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69" w:rsidRPr="00C0460E" w:rsidRDefault="007E7A68" w:rsidP="001930E2">
      <w:pPr>
        <w:pStyle w:val="Name"/>
        <w:rPr>
          <w:noProof w:val="0"/>
        </w:rPr>
      </w:pPr>
      <w:r w:rsidRPr="00C0460E">
        <w:rPr>
          <w:noProof w:val="0"/>
          <w:color w:val="C00000"/>
        </w:rPr>
        <w:br/>
      </w:r>
      <w:r w:rsidR="002E7E2D" w:rsidRPr="00C0460E">
        <w:rPr>
          <w:noProof w:val="0"/>
          <w:color w:val="C00000"/>
        </w:rPr>
        <w:tab/>
      </w:r>
      <w:r w:rsidR="002E7E2D" w:rsidRPr="00C0460E">
        <w:rPr>
          <w:noProof w:val="0"/>
          <w:color w:val="C00000"/>
        </w:rPr>
        <w:tab/>
      </w:r>
      <w:r w:rsidR="00957AEF" w:rsidRPr="00C0460E">
        <w:rPr>
          <w:noProof w:val="0"/>
        </w:rPr>
        <w:t>Elizabeth</w:t>
      </w:r>
      <w:r w:rsidR="00C0460E" w:rsidRPr="00C0460E">
        <w:rPr>
          <w:noProof w:val="0"/>
        </w:rPr>
        <w:t xml:space="preserve"> </w:t>
      </w:r>
      <w:r w:rsidR="00C0460E" w:rsidRPr="00C0460E">
        <w:rPr>
          <w:noProof w:val="0"/>
          <w:color w:val="000000" w:themeColor="text1"/>
        </w:rPr>
        <w:t>Miller</w:t>
      </w:r>
    </w:p>
    <w:p w:rsidR="00957AEF" w:rsidRPr="00C0460E" w:rsidRDefault="002E7E2D" w:rsidP="00087C8D">
      <w:pPr>
        <w:rPr>
          <w:lang w:val="en-US"/>
        </w:rPr>
      </w:pPr>
      <w:r w:rsidRPr="00C0460E">
        <w:rPr>
          <w:lang w:val="en-US"/>
        </w:rPr>
        <w:tab/>
      </w:r>
      <w:r w:rsidRPr="00C0460E">
        <w:rPr>
          <w:lang w:val="en-US"/>
        </w:rPr>
        <w:tab/>
      </w:r>
    </w:p>
    <w:p w:rsidR="00957AEF" w:rsidRPr="00C0460E" w:rsidRDefault="00C0460E" w:rsidP="00C0460E">
      <w:pPr>
        <w:spacing w:line="420" w:lineRule="exact"/>
        <w:ind w:left="2880"/>
        <w:rPr>
          <w:rStyle w:val="HighlightedwithgrayChar"/>
          <w:bdr w:val="none" w:sz="0" w:space="0" w:color="auto"/>
          <w:shd w:val="clear" w:color="auto" w:fill="auto"/>
          <w:lang w:val="en-US"/>
        </w:rPr>
      </w:pPr>
      <w:r w:rsidRPr="00C0460E">
        <w:rPr>
          <w:rStyle w:val="HighlightedwithgrayChar"/>
          <w:lang w:val="en-US"/>
        </w:rPr>
        <w:t xml:space="preserve">Target-oriented, digital marketing and communications leader, with extensive experience </w:t>
      </w:r>
      <w:r>
        <w:rPr>
          <w:rStyle w:val="HighlightedwithgrayChar"/>
          <w:lang w:val="en-US"/>
        </w:rPr>
        <w:t xml:space="preserve">(over 20 years) in the digital marketing world. Knowledge of web technologies and high-level understanding of marketing tactics and enterprise business scenarios. </w:t>
      </w:r>
      <w:r w:rsidRPr="00C0460E">
        <w:rPr>
          <w:rStyle w:val="HighlightedwithgrayChar"/>
          <w:lang w:val="en-US"/>
        </w:rPr>
        <w:t xml:space="preserve">Meticulous and </w:t>
      </w:r>
      <w:r>
        <w:rPr>
          <w:rStyle w:val="HighlightedwithgrayChar"/>
          <w:lang w:val="en-US"/>
        </w:rPr>
        <w:t xml:space="preserve">diplomatic manager, Certified Scrum Master with a background in the Software Development field. </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Pr="005E7698">
        <w:rPr>
          <w:rStyle w:val="WhiteFont"/>
        </w:rPr>
        <w:t xml:space="preserve">2011 - </w:t>
      </w:r>
      <w:r w:rsidR="00C0460E" w:rsidRPr="005E7698">
        <w:rPr>
          <w:rStyle w:val="WhiteFont"/>
        </w:rPr>
        <w:t>Present</w:t>
      </w:r>
      <w:r w:rsidRPr="005E7698">
        <w:rPr>
          <w:lang w:val="en-US"/>
        </w:rPr>
        <w:tab/>
      </w:r>
      <w:r w:rsidRPr="005E7698">
        <w:rPr>
          <w:rStyle w:val="ColorCapsExpanded"/>
        </w:rPr>
        <w:t>MARKETING DIRECTOR</w:t>
      </w:r>
      <w:r w:rsidR="00C70C21" w:rsidRPr="005E7698">
        <w:rPr>
          <w:lang w:val="en-US"/>
        </w:rPr>
        <w:t>–</w:t>
      </w:r>
      <w:r w:rsidRPr="005E7698">
        <w:rPr>
          <w:lang w:val="en-US"/>
        </w:rPr>
        <w:t xml:space="preserve"> Global Holdings International LLC</w:t>
      </w:r>
    </w:p>
    <w:p w:rsidR="00750AA5" w:rsidRPr="00C0460E" w:rsidRDefault="00C0460E" w:rsidP="00AD246B">
      <w:pPr>
        <w:pStyle w:val="ListParagraph"/>
        <w:rPr>
          <w:lang w:val="en-US"/>
        </w:rPr>
      </w:pPr>
      <w:r w:rsidRPr="00C0460E">
        <w:rPr>
          <w:lang w:val="en-US"/>
        </w:rPr>
        <w:t xml:space="preserve">Designed and developed a 30-60-90 day sales/marketing plan which completely turned around an almost bankrupt agency in-house. </w:t>
      </w:r>
    </w:p>
    <w:p w:rsidR="00750AA5" w:rsidRPr="00C0460E" w:rsidRDefault="00C0460E" w:rsidP="00AD246B">
      <w:pPr>
        <w:pStyle w:val="ListParagraph"/>
        <w:rPr>
          <w:lang w:val="en-US"/>
        </w:rPr>
      </w:pPr>
      <w:r w:rsidRPr="00C0460E">
        <w:rPr>
          <w:lang w:val="en-US"/>
        </w:rPr>
        <w:t xml:space="preserve">Led product introduction orientations for a new internship plan which recruited a total of 37 student interns, which helped execute the 30-60-90 plan. </w:t>
      </w:r>
    </w:p>
    <w:p w:rsidR="00750AA5" w:rsidRPr="00C0460E" w:rsidRDefault="00750AA5" w:rsidP="00750AA5">
      <w:pPr>
        <w:rPr>
          <w:lang w:val="en-US"/>
        </w:rPr>
      </w:pPr>
    </w:p>
    <w:p w:rsidR="00750AA5" w:rsidRPr="005E7698" w:rsidRDefault="00750AA5" w:rsidP="00750AA5">
      <w:pPr>
        <w:rPr>
          <w:lang w:val="en-US"/>
        </w:rPr>
      </w:pPr>
      <w:r w:rsidRPr="00C0460E">
        <w:rPr>
          <w:lang w:val="en-US"/>
        </w:rPr>
        <w:tab/>
      </w:r>
      <w:r w:rsidRPr="005E7698">
        <w:rPr>
          <w:rStyle w:val="WhiteFont"/>
        </w:rPr>
        <w:t>2008 - 2011</w:t>
      </w:r>
      <w:r w:rsidRPr="005E7698">
        <w:rPr>
          <w:lang w:val="en-US"/>
        </w:rPr>
        <w:tab/>
      </w:r>
      <w:r w:rsidRPr="005E7698">
        <w:rPr>
          <w:rStyle w:val="ColorCapsExpanded"/>
        </w:rPr>
        <w:t>MARKETING MANAGER</w:t>
      </w:r>
      <w:r w:rsidR="00C70C21" w:rsidRPr="005E7698">
        <w:rPr>
          <w:lang w:val="en-US"/>
        </w:rPr>
        <w:t>–</w:t>
      </w:r>
      <w:r w:rsidRPr="005E7698">
        <w:rPr>
          <w:lang w:val="en-US"/>
        </w:rPr>
        <w:t xml:space="preserve"> Lakewood Wholesale</w:t>
      </w:r>
    </w:p>
    <w:p w:rsidR="00750AA5" w:rsidRPr="005E7698" w:rsidRDefault="00C0460E" w:rsidP="00AD246B">
      <w:pPr>
        <w:pStyle w:val="ListParagraph"/>
        <w:rPr>
          <w:lang w:val="en-US"/>
        </w:rPr>
      </w:pPr>
      <w:r>
        <w:rPr>
          <w:lang w:val="en-US"/>
        </w:rPr>
        <w:t xml:space="preserve"> Conceptualized and identified KPIs and tracked performance metrics on a team of marketers and salespeople. </w:t>
      </w:r>
    </w:p>
    <w:p w:rsidR="00750AA5" w:rsidRPr="005E7698" w:rsidRDefault="00C0460E" w:rsidP="00AD246B">
      <w:pPr>
        <w:pStyle w:val="ListParagraph"/>
        <w:rPr>
          <w:lang w:val="en-US"/>
        </w:rPr>
      </w:pPr>
      <w:r>
        <w:rPr>
          <w:lang w:val="en-US"/>
        </w:rPr>
        <w:t xml:space="preserve">Designed and developed a B2B marketing campaign with return on investment of over 200% the expected gains. </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2005 - 2008</w:t>
      </w:r>
      <w:r w:rsidRPr="005E7698">
        <w:rPr>
          <w:lang w:val="en-US"/>
        </w:rPr>
        <w:tab/>
      </w:r>
      <w:r w:rsidRPr="005E7698">
        <w:rPr>
          <w:rStyle w:val="ColorCapsExpanded"/>
        </w:rPr>
        <w:t>MARKETING ASSISTANT</w:t>
      </w:r>
      <w:r w:rsidRPr="005E7698">
        <w:rPr>
          <w:lang w:val="en-US"/>
        </w:rPr>
        <w:t xml:space="preserve"> – Green Energy United</w:t>
      </w:r>
    </w:p>
    <w:p w:rsidR="00750AA5" w:rsidRPr="00C0460E" w:rsidRDefault="00C0460E" w:rsidP="00AD246B">
      <w:pPr>
        <w:pStyle w:val="ListParagraph"/>
        <w:rPr>
          <w:lang w:val="en-US"/>
        </w:rPr>
      </w:pPr>
      <w:r w:rsidRPr="00C0460E">
        <w:rPr>
          <w:lang w:val="en-US"/>
        </w:rPr>
        <w:t xml:space="preserve">Coordinated the production of all marketing materials, including website landing pages, videos, email and newsletters. </w:t>
      </w:r>
    </w:p>
    <w:p w:rsidR="00750AA5" w:rsidRPr="00C0460E" w:rsidRDefault="00C0460E" w:rsidP="00AD246B">
      <w:pPr>
        <w:pStyle w:val="ListParagraph"/>
        <w:rPr>
          <w:lang w:val="en-US"/>
        </w:rPr>
      </w:pPr>
      <w:r>
        <w:rPr>
          <w:lang w:val="en-US"/>
        </w:rPr>
        <w:t xml:space="preserve">Managed corporate communications on campaign results, strategies, and ongoing productions. </w:t>
      </w:r>
    </w:p>
    <w:p w:rsidR="00750AA5" w:rsidRPr="00C0460E" w:rsidRDefault="00750AA5" w:rsidP="00750AA5">
      <w:pPr>
        <w:rPr>
          <w:lang w:val="en-US"/>
        </w:rPr>
      </w:pPr>
    </w:p>
    <w:p w:rsidR="00750AA5" w:rsidRPr="005E7698" w:rsidRDefault="00750AA5" w:rsidP="00750AA5">
      <w:pPr>
        <w:rPr>
          <w:lang w:val="en-US"/>
        </w:rPr>
      </w:pPr>
      <w:r w:rsidRPr="00C0460E">
        <w:rPr>
          <w:lang w:val="en-US"/>
        </w:rPr>
        <w:tab/>
      </w:r>
      <w:r w:rsidRPr="005E7698">
        <w:rPr>
          <w:rStyle w:val="WhiteFont"/>
        </w:rPr>
        <w:t>2003 – 2005</w:t>
      </w:r>
      <w:r w:rsidRPr="005E7698">
        <w:rPr>
          <w:lang w:val="en-US"/>
        </w:rPr>
        <w:tab/>
      </w:r>
      <w:r w:rsidRPr="005E7698">
        <w:rPr>
          <w:rStyle w:val="ColorCapsExpanded"/>
        </w:rPr>
        <w:t>WRITER</w:t>
      </w:r>
      <w:r w:rsidRPr="005E7698">
        <w:rPr>
          <w:lang w:val="en-US"/>
        </w:rPr>
        <w:t xml:space="preserve"> – Constant Content</w:t>
      </w:r>
    </w:p>
    <w:p w:rsidR="00750AA5" w:rsidRPr="005E7698" w:rsidRDefault="002F4CD6" w:rsidP="00AD246B">
      <w:pPr>
        <w:pStyle w:val="ListParagraph"/>
        <w:rPr>
          <w:lang w:val="en-US"/>
        </w:rPr>
      </w:pPr>
      <w:r>
        <w:rPr>
          <w:lang w:val="en-US"/>
        </w:rPr>
        <w:t xml:space="preserve">Wrote targeted content for a period of 6 months – wrote email, newsletters, articles, and other written content. </w:t>
      </w:r>
    </w:p>
    <w:p w:rsidR="00750AA5" w:rsidRPr="005E7698" w:rsidRDefault="002F4CD6" w:rsidP="00AD246B">
      <w:pPr>
        <w:pStyle w:val="ListParagraph"/>
        <w:rPr>
          <w:lang w:val="en-US"/>
        </w:rPr>
      </w:pPr>
      <w:r>
        <w:rPr>
          <w:lang w:val="en-US"/>
        </w:rPr>
        <w:t xml:space="preserve">Designed and developed content quality guidelines, topical manuals, and other resourceful data for a team of 20 copywriters. </w:t>
      </w:r>
      <w:bookmarkStart w:id="0" w:name="_GoBack"/>
      <w:bookmarkEnd w:id="0"/>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2001 – 2003</w:t>
      </w:r>
      <w:r w:rsidRPr="005E7698">
        <w:rPr>
          <w:lang w:val="en-US"/>
        </w:rPr>
        <w:tab/>
      </w:r>
      <w:r w:rsidR="002F4CD6">
        <w:rPr>
          <w:rStyle w:val="ColorCapsExpanded"/>
        </w:rPr>
        <w:t xml:space="preserve">BACHELOR of communication </w:t>
      </w:r>
      <w:r w:rsidR="00C70C21" w:rsidRPr="005E7698">
        <w:rPr>
          <w:lang w:val="en-US"/>
        </w:rPr>
        <w:t>–</w:t>
      </w:r>
      <w:r w:rsidRPr="005E7698">
        <w:rPr>
          <w:lang w:val="en-US"/>
        </w:rPr>
        <w:t xml:space="preserve"> </w:t>
      </w:r>
      <w:r w:rsidR="00C0460E">
        <w:rPr>
          <w:lang w:val="en-US"/>
        </w:rPr>
        <w:t>Columbia MS University</w:t>
      </w:r>
    </w:p>
    <w:p w:rsidR="002E7E2D" w:rsidRPr="005E7698" w:rsidRDefault="002E7E2D" w:rsidP="002E7E2D">
      <w:pPr>
        <w:rPr>
          <w:lang w:val="en-US"/>
        </w:rPr>
      </w:pPr>
    </w:p>
    <w:p w:rsidR="00C0460E" w:rsidRDefault="00C0460E" w:rsidP="001930E2">
      <w:pPr>
        <w:pStyle w:val="Heading1"/>
        <w:rPr>
          <w:noProof w:val="0"/>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2014</w:t>
      </w:r>
      <w:r w:rsidRPr="005E7698">
        <w:rPr>
          <w:lang w:val="en-US"/>
        </w:rPr>
        <w:tab/>
      </w:r>
      <w:r w:rsidRPr="005E7698">
        <w:rPr>
          <w:rStyle w:val="ColorCapsExpanded"/>
        </w:rPr>
        <w:t xml:space="preserve">Lorem </w:t>
      </w:r>
      <w:proofErr w:type="spellStart"/>
      <w:r w:rsidRPr="005E7698">
        <w:rPr>
          <w:rStyle w:val="ColorCapsExpanded"/>
        </w:rPr>
        <w:t>ipsum</w:t>
      </w:r>
      <w:r w:rsidRPr="005E7698">
        <w:rPr>
          <w:lang w:val="en-US"/>
        </w:rPr>
        <w:t>dolorsitamet</w:t>
      </w:r>
      <w:proofErr w:type="spellEnd"/>
      <w:r w:rsidRPr="005E7698">
        <w:rPr>
          <w:lang w:val="en-US"/>
        </w:rPr>
        <w:t xml:space="preserve">, </w:t>
      </w:r>
      <w:proofErr w:type="spellStart"/>
      <w:r w:rsidRPr="005E7698">
        <w:rPr>
          <w:lang w:val="en-US"/>
        </w:rPr>
        <w:t>consecteturadipiscingelit</w:t>
      </w:r>
      <w:proofErr w:type="spellEnd"/>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proofErr w:type="spellStart"/>
      <w:r w:rsidRPr="005E7698">
        <w:rPr>
          <w:rStyle w:val="ColorCapsExpanded"/>
        </w:rPr>
        <w:t>Mauris</w:t>
      </w:r>
      <w:r w:rsidRPr="005E7698">
        <w:rPr>
          <w:lang w:val="en-US"/>
        </w:rPr>
        <w:t>facilisiseleifendnuncutconsequat</w:t>
      </w:r>
      <w:proofErr w:type="spellEnd"/>
    </w:p>
    <w:p w:rsidR="00750AA5" w:rsidRPr="005E7698" w:rsidRDefault="00750AA5" w:rsidP="00750AA5">
      <w:pPr>
        <w:rPr>
          <w:lang w:val="en-US"/>
        </w:rPr>
      </w:pPr>
      <w:r w:rsidRPr="005E7698">
        <w:rPr>
          <w:lang w:val="en-US"/>
        </w:rPr>
        <w:tab/>
      </w:r>
      <w:r w:rsidRPr="005E7698">
        <w:rPr>
          <w:rStyle w:val="WhiteFont"/>
        </w:rPr>
        <w:t>2012</w:t>
      </w:r>
      <w:r w:rsidRPr="005E7698">
        <w:rPr>
          <w:lang w:val="en-US"/>
        </w:rPr>
        <w:tab/>
      </w:r>
      <w:proofErr w:type="spellStart"/>
      <w:r w:rsidRPr="005E7698">
        <w:rPr>
          <w:rStyle w:val="ColorCapsExpanded"/>
        </w:rPr>
        <w:t>Quisque</w:t>
      </w:r>
      <w:r w:rsidRPr="005E7698">
        <w:rPr>
          <w:lang w:val="en-US"/>
        </w:rPr>
        <w:t>sitametinterdumnunc</w:t>
      </w:r>
      <w:proofErr w:type="spellEnd"/>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 xml:space="preserve">Pellentesque </w:t>
      </w:r>
      <w:proofErr w:type="spellStart"/>
      <w:r w:rsidRPr="005E7698">
        <w:rPr>
          <w:rStyle w:val="ColorCapsExpanded"/>
        </w:rPr>
        <w:t>lobortis</w:t>
      </w:r>
      <w:r w:rsidRPr="005E7698">
        <w:rPr>
          <w:lang w:val="en-US"/>
        </w:rPr>
        <w:t>necnibhegetmollis</w:t>
      </w:r>
      <w:proofErr w:type="spellEnd"/>
    </w:p>
    <w:p w:rsidR="00750AA5" w:rsidRPr="00C0460E" w:rsidRDefault="00750AA5" w:rsidP="00750AA5">
      <w:pPr>
        <w:rPr>
          <w:lang w:val="es-PR"/>
        </w:rPr>
      </w:pPr>
      <w:r w:rsidRPr="00C0460E">
        <w:rPr>
          <w:lang w:val="en-US"/>
        </w:rPr>
        <w:tab/>
      </w:r>
      <w:r w:rsidRPr="00C0460E">
        <w:rPr>
          <w:rStyle w:val="WhiteFont"/>
          <w:lang w:val="es-PR"/>
        </w:rPr>
        <w:t>2010</w:t>
      </w:r>
      <w:r w:rsidRPr="00C0460E">
        <w:rPr>
          <w:lang w:val="es-PR"/>
        </w:rPr>
        <w:tab/>
      </w:r>
      <w:r w:rsidRPr="00C0460E">
        <w:rPr>
          <w:rStyle w:val="ColorCapsExpanded"/>
          <w:lang w:val="es-PR"/>
        </w:rPr>
        <w:t>Vestibulum</w:t>
      </w:r>
      <w:r w:rsidRPr="00C0460E">
        <w:rPr>
          <w:lang w:val="es-PR"/>
        </w:rPr>
        <w:t xml:space="preserve"> vitae </w:t>
      </w:r>
      <w:proofErr w:type="spellStart"/>
      <w:r w:rsidRPr="00C0460E">
        <w:rPr>
          <w:lang w:val="es-PR"/>
        </w:rPr>
        <w:t>pulvinartortor</w:t>
      </w:r>
      <w:proofErr w:type="spellEnd"/>
      <w:r w:rsidRPr="00C0460E">
        <w:rPr>
          <w:lang w:val="es-PR"/>
        </w:rPr>
        <w:t xml:space="preserve">. </w:t>
      </w:r>
      <w:proofErr w:type="spellStart"/>
      <w:r w:rsidRPr="00C0460E">
        <w:rPr>
          <w:lang w:val="es-PR"/>
        </w:rPr>
        <w:t>Nam</w:t>
      </w:r>
      <w:proofErr w:type="spellEnd"/>
      <w:r w:rsidRPr="00C0460E">
        <w:rPr>
          <w:lang w:val="es-PR"/>
        </w:rPr>
        <w:t xml:space="preserve"> </w:t>
      </w:r>
      <w:proofErr w:type="spellStart"/>
      <w:r w:rsidRPr="00C0460E">
        <w:rPr>
          <w:lang w:val="es-PR"/>
        </w:rPr>
        <w:t>ornarecondimentum</w:t>
      </w:r>
      <w:proofErr w:type="spellEnd"/>
      <w:r w:rsidRPr="00C0460E">
        <w:rPr>
          <w:lang w:val="es-PR"/>
        </w:rPr>
        <w:t xml:space="preserve"> </w:t>
      </w:r>
      <w:proofErr w:type="spellStart"/>
      <w:r w:rsidRPr="00C0460E">
        <w:rPr>
          <w:lang w:val="es-PR"/>
        </w:rPr>
        <w:t>lacus</w:t>
      </w:r>
      <w:proofErr w:type="spellEnd"/>
    </w:p>
    <w:p w:rsidR="003936FB" w:rsidRPr="000E7DDC" w:rsidRDefault="00F54643" w:rsidP="00B50AE3">
      <w:r w:rsidRPr="00C0460E">
        <w:rPr>
          <w:lang w:val="es-PR"/>
        </w:rPr>
        <w:br w:type="page"/>
      </w:r>
      <w:r w:rsidR="00B50AE3" w:rsidRPr="000E7DDC">
        <w:lastRenderedPageBreak/>
        <w:t xml:space="preserve"> </w:t>
      </w:r>
    </w:p>
    <w:p w:rsidR="00B50AE3" w:rsidRPr="00C0460E" w:rsidRDefault="00B50AE3">
      <w:pPr>
        <w:tabs>
          <w:tab w:val="clear" w:pos="2160"/>
          <w:tab w:val="clear" w:pos="2880"/>
        </w:tabs>
        <w:spacing w:after="160" w:line="259" w:lineRule="auto"/>
        <w:rPr>
          <w:lang w:val="es-PR"/>
        </w:rPr>
      </w:pPr>
    </w:p>
    <w:p w:rsidR="00B50AE3" w:rsidRPr="00C0460E" w:rsidRDefault="00B50AE3" w:rsidP="00B50AE3">
      <w:pPr>
        <w:pStyle w:val="NormalWeb"/>
        <w:framePr w:wrap="around"/>
        <w:pBdr>
          <w:top w:val="single" w:sz="24" w:space="10" w:color="9BBB59"/>
          <w:left w:val="single" w:sz="24" w:space="10" w:color="9BBB59"/>
          <w:right w:val="single" w:sz="24" w:space="10" w:color="9BBB59"/>
        </w:pBdr>
        <w:spacing w:before="0" w:beforeAutospacing="0" w:after="0" w:afterAutospacing="0"/>
        <w:jc w:val="both"/>
        <w:rPr>
          <w:lang w:val="en-US"/>
        </w:rPr>
      </w:pPr>
      <w:r w:rsidRPr="00C0460E">
        <w:rPr>
          <w:rFonts w:ascii="Calibri" w:hAnsi="Calibri"/>
          <w:b/>
          <w:bCs/>
          <w:color w:val="000000"/>
          <w:sz w:val="22"/>
          <w:szCs w:val="22"/>
          <w:lang w:val="en-US"/>
        </w:rPr>
        <w:t>Copyright information - Please read</w:t>
      </w:r>
    </w:p>
    <w:p w:rsidR="00B50AE3" w:rsidRPr="00C0460E" w:rsidRDefault="00B50AE3" w:rsidP="00B50AE3">
      <w:pPr>
        <w:pStyle w:val="NormalWeb"/>
        <w:framePr w:wrap="around"/>
        <w:pBdr>
          <w:left w:val="single" w:sz="24" w:space="10" w:color="9BBB59"/>
          <w:right w:val="single" w:sz="24" w:space="10" w:color="9BBB59"/>
        </w:pBdr>
        <w:spacing w:before="0" w:beforeAutospacing="0" w:after="0" w:afterAutospacing="0"/>
        <w:jc w:val="both"/>
        <w:rPr>
          <w:lang w:val="en-US"/>
        </w:rPr>
      </w:pPr>
      <w:r w:rsidRPr="00C0460E">
        <w:rPr>
          <w:lang w:val="en-US"/>
        </w:rPr>
        <w:t> </w:t>
      </w:r>
    </w:p>
    <w:p w:rsidR="00B50AE3" w:rsidRPr="00C0460E" w:rsidRDefault="00B50AE3" w:rsidP="00B50AE3">
      <w:pPr>
        <w:pStyle w:val="NormalWeb"/>
        <w:framePr w:wrap="around"/>
        <w:pBdr>
          <w:left w:val="single" w:sz="24" w:space="10" w:color="9BBB59"/>
          <w:right w:val="single" w:sz="24" w:space="10" w:color="9BBB59"/>
        </w:pBdr>
        <w:spacing w:before="0" w:beforeAutospacing="0" w:after="0" w:afterAutospacing="0"/>
        <w:jc w:val="both"/>
        <w:rPr>
          <w:lang w:val="en-US"/>
        </w:rPr>
      </w:pPr>
      <w:r w:rsidRPr="00C0460E">
        <w:rPr>
          <w:rFonts w:ascii="Calibri" w:hAnsi="Calibri"/>
          <w:color w:val="000000"/>
          <w:sz w:val="22"/>
          <w:szCs w:val="22"/>
          <w:lang w:val="en-US"/>
        </w:rPr>
        <w:t xml:space="preserve">© This </w:t>
      </w:r>
      <w:hyperlink r:id="rId7" w:history="1">
        <w:r w:rsidRPr="00C0460E">
          <w:rPr>
            <w:rStyle w:val="Hyperlink"/>
            <w:rFonts w:ascii="Calibri" w:hAnsi="Calibri"/>
            <w:b/>
            <w:bCs/>
            <w:sz w:val="22"/>
            <w:szCs w:val="22"/>
            <w:lang w:val="en-US"/>
          </w:rPr>
          <w:t>Free Resume Template</w:t>
        </w:r>
      </w:hyperlink>
      <w:r w:rsidRPr="00C0460E">
        <w:rPr>
          <w:rFonts w:ascii="Calibri" w:hAnsi="Calibri"/>
          <w:color w:val="000000"/>
          <w:sz w:val="22"/>
          <w:szCs w:val="22"/>
          <w:lang w:val="en-US"/>
        </w:rPr>
        <w:t xml:space="preserve"> is the copyright of Hloom.com. You can download and modify this template for your own personal use to create a resume for yourself, or for someone else. You can (and should!) remove this copyright notice (</w:t>
      </w:r>
      <w:hyperlink r:id="rId8" w:history="1">
        <w:r w:rsidRPr="00C0460E">
          <w:rPr>
            <w:rStyle w:val="Hyperlink"/>
            <w:rFonts w:ascii="Calibri" w:hAnsi="Calibri"/>
            <w:sz w:val="22"/>
            <w:szCs w:val="22"/>
            <w:lang w:val="en-US"/>
          </w:rPr>
          <w:t>click here to see how</w:t>
        </w:r>
      </w:hyperlink>
      <w:r w:rsidRPr="00C0460E">
        <w:rPr>
          <w:rFonts w:ascii="Calibri" w:hAnsi="Calibri"/>
          <w:color w:val="000000"/>
          <w:sz w:val="22"/>
          <w:szCs w:val="22"/>
          <w:lang w:val="en-US"/>
        </w:rPr>
        <w:t>) before sending your resume to potential employers.</w:t>
      </w:r>
    </w:p>
    <w:p w:rsidR="00B50AE3" w:rsidRPr="00C0460E" w:rsidRDefault="00B50AE3" w:rsidP="00B50AE3">
      <w:pPr>
        <w:pStyle w:val="NormalWeb"/>
        <w:framePr w:wrap="around"/>
        <w:pBdr>
          <w:left w:val="single" w:sz="24" w:space="10" w:color="9BBB59"/>
          <w:right w:val="single" w:sz="24" w:space="10" w:color="9BBB59"/>
        </w:pBdr>
        <w:spacing w:before="0" w:beforeAutospacing="0" w:after="0" w:afterAutospacing="0"/>
        <w:jc w:val="both"/>
        <w:rPr>
          <w:lang w:val="en-US"/>
        </w:rPr>
      </w:pPr>
      <w:r w:rsidRPr="00C0460E">
        <w:rPr>
          <w:lang w:val="en-US"/>
        </w:rPr>
        <w:t> </w:t>
      </w:r>
    </w:p>
    <w:p w:rsidR="00B50AE3" w:rsidRDefault="00B50AE3" w:rsidP="00B50AE3">
      <w:pPr>
        <w:pStyle w:val="NormalWeb"/>
        <w:framePr w:wrap="around"/>
        <w:pBdr>
          <w:left w:val="single" w:sz="24" w:space="10" w:color="9BBB59"/>
          <w:bottom w:val="single" w:sz="24" w:space="10" w:color="9BBB59"/>
          <w:right w:val="single" w:sz="24" w:space="10" w:color="9BBB59"/>
        </w:pBdr>
        <w:spacing w:before="0" w:beforeAutospacing="0" w:after="0" w:afterAutospacing="0"/>
        <w:jc w:val="both"/>
      </w:pPr>
      <w:r w:rsidRPr="00C0460E">
        <w:rPr>
          <w:rFonts w:ascii="Calibri" w:hAnsi="Calibri"/>
          <w:color w:val="000000"/>
          <w:sz w:val="22"/>
          <w:szCs w:val="22"/>
          <w:lang w:val="en-US"/>
        </w:rPr>
        <w:t xml:space="preserve">You may not distribute or resell this template, or its derivatives, and you may not make it available on other websites without our prior permission. All sharing of this template must be done using a link to </w:t>
      </w:r>
      <w:hyperlink r:id="rId9" w:history="1">
        <w:r w:rsidRPr="00C0460E">
          <w:rPr>
            <w:rStyle w:val="Hyperlink"/>
            <w:rFonts w:ascii="Calibri" w:hAnsi="Calibri"/>
            <w:color w:val="1155CC"/>
            <w:sz w:val="22"/>
            <w:szCs w:val="22"/>
            <w:lang w:val="en-US"/>
          </w:rPr>
          <w:t>http://www.hloom.com/resumes/</w:t>
        </w:r>
      </w:hyperlink>
      <w:r w:rsidRPr="00C0460E">
        <w:rPr>
          <w:rFonts w:ascii="Calibri" w:hAnsi="Calibri"/>
          <w:color w:val="000000"/>
          <w:sz w:val="22"/>
          <w:szCs w:val="22"/>
          <w:lang w:val="en-US"/>
        </w:rPr>
        <w:t>. For any questions relating to the use of this template please email us -</w:t>
      </w:r>
      <w:r>
        <w:rPr>
          <w:rFonts w:ascii="Calibri" w:hAnsi="Calibri"/>
          <w:color w:val="000000"/>
          <w:sz w:val="22"/>
          <w:szCs w:val="22"/>
        </w:rPr>
        <w:t xml:space="preserve"> </w:t>
      </w:r>
      <w:hyperlink r:id="rId10" w:history="1">
        <w:r>
          <w:rPr>
            <w:rStyle w:val="Hyperlink"/>
            <w:rFonts w:ascii="Calibri" w:hAnsi="Calibri"/>
            <w:sz w:val="22"/>
            <w:szCs w:val="22"/>
          </w:rPr>
          <w:t>info@hloom.com</w:t>
        </w:r>
      </w:hyperlink>
    </w:p>
    <w:p w:rsidR="00B50AE3" w:rsidRDefault="00B50AE3">
      <w:pPr>
        <w:tabs>
          <w:tab w:val="clear" w:pos="2160"/>
          <w:tab w:val="clear" w:pos="2880"/>
        </w:tabs>
        <w:spacing w:after="160" w:line="259" w:lineRule="auto"/>
        <w:rPr>
          <w:lang w:val="en-US"/>
        </w:rPr>
      </w:pPr>
    </w:p>
    <w:sectPr w:rsidR="00B50AE3" w:rsidSect="001930E2">
      <w:headerReference w:type="default" r:id="rId11"/>
      <w:footerReference w:type="default" r:id="rId12"/>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2E0" w:rsidRDefault="004602E0" w:rsidP="00087C8D">
      <w:r>
        <w:separator/>
      </w:r>
    </w:p>
  </w:endnote>
  <w:endnote w:type="continuationSeparator" w:id="0">
    <w:p w:rsidR="004602E0" w:rsidRDefault="004602E0"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2E0" w:rsidRDefault="004602E0" w:rsidP="00087C8D">
      <w:r>
        <w:separator/>
      </w:r>
    </w:p>
  </w:footnote>
  <w:footnote w:type="continuationSeparator" w:id="0">
    <w:p w:rsidR="004602E0" w:rsidRDefault="004602E0"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E2" w:rsidRDefault="001930E2" w:rsidP="001930E2">
    <w:pPr>
      <w:pStyle w:val="Header"/>
    </w:pPr>
    <w:r w:rsidRPr="001930E2">
      <w:t xml:space="preserve">(123) 456 78 99 | info@hloom.com </w:t>
    </w:r>
    <w:r w:rsidR="004602E0">
      <w:rPr>
        <w:noProof/>
        <w:lang w:val="en-US"/>
      </w:rPr>
      <w:pict>
        <v:rect id="Rectangle 11" o:spid="_x0000_s2049"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61887"/>
    <w:rsid w:val="00074D61"/>
    <w:rsid w:val="00087C8D"/>
    <w:rsid w:val="00090A31"/>
    <w:rsid w:val="00135206"/>
    <w:rsid w:val="00137C1E"/>
    <w:rsid w:val="0014215B"/>
    <w:rsid w:val="00160E84"/>
    <w:rsid w:val="00163521"/>
    <w:rsid w:val="00172953"/>
    <w:rsid w:val="001801FF"/>
    <w:rsid w:val="001930E2"/>
    <w:rsid w:val="001B5DF8"/>
    <w:rsid w:val="001C175C"/>
    <w:rsid w:val="001F6DEF"/>
    <w:rsid w:val="002110A2"/>
    <w:rsid w:val="00213202"/>
    <w:rsid w:val="00226C5C"/>
    <w:rsid w:val="00235E40"/>
    <w:rsid w:val="0025517E"/>
    <w:rsid w:val="002B4D1F"/>
    <w:rsid w:val="002E7E2D"/>
    <w:rsid w:val="002F4CD6"/>
    <w:rsid w:val="002F72DE"/>
    <w:rsid w:val="003211C7"/>
    <w:rsid w:val="003438DD"/>
    <w:rsid w:val="003474A8"/>
    <w:rsid w:val="00350E5D"/>
    <w:rsid w:val="00373456"/>
    <w:rsid w:val="003936FB"/>
    <w:rsid w:val="003B2365"/>
    <w:rsid w:val="00412737"/>
    <w:rsid w:val="004205E9"/>
    <w:rsid w:val="00445C21"/>
    <w:rsid w:val="0045115C"/>
    <w:rsid w:val="004602E0"/>
    <w:rsid w:val="004704CD"/>
    <w:rsid w:val="00476E7C"/>
    <w:rsid w:val="00496210"/>
    <w:rsid w:val="004C3958"/>
    <w:rsid w:val="004E06EF"/>
    <w:rsid w:val="004F2672"/>
    <w:rsid w:val="00540784"/>
    <w:rsid w:val="00544ADE"/>
    <w:rsid w:val="00545785"/>
    <w:rsid w:val="00554E46"/>
    <w:rsid w:val="00597034"/>
    <w:rsid w:val="005E6AD1"/>
    <w:rsid w:val="005E7698"/>
    <w:rsid w:val="005F64FB"/>
    <w:rsid w:val="00611D9C"/>
    <w:rsid w:val="00682A58"/>
    <w:rsid w:val="006A6A88"/>
    <w:rsid w:val="006C753F"/>
    <w:rsid w:val="006E3969"/>
    <w:rsid w:val="00701B69"/>
    <w:rsid w:val="007140F4"/>
    <w:rsid w:val="007373EF"/>
    <w:rsid w:val="00746778"/>
    <w:rsid w:val="00750AA5"/>
    <w:rsid w:val="0078202F"/>
    <w:rsid w:val="00796E2D"/>
    <w:rsid w:val="007E6AF1"/>
    <w:rsid w:val="007E7A68"/>
    <w:rsid w:val="00802E37"/>
    <w:rsid w:val="00837D0C"/>
    <w:rsid w:val="0088676B"/>
    <w:rsid w:val="008C103D"/>
    <w:rsid w:val="008E31F8"/>
    <w:rsid w:val="008F1850"/>
    <w:rsid w:val="00957AEF"/>
    <w:rsid w:val="0096377E"/>
    <w:rsid w:val="0097144D"/>
    <w:rsid w:val="00972AF2"/>
    <w:rsid w:val="00991742"/>
    <w:rsid w:val="009E3CE1"/>
    <w:rsid w:val="009E77FE"/>
    <w:rsid w:val="00A5368B"/>
    <w:rsid w:val="00A8665E"/>
    <w:rsid w:val="00AD246B"/>
    <w:rsid w:val="00AD325E"/>
    <w:rsid w:val="00B12048"/>
    <w:rsid w:val="00B17D50"/>
    <w:rsid w:val="00B50AE3"/>
    <w:rsid w:val="00B60398"/>
    <w:rsid w:val="00B87D04"/>
    <w:rsid w:val="00BA401F"/>
    <w:rsid w:val="00BE61DD"/>
    <w:rsid w:val="00C0460E"/>
    <w:rsid w:val="00C06E5B"/>
    <w:rsid w:val="00C1746F"/>
    <w:rsid w:val="00C30793"/>
    <w:rsid w:val="00C41066"/>
    <w:rsid w:val="00C6602B"/>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05EE25C-6932-400B-B233-28C03720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loom.com/resum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Wally De La Rosa</cp:lastModifiedBy>
  <cp:revision>3</cp:revision>
  <cp:lastPrinted>2014-03-29T18:20:00Z</cp:lastPrinted>
  <dcterms:created xsi:type="dcterms:W3CDTF">2018-03-16T06:13:00Z</dcterms:created>
  <dcterms:modified xsi:type="dcterms:W3CDTF">2019-10-03T17:27:00Z</dcterms:modified>
</cp:coreProperties>
</file>