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736"/>
      </w:tblGrid>
      <w:tr>
        <w:tc>
          <w:tcPr>
            <w:tcW w:type="dxa" w:w="5184"/>
            <w:shd w:fill="0F172A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4"/>
              </w:rPr>
              <w:t>SENS-ROTATION PRO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94A3B8"/>
                <w:sz w:val="18"/>
              </w:rPr>
              <w:t>Real-Time 3D Spatial Attitude &amp; Fallback Architecture</w:t>
            </w:r>
          </w:p>
        </w:tc>
        <w:tc>
          <w:tcPr>
            <w:tcW w:type="dxa" w:w="5184"/>
            <w:shd w:fill="0F172A"/>
            <w:tcMar>
              <w:top w:w="140" w:type="dxa"/>
              <w:bottom w:w="140" w:type="dxa"/>
              <w:left w:w="100" w:type="dxa"/>
              <w:right w:w="180" w:type="dxa"/>
            </w:tcMar>
          </w:tcPr>
          <w:p>
            <w:pPr>
              <w:spacing w:before="40" w:after="0"/>
              <w:jc w:val="right"/>
            </w:pPr>
            <w:r>
              <w:rPr>
                <w:b/>
                <w:color w:val="38BDF8"/>
                <w:sz w:val="18"/>
              </w:rPr>
              <w:t>PAGE 1 OF 2</w:t>
              <w:br/>
            </w:r>
            <w:r>
              <w:rPr>
                <w:color w:val="94A3B8"/>
                <w:sz w:val="15"/>
              </w:rPr>
              <w:t>FYP Technical Spec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72A"/>
          <w:sz w:val="24"/>
        </w:rPr>
        <w:t>1. Adaptive Dual-Pipeline Sensor Architecture</w:t>
      </w:r>
    </w:p>
    <w:p>
      <w:pPr>
        <w:spacing w:before="0" w:after="80"/>
      </w:pPr>
      <w:r>
        <w:rPr>
          <w:color w:val="475569"/>
          <w:sz w:val="17"/>
        </w:rPr>
        <w:t>Smartphones differ by hardware tiers: premium devices feature a physical 3-axis Rate Gyroscope, whereas value-tier devices (such as Samsung Galaxy A06) rely solely on a 3-axis MEMS Accelerometer. To achieve universal compatibility, Sens-Rotation Pro deploys an autonomous dual-pipeline detection engine: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91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0F172A"/>
          <w:sz w:val="24"/>
        </w:rPr>
        <w:t>2. Spatial Coordinate System &amp; The 3 Degrees of Freedom</w:t>
      </w:r>
    </w:p>
    <w:p>
      <w:pPr>
        <w:spacing w:before="0" w:after="80"/>
      </w:pPr>
      <w:r>
        <w:rPr>
          <w:color w:val="475569"/>
          <w:sz w:val="17"/>
        </w:rPr>
        <w:t>The device adheres to a standard right-handed Cartesian frame where +X points right, +Y points toward the top edge, and +Z extends orthogonally outwards from the screen toward the user: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050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ler_ax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505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Rotation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Axis</w:t>
            </w:r>
          </w:p>
        </w:tc>
        <w:tc>
          <w:tcPr>
            <w:tcW w:type="dxa" w:w="316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Physical Motion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Sensor Resolution Mode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Pitch (θ / β)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X-Axis (Transverse)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Tilting top up/down (elevation)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Full Gyro OR Gravity Accel (ax)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Roll (ϕ / γ)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Y-Axis (Longitudinal)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Tilting sideways like steering wheel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Full Gyro OR Gravity Ratio (ay / az)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Yaw (ψ / α)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Z-Axis (Vertical)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Twisting flat on a table (heading)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Gyro only (Locked to 0° in Fallback)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736"/>
      </w:tblGrid>
      <w:tr>
        <w:tc>
          <w:tcPr>
            <w:tcW w:type="dxa" w:w="5184"/>
            <w:shd w:fill="0F172A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2"/>
              </w:rPr>
              <w:t>MATHEMATICAL FORMULATIONS &amp; LOGIC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94A3B8"/>
                <w:sz w:val="18"/>
              </w:rPr>
              <w:t>Trigonometric Estimations, Zero-Point Tare &amp; Tuning</w:t>
            </w:r>
          </w:p>
        </w:tc>
        <w:tc>
          <w:tcPr>
            <w:tcW w:type="dxa" w:w="5184"/>
            <w:shd w:fill="0F172A"/>
            <w:tcMar>
              <w:top w:w="140" w:type="dxa"/>
              <w:bottom w:w="140" w:type="dxa"/>
              <w:left w:w="100" w:type="dxa"/>
              <w:right w:w="180" w:type="dxa"/>
            </w:tcMar>
          </w:tcPr>
          <w:p>
            <w:pPr>
              <w:spacing w:before="40" w:after="0"/>
              <w:jc w:val="right"/>
            </w:pPr>
            <w:r>
              <w:rPr>
                <w:b/>
                <w:color w:val="38BDF8"/>
                <w:sz w:val="18"/>
              </w:rPr>
              <w:t>PAGE 2 OF 2</w:t>
              <w:br/>
            </w:r>
            <w:r>
              <w:rPr>
                <w:color w:val="94A3B8"/>
                <w:sz w:val="15"/>
              </w:rPr>
              <w:t>Formulas &amp; Code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72A"/>
          <w:sz w:val="24"/>
        </w:rPr>
        <w:t>3. Mathematical Calculations &amp; Trigonometric Derivations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84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4C7"/>
                <w:sz w:val="18"/>
              </w:rPr>
              <w:t>Pipeline A: Gyroscope Fusion</w:t>
              <w:br/>
            </w:r>
          </w:p>
          <w:p>
            <w:pPr>
              <w:spacing w:before="40" w:after="0"/>
            </w:pPr>
            <w:r>
              <w:rPr>
                <w:color w:val="0F172A"/>
                <w:sz w:val="16"/>
              </w:rPr>
              <w:t>Converts internal OS Kalman angles (radians) to degrees:</w:t>
              <w:br/>
              <w:br/>
              <w:t>• Pitch = round( β × 180° / π )</w:t>
              <w:br/>
              <w:t>• Roll  = round( γ × 180° / π )</w:t>
              <w:br/>
              <w:t>• Yaw   = round( α × 180° / π )</w:t>
              <w:br/>
              <w:br/>
              <w:t>Tracks dynamic rotations continuously across all 3 spatial axes.</w:t>
            </w:r>
          </w:p>
        </w:tc>
        <w:tc>
          <w:tcPr>
            <w:tcW w:type="dxa" w:w="518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Pipeline B: Accelerometer Tilt (Samsung A06)</w:t>
              <w:br/>
            </w:r>
          </w:p>
          <w:p>
            <w:pPr>
              <w:spacing w:before="40" w:after="0"/>
            </w:pPr>
            <w:r>
              <w:rPr>
                <w:color w:val="0F172A"/>
                <w:sz w:val="16"/>
              </w:rPr>
              <w:t>Resolves static gravity acceleration g = [ax, ay, az]^T:</w:t>
              <w:br/>
              <w:br/>
              <w:t>• Pitch = atan2( -ax, √(ay² + az²) ) × (180° / π)</w:t>
              <w:br/>
              <w:t>• Roll  = atan2( ay, az ) × (180° / π)</w:t>
              <w:br/>
              <w:t>• Yaw   = 0° (Invariance limitation)</w:t>
              <w:br/>
              <w:br/>
              <w:t>The norm √(ay² + az²) isolates perpendicular gravity to prevent gimbal singularity.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72A"/>
          <w:sz w:val="24"/>
        </w:rPr>
        <w:t>4. Tare Calibration, Normalization &amp; UI Transformations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1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Relative Zero-Point Tare Calibration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Allows user to calibrate phone on any slanted mount:</w:t>
              <w:br/>
              <w:t>Δθ = Pitch - Pitch_cal</w:t>
              <w:br/>
              <w:t>Δϕ = Roll - Roll_cal</w:t>
            </w:r>
          </w:p>
        </w:tc>
      </w:tr>
      <w:tr>
        <w:tc>
          <w:tcPr>
            <w:tcW w:type="dxa" w:w="51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Circular [-180°, +180°] Normalization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Eliminates 360° wrapping discontinuity:</w:t>
              <w:br/>
              <w:t>let val = deg % 360;</w:t>
              <w:br/>
              <w:t>if (val &gt; 180) val -= 360; if (val &lt; -180) val += 360;</w:t>
            </w:r>
          </w:p>
        </w:tc>
      </w:tr>
      <w:tr>
        <w:tc>
          <w:tcPr>
            <w:tcW w:type="dxa" w:w="51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Total Tilt Magnitude (L2 Norm)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Quantifies combined angular deflection from reference plane:</w:t>
              <w:br/>
              <w:t>Total Tilt = round( √(Pitch² + Roll²) )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F172A"/>
          <w:sz w:val="24"/>
        </w:rPr>
        <w:t>5. Samsung Galaxy A06 (4GB RAM) Optimization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304"/>
        <w:gridCol w:w="4896"/>
      </w:tblGrid>
      <w:tr>
        <w:tc>
          <w:tcPr>
            <w:tcW w:type="dxa" w:w="3456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Optimization Metric</w:t>
            </w:r>
          </w:p>
        </w:tc>
        <w:tc>
          <w:tcPr>
            <w:tcW w:type="dxa" w:w="3456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Configured Value</w:t>
            </w:r>
          </w:p>
        </w:tc>
        <w:tc>
          <w:tcPr>
            <w:tcW w:type="dxa" w:w="3456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Technical &amp; Hardware Rationale</w:t>
            </w:r>
          </w:p>
        </w:tc>
      </w:tr>
      <w:tr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Update Interval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60ms (~16.6 FPS)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Prevents JS thread lag on MediaTek Helio G85 while maintaining fluid animation.</w:t>
            </w:r>
          </w:p>
        </w:tc>
      </w:tr>
      <w:tr>
        <w:tc>
          <w:tcPr>
            <w:tcW w:type="dxa" w:w="34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Battery Budget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&lt; 1.8% battery / hour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Eliminates excessive heating from continuous 60Hz/100Hz hardware polling.</w:t>
            </w:r>
          </w:p>
        </w:tc>
      </w:tr>
      <w:tr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5"/>
              </w:rPr>
              <w:t>Pause Suspension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1,000,000ms throttle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5"/>
              </w:rPr>
              <w:t>Immediately suspends hardware polling on pause without unbinding listeners.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