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7A6BE6" w14:textId="0FCC4E0D" w:rsidR="007A1C4A" w:rsidRDefault="00F87A9B">
      <w:r>
        <w:t>BLUE FLASH   9APR2021</w:t>
      </w:r>
    </w:p>
    <w:p w14:paraId="59E7F4C5" w14:textId="29917E30" w:rsidR="009A6BD8" w:rsidRPr="001A238C" w:rsidRDefault="009A6BD8" w:rsidP="009A6BD8">
      <w:pPr>
        <w:rPr>
          <w:b/>
          <w:bCs/>
        </w:rPr>
      </w:pPr>
      <w:r w:rsidRPr="001A238C">
        <w:rPr>
          <w:b/>
          <w:bCs/>
        </w:rPr>
        <w:t>U</w:t>
      </w:r>
      <w:r w:rsidRPr="001A238C">
        <w:rPr>
          <w:b/>
          <w:bCs/>
        </w:rPr>
        <w:t>nited States v. Sylvester</w:t>
      </w:r>
      <w:r w:rsidRPr="001A238C">
        <w:rPr>
          <w:b/>
          <w:bCs/>
        </w:rPr>
        <w:t xml:space="preserve">   5thCIR   2APR2021</w:t>
      </w:r>
    </w:p>
    <w:p w14:paraId="2BDB0EC8" w14:textId="28D9E195" w:rsidR="009A6BD8" w:rsidRDefault="00612CBE" w:rsidP="009A6BD8">
      <w:r>
        <w:t>The d</w:t>
      </w:r>
      <w:r w:rsidR="009A6BD8">
        <w:t xml:space="preserve">efendant sought to suppress drug evidence and a firearm seized pursuant to a search warrant for the car he was driving when he was arrested on an outstanding federal warrant. </w:t>
      </w:r>
      <w:r>
        <w:t>The d</w:t>
      </w:r>
      <w:r w:rsidR="009A6BD8">
        <w:t>efendant argued that the search warrant for the car was invalid because it was issued based on an unlawful inventory search. The First Circuit affirmed the denial of Defendant's motion to suppress, holding the officers had an objectively reasonable non-investigatory purpose</w:t>
      </w:r>
      <w:r>
        <w:t xml:space="preserve"> for the search,</w:t>
      </w:r>
      <w:r w:rsidR="009A6BD8">
        <w:t xml:space="preserve"> and </w:t>
      </w:r>
      <w:r>
        <w:t xml:space="preserve">that </w:t>
      </w:r>
      <w:r w:rsidR="009A6BD8">
        <w:t xml:space="preserve">the inventory search of the car </w:t>
      </w:r>
      <w:r>
        <w:t xml:space="preserve">conducted pursuant to policy and </w:t>
      </w:r>
      <w:r w:rsidR="009A6BD8">
        <w:t>was lawful.</w:t>
      </w:r>
    </w:p>
    <w:p w14:paraId="7ADFDC10" w14:textId="62052523" w:rsidR="003030E9" w:rsidRDefault="003030E9">
      <w:hyperlink r:id="rId4" w:history="1">
        <w:r w:rsidRPr="00B86947">
          <w:rPr>
            <w:rStyle w:val="Hyperlink"/>
          </w:rPr>
          <w:t>https://drive.google.com/file/d/1XonCd9vx4OYpTjELp4h9si2y0USBl4tl/view?usp=sharing</w:t>
        </w:r>
      </w:hyperlink>
      <w:r>
        <w:t xml:space="preserve"> </w:t>
      </w:r>
    </w:p>
    <w:p w14:paraId="0A4D558B" w14:textId="31ACF723" w:rsidR="00F87A9B" w:rsidRDefault="001A238C">
      <w:r>
        <w:t>LEA ONE TAGS</w:t>
      </w:r>
      <w:r w:rsidR="00612CBE">
        <w:t>:</w:t>
      </w:r>
      <w:r>
        <w:t xml:space="preserve"> </w:t>
      </w:r>
      <w:r w:rsidR="00612CBE">
        <w:t xml:space="preserve">5-9 </w:t>
      </w:r>
    </w:p>
    <w:p w14:paraId="6FA7A802" w14:textId="77777777" w:rsidR="008B4FE7" w:rsidRDefault="008B4FE7" w:rsidP="009F0902">
      <w:pPr>
        <w:rPr>
          <w:b/>
          <w:bCs/>
        </w:rPr>
      </w:pPr>
    </w:p>
    <w:p w14:paraId="48BBC874" w14:textId="096B2CF0" w:rsidR="009F0902" w:rsidRPr="002D661F" w:rsidRDefault="009F0902" w:rsidP="009F0902">
      <w:pPr>
        <w:rPr>
          <w:b/>
          <w:bCs/>
        </w:rPr>
      </w:pPr>
      <w:r w:rsidRPr="002D661F">
        <w:rPr>
          <w:b/>
          <w:bCs/>
        </w:rPr>
        <w:t>U</w:t>
      </w:r>
      <w:r w:rsidRPr="002D661F">
        <w:rPr>
          <w:b/>
          <w:bCs/>
        </w:rPr>
        <w:t>nited States v. Yusuf</w:t>
      </w:r>
      <w:r w:rsidR="002D661F" w:rsidRPr="002D661F">
        <w:rPr>
          <w:b/>
          <w:bCs/>
        </w:rPr>
        <w:t xml:space="preserve">   3rdCIR   2APR2021</w:t>
      </w:r>
    </w:p>
    <w:p w14:paraId="26B93412" w14:textId="0538DC05" w:rsidR="009F0902" w:rsidRDefault="009F0902" w:rsidP="009F0902">
      <w:r>
        <w:t xml:space="preserve">The </w:t>
      </w:r>
      <w:r w:rsidR="00612CBE">
        <w:t>Third Circuit</w:t>
      </w:r>
      <w:r>
        <w:t xml:space="preserve"> rejected Campbell's claim that evidence discovered during the traffic stop leading to his arrest should have been suppressed under the Fourth Amendment</w:t>
      </w:r>
      <w:r w:rsidR="00612CBE">
        <w:t xml:space="preserve"> because</w:t>
      </w:r>
      <w:r>
        <w:t xml:space="preserve"> the police officer involved was justified in stopping Campbell’s vehicle and did not impermissibly extend the duration of the stop</w:t>
      </w:r>
      <w:r w:rsidR="00612CBE">
        <w:t xml:space="preserve"> when he conducted an “eyeball search” after instructing the defendant to continue to look for registration.</w:t>
      </w:r>
    </w:p>
    <w:bookmarkStart w:id="0" w:name="_Hlk69046098"/>
    <w:p w14:paraId="715D51F4" w14:textId="657ADE84" w:rsidR="00B455E2" w:rsidRDefault="00B455E2" w:rsidP="009F0902">
      <w:r>
        <w:fldChar w:fldCharType="begin"/>
      </w:r>
      <w:r>
        <w:instrText xml:space="preserve"> HYPERLINK "https://drive.google.com/file/d/1YkEk7DUCTd0A_Husdj4Bwk1pZB2cr58r/view?usp=sharing" </w:instrText>
      </w:r>
      <w:r>
        <w:fldChar w:fldCharType="separate"/>
      </w:r>
      <w:r w:rsidRPr="00B455E2">
        <w:rPr>
          <w:rStyle w:val="Hyperlink"/>
        </w:rPr>
        <w:t>Click here to read or download the full decision.</w:t>
      </w:r>
      <w:r>
        <w:fldChar w:fldCharType="end"/>
      </w:r>
    </w:p>
    <w:bookmarkEnd w:id="0"/>
    <w:p w14:paraId="681E0EC4" w14:textId="03C3D119" w:rsidR="003030E9" w:rsidRDefault="003030E9" w:rsidP="001A238C">
      <w:r>
        <w:fldChar w:fldCharType="begin"/>
      </w:r>
      <w:r>
        <w:instrText xml:space="preserve"> HYPERLINK "</w:instrText>
      </w:r>
      <w:r w:rsidRPr="003030E9">
        <w:instrText>https://drive.google.com/file/d/1YkEk7DUCTd0A_Husdj4Bwk1pZB2cr58r/view?usp=sharing</w:instrText>
      </w:r>
      <w:r>
        <w:instrText xml:space="preserve">" </w:instrText>
      </w:r>
      <w:r>
        <w:fldChar w:fldCharType="separate"/>
      </w:r>
      <w:r w:rsidRPr="00B86947">
        <w:rPr>
          <w:rStyle w:val="Hyperlink"/>
        </w:rPr>
        <w:t>https://drive.google.com/file/d/1YkEk7DUCTd0A_Husdj4Bwk1pZB2cr58r/view?usp=sharing</w:t>
      </w:r>
      <w:r>
        <w:fldChar w:fldCharType="end"/>
      </w:r>
      <w:r>
        <w:t xml:space="preserve"> </w:t>
      </w:r>
    </w:p>
    <w:p w14:paraId="1BB20155" w14:textId="344CBB6B" w:rsidR="001A238C" w:rsidRDefault="001A238C" w:rsidP="001A238C">
      <w:r>
        <w:t>LEA ONE TAGS</w:t>
      </w:r>
      <w:r w:rsidR="00612CBE">
        <w:t xml:space="preserve">  6-5, 6-5-3</w:t>
      </w:r>
    </w:p>
    <w:p w14:paraId="324B5C62" w14:textId="77777777" w:rsidR="008B4FE7" w:rsidRDefault="008B4FE7" w:rsidP="002D661F">
      <w:pPr>
        <w:rPr>
          <w:b/>
          <w:bCs/>
        </w:rPr>
      </w:pPr>
    </w:p>
    <w:p w14:paraId="64D92A64" w14:textId="0DE5571B" w:rsidR="002D661F" w:rsidRPr="00F27B90" w:rsidRDefault="002D661F" w:rsidP="002D661F">
      <w:pPr>
        <w:rPr>
          <w:b/>
          <w:bCs/>
        </w:rPr>
      </w:pPr>
      <w:r w:rsidRPr="00F27B90">
        <w:rPr>
          <w:b/>
          <w:bCs/>
        </w:rPr>
        <w:t>S</w:t>
      </w:r>
      <w:r w:rsidRPr="00F27B90">
        <w:rPr>
          <w:b/>
          <w:bCs/>
        </w:rPr>
        <w:t>tark v. Lee County</w:t>
      </w:r>
      <w:r w:rsidRPr="00F27B90">
        <w:rPr>
          <w:b/>
          <w:bCs/>
        </w:rPr>
        <w:t xml:space="preserve">   8thCIR   7APR2021</w:t>
      </w:r>
    </w:p>
    <w:p w14:paraId="62B382E9" w14:textId="280CC923" w:rsidR="001A238C" w:rsidRDefault="008B4FE7" w:rsidP="002D661F">
      <w:r>
        <w:t>A</w:t>
      </w:r>
      <w:r w:rsidR="002D661F">
        <w:t xml:space="preserve"> deputy sheriff was transporting </w:t>
      </w:r>
      <w:r>
        <w:t xml:space="preserve">the </w:t>
      </w:r>
      <w:r w:rsidR="002D661F">
        <w:t xml:space="preserve">plaintiff from a medical appointment to the Lee County Correctional Center when city police dispatch advised of an armed robbery nearby. The deputy sheriff drove to the bank with the intent of observing the crime in progress, saw the robbery suspect flee on foot through a vacant lot, and drove his cruiser at approximately 20 to 25 miles per hour through the lot to follow the fleeing suspect. During the pursuit, the suspect shot at the cruiser and the deputy sheriff turned sharply to the right and drove away from the scene. </w:t>
      </w:r>
      <w:r>
        <w:t>The p</w:t>
      </w:r>
      <w:r w:rsidR="002D661F">
        <w:t>laintiff was shackled and "thrown around" in the back of the cruiser without a seatbelt during these events</w:t>
      </w:r>
      <w:r>
        <w:t>. The plaintiff sued alleging</w:t>
      </w:r>
      <w:r w:rsidR="002D661F">
        <w:t xml:space="preserve"> that the deputy sheriff subjected him to cruel and unusual punishment in violation of the Eighth Amendment. The </w:t>
      </w:r>
      <w:r>
        <w:t>Eighth Circuit</w:t>
      </w:r>
      <w:r w:rsidR="002D661F">
        <w:t xml:space="preserve"> could not say that the deputy sheriff's actions in this quickly evolving emergency situation were anything more than negligent and thus were clearly insufficient to constitute </w:t>
      </w:r>
      <w:r>
        <w:t>“</w:t>
      </w:r>
      <w:r w:rsidR="002D661F">
        <w:t>deliberate indifference</w:t>
      </w:r>
      <w:r>
        <w:t>”</w:t>
      </w:r>
      <w:r w:rsidR="002D661F">
        <w:t xml:space="preserve"> </w:t>
      </w:r>
      <w:r w:rsidR="009E5476">
        <w:t xml:space="preserve">needed </w:t>
      </w:r>
      <w:r w:rsidR="002D661F">
        <w:t xml:space="preserve">to establish the existence of an Eighth Amendment violation. </w:t>
      </w:r>
      <w:r w:rsidR="009E5476">
        <w:t>Accordingly, t</w:t>
      </w:r>
      <w:r>
        <w:t>he Eighth Circuit reversed the district court's denial of qualified immunity to a deputy sheriff.</w:t>
      </w:r>
    </w:p>
    <w:p w14:paraId="0D8D1C22" w14:textId="76BD5C1A" w:rsidR="00B455E2" w:rsidRDefault="00B455E2" w:rsidP="002D661F">
      <w:hyperlink r:id="rId5" w:history="1">
        <w:r w:rsidRPr="00B455E2">
          <w:rPr>
            <w:rStyle w:val="Hyperlink"/>
          </w:rPr>
          <w:t>Click here to read or download the full decision.</w:t>
        </w:r>
      </w:hyperlink>
    </w:p>
    <w:p w14:paraId="583E5DE2" w14:textId="0E379281" w:rsidR="003030E9" w:rsidRDefault="003030E9" w:rsidP="001A238C">
      <w:hyperlink r:id="rId6" w:history="1">
        <w:r w:rsidRPr="00B86947">
          <w:rPr>
            <w:rStyle w:val="Hyperlink"/>
          </w:rPr>
          <w:t>https://drive.google.com/file/d/1swdj8BCZMqARwCYeqn1gyDyORjZh0Ax0/view?usp=sharing</w:t>
        </w:r>
      </w:hyperlink>
      <w:r>
        <w:t xml:space="preserve"> </w:t>
      </w:r>
    </w:p>
    <w:p w14:paraId="7CFFFBB9" w14:textId="59AD37B2" w:rsidR="001A238C" w:rsidRDefault="001A238C" w:rsidP="001A238C">
      <w:r>
        <w:t>LEA ONE TAGS</w:t>
      </w:r>
      <w:r w:rsidR="009E5476">
        <w:t xml:space="preserve"> 9-4</w:t>
      </w:r>
    </w:p>
    <w:p w14:paraId="1EBBAC6F" w14:textId="00C50868" w:rsidR="0016142E" w:rsidRPr="0016142E" w:rsidRDefault="0016142E" w:rsidP="0016142E">
      <w:pPr>
        <w:rPr>
          <w:b/>
          <w:bCs/>
        </w:rPr>
      </w:pPr>
      <w:r w:rsidRPr="0016142E">
        <w:rPr>
          <w:b/>
          <w:bCs/>
        </w:rPr>
        <w:t>U</w:t>
      </w:r>
      <w:r w:rsidRPr="0016142E">
        <w:rPr>
          <w:b/>
          <w:bCs/>
        </w:rPr>
        <w:t>nited States v. Flores-</w:t>
      </w:r>
      <w:proofErr w:type="spellStart"/>
      <w:r w:rsidRPr="0016142E">
        <w:rPr>
          <w:b/>
          <w:bCs/>
        </w:rPr>
        <w:t>Lagonas</w:t>
      </w:r>
      <w:proofErr w:type="spellEnd"/>
      <w:r w:rsidRPr="0016142E">
        <w:rPr>
          <w:b/>
          <w:bCs/>
        </w:rPr>
        <w:t xml:space="preserve">   8thCIR   2APR2021</w:t>
      </w:r>
    </w:p>
    <w:p w14:paraId="27E07108" w14:textId="6C7D95C5" w:rsidR="0016142E" w:rsidRDefault="0016142E" w:rsidP="0016142E">
      <w:r>
        <w:t xml:space="preserve">The </w:t>
      </w:r>
      <w:r w:rsidR="009E5476">
        <w:t xml:space="preserve">Eighth Circuit affirmed the defendant’s conviction concluding </w:t>
      </w:r>
      <w:r>
        <w:t xml:space="preserve">that the district court did not err by denying defendant's motion to suppress the guns and ammunition where officers had probable cause to believe defendant was engaged in criminal activity and their subsequent arrest and search of defendant's vehicle did not violate his Fourth Amendment rights. </w:t>
      </w:r>
    </w:p>
    <w:p w14:paraId="28E7A92B" w14:textId="731DBEF4" w:rsidR="00B455E2" w:rsidRDefault="00B455E2" w:rsidP="0016142E">
      <w:hyperlink r:id="rId7" w:history="1">
        <w:r w:rsidRPr="00B455E2">
          <w:rPr>
            <w:rStyle w:val="Hyperlink"/>
          </w:rPr>
          <w:t>Click here to read or download the full decision.</w:t>
        </w:r>
      </w:hyperlink>
    </w:p>
    <w:p w14:paraId="24910595" w14:textId="1C806B95" w:rsidR="003030E9" w:rsidRDefault="003030E9" w:rsidP="001A238C">
      <w:hyperlink r:id="rId8" w:history="1">
        <w:r w:rsidRPr="00B86947">
          <w:rPr>
            <w:rStyle w:val="Hyperlink"/>
          </w:rPr>
          <w:t>https://drive.google.com/file/d/1epBuGOW1PVy52SeQAGCMmLo0OlYz1T7l/view?usp=sharing</w:t>
        </w:r>
      </w:hyperlink>
      <w:r>
        <w:t xml:space="preserve"> </w:t>
      </w:r>
    </w:p>
    <w:p w14:paraId="4A7D0818" w14:textId="5C8B60F4" w:rsidR="001A238C" w:rsidRDefault="001A238C" w:rsidP="001A238C">
      <w:r>
        <w:t>LEA ONE TAGS</w:t>
      </w:r>
      <w:r w:rsidR="004D442D">
        <w:t xml:space="preserve"> 1-4-1, 1-4-2</w:t>
      </w:r>
    </w:p>
    <w:p w14:paraId="6B7D8C52" w14:textId="1B357F3A" w:rsidR="001A238C" w:rsidRDefault="001A238C"/>
    <w:p w14:paraId="01954396" w14:textId="799929E6" w:rsidR="0016142E" w:rsidRPr="009F66A7" w:rsidRDefault="0016142E" w:rsidP="0016142E">
      <w:pPr>
        <w:rPr>
          <w:b/>
          <w:bCs/>
        </w:rPr>
      </w:pPr>
      <w:r w:rsidRPr="009F66A7">
        <w:rPr>
          <w:b/>
          <w:bCs/>
        </w:rPr>
        <w:t>U</w:t>
      </w:r>
      <w:r w:rsidRPr="009F66A7">
        <w:rPr>
          <w:b/>
          <w:bCs/>
        </w:rPr>
        <w:t xml:space="preserve">nited States v. </w:t>
      </w:r>
      <w:proofErr w:type="spellStart"/>
      <w:r w:rsidRPr="009F66A7">
        <w:rPr>
          <w:b/>
          <w:bCs/>
        </w:rPr>
        <w:t>Hanel</w:t>
      </w:r>
      <w:proofErr w:type="spellEnd"/>
      <w:r w:rsidRPr="009F66A7">
        <w:rPr>
          <w:b/>
          <w:bCs/>
        </w:rPr>
        <w:t xml:space="preserve">   8thCIR   2APR2021</w:t>
      </w:r>
    </w:p>
    <w:p w14:paraId="2F9250E0" w14:textId="614D2FE0" w:rsidR="0016142E" w:rsidRDefault="0016142E" w:rsidP="0016142E">
      <w:r>
        <w:t xml:space="preserve">The Eighth Circuit affirmed the district court's denial of Defendant </w:t>
      </w:r>
      <w:proofErr w:type="spellStart"/>
      <w:r>
        <w:t>Hanel</w:t>
      </w:r>
      <w:proofErr w:type="spellEnd"/>
      <w:r>
        <w:t xml:space="preserve"> and Clark's motions to suppress all evidence obtained during a traffic stop. The court concluded that, at the time the officers initiated the traffic stop, they had grounds for reasonable suspicion that the vehicle lacked proper registration in violation of Nebraska law. In this case, although the officers cited the lane change as their reason for stopping the vehicle, they already had an objective basis to stop it when the first two NCIC searches failed to indicate proper registration. </w:t>
      </w:r>
      <w:r w:rsidRPr="004D442D">
        <w:rPr>
          <w:i/>
          <w:iCs/>
        </w:rPr>
        <w:t>The court noted that its holding should not be interpreted as justifying all warrantless vehicle stops based on ambiguous results from data searches.</w:t>
      </w:r>
      <w:r>
        <w:t xml:space="preserve"> Rather, the court emphasized that its holding depends on the express factual findings that the NCIC database was not inherently unreliable</w:t>
      </w:r>
      <w:r w:rsidR="004D442D">
        <w:t>,</w:t>
      </w:r>
      <w:r>
        <w:t xml:space="preserve"> the officers were competent in the use of their laptop</w:t>
      </w:r>
      <w:r w:rsidR="004D442D">
        <w:t>, and</w:t>
      </w:r>
      <w:r>
        <w:t xml:space="preserve"> the officers were competent in accessing the NCIC database.</w:t>
      </w:r>
    </w:p>
    <w:p w14:paraId="69329D4F" w14:textId="4558D48F" w:rsidR="00B455E2" w:rsidRDefault="00B455E2" w:rsidP="0016142E">
      <w:hyperlink r:id="rId9" w:history="1">
        <w:r w:rsidRPr="00B455E2">
          <w:rPr>
            <w:rStyle w:val="Hyperlink"/>
          </w:rPr>
          <w:t>Click here to read or download the full decision.</w:t>
        </w:r>
      </w:hyperlink>
    </w:p>
    <w:p w14:paraId="2E3EFF8B" w14:textId="027D327F" w:rsidR="003030E9" w:rsidRDefault="003030E9" w:rsidP="001A238C">
      <w:hyperlink r:id="rId10" w:history="1">
        <w:r w:rsidRPr="00B86947">
          <w:rPr>
            <w:rStyle w:val="Hyperlink"/>
          </w:rPr>
          <w:t>https://drive.google.com/file/d/1TRCHNn9AC0P_Bv1M_IJWIMqZNC6qSrsr/view?usp=sharing</w:t>
        </w:r>
      </w:hyperlink>
      <w:r>
        <w:t xml:space="preserve"> </w:t>
      </w:r>
    </w:p>
    <w:p w14:paraId="24B668A9" w14:textId="247DBC26" w:rsidR="001A238C" w:rsidRDefault="001A238C" w:rsidP="001A238C">
      <w:r>
        <w:t>LEA ONE TAGS</w:t>
      </w:r>
      <w:r w:rsidR="004D442D">
        <w:t xml:space="preserve"> 1-5, 6-5-1</w:t>
      </w:r>
    </w:p>
    <w:p w14:paraId="60DD45E1" w14:textId="77777777" w:rsidR="003030E9" w:rsidRDefault="003030E9" w:rsidP="009F66A7">
      <w:pPr>
        <w:rPr>
          <w:b/>
          <w:bCs/>
        </w:rPr>
      </w:pPr>
    </w:p>
    <w:p w14:paraId="46C74922" w14:textId="30F923C0" w:rsidR="009F66A7" w:rsidRPr="00D31456" w:rsidRDefault="009F66A7" w:rsidP="009F66A7">
      <w:pPr>
        <w:rPr>
          <w:b/>
          <w:bCs/>
        </w:rPr>
      </w:pPr>
      <w:r w:rsidRPr="00D31456">
        <w:rPr>
          <w:b/>
          <w:bCs/>
        </w:rPr>
        <w:t>U</w:t>
      </w:r>
      <w:r w:rsidRPr="00D31456">
        <w:rPr>
          <w:b/>
          <w:bCs/>
        </w:rPr>
        <w:t>nited States v. Mays</w:t>
      </w:r>
      <w:r w:rsidRPr="00D31456">
        <w:rPr>
          <w:b/>
          <w:bCs/>
        </w:rPr>
        <w:t xml:space="preserve">   8thCIR   6APR2021</w:t>
      </w:r>
    </w:p>
    <w:p w14:paraId="1AF27447" w14:textId="7CA416D3" w:rsidR="009F66A7" w:rsidRDefault="00E442D6" w:rsidP="009F66A7">
      <w:r>
        <w:t>In this case, t</w:t>
      </w:r>
      <w:r w:rsidR="009F66A7">
        <w:t>he Eighth Circuit concluded that the investigators had probable cause to believe the laptop contained evidence of a crime based on an interview with defendant's uncle</w:t>
      </w:r>
      <w:r>
        <w:t xml:space="preserve">, </w:t>
      </w:r>
      <w:r w:rsidR="009F66A7">
        <w:t>the investigators had an objectively reasonable belief that exigent circumstances demanded the seizure</w:t>
      </w:r>
      <w:r>
        <w:t>,</w:t>
      </w:r>
      <w:r w:rsidR="009F66A7">
        <w:t xml:space="preserve"> and the fifteen-day </w:t>
      </w:r>
      <w:r>
        <w:t xml:space="preserve">and </w:t>
      </w:r>
      <w:r w:rsidR="009F66A7">
        <w:t xml:space="preserve">delay between seizure and application for the search warrant was not unreasonable. </w:t>
      </w:r>
    </w:p>
    <w:p w14:paraId="3E0C8DF2" w14:textId="3FE09960" w:rsidR="00B455E2" w:rsidRDefault="00B455E2" w:rsidP="009F66A7">
      <w:hyperlink r:id="rId11" w:history="1">
        <w:r w:rsidRPr="00B455E2">
          <w:rPr>
            <w:rStyle w:val="Hyperlink"/>
          </w:rPr>
          <w:t>Click here to read or download the full decision.</w:t>
        </w:r>
      </w:hyperlink>
    </w:p>
    <w:p w14:paraId="5A30BA64" w14:textId="4F0C9691" w:rsidR="003030E9" w:rsidRDefault="003030E9" w:rsidP="001A238C">
      <w:hyperlink r:id="rId12" w:history="1">
        <w:r w:rsidRPr="00B86947">
          <w:rPr>
            <w:rStyle w:val="Hyperlink"/>
          </w:rPr>
          <w:t>https://drive.google.com/file/d/1w6U4Cm4xWW8JmjLhcuCeUGzKSDMzO-hn/view?usp=sharing</w:t>
        </w:r>
      </w:hyperlink>
      <w:r>
        <w:t xml:space="preserve"> </w:t>
      </w:r>
    </w:p>
    <w:p w14:paraId="7088A06B" w14:textId="75F5AD51" w:rsidR="001A238C" w:rsidRDefault="001A238C" w:rsidP="001A238C">
      <w:r>
        <w:t>LEA ONE TAGS</w:t>
      </w:r>
      <w:r w:rsidR="00E442D6">
        <w:t xml:space="preserve"> 4-3-1, 4-3-2</w:t>
      </w:r>
    </w:p>
    <w:p w14:paraId="3460617C" w14:textId="574BC23B" w:rsidR="001A238C" w:rsidRDefault="001A238C"/>
    <w:p w14:paraId="69947AD0" w14:textId="05F2CAC8" w:rsidR="00D31456" w:rsidRPr="00D31456" w:rsidRDefault="00D31456" w:rsidP="00D31456">
      <w:pPr>
        <w:rPr>
          <w:b/>
          <w:bCs/>
        </w:rPr>
      </w:pPr>
      <w:r w:rsidRPr="00D31456">
        <w:rPr>
          <w:b/>
          <w:bCs/>
        </w:rPr>
        <w:t>U</w:t>
      </w:r>
      <w:r w:rsidRPr="00D31456">
        <w:rPr>
          <w:b/>
          <w:bCs/>
        </w:rPr>
        <w:t>nited States v. Parker</w:t>
      </w:r>
      <w:r w:rsidRPr="00D31456">
        <w:rPr>
          <w:b/>
          <w:bCs/>
        </w:rPr>
        <w:t xml:space="preserve">   8thCIR   7APR2021</w:t>
      </w:r>
    </w:p>
    <w:p w14:paraId="18B6A0BB" w14:textId="77777777" w:rsidR="00B455E2" w:rsidRDefault="00D31456" w:rsidP="00D31456">
      <w:r>
        <w:t xml:space="preserve">The </w:t>
      </w:r>
      <w:r w:rsidR="00E442D6">
        <w:t>Eighth Circuit</w:t>
      </w:r>
      <w:r>
        <w:t xml:space="preserve"> </w:t>
      </w:r>
      <w:r w:rsidR="00E442D6">
        <w:t>held</w:t>
      </w:r>
      <w:r>
        <w:t xml:space="preserve"> that the district court did not err by denying defendant's motion to suppress statements made to law enforcement where defendant's statements were consensual and he was never seized or detained. In this case, an officer's statement to "just </w:t>
      </w:r>
      <w:proofErr w:type="spellStart"/>
      <w:r>
        <w:t>kinda</w:t>
      </w:r>
      <w:proofErr w:type="spellEnd"/>
      <w:r>
        <w:t xml:space="preserve"> stay here" was not a seizure or a significant restraint on his movement, and latter statements to stay outside the apartment were made to assure the officer and defendant did not get in the way of medical staff and did not amount to a detention. The court </w:t>
      </w:r>
      <w:r w:rsidR="00E442D6">
        <w:t>held</w:t>
      </w:r>
      <w:r>
        <w:t xml:space="preserve"> that none of the other factors suggest that defendant's encounter had ripened into a seizure or custodial arrest. Even if the court assumed that defendant was seized and in custody at the police station, it is clear from the totality of the circumstances that defendant voluntarily waived his Miranda rights.</w:t>
      </w:r>
    </w:p>
    <w:p w14:paraId="10673A43" w14:textId="596A2224" w:rsidR="00D31456" w:rsidRDefault="00B455E2" w:rsidP="00D31456">
      <w:hyperlink r:id="rId13" w:history="1">
        <w:r w:rsidRPr="00B455E2">
          <w:rPr>
            <w:rStyle w:val="Hyperlink"/>
          </w:rPr>
          <w:t>Click here to read or download the full decision.</w:t>
        </w:r>
      </w:hyperlink>
      <w:r w:rsidR="00D31456">
        <w:t xml:space="preserve"> </w:t>
      </w:r>
    </w:p>
    <w:p w14:paraId="4ADDC6D0" w14:textId="075D9469" w:rsidR="003030E9" w:rsidRDefault="003030E9" w:rsidP="001A238C">
      <w:hyperlink r:id="rId14" w:history="1">
        <w:r w:rsidRPr="00B86947">
          <w:rPr>
            <w:rStyle w:val="Hyperlink"/>
          </w:rPr>
          <w:t>https://drive.google.com/file/d/1QqVI_K6jTo6sxMtssmYlxzXaA2l6hm8s/view?usp=sharing</w:t>
        </w:r>
      </w:hyperlink>
      <w:r>
        <w:t xml:space="preserve"> </w:t>
      </w:r>
    </w:p>
    <w:p w14:paraId="26A1DFE2" w14:textId="05F38B06" w:rsidR="001A238C" w:rsidRDefault="001A238C" w:rsidP="001A238C">
      <w:r>
        <w:t>LEA ONE TAGS</w:t>
      </w:r>
      <w:r w:rsidR="00E442D6">
        <w:t xml:space="preserve"> 7-2-1</w:t>
      </w:r>
    </w:p>
    <w:p w14:paraId="5D51CFE8" w14:textId="6332D43C" w:rsidR="001A238C" w:rsidRDefault="001A238C"/>
    <w:p w14:paraId="090C6C14" w14:textId="52FA0F3F" w:rsidR="00D31456" w:rsidRPr="00D31456" w:rsidRDefault="00D31456" w:rsidP="00D31456">
      <w:pPr>
        <w:rPr>
          <w:b/>
          <w:bCs/>
        </w:rPr>
      </w:pPr>
      <w:r w:rsidRPr="00D31456">
        <w:rPr>
          <w:b/>
          <w:bCs/>
        </w:rPr>
        <w:t>U</w:t>
      </w:r>
      <w:r w:rsidRPr="00D31456">
        <w:rPr>
          <w:b/>
          <w:bCs/>
        </w:rPr>
        <w:t>nited States v. Trujillo</w:t>
      </w:r>
      <w:r w:rsidRPr="00D31456">
        <w:rPr>
          <w:b/>
          <w:bCs/>
        </w:rPr>
        <w:t xml:space="preserve">   10thCIR   6APR2021</w:t>
      </w:r>
    </w:p>
    <w:p w14:paraId="3004EEF8" w14:textId="4AF1C92D" w:rsidR="00D31456" w:rsidRDefault="00D31456" w:rsidP="00D31456">
      <w:r>
        <w:t>The government appealed a district-court order granti</w:t>
      </w:r>
      <w:r w:rsidR="00F67FB9">
        <w:t>ng the defendant’s</w:t>
      </w:r>
      <w:r>
        <w:t xml:space="preserve"> motion to suppress evidence recovered during an inventory search of his vehicle following his arrest for failing to pull over in response to a police command. Disbelieving Defendant’s explanation for why he had failed to pull over earlier, the arresting officer decided to arrest him. Consistent with the policy of the Bernalillo County Sheriff’s Office (BCSO), the officer also determined that the car should have been impounded and towed. The officer testified he thought it would be dangerous to leave the vehicle where it was, both because its location presented a danger to other drivers, and because of the risk that someone would remove the firearms </w:t>
      </w:r>
      <w:r w:rsidR="00F67FB9">
        <w:t>was high because there</w:t>
      </w:r>
      <w:r>
        <w:t xml:space="preserve"> was a high incidence of auto burglaries and thefts in the area. When the vehicle was searched, along with the firearms, a small backpack locked with a luggage lock was in the passenger compartment, containing a white crystalline substance believed to be methamphetamine. Defendant argued that the BCSO's impoundment policy was unreasonable because there was no community-caretaker basis for impoundment</w:t>
      </w:r>
      <w:r w:rsidR="00F67FB9">
        <w:t xml:space="preserve"> under the policy</w:t>
      </w:r>
      <w:r>
        <w:t xml:space="preserve"> and </w:t>
      </w:r>
      <w:r w:rsidR="00F67FB9">
        <w:t xml:space="preserve">because </w:t>
      </w:r>
      <w:r>
        <w:t xml:space="preserve">the officer failed to consider alternatives to towing. </w:t>
      </w:r>
      <w:r w:rsidR="00F67FB9">
        <w:t>The</w:t>
      </w:r>
      <w:r>
        <w:t xml:space="preserve"> Tenth Circuit held that the search was justified as an exercise of law-enforcement community-caretaker functions</w:t>
      </w:r>
      <w:r w:rsidR="00F67FB9">
        <w:t>.</w:t>
      </w:r>
    </w:p>
    <w:p w14:paraId="38BFAAC0" w14:textId="2C9460D4" w:rsidR="00B455E2" w:rsidRDefault="00B455E2" w:rsidP="00D31456">
      <w:hyperlink r:id="rId15" w:history="1">
        <w:r w:rsidRPr="00B455E2">
          <w:rPr>
            <w:rStyle w:val="Hyperlink"/>
          </w:rPr>
          <w:t>Click here to read or download the full decision.</w:t>
        </w:r>
      </w:hyperlink>
    </w:p>
    <w:p w14:paraId="7A1A30A0" w14:textId="1688919A" w:rsidR="003030E9" w:rsidRDefault="003030E9" w:rsidP="001A238C">
      <w:hyperlink r:id="rId16" w:history="1">
        <w:r w:rsidRPr="00B86947">
          <w:rPr>
            <w:rStyle w:val="Hyperlink"/>
          </w:rPr>
          <w:t>https://drive.google.com/file/d/1y1BUNCL4zFaWdyryQN83f0Us4fZ5m7lz/view?usp=sharing</w:t>
        </w:r>
      </w:hyperlink>
      <w:r>
        <w:t xml:space="preserve"> </w:t>
      </w:r>
    </w:p>
    <w:p w14:paraId="5CFD4126" w14:textId="1EDCA861" w:rsidR="001A238C" w:rsidRDefault="001A238C" w:rsidP="001A238C">
      <w:r>
        <w:t>LEA ONE TAGS</w:t>
      </w:r>
      <w:r w:rsidR="00F67FB9">
        <w:t xml:space="preserve"> 5-9</w:t>
      </w:r>
    </w:p>
    <w:p w14:paraId="1F961DAD" w14:textId="5E27CD76" w:rsidR="001A238C" w:rsidRDefault="001A238C"/>
    <w:p w14:paraId="3C697D96" w14:textId="046A2045" w:rsidR="00D31456" w:rsidRPr="006407D5" w:rsidRDefault="00D31456" w:rsidP="00D31456">
      <w:pPr>
        <w:rPr>
          <w:b/>
          <w:bCs/>
        </w:rPr>
      </w:pPr>
      <w:r w:rsidRPr="006407D5">
        <w:rPr>
          <w:b/>
          <w:bCs/>
        </w:rPr>
        <w:t>Kansas</w:t>
      </w:r>
      <w:r w:rsidRPr="006407D5">
        <w:rPr>
          <w:b/>
          <w:bCs/>
        </w:rPr>
        <w:t xml:space="preserve"> v. </w:t>
      </w:r>
      <w:proofErr w:type="gramStart"/>
      <w:r w:rsidRPr="006407D5">
        <w:rPr>
          <w:b/>
          <w:bCs/>
        </w:rPr>
        <w:t>Cash</w:t>
      </w:r>
      <w:r w:rsidRPr="006407D5">
        <w:rPr>
          <w:b/>
          <w:bCs/>
        </w:rPr>
        <w:t xml:space="preserve">  </w:t>
      </w:r>
      <w:proofErr w:type="spellStart"/>
      <w:r w:rsidRPr="006407D5">
        <w:rPr>
          <w:b/>
          <w:bCs/>
        </w:rPr>
        <w:t>KSSupCt</w:t>
      </w:r>
      <w:proofErr w:type="spellEnd"/>
      <w:proofErr w:type="gramEnd"/>
      <w:r w:rsidRPr="006407D5">
        <w:rPr>
          <w:b/>
          <w:bCs/>
        </w:rPr>
        <w:t xml:space="preserve">   </w:t>
      </w:r>
      <w:r w:rsidR="006407D5" w:rsidRPr="006407D5">
        <w:rPr>
          <w:b/>
          <w:bCs/>
        </w:rPr>
        <w:t>2APR2021</w:t>
      </w:r>
    </w:p>
    <w:p w14:paraId="3801FF16" w14:textId="5BC67770" w:rsidR="00D31456" w:rsidRDefault="00D31456" w:rsidP="00D31456">
      <w:r>
        <w:t xml:space="preserve">The Supreme Court </w:t>
      </w:r>
      <w:r w:rsidR="00FF0B47">
        <w:t>of Kansas held</w:t>
      </w:r>
      <w:r>
        <w:t xml:space="preserve"> that the district court did not err in denying </w:t>
      </w:r>
      <w:r w:rsidR="00FF0B47">
        <w:t>d</w:t>
      </w:r>
      <w:r>
        <w:t xml:space="preserve">efendant's motion to suppress drug evidence seized during a traffic stop. At issue on appeal was whether the arresting officer </w:t>
      </w:r>
      <w:r>
        <w:lastRenderedPageBreak/>
        <w:t xml:space="preserve">had the requisite reasonable suspicion to extend the traffic stop to ask questions about two items that were hanging out of a partially opened safe on the rear floorboard of the vehicle </w:t>
      </w:r>
      <w:r w:rsidR="00FF0B47">
        <w:t>d</w:t>
      </w:r>
      <w:r>
        <w:t xml:space="preserve">efendant was driving. </w:t>
      </w:r>
      <w:r w:rsidR="00FF0B47">
        <w:t>T</w:t>
      </w:r>
      <w:r>
        <w:t>he district court found that the officer had reasonable suspicion to extend the traffic stop</w:t>
      </w:r>
      <w:r w:rsidR="00FF0B47">
        <w:t xml:space="preserve"> and denied the defendant’s motion and the </w:t>
      </w:r>
      <w:r>
        <w:t>court of appeals affirmed. The Supreme Court affirmed, holding that</w:t>
      </w:r>
      <w:r w:rsidR="00FF0B47">
        <w:t xml:space="preserve"> t</w:t>
      </w:r>
      <w:r>
        <w:t>he court of appeals properly concluded that the law enforcement officers had reasonable suspicion that criminal activity was afoot.</w:t>
      </w:r>
    </w:p>
    <w:p w14:paraId="67E0F8E0" w14:textId="5746D24D" w:rsidR="00B455E2" w:rsidRDefault="006C7D3D" w:rsidP="00D31456">
      <w:hyperlink r:id="rId17" w:history="1">
        <w:r w:rsidR="00B455E2" w:rsidRPr="006C7D3D">
          <w:rPr>
            <w:rStyle w:val="Hyperlink"/>
          </w:rPr>
          <w:t>Click here to read or download the full decision.</w:t>
        </w:r>
      </w:hyperlink>
    </w:p>
    <w:p w14:paraId="7CCA23ED" w14:textId="591A0FE4" w:rsidR="003030E9" w:rsidRDefault="003030E9" w:rsidP="001A238C">
      <w:hyperlink r:id="rId18" w:history="1">
        <w:r w:rsidRPr="00B86947">
          <w:rPr>
            <w:rStyle w:val="Hyperlink"/>
          </w:rPr>
          <w:t>https://drive.google.com/file/d/11et3sfZ-xu6wG91zZ-FifYuYtM_lN7Nx/view?usp=sharing</w:t>
        </w:r>
      </w:hyperlink>
      <w:r>
        <w:t xml:space="preserve"> </w:t>
      </w:r>
    </w:p>
    <w:p w14:paraId="7B9C82C6" w14:textId="2CEDC170" w:rsidR="001A238C" w:rsidRDefault="001A238C" w:rsidP="001A238C">
      <w:r>
        <w:t>LEA ONE TAGS</w:t>
      </w:r>
      <w:r w:rsidR="00FF0B47">
        <w:t xml:space="preserve"> 1-5, 6-5, 6-5-2</w:t>
      </w:r>
    </w:p>
    <w:p w14:paraId="5D6C3DFA" w14:textId="77777777" w:rsidR="003030E9" w:rsidRDefault="003030E9" w:rsidP="006407D5">
      <w:pPr>
        <w:rPr>
          <w:b/>
          <w:bCs/>
        </w:rPr>
      </w:pPr>
    </w:p>
    <w:p w14:paraId="576EC311" w14:textId="57E092CA" w:rsidR="006407D5" w:rsidRPr="00F27B90" w:rsidRDefault="006407D5" w:rsidP="006407D5">
      <w:pPr>
        <w:rPr>
          <w:b/>
          <w:bCs/>
        </w:rPr>
      </w:pPr>
      <w:r w:rsidRPr="00F27B90">
        <w:rPr>
          <w:b/>
          <w:bCs/>
        </w:rPr>
        <w:t>Maine</w:t>
      </w:r>
      <w:r w:rsidRPr="00F27B90">
        <w:rPr>
          <w:b/>
          <w:bCs/>
        </w:rPr>
        <w:t xml:space="preserve"> v. Carrillo</w:t>
      </w:r>
      <w:r w:rsidRPr="00F27B90">
        <w:rPr>
          <w:b/>
          <w:bCs/>
        </w:rPr>
        <w:t xml:space="preserve">   </w:t>
      </w:r>
      <w:proofErr w:type="spellStart"/>
      <w:r w:rsidRPr="00F27B90">
        <w:rPr>
          <w:b/>
          <w:bCs/>
        </w:rPr>
        <w:t>MESupCt</w:t>
      </w:r>
      <w:proofErr w:type="spellEnd"/>
      <w:r w:rsidRPr="00F27B90">
        <w:rPr>
          <w:b/>
          <w:bCs/>
        </w:rPr>
        <w:t xml:space="preserve">   1APR2021</w:t>
      </w:r>
    </w:p>
    <w:p w14:paraId="109E94C6" w14:textId="472E8152" w:rsidR="006407D5" w:rsidRDefault="006407D5" w:rsidP="006407D5">
      <w:r>
        <w:t xml:space="preserve">The </w:t>
      </w:r>
      <w:r w:rsidR="00FF0B47">
        <w:t xml:space="preserve">Maine </w:t>
      </w:r>
      <w:r>
        <w:t xml:space="preserve">Supreme Judicial Court </w:t>
      </w:r>
      <w:r w:rsidR="00FF0B47">
        <w:t>held</w:t>
      </w:r>
      <w:r>
        <w:t xml:space="preserve"> that the trial court did not err in denying </w:t>
      </w:r>
      <w:r w:rsidR="00FF0B47">
        <w:t>d</w:t>
      </w:r>
      <w:r>
        <w:t>efendant's motion to suppress the statements she made to investigators on the day of and the day after her daughter's death</w:t>
      </w:r>
      <w:r w:rsidR="00FF0B47">
        <w:t>. The court held that the defendant’s l</w:t>
      </w:r>
      <w:r w:rsidR="00FF0B47" w:rsidRPr="00FF0B47">
        <w:t>ow IQ alone</w:t>
      </w:r>
      <w:r w:rsidR="00FF0B47">
        <w:t>,</w:t>
      </w:r>
      <w:r w:rsidR="00FF0B47" w:rsidRPr="00FF0B47">
        <w:t xml:space="preserve"> without </w:t>
      </w:r>
      <w:r w:rsidR="00FF0B47">
        <w:t xml:space="preserve">police </w:t>
      </w:r>
      <w:r w:rsidR="00FF0B47" w:rsidRPr="00FF0B47">
        <w:t>coercion</w:t>
      </w:r>
      <w:r w:rsidR="00FF0B47">
        <w:t>,</w:t>
      </w:r>
      <w:r w:rsidR="00FF0B47" w:rsidRPr="00FF0B47">
        <w:t xml:space="preserve"> does</w:t>
      </w:r>
      <w:r w:rsidR="009B5933">
        <w:t xml:space="preserve"> not</w:t>
      </w:r>
      <w:r w:rsidR="00FF0B47" w:rsidRPr="00FF0B47">
        <w:t xml:space="preserve"> equate to involuntariness of </w:t>
      </w:r>
      <w:r w:rsidR="009B5933">
        <w:t xml:space="preserve">her three Miranda waivers and subsequent </w:t>
      </w:r>
      <w:r w:rsidR="00FF0B47" w:rsidRPr="00FF0B47">
        <w:t>confession</w:t>
      </w:r>
      <w:r w:rsidR="009B5933">
        <w:t>.</w:t>
      </w:r>
    </w:p>
    <w:p w14:paraId="5E240AD1" w14:textId="5F9A0E39" w:rsidR="00B455E2" w:rsidRDefault="000D20CC" w:rsidP="006407D5">
      <w:hyperlink r:id="rId19" w:history="1">
        <w:r w:rsidR="00B455E2" w:rsidRPr="000D20CC">
          <w:rPr>
            <w:rStyle w:val="Hyperlink"/>
          </w:rPr>
          <w:t>Click here to read or download the full decision.</w:t>
        </w:r>
      </w:hyperlink>
    </w:p>
    <w:p w14:paraId="3AE79358" w14:textId="01EB884C" w:rsidR="003030E9" w:rsidRDefault="003030E9" w:rsidP="001A238C">
      <w:hyperlink r:id="rId20" w:history="1">
        <w:r w:rsidRPr="00B86947">
          <w:rPr>
            <w:rStyle w:val="Hyperlink"/>
          </w:rPr>
          <w:t>https://drive.google.com/file/d/1beYppGmSve7HEN7mKj6D89XrPV7k__pa/view?usp=sharing</w:t>
        </w:r>
      </w:hyperlink>
      <w:r>
        <w:t xml:space="preserve"> </w:t>
      </w:r>
    </w:p>
    <w:p w14:paraId="75574269" w14:textId="1D5CD65F" w:rsidR="001A238C" w:rsidRDefault="001A238C" w:rsidP="001A238C">
      <w:r>
        <w:t>LEA ONE TAGS</w:t>
      </w:r>
      <w:r w:rsidR="006407D5">
        <w:t xml:space="preserve"> </w:t>
      </w:r>
      <w:r w:rsidR="009B5933">
        <w:t>7-1, 7-2-4</w:t>
      </w:r>
    </w:p>
    <w:p w14:paraId="64CBB122" w14:textId="2EBE1E9D" w:rsidR="001A238C" w:rsidRDefault="001A238C"/>
    <w:p w14:paraId="615900A3" w14:textId="43D8895A" w:rsidR="006407D5" w:rsidRPr="006407D5" w:rsidRDefault="006407D5" w:rsidP="006407D5">
      <w:pPr>
        <w:rPr>
          <w:b/>
          <w:bCs/>
        </w:rPr>
      </w:pPr>
      <w:bookmarkStart w:id="1" w:name="_Hlk69046970"/>
      <w:r w:rsidRPr="006407D5">
        <w:rPr>
          <w:b/>
          <w:bCs/>
        </w:rPr>
        <w:t>West Virgin</w:t>
      </w:r>
      <w:r w:rsidR="003030E9">
        <w:rPr>
          <w:b/>
          <w:bCs/>
        </w:rPr>
        <w:t>i</w:t>
      </w:r>
      <w:r w:rsidRPr="006407D5">
        <w:rPr>
          <w:b/>
          <w:bCs/>
        </w:rPr>
        <w:t>a</w:t>
      </w:r>
      <w:r w:rsidRPr="006407D5">
        <w:rPr>
          <w:b/>
          <w:bCs/>
        </w:rPr>
        <w:t xml:space="preserve"> v. Snyder</w:t>
      </w:r>
      <w:r w:rsidRPr="006407D5">
        <w:rPr>
          <w:b/>
          <w:bCs/>
        </w:rPr>
        <w:t xml:space="preserve">   </w:t>
      </w:r>
      <w:proofErr w:type="spellStart"/>
      <w:r w:rsidRPr="006407D5">
        <w:rPr>
          <w:b/>
          <w:bCs/>
        </w:rPr>
        <w:t>SCtWVa</w:t>
      </w:r>
      <w:proofErr w:type="spellEnd"/>
      <w:r w:rsidRPr="006407D5">
        <w:rPr>
          <w:b/>
          <w:bCs/>
        </w:rPr>
        <w:t xml:space="preserve">   8APR2021</w:t>
      </w:r>
    </w:p>
    <w:p w14:paraId="4EA926BB" w14:textId="47202DDD" w:rsidR="006407D5" w:rsidRDefault="006407D5" w:rsidP="006407D5">
      <w:r>
        <w:t>Law enforcement</w:t>
      </w:r>
      <w:r w:rsidR="008678B0">
        <w:t xml:space="preserve"> officers</w:t>
      </w:r>
      <w:r>
        <w:t xml:space="preserve"> went to </w:t>
      </w:r>
      <w:r w:rsidR="008678B0">
        <w:t>the d</w:t>
      </w:r>
      <w:r>
        <w:t xml:space="preserve">efendant's home to serve a domestic violence emergency protective order (EPO) that prohibited </w:t>
      </w:r>
      <w:r w:rsidR="008678B0">
        <w:t>the d</w:t>
      </w:r>
      <w:r>
        <w:t xml:space="preserve">efendant from possessing firearms and provided for the surrender of firearms to the officer serving the EPO. The officers concluded that the EPO </w:t>
      </w:r>
      <w:r w:rsidR="008678B0">
        <w:t xml:space="preserve">also </w:t>
      </w:r>
      <w:r>
        <w:t xml:space="preserve">served as a search warrant permitting them to enter and search </w:t>
      </w:r>
      <w:r w:rsidR="008678B0">
        <w:t>d</w:t>
      </w:r>
      <w:r>
        <w:t xml:space="preserve">efendant's home for weapons. When the officers stepped into the residence, they smelled marijuana and performed a protective sweep, including a pat down of Defendant. Defendant filed a motion to suppress the evidence, which the circuit court denied. The </w:t>
      </w:r>
      <w:r w:rsidR="008678B0">
        <w:t xml:space="preserve">West Virginia </w:t>
      </w:r>
      <w:r>
        <w:t xml:space="preserve">Supreme Court reversed, holding an EPO is not a de facto search warrant, and no exception to the warrant requirement applied to otherwise validate the entry into and search of </w:t>
      </w:r>
      <w:r w:rsidR="008678B0">
        <w:t>d</w:t>
      </w:r>
      <w:r>
        <w:t>efendant's home</w:t>
      </w:r>
      <w:r w:rsidR="008678B0">
        <w:t xml:space="preserve">. </w:t>
      </w:r>
    </w:p>
    <w:p w14:paraId="388C6235" w14:textId="6F561428" w:rsidR="00B455E2" w:rsidRDefault="000D20CC" w:rsidP="006407D5">
      <w:hyperlink r:id="rId21" w:history="1">
        <w:r w:rsidR="00B455E2" w:rsidRPr="000D20CC">
          <w:rPr>
            <w:rStyle w:val="Hyperlink"/>
          </w:rPr>
          <w:t>Click here to read or download the full decision.</w:t>
        </w:r>
      </w:hyperlink>
      <w:bookmarkEnd w:id="1"/>
    </w:p>
    <w:p w14:paraId="33BC552C" w14:textId="52F01847" w:rsidR="003030E9" w:rsidRDefault="003030E9" w:rsidP="001A238C">
      <w:hyperlink r:id="rId22" w:history="1">
        <w:r w:rsidRPr="00B86947">
          <w:rPr>
            <w:rStyle w:val="Hyperlink"/>
          </w:rPr>
          <w:t>https://drive.google.com/file/d/1gRo_VAHLh1HUbvMYGOpUBw3QzPOBzdj5/view?usp=sharing</w:t>
        </w:r>
      </w:hyperlink>
      <w:r>
        <w:t xml:space="preserve"> </w:t>
      </w:r>
    </w:p>
    <w:p w14:paraId="39771826" w14:textId="651A0EF2" w:rsidR="001A238C" w:rsidRDefault="001A238C" w:rsidP="001A238C">
      <w:r>
        <w:t>LEA ONE TAGS</w:t>
      </w:r>
    </w:p>
    <w:p w14:paraId="015F20B9" w14:textId="49F84237" w:rsidR="001A238C" w:rsidRDefault="001A238C"/>
    <w:p w14:paraId="12C32023" w14:textId="77777777" w:rsidR="003030E9" w:rsidRDefault="003030E9">
      <w:pPr>
        <w:rPr>
          <w:b/>
          <w:bCs/>
          <w:sz w:val="24"/>
          <w:szCs w:val="24"/>
        </w:rPr>
      </w:pPr>
      <w:r>
        <w:rPr>
          <w:b/>
          <w:bCs/>
          <w:sz w:val="24"/>
          <w:szCs w:val="24"/>
        </w:rPr>
        <w:br w:type="page"/>
      </w:r>
    </w:p>
    <w:p w14:paraId="54112094" w14:textId="6E42C66C" w:rsidR="00F27B90" w:rsidRPr="00F27B90" w:rsidRDefault="00F27B90">
      <w:pPr>
        <w:rPr>
          <w:b/>
          <w:bCs/>
          <w:sz w:val="24"/>
          <w:szCs w:val="24"/>
        </w:rPr>
      </w:pPr>
      <w:r w:rsidRPr="00F27B90">
        <w:rPr>
          <w:b/>
          <w:bCs/>
          <w:sz w:val="24"/>
          <w:szCs w:val="24"/>
        </w:rPr>
        <w:lastRenderedPageBreak/>
        <w:t>USE OF FORCE CASES</w:t>
      </w:r>
    </w:p>
    <w:p w14:paraId="6D15728A" w14:textId="77777777" w:rsidR="00F27B90" w:rsidRPr="009F0902" w:rsidRDefault="00F27B90" w:rsidP="00F27B90">
      <w:pPr>
        <w:rPr>
          <w:b/>
          <w:bCs/>
        </w:rPr>
      </w:pPr>
      <w:proofErr w:type="spellStart"/>
      <w:r w:rsidRPr="009F0902">
        <w:rPr>
          <w:b/>
          <w:bCs/>
        </w:rPr>
        <w:t>Peroza</w:t>
      </w:r>
      <w:proofErr w:type="spellEnd"/>
      <w:r w:rsidRPr="009F0902">
        <w:rPr>
          <w:b/>
          <w:bCs/>
        </w:rPr>
        <w:t>-Benitez v. Smith   3rdCIR   8APR2021</w:t>
      </w:r>
    </w:p>
    <w:p w14:paraId="6AD7F8CA" w14:textId="56938180" w:rsidR="00F27B90" w:rsidRDefault="00F27B90" w:rsidP="00F27B90">
      <w:proofErr w:type="spellStart"/>
      <w:r>
        <w:t>Peroza</w:t>
      </w:r>
      <w:proofErr w:type="spellEnd"/>
      <w:r>
        <w:t xml:space="preserve">-Benitez awoke, hearing Reading Police Officers breaking down his apartment door. They were executing a search warrant related to suspected drug offenses. </w:t>
      </w:r>
      <w:proofErr w:type="spellStart"/>
      <w:r>
        <w:t>Peroza</w:t>
      </w:r>
      <w:proofErr w:type="spellEnd"/>
      <w:r>
        <w:t xml:space="preserve">-Benitez climbed out of his window onto the roof wearing undergarments and flip flops and led officers on a rooftop chase. Officer Smith radioed that </w:t>
      </w:r>
      <w:proofErr w:type="spellStart"/>
      <w:r>
        <w:t>Peroza</w:t>
      </w:r>
      <w:proofErr w:type="spellEnd"/>
      <w:r>
        <w:t xml:space="preserve">-Benitez had a firearm. </w:t>
      </w:r>
      <w:proofErr w:type="spellStart"/>
      <w:r>
        <w:t>Peroza</w:t>
      </w:r>
      <w:proofErr w:type="spellEnd"/>
      <w:r>
        <w:t xml:space="preserve">-Benitez apparently dropped the firearm, which landed in an alley. </w:t>
      </w:r>
      <w:proofErr w:type="spellStart"/>
      <w:r>
        <w:t>Peroza</w:t>
      </w:r>
      <w:proofErr w:type="spellEnd"/>
      <w:r>
        <w:t xml:space="preserve">-Benitez denies having a firearm. </w:t>
      </w:r>
      <w:proofErr w:type="spellStart"/>
      <w:r>
        <w:t>Peroza</w:t>
      </w:r>
      <w:proofErr w:type="spellEnd"/>
      <w:r>
        <w:t xml:space="preserve">-Benitez entered an abandoned building and attempted to escape through a window. Smith and </w:t>
      </w:r>
      <w:proofErr w:type="spellStart"/>
      <w:r>
        <w:t>Haser</w:t>
      </w:r>
      <w:proofErr w:type="spellEnd"/>
      <w:r>
        <w:t xml:space="preserve"> grabbed </w:t>
      </w:r>
      <w:proofErr w:type="spellStart"/>
      <w:r>
        <w:t>Peroza</w:t>
      </w:r>
      <w:proofErr w:type="spellEnd"/>
      <w:r>
        <w:t xml:space="preserve">-Benitez and attempted to hoist him back inside; he resisted. </w:t>
      </w:r>
      <w:proofErr w:type="spellStart"/>
      <w:r>
        <w:t>Haser</w:t>
      </w:r>
      <w:proofErr w:type="spellEnd"/>
      <w:r>
        <w:t xml:space="preserve"> punched </w:t>
      </w:r>
      <w:proofErr w:type="spellStart"/>
      <w:r>
        <w:t>Peroza</w:t>
      </w:r>
      <w:proofErr w:type="spellEnd"/>
      <w:r>
        <w:t xml:space="preserve">-Benitez. The officers let go. </w:t>
      </w:r>
      <w:proofErr w:type="spellStart"/>
      <w:r>
        <w:t>Peroza</w:t>
      </w:r>
      <w:proofErr w:type="spellEnd"/>
      <w:r>
        <w:t xml:space="preserve">-Benitez fell and landed in a below-ground, concrete stairwell. Officers’ testimony differs as to whether </w:t>
      </w:r>
      <w:proofErr w:type="spellStart"/>
      <w:r>
        <w:t>Peroza</w:t>
      </w:r>
      <w:proofErr w:type="spellEnd"/>
      <w:r>
        <w:t xml:space="preserve">-Benitez voluntarily moved upon landing. </w:t>
      </w:r>
      <w:proofErr w:type="spellStart"/>
      <w:r>
        <w:t>Peroza</w:t>
      </w:r>
      <w:proofErr w:type="spellEnd"/>
      <w:r>
        <w:t xml:space="preserve">-Benitez testified that he was knocked temporarily unconscious. Officer White tased </w:t>
      </w:r>
      <w:proofErr w:type="spellStart"/>
      <w:r>
        <w:t>Peroza</w:t>
      </w:r>
      <w:proofErr w:type="spellEnd"/>
      <w:r>
        <w:t xml:space="preserve">-Benitez, without providing a verbal warning. </w:t>
      </w:r>
      <w:proofErr w:type="spellStart"/>
      <w:r>
        <w:t>Peroza</w:t>
      </w:r>
      <w:proofErr w:type="spellEnd"/>
      <w:r>
        <w:t xml:space="preserve">-Benitez was taken to the hospital, where he underwent surgery for arm injuries and a fractured leg. The district court rejected his 42 U.S.C. 1983 suit on summary judgment, citing qualified immunity. The Third Circuit vacated. There was a “clearly established” right for an injured, visibly unarmed suspect to be free from temporarily paralyzing force while positioned as </w:t>
      </w:r>
      <w:proofErr w:type="spellStart"/>
      <w:r>
        <w:t>Peroza</w:t>
      </w:r>
      <w:proofErr w:type="spellEnd"/>
      <w:r>
        <w:t xml:space="preserve">-Benitez was. A reasonable jury could conclude that </w:t>
      </w:r>
      <w:proofErr w:type="spellStart"/>
      <w:r>
        <w:t>Haser</w:t>
      </w:r>
      <w:proofErr w:type="spellEnd"/>
      <w:r>
        <w:t xml:space="preserve"> “repeatedly” punched </w:t>
      </w:r>
      <w:proofErr w:type="spellStart"/>
      <w:r>
        <w:t>Peroza</w:t>
      </w:r>
      <w:proofErr w:type="spellEnd"/>
      <w:r>
        <w:t>-Benitez in the head and caused him to fall, in violation of that right. Tasing a visibly unconscious person, who just fell over 10 feet onto concrete, also violates that person’s Fourth Amendment rights.</w:t>
      </w:r>
    </w:p>
    <w:p w14:paraId="73DBEDBA" w14:textId="332F2C6C" w:rsidR="00B455E2" w:rsidRDefault="000D20CC" w:rsidP="00F27B90">
      <w:hyperlink r:id="rId23" w:history="1">
        <w:r w:rsidR="00B455E2" w:rsidRPr="000D20CC">
          <w:rPr>
            <w:rStyle w:val="Hyperlink"/>
          </w:rPr>
          <w:t>Click here to read or download the full decision.</w:t>
        </w:r>
      </w:hyperlink>
    </w:p>
    <w:p w14:paraId="366265F1" w14:textId="22156B3E" w:rsidR="003030E9" w:rsidRDefault="003030E9" w:rsidP="00F27B90">
      <w:hyperlink r:id="rId24" w:history="1">
        <w:r w:rsidRPr="00B86947">
          <w:rPr>
            <w:rStyle w:val="Hyperlink"/>
          </w:rPr>
          <w:t>https://drive.google.com/file/d/136q6bbUcOD0HzebDDtqNRy8mSHLlqE_a/view?usp=sharing</w:t>
        </w:r>
      </w:hyperlink>
      <w:r>
        <w:t xml:space="preserve"> </w:t>
      </w:r>
    </w:p>
    <w:p w14:paraId="7A704382" w14:textId="5FE02E70" w:rsidR="00F27B90" w:rsidRDefault="00F27B90" w:rsidP="00F27B90">
      <w:r>
        <w:t>LEA ONE TAGS</w:t>
      </w:r>
    </w:p>
    <w:p w14:paraId="2523E503" w14:textId="77777777" w:rsidR="00F27B90" w:rsidRDefault="00F27B90"/>
    <w:p w14:paraId="352B3E54" w14:textId="4CBBDD96" w:rsidR="00F27B90" w:rsidRPr="00F27B90" w:rsidRDefault="00F27B90" w:rsidP="00F27B90">
      <w:pPr>
        <w:rPr>
          <w:b/>
          <w:bCs/>
        </w:rPr>
      </w:pPr>
      <w:r w:rsidRPr="00F27B90">
        <w:rPr>
          <w:b/>
          <w:bCs/>
        </w:rPr>
        <w:t>C</w:t>
      </w:r>
      <w:r w:rsidRPr="00F27B90">
        <w:rPr>
          <w:b/>
          <w:bCs/>
        </w:rPr>
        <w:t>loud v. Stone</w:t>
      </w:r>
      <w:r w:rsidRPr="00F27B90">
        <w:rPr>
          <w:b/>
          <w:bCs/>
        </w:rPr>
        <w:t xml:space="preserve">   5thCIR   6APR2021</w:t>
      </w:r>
    </w:p>
    <w:p w14:paraId="07311FA8" w14:textId="5BDBEED2" w:rsidR="006407D5" w:rsidRDefault="00F27B90" w:rsidP="00F27B90">
      <w:r>
        <w:t>After a deputy sheriff tased, shot, and killed Joshua Cloud, his parents filed suit against the deputy sheriff, alleging excessive force. The district court granted summary judgment to the deputy sheriff after finding no constitutional violation. The Fifth Circuit affirmed, concluding that the deputy sheriff had reasonable grounds to tase Cloud after Cloud continued to resist arrest. In this case, while the deputy sheriff tried to handcuff Cloud, Cloud partially turned around, took a confrontational stance, and deprived the deputy sheriff of the use of his handcuffs, thwarting efforts to complete the arrest. Furthermore, the deputy sheriff's continued force to complete the arrest, like the initial tase, was reasonable. The court also concluded that the deputy sheriff justifiably used deadly force when Cloud lunged for a revolver that had already discharged and struck the deputy sheriff in the chest. The court explained that at a minimum, the deputy sheriff knew that a loaded revolver lay on the ground behind and to his left; more than that, though, he knew that the gun had just discharged twice—once into his chest—and that he had had to wrest it from Cloud's hands and toss it away; and he saw Cloud make a sudden move in the gun's direction. Even drawing all inferences in plaintiff's favor, the record shows that Cloud was shot while moving toward the revolver and potentially seconds from reclaiming it. Because the court found no constitutional violation, it need not consider whether the deputy sheriff violated any clearly established law.</w:t>
      </w:r>
    </w:p>
    <w:p w14:paraId="1F65C715" w14:textId="1A3272A5" w:rsidR="00B455E2" w:rsidRDefault="000D20CC" w:rsidP="00F27B90">
      <w:hyperlink r:id="rId25" w:history="1">
        <w:r w:rsidR="00B455E2" w:rsidRPr="000D20CC">
          <w:rPr>
            <w:rStyle w:val="Hyperlink"/>
          </w:rPr>
          <w:t>Click here to read or download the full decision.</w:t>
        </w:r>
      </w:hyperlink>
    </w:p>
    <w:p w14:paraId="22CF5E26" w14:textId="2C7060EA" w:rsidR="003030E9" w:rsidRDefault="003030E9" w:rsidP="001A238C">
      <w:hyperlink r:id="rId26" w:history="1">
        <w:r w:rsidRPr="00B86947">
          <w:rPr>
            <w:rStyle w:val="Hyperlink"/>
          </w:rPr>
          <w:t>https://drive.google.com/file/d/1eeZ8gL_hzOA4juJ8KhpzX_kuOjsflg4R/view?usp=sharing</w:t>
        </w:r>
      </w:hyperlink>
      <w:r>
        <w:t xml:space="preserve"> </w:t>
      </w:r>
    </w:p>
    <w:p w14:paraId="19F9EE42" w14:textId="2AC00011" w:rsidR="001A238C" w:rsidRDefault="001A238C" w:rsidP="001A238C">
      <w:r>
        <w:t>LEA ONE TAGS</w:t>
      </w:r>
    </w:p>
    <w:p w14:paraId="22510A04" w14:textId="2436134C" w:rsidR="001A238C" w:rsidRDefault="001A238C"/>
    <w:p w14:paraId="498F22BA" w14:textId="77777777" w:rsidR="001A238C" w:rsidRDefault="001A238C"/>
    <w:sectPr w:rsidR="001A2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A0ILMwNLQ0sLY1MLSyUdpeDU4uLM/DyQAsNaAEq+gl4sAAAA"/>
  </w:docVars>
  <w:rsids>
    <w:rsidRoot w:val="00F87A9B"/>
    <w:rsid w:val="000D20CC"/>
    <w:rsid w:val="0016142E"/>
    <w:rsid w:val="001A238C"/>
    <w:rsid w:val="001D4EB8"/>
    <w:rsid w:val="002D661F"/>
    <w:rsid w:val="003030E9"/>
    <w:rsid w:val="004D442D"/>
    <w:rsid w:val="00612CBE"/>
    <w:rsid w:val="006407D5"/>
    <w:rsid w:val="006C7D3D"/>
    <w:rsid w:val="007A1C4A"/>
    <w:rsid w:val="00826ADD"/>
    <w:rsid w:val="008678B0"/>
    <w:rsid w:val="008B4FE7"/>
    <w:rsid w:val="009A6BD8"/>
    <w:rsid w:val="009B5933"/>
    <w:rsid w:val="009E5476"/>
    <w:rsid w:val="009F0902"/>
    <w:rsid w:val="009F66A7"/>
    <w:rsid w:val="00B455E2"/>
    <w:rsid w:val="00D31456"/>
    <w:rsid w:val="00E442D6"/>
    <w:rsid w:val="00F27B90"/>
    <w:rsid w:val="00F67FB9"/>
    <w:rsid w:val="00F87A9B"/>
    <w:rsid w:val="00FF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A492"/>
  <w15:chartTrackingRefBased/>
  <w15:docId w15:val="{D263EBFE-4CB3-414A-8E16-0F9CF35C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30E9"/>
    <w:rPr>
      <w:color w:val="0563C1" w:themeColor="hyperlink"/>
      <w:u w:val="single"/>
    </w:rPr>
  </w:style>
  <w:style w:type="character" w:styleId="UnresolvedMention">
    <w:name w:val="Unresolved Mention"/>
    <w:basedOn w:val="DefaultParagraphFont"/>
    <w:uiPriority w:val="99"/>
    <w:semiHidden/>
    <w:unhideWhenUsed/>
    <w:rsid w:val="00303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176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epBuGOW1PVy52SeQAGCMmLo0OlYz1T7l/view?usp=sharing" TargetMode="External"/><Relationship Id="rId13" Type="http://schemas.openxmlformats.org/officeDocument/2006/relationships/hyperlink" Target="https://drive.google.com/file/d/1QqVI_K6jTo6sxMtssmYlxzXaA2l6hm8s/view?usp=sharing" TargetMode="External"/><Relationship Id="rId18" Type="http://schemas.openxmlformats.org/officeDocument/2006/relationships/hyperlink" Target="https://drive.google.com/file/d/11et3sfZ-xu6wG91zZ-FifYuYtM_lN7Nx/view?usp=sharing" TargetMode="External"/><Relationship Id="rId26" Type="http://schemas.openxmlformats.org/officeDocument/2006/relationships/hyperlink" Target="https://drive.google.com/file/d/1eeZ8gL_hzOA4juJ8KhpzX_kuOjsflg4R/view?usp=sharing" TargetMode="External"/><Relationship Id="rId3" Type="http://schemas.openxmlformats.org/officeDocument/2006/relationships/webSettings" Target="webSettings.xml"/><Relationship Id="rId21" Type="http://schemas.openxmlformats.org/officeDocument/2006/relationships/hyperlink" Target="https://drive.google.com/file/d/1gRo_VAHLh1HUbvMYGOpUBw3QzPOBzdj5/view?usp=sharing" TargetMode="External"/><Relationship Id="rId7" Type="http://schemas.openxmlformats.org/officeDocument/2006/relationships/hyperlink" Target="https://drive.google.com/file/d/1epBuGOW1PVy52SeQAGCMmLo0OlYz1T7l/view?usp=sharing" TargetMode="External"/><Relationship Id="rId12" Type="http://schemas.openxmlformats.org/officeDocument/2006/relationships/hyperlink" Target="https://drive.google.com/file/d/1w6U4Cm4xWW8JmjLhcuCeUGzKSDMzO-hn/view?usp=sharing" TargetMode="External"/><Relationship Id="rId17" Type="http://schemas.openxmlformats.org/officeDocument/2006/relationships/hyperlink" Target="https://drive.google.com/file/d/11et3sfZ-xu6wG91zZ-FifYuYtM_lN7Nx/view?usp=sharing" TargetMode="External"/><Relationship Id="rId25" Type="http://schemas.openxmlformats.org/officeDocument/2006/relationships/hyperlink" Target="https://drive.google.com/file/d/1eeZ8gL_hzOA4juJ8KhpzX_kuOjsflg4R/view?usp=sharing" TargetMode="External"/><Relationship Id="rId2" Type="http://schemas.openxmlformats.org/officeDocument/2006/relationships/settings" Target="settings.xml"/><Relationship Id="rId16" Type="http://schemas.openxmlformats.org/officeDocument/2006/relationships/hyperlink" Target="https://drive.google.com/file/d/1y1BUNCL4zFaWdyryQN83f0Us4fZ5m7lz/view?usp=sharing" TargetMode="External"/><Relationship Id="rId20" Type="http://schemas.openxmlformats.org/officeDocument/2006/relationships/hyperlink" Target="https://drive.google.com/file/d/1beYppGmSve7HEN7mKj6D89XrPV7k__pa/view?usp=sharing" TargetMode="External"/><Relationship Id="rId1" Type="http://schemas.openxmlformats.org/officeDocument/2006/relationships/styles" Target="styles.xml"/><Relationship Id="rId6" Type="http://schemas.openxmlformats.org/officeDocument/2006/relationships/hyperlink" Target="https://drive.google.com/file/d/1swdj8BCZMqARwCYeqn1gyDyORjZh0Ax0/view?usp=sharing" TargetMode="External"/><Relationship Id="rId11" Type="http://schemas.openxmlformats.org/officeDocument/2006/relationships/hyperlink" Target="https://drive.google.com/file/d/1w6U4Cm4xWW8JmjLhcuCeUGzKSDMzO-hn/view?usp=sharing" TargetMode="External"/><Relationship Id="rId24" Type="http://schemas.openxmlformats.org/officeDocument/2006/relationships/hyperlink" Target="https://drive.google.com/file/d/136q6bbUcOD0HzebDDtqNRy8mSHLlqE_a/view?usp=sharing" TargetMode="External"/><Relationship Id="rId5" Type="http://schemas.openxmlformats.org/officeDocument/2006/relationships/hyperlink" Target="https://drive.google.com/file/d/1swdj8BCZMqARwCYeqn1gyDyORjZh0Ax0/view?usp=sharing" TargetMode="External"/><Relationship Id="rId15" Type="http://schemas.openxmlformats.org/officeDocument/2006/relationships/hyperlink" Target="https://drive.google.com/file/d/1y1BUNCL4zFaWdyryQN83f0Us4fZ5m7lz/view?usp=sharing" TargetMode="External"/><Relationship Id="rId23" Type="http://schemas.openxmlformats.org/officeDocument/2006/relationships/hyperlink" Target="https://drive.google.com/file/d/136q6bbUcOD0HzebDDtqNRy8mSHLlqE_a/view?usp=sharing" TargetMode="External"/><Relationship Id="rId28" Type="http://schemas.openxmlformats.org/officeDocument/2006/relationships/theme" Target="theme/theme1.xml"/><Relationship Id="rId10" Type="http://schemas.openxmlformats.org/officeDocument/2006/relationships/hyperlink" Target="https://drive.google.com/file/d/1TRCHNn9AC0P_Bv1M_IJWIMqZNC6qSrsr/view?usp=sharing" TargetMode="External"/><Relationship Id="rId19" Type="http://schemas.openxmlformats.org/officeDocument/2006/relationships/hyperlink" Target="https://drive.google.com/file/d/1beYppGmSve7HEN7mKj6D89XrPV7k__pa/view?usp=sharing" TargetMode="External"/><Relationship Id="rId4" Type="http://schemas.openxmlformats.org/officeDocument/2006/relationships/hyperlink" Target="https://drive.google.com/file/d/1XonCd9vx4OYpTjELp4h9si2y0USBl4tl/view?usp=sharing" TargetMode="External"/><Relationship Id="rId9" Type="http://schemas.openxmlformats.org/officeDocument/2006/relationships/hyperlink" Target="https://drive.google.com/file/d/1TRCHNn9AC0P_Bv1M_IJWIMqZNC6qSrsr/view?usp=sharing" TargetMode="External"/><Relationship Id="rId14" Type="http://schemas.openxmlformats.org/officeDocument/2006/relationships/hyperlink" Target="https://drive.google.com/file/d/1QqVI_K6jTo6sxMtssmYlxzXaA2l6hm8s/view?usp=sharing" TargetMode="External"/><Relationship Id="rId22" Type="http://schemas.openxmlformats.org/officeDocument/2006/relationships/hyperlink" Target="https://drive.google.com/file/d/1gRo_VAHLh1HUbvMYGOpUBw3QzPOBzdj5/view?usp=shari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4180</TotalTime>
  <Pages>6</Pages>
  <Words>2441</Words>
  <Characters>13918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9</cp:revision>
  <dcterms:created xsi:type="dcterms:W3CDTF">2021-04-11T12:40:00Z</dcterms:created>
  <dcterms:modified xsi:type="dcterms:W3CDTF">2021-04-14T13:08:00Z</dcterms:modified>
</cp:coreProperties>
</file>