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7F210" w14:textId="4E448A17" w:rsidR="00997276" w:rsidRDefault="00152273">
      <w:r>
        <w:t>BF 30JUL2021</w:t>
      </w:r>
    </w:p>
    <w:p w14:paraId="36727C95" w14:textId="61222D01" w:rsidR="00152273" w:rsidRDefault="00152273"/>
    <w:p w14:paraId="00915C03" w14:textId="77777777" w:rsidR="00152273" w:rsidRDefault="00152273" w:rsidP="00152273">
      <w:r>
        <w:t>United States v. Sharp</w:t>
      </w:r>
    </w:p>
    <w:p w14:paraId="63839B1B" w14:textId="77777777" w:rsidR="00152273" w:rsidRDefault="00152273" w:rsidP="00152273"/>
    <w:p w14:paraId="4AE2479B" w14:textId="77777777" w:rsidR="00152273" w:rsidRDefault="00152273" w:rsidP="00152273">
      <w:r>
        <w:t>Court: US Court of Appeals for the Fifth Circuit</w:t>
      </w:r>
    </w:p>
    <w:p w14:paraId="65E1E0B8" w14:textId="77777777" w:rsidR="00152273" w:rsidRDefault="00152273" w:rsidP="00152273"/>
    <w:p w14:paraId="2576E3C3" w14:textId="77777777" w:rsidR="00152273" w:rsidRDefault="00152273" w:rsidP="00152273">
      <w:r>
        <w:t>Docket: 20-60437</w:t>
      </w:r>
    </w:p>
    <w:p w14:paraId="5D0C7F6A" w14:textId="77777777" w:rsidR="00152273" w:rsidRDefault="00152273" w:rsidP="00152273"/>
    <w:p w14:paraId="4380DB9A" w14:textId="77777777" w:rsidR="00152273" w:rsidRDefault="00152273" w:rsidP="00152273">
      <w:r>
        <w:t>Opinion Date: July 26, 2021</w:t>
      </w:r>
    </w:p>
    <w:p w14:paraId="41757178" w14:textId="77777777" w:rsidR="00152273" w:rsidRDefault="00152273" w:rsidP="00152273"/>
    <w:p w14:paraId="518EF038" w14:textId="77777777" w:rsidR="00152273" w:rsidRDefault="00152273" w:rsidP="00152273">
      <w:r>
        <w:t>Judge: Costa</w:t>
      </w:r>
    </w:p>
    <w:p w14:paraId="73A27633" w14:textId="77777777" w:rsidR="00152273" w:rsidRDefault="00152273" w:rsidP="00152273"/>
    <w:p w14:paraId="3A9D64E9" w14:textId="77777777" w:rsidR="00152273" w:rsidRDefault="00152273" w:rsidP="00152273">
      <w:r>
        <w:t>Areas of Law: Criminal Law</w:t>
      </w:r>
    </w:p>
    <w:p w14:paraId="43350527" w14:textId="77777777" w:rsidR="00152273" w:rsidRDefault="00152273" w:rsidP="00152273"/>
    <w:p w14:paraId="77256723" w14:textId="5B259A71" w:rsidR="00152273" w:rsidRDefault="00152273" w:rsidP="00152273">
      <w:r>
        <w:t>The Fifth Circuit affirmed defendant's conviction for fifteen counts related to his numerous drug trafficking and gun crimes arising out of three separate incidents. The court affirmed the denial of defendant's suppression motion and concluded that defendant has not established that the district court clearly erred in its finding that an officer pulled defendant over for a traffic stop because he abruptly swerved into his lane, nearly hitting his car. The court also concluded that the evidence was sufficient to support defendant's convictions for drug possession with intent to distribute, drug distribution, and firearm possession in furtherance of a drug trafficking offense; the district court acted within its discretion by denying defendant's motion to sever; there was no error on the shackling issue, let alone plain error; defendant failed to show prejudice from the Confrontation Clause violation; and because defendant knowingly waived his right to counsel and then declined, after he was given multiple opportunities by the district court, to withdraw his prior waiver and reassert his right to counsel, the district court did not err by allowing him to represent himself. Finally, the court denied defendant's ineffective assistance claim without prejudice to his raising the claim on collateral review.</w:t>
      </w:r>
    </w:p>
    <w:p w14:paraId="4CA2C1B5" w14:textId="1AEE22BC" w:rsidR="00152273" w:rsidRDefault="00152273" w:rsidP="00152273"/>
    <w:p w14:paraId="3CB741F1" w14:textId="5D698481" w:rsidR="00152273" w:rsidRDefault="00152273" w:rsidP="00152273"/>
    <w:p w14:paraId="39E66C9F" w14:textId="77777777" w:rsidR="00B75C4D" w:rsidRDefault="00B75C4D" w:rsidP="00B75C4D">
      <w:r>
        <w:t>United States v. Lillich</w:t>
      </w:r>
    </w:p>
    <w:p w14:paraId="57E1F0CB" w14:textId="77777777" w:rsidR="00B75C4D" w:rsidRDefault="00B75C4D" w:rsidP="00B75C4D"/>
    <w:p w14:paraId="11DF7E34" w14:textId="77777777" w:rsidR="00B75C4D" w:rsidRDefault="00B75C4D" w:rsidP="00B75C4D">
      <w:r>
        <w:t>Court: US Court of Appeals for the Eighth Circuit</w:t>
      </w:r>
    </w:p>
    <w:p w14:paraId="45F95E4B" w14:textId="77777777" w:rsidR="00B75C4D" w:rsidRDefault="00B75C4D" w:rsidP="00B75C4D"/>
    <w:p w14:paraId="0AA32F14" w14:textId="77777777" w:rsidR="00B75C4D" w:rsidRDefault="00B75C4D" w:rsidP="00B75C4D">
      <w:r>
        <w:t>Docket: 20-2086</w:t>
      </w:r>
    </w:p>
    <w:p w14:paraId="3151BED9" w14:textId="77777777" w:rsidR="00B75C4D" w:rsidRDefault="00B75C4D" w:rsidP="00B75C4D"/>
    <w:p w14:paraId="28136798" w14:textId="77777777" w:rsidR="00B75C4D" w:rsidRDefault="00B75C4D" w:rsidP="00B75C4D">
      <w:r>
        <w:t>Opinion Date: July 29, 2021</w:t>
      </w:r>
    </w:p>
    <w:p w14:paraId="0B7A071E" w14:textId="77777777" w:rsidR="00B75C4D" w:rsidRDefault="00B75C4D" w:rsidP="00B75C4D"/>
    <w:p w14:paraId="636FB5A8" w14:textId="77777777" w:rsidR="00B75C4D" w:rsidRDefault="00B75C4D" w:rsidP="00B75C4D">
      <w:r>
        <w:t>Judge: Bobby E. Shepherd</w:t>
      </w:r>
    </w:p>
    <w:p w14:paraId="4F98CADE" w14:textId="77777777" w:rsidR="00B75C4D" w:rsidRDefault="00B75C4D" w:rsidP="00B75C4D"/>
    <w:p w14:paraId="33AB8283" w14:textId="77777777" w:rsidR="00B75C4D" w:rsidRDefault="00B75C4D" w:rsidP="00B75C4D">
      <w:r>
        <w:t>Areas of Law: Criminal Law</w:t>
      </w:r>
    </w:p>
    <w:p w14:paraId="55BAA997" w14:textId="77777777" w:rsidR="00B75C4D" w:rsidRDefault="00B75C4D" w:rsidP="00B75C4D"/>
    <w:p w14:paraId="340D2D6B" w14:textId="70FBDB83" w:rsidR="00152273" w:rsidRDefault="00B75C4D" w:rsidP="00B75C4D">
      <w:r>
        <w:t xml:space="preserve">The Eighth Circuit affirmed the district court's partial denial of defendant's motion to suppress evidence. Defendant pleaded guilty to possession with intent to distribute a controlled substance (Count 2), and was sentenced to 262 months imprisonment. The court found that the initial encounter between defendant and the officers was consensual and thus his Fourth Amendment rights were not violated. In this case, the totality of the circumstances indicated that the officers' retention of defendant's identification did not restrain his liberty; the officers did not activate their patrol car's lighter or siren, or physically touch defendant; and the officers did not brandish their weapons or threaten arrest. The </w:t>
      </w:r>
      <w:r>
        <w:lastRenderedPageBreak/>
        <w:t>court also concluded that the officers did not violate defendant's Fifth Amendment rights during the first encounter, and the district court did not err in denying defendant's motion to suppress the statements. Finally, the court concluded that the district court did not err in denying the motion to suppress the evidence found in defendant's car where defendant did not contest that the drug dog's positive alert on his car gave the officers probable cause to search it.</w:t>
      </w:r>
    </w:p>
    <w:p w14:paraId="092136CA" w14:textId="5A3FA325" w:rsidR="00B75C4D" w:rsidRDefault="00B75C4D" w:rsidP="00B75C4D"/>
    <w:p w14:paraId="11595381" w14:textId="77777777" w:rsidR="00B75C4D" w:rsidRDefault="00B75C4D" w:rsidP="00B75C4D"/>
    <w:p w14:paraId="35530E68" w14:textId="77777777" w:rsidR="00B75C4D" w:rsidRDefault="00B75C4D" w:rsidP="00B75C4D"/>
    <w:p w14:paraId="4F0BD019" w14:textId="77777777" w:rsidR="00B75C4D" w:rsidRDefault="00B75C4D" w:rsidP="00B75C4D"/>
    <w:p w14:paraId="03DCA005" w14:textId="4E5C894B" w:rsidR="00B75C4D" w:rsidRDefault="00B75C4D" w:rsidP="00B75C4D">
      <w:r>
        <w:t>United States v. Shipton</w:t>
      </w:r>
    </w:p>
    <w:p w14:paraId="41F39D7C" w14:textId="77777777" w:rsidR="00B75C4D" w:rsidRDefault="00B75C4D" w:rsidP="00B75C4D"/>
    <w:p w14:paraId="39ED6455" w14:textId="77777777" w:rsidR="00B75C4D" w:rsidRDefault="00B75C4D" w:rsidP="00B75C4D">
      <w:r>
        <w:t>Court: US Court of Appeals for the Eighth Circuit</w:t>
      </w:r>
    </w:p>
    <w:p w14:paraId="632ED2E4" w14:textId="77777777" w:rsidR="00B75C4D" w:rsidRDefault="00B75C4D" w:rsidP="00B75C4D"/>
    <w:p w14:paraId="165D4FA5" w14:textId="77777777" w:rsidR="00B75C4D" w:rsidRDefault="00B75C4D" w:rsidP="00B75C4D">
      <w:r>
        <w:t>Docket: 20-2570</w:t>
      </w:r>
    </w:p>
    <w:p w14:paraId="14C5261D" w14:textId="77777777" w:rsidR="00B75C4D" w:rsidRDefault="00B75C4D" w:rsidP="00B75C4D"/>
    <w:p w14:paraId="6A53F0B6" w14:textId="77777777" w:rsidR="00B75C4D" w:rsidRDefault="00B75C4D" w:rsidP="00B75C4D">
      <w:r>
        <w:t>Opinion Date: July 23, 2021</w:t>
      </w:r>
    </w:p>
    <w:p w14:paraId="31466F94" w14:textId="77777777" w:rsidR="00B75C4D" w:rsidRDefault="00B75C4D" w:rsidP="00B75C4D"/>
    <w:p w14:paraId="76334519" w14:textId="77777777" w:rsidR="00B75C4D" w:rsidRDefault="00B75C4D" w:rsidP="00B75C4D">
      <w:r>
        <w:t>Judge: Arnold</w:t>
      </w:r>
    </w:p>
    <w:p w14:paraId="27EEC319" w14:textId="77777777" w:rsidR="00B75C4D" w:rsidRDefault="00B75C4D" w:rsidP="00B75C4D"/>
    <w:p w14:paraId="0DBF6908" w14:textId="77777777" w:rsidR="00B75C4D" w:rsidRDefault="00B75C4D" w:rsidP="00B75C4D">
      <w:r>
        <w:t>Areas of Law: Criminal Law</w:t>
      </w:r>
    </w:p>
    <w:p w14:paraId="032D0E4F" w14:textId="77777777" w:rsidR="00B75C4D" w:rsidRDefault="00B75C4D" w:rsidP="00B75C4D"/>
    <w:p w14:paraId="5662B262" w14:textId="133B1E5C" w:rsidR="00B75C4D" w:rsidRDefault="00B75C4D" w:rsidP="00B75C4D">
      <w:r>
        <w:t>The Eighth Circuit affirmed the district court's denial of defendant's motion to suppress and affirmed defendant's conviction for two counts of possessing child pornography. In this case, after a police officer downloaded part of a computer file containing child pornography on a peer-to-peer network from an IP address connected to defendant, investigators searched his home and digital devices and uncovered additional illicit files. The court has held numerous times that a defendant has no objectively reasonable expectation of privacy in files he shares over a peer-to-peer network, including those shared anonymously with law enforcement officers. The court also concluded that there was no error in denying defendant's request for independent testing of the software law enforcement used to identify him as possessing and sharing child pornography. The court explained that the evidence in the record, which the magistrate judge expressly found credible, is that the programs operated reliably and did not access private areas of defendant's computer. Furthermore, defendant has not offered any reason to conclude otherwise.</w:t>
      </w:r>
    </w:p>
    <w:p w14:paraId="5E0869A4" w14:textId="03C99797" w:rsidR="00B75C4D" w:rsidRDefault="00B75C4D" w:rsidP="00B75C4D"/>
    <w:p w14:paraId="67C93B9E" w14:textId="4B931834" w:rsidR="00B75C4D" w:rsidRDefault="00B75C4D" w:rsidP="00B75C4D"/>
    <w:p w14:paraId="6639DD12" w14:textId="77777777" w:rsidR="00B75C4D" w:rsidRDefault="00B75C4D" w:rsidP="00B75C4D">
      <w:r>
        <w:t>United States v. Thompson</w:t>
      </w:r>
    </w:p>
    <w:p w14:paraId="54E2E75C" w14:textId="77777777" w:rsidR="00B75C4D" w:rsidRDefault="00B75C4D" w:rsidP="00B75C4D"/>
    <w:p w14:paraId="1FD29CE0" w14:textId="77777777" w:rsidR="00B75C4D" w:rsidRDefault="00B75C4D" w:rsidP="00B75C4D">
      <w:r>
        <w:t>Court: US Court of Appeals for the Eighth Circuit</w:t>
      </w:r>
    </w:p>
    <w:p w14:paraId="6DD8F8CA" w14:textId="77777777" w:rsidR="00B75C4D" w:rsidRDefault="00B75C4D" w:rsidP="00B75C4D"/>
    <w:p w14:paraId="37CD5F29" w14:textId="77777777" w:rsidR="00B75C4D" w:rsidRDefault="00B75C4D" w:rsidP="00B75C4D">
      <w:r>
        <w:t>Docket: 20-1228</w:t>
      </w:r>
    </w:p>
    <w:p w14:paraId="5CC87272" w14:textId="77777777" w:rsidR="00B75C4D" w:rsidRDefault="00B75C4D" w:rsidP="00B75C4D"/>
    <w:p w14:paraId="10DB755B" w14:textId="77777777" w:rsidR="00B75C4D" w:rsidRDefault="00B75C4D" w:rsidP="00B75C4D">
      <w:r>
        <w:t>Opinion Date: July 26, 2021</w:t>
      </w:r>
    </w:p>
    <w:p w14:paraId="4E31D3CA" w14:textId="77777777" w:rsidR="00B75C4D" w:rsidRDefault="00B75C4D" w:rsidP="00B75C4D"/>
    <w:p w14:paraId="6896BAE8" w14:textId="77777777" w:rsidR="00B75C4D" w:rsidRDefault="00B75C4D" w:rsidP="00B75C4D">
      <w:r>
        <w:t>Judge: Kobes</w:t>
      </w:r>
    </w:p>
    <w:p w14:paraId="798D3DE7" w14:textId="77777777" w:rsidR="00B75C4D" w:rsidRDefault="00B75C4D" w:rsidP="00B75C4D"/>
    <w:p w14:paraId="3A8CCF23" w14:textId="77777777" w:rsidR="00B75C4D" w:rsidRDefault="00B75C4D" w:rsidP="00B75C4D">
      <w:r>
        <w:t>Areas of Law: Criminal Law</w:t>
      </w:r>
    </w:p>
    <w:p w14:paraId="46F3543F" w14:textId="77777777" w:rsidR="00B75C4D" w:rsidRDefault="00B75C4D" w:rsidP="00B75C4D"/>
    <w:p w14:paraId="65146186" w14:textId="467CB0AF" w:rsidR="00B75C4D" w:rsidRDefault="00B75C4D" w:rsidP="00B75C4D">
      <w:r>
        <w:lastRenderedPageBreak/>
        <w:t xml:space="preserve">The Eighth Circuit affirmed defendant's conviction and sentence for two counts of being a felon in possession of a firearm. Assuming without deciding that defendant has standing to challenge the search, the court concluded that the protective sweep was justified. In this case, there was good reason for a sweep where defendant was suspected of stealing several guns from a pawn shop in a burglary, committing a robbery, and possessing a handgun during a gunfight; after announcing their presence, officers were forced to wait for minutes while the blinds on either side of the door moved and they heard movement (and possible preparation for an attack) inside; officers thought the house belonged to defendant's girlfriend, who was not located; an occupant's initial reluctance and his unusual response strengthened suspicion that potentially dangerous people remained in the house; and defendant was covered in dust and cobwebs, suggesting that he had just been in a dusty place like an attic or basement. Therefore, these facts support a reasonable belief that someone else could be inside posing a danger to officers during or following the arrest. Furthermore, even if the protective sweep could not cover the attic, defendant does not show that the occupant's later consent to search the home was insufficient. The court also concluded that defendant is not entitled to </w:t>
      </w:r>
      <w:proofErr w:type="spellStart"/>
      <w:r>
        <w:t>Rehaif</w:t>
      </w:r>
      <w:proofErr w:type="spellEnd"/>
      <w:r>
        <w:t xml:space="preserve">-relief because he cannot show a reasonable probability that, but for the error, the outcome of the trial would have been different. Finally, even if the court agreed with defendant that the district court erred in imposing a four-level sentencing enhancement under </w:t>
      </w:r>
      <w:proofErr w:type="spellStart"/>
      <w:r>
        <w:t>USSG</w:t>
      </w:r>
      <w:proofErr w:type="spellEnd"/>
      <w:r>
        <w:t xml:space="preserve"> 2K2.1(b)(6)(B) for possessing the firearms in connection with another felony offense, defendant's offense level was driven by his armed career criminal status and his total offense level would not decrease.</w:t>
      </w:r>
    </w:p>
    <w:p w14:paraId="3892FCF8" w14:textId="79FF964C" w:rsidR="00B75C4D" w:rsidRDefault="00B75C4D" w:rsidP="00B75C4D"/>
    <w:p w14:paraId="5D35EA80" w14:textId="78722B4E" w:rsidR="00B75C4D" w:rsidRDefault="00B75C4D" w:rsidP="00B75C4D"/>
    <w:p w14:paraId="10A38EAE" w14:textId="77777777" w:rsidR="002657AF" w:rsidRDefault="002657AF" w:rsidP="002657AF">
      <w:r>
        <w:t>United States v. Tafuna</w:t>
      </w:r>
    </w:p>
    <w:p w14:paraId="6DA563BA" w14:textId="77777777" w:rsidR="002657AF" w:rsidRDefault="002657AF" w:rsidP="002657AF"/>
    <w:p w14:paraId="7CEFD173" w14:textId="77777777" w:rsidR="002657AF" w:rsidRDefault="002657AF" w:rsidP="002657AF">
      <w:r>
        <w:t>Court: US Court of Appeals for the Tenth Circuit</w:t>
      </w:r>
    </w:p>
    <w:p w14:paraId="174324C9" w14:textId="77777777" w:rsidR="002657AF" w:rsidRDefault="002657AF" w:rsidP="002657AF"/>
    <w:p w14:paraId="05E6FE2D" w14:textId="77777777" w:rsidR="002657AF" w:rsidRDefault="002657AF" w:rsidP="002657AF">
      <w:r>
        <w:t>Docket: 20-4078</w:t>
      </w:r>
    </w:p>
    <w:p w14:paraId="09B1BEF2" w14:textId="77777777" w:rsidR="002657AF" w:rsidRDefault="002657AF" w:rsidP="002657AF"/>
    <w:p w14:paraId="02F6FF0B" w14:textId="77777777" w:rsidR="002657AF" w:rsidRDefault="002657AF" w:rsidP="002657AF">
      <w:r>
        <w:t>Opinion Date: July 27, 2021</w:t>
      </w:r>
    </w:p>
    <w:p w14:paraId="58A2F427" w14:textId="77777777" w:rsidR="002657AF" w:rsidRDefault="002657AF" w:rsidP="002657AF"/>
    <w:p w14:paraId="7E7D6DFC" w14:textId="77777777" w:rsidR="002657AF" w:rsidRDefault="002657AF" w:rsidP="002657AF">
      <w:r>
        <w:t xml:space="preserve">Judge: </w:t>
      </w:r>
      <w:proofErr w:type="spellStart"/>
      <w:r>
        <w:t>Baldock</w:t>
      </w:r>
      <w:proofErr w:type="spellEnd"/>
    </w:p>
    <w:p w14:paraId="2CF14A05" w14:textId="77777777" w:rsidR="002657AF" w:rsidRDefault="002657AF" w:rsidP="002657AF"/>
    <w:p w14:paraId="3FB163D4" w14:textId="77777777" w:rsidR="002657AF" w:rsidRDefault="002657AF" w:rsidP="002657AF">
      <w:r>
        <w:t>Areas of Law: Constitutional Law, Criminal Law</w:t>
      </w:r>
    </w:p>
    <w:p w14:paraId="134F96D5" w14:textId="77777777" w:rsidR="002657AF" w:rsidRDefault="002657AF" w:rsidP="002657AF"/>
    <w:p w14:paraId="4EF44460" w14:textId="6FEC4566" w:rsidR="00B75C4D" w:rsidRDefault="002657AF" w:rsidP="002657AF">
      <w:r>
        <w:t>Utah police officers discovered Defendant Tevita Tafuna sitting in a parked car with a gun he admitted to possessing. Because Defendant had a prior felony conviction, the Government charged him with unlawful possession of a firearm. He moved to suppress the firearm and his confession, arguing that he was detained in violation of his Fourth Amendment rights and that his detention led to the incriminating evidence used against him. The district court denied the motion, and Defendant appealed. The issue this case presented for the Tenth Circuit's review was whether officers unconstitutionally seize Defendant before they found the firearm or obtained his confession? The Court concluded no, so it affirmed the district court's judgment.</w:t>
      </w:r>
    </w:p>
    <w:p w14:paraId="562F53AA" w14:textId="70A9731A" w:rsidR="002657AF" w:rsidRDefault="002657AF" w:rsidP="002657AF"/>
    <w:p w14:paraId="2FB19E30" w14:textId="4C0E6716" w:rsidR="002657AF" w:rsidRDefault="002657AF" w:rsidP="002657AF"/>
    <w:p w14:paraId="0BF0E258" w14:textId="77777777" w:rsidR="002657AF" w:rsidRDefault="002657AF" w:rsidP="002657AF"/>
    <w:p w14:paraId="23604B7D" w14:textId="77777777" w:rsidR="002657AF" w:rsidRDefault="002657AF" w:rsidP="002657AF"/>
    <w:p w14:paraId="7648E835" w14:textId="77777777" w:rsidR="002657AF" w:rsidRDefault="002657AF" w:rsidP="002657AF"/>
    <w:p w14:paraId="56094637" w14:textId="77777777" w:rsidR="002657AF" w:rsidRDefault="002657AF" w:rsidP="002657AF"/>
    <w:p w14:paraId="354F22C7" w14:textId="77777777" w:rsidR="002657AF" w:rsidRDefault="002657AF" w:rsidP="002657AF"/>
    <w:p w14:paraId="01572038" w14:textId="3CD793D5" w:rsidR="002657AF" w:rsidRDefault="002657AF" w:rsidP="002657AF">
      <w:r>
        <w:lastRenderedPageBreak/>
        <w:t>United States v. Woodard</w:t>
      </w:r>
    </w:p>
    <w:p w14:paraId="067BBCC5" w14:textId="77777777" w:rsidR="002657AF" w:rsidRDefault="002657AF" w:rsidP="002657AF"/>
    <w:p w14:paraId="54057C6D" w14:textId="77777777" w:rsidR="002657AF" w:rsidRDefault="002657AF" w:rsidP="002657AF">
      <w:r>
        <w:t>Court: US Court of Appeals for the Tenth Circuit</w:t>
      </w:r>
    </w:p>
    <w:p w14:paraId="71834309" w14:textId="77777777" w:rsidR="002657AF" w:rsidRDefault="002657AF" w:rsidP="002657AF"/>
    <w:p w14:paraId="53AF9E43" w14:textId="77777777" w:rsidR="002657AF" w:rsidRDefault="002657AF" w:rsidP="002657AF">
      <w:r>
        <w:t>Docket: 20-5004</w:t>
      </w:r>
    </w:p>
    <w:p w14:paraId="1357630F" w14:textId="77777777" w:rsidR="002657AF" w:rsidRDefault="002657AF" w:rsidP="002657AF"/>
    <w:p w14:paraId="1A7FED73" w14:textId="77777777" w:rsidR="002657AF" w:rsidRDefault="002657AF" w:rsidP="002657AF">
      <w:r>
        <w:t>Opinion Date: July 26, 2021</w:t>
      </w:r>
    </w:p>
    <w:p w14:paraId="38C514B1" w14:textId="77777777" w:rsidR="002657AF" w:rsidRDefault="002657AF" w:rsidP="002657AF"/>
    <w:p w14:paraId="7BB7A1D0" w14:textId="77777777" w:rsidR="002657AF" w:rsidRDefault="002657AF" w:rsidP="002657AF">
      <w:r>
        <w:t>Judge: Robert Edwin Bacharach</w:t>
      </w:r>
    </w:p>
    <w:p w14:paraId="4EC7AEC2" w14:textId="77777777" w:rsidR="002657AF" w:rsidRDefault="002657AF" w:rsidP="002657AF"/>
    <w:p w14:paraId="5D882E9A" w14:textId="77777777" w:rsidR="002657AF" w:rsidRDefault="002657AF" w:rsidP="002657AF">
      <w:r>
        <w:t>Areas of Law: Constitutional Law, Criminal Law</w:t>
      </w:r>
    </w:p>
    <w:p w14:paraId="4C70B9E3" w14:textId="77777777" w:rsidR="002657AF" w:rsidRDefault="002657AF" w:rsidP="002657AF"/>
    <w:p w14:paraId="5F95940D" w14:textId="37F60250" w:rsidR="002657AF" w:rsidRDefault="002657AF" w:rsidP="002657AF">
      <w:r>
        <w:t xml:space="preserve">The issue on appeal before the Tenth Circuit in this case involved a pretextual search, in which police impounded a car simply as an excuse to look inside for evidence of a crime. The search at issue stemmed from a call complaining to police about defendant-appellant Evan Woodard. The caller said that Woodard was fighting a huge drug case, may have smoked PCP, </w:t>
      </w:r>
      <w:proofErr w:type="gramStart"/>
      <w:r>
        <w:t>had</w:t>
      </w:r>
      <w:proofErr w:type="gramEnd"/>
      <w:r>
        <w:t xml:space="preserve"> three previous gun cases, and violated a protective order. After talking to the caller, police discovered Woodard had an outstanding warrant for misdemeanor public intoxication. With this information, the police looked for Woodard, planning to serve him with the protective order and execute the warrant. Police officers found Woodard in Tulsa, Oklahoma and initiated a traffic stop. Woodard pulled into a parking lot at a QuikTrip convenience store and stopped there. Police told Woodard to get out of the car, arrested him based on the warrant, and took his cellphone. Woodard then asked if he could call someone to pick up the car. One of the police officers responded “I don’t think so,” and the police decided to impound the car. Two officers then opened the front doors and began to search the car. One officer commented that he was looking for verification of car insurance, expressing doubt that Woodard had insured the car. After seeing no verification in the center console, he eventually found proof of an old insurance policy in the glove compartment. By then, however, another officer had found marijuana, cocaine, a digital scale, and a gun. With that evidence, the police obtained a warrant allowing access to text messages on Mr. Woodard’s cellphone. Those text messages provided evidence of drug dealing. Woodard moved to suppress the evidence found during that stop, arguing the </w:t>
      </w:r>
      <w:proofErr w:type="gramStart"/>
      <w:r>
        <w:t>officers</w:t>
      </w:r>
      <w:proofErr w:type="gramEnd"/>
      <w:r>
        <w:t xml:space="preserve"> ordered impoundment as pretext to investigate suspected crimes. The district court denied the motion, and Woodard was ultimately tried and convicted on all charges. The Tenth Circuit concluded the search was indeed pretextual, and reversed the district court's denial of Woodard's motion to suppress.</w:t>
      </w:r>
    </w:p>
    <w:p w14:paraId="73C37E9E" w14:textId="2DDD5F26" w:rsidR="002657AF" w:rsidRDefault="002657AF" w:rsidP="002657AF"/>
    <w:p w14:paraId="2097F013" w14:textId="7FE1D660" w:rsidR="002657AF" w:rsidRDefault="002657AF" w:rsidP="002657AF"/>
    <w:p w14:paraId="15EA1A09" w14:textId="50F59A2B" w:rsidR="002657AF" w:rsidRDefault="002657AF" w:rsidP="002657AF"/>
    <w:p w14:paraId="372CC7B0" w14:textId="77777777" w:rsidR="00162F02" w:rsidRDefault="00162F02" w:rsidP="00162F02">
      <w:r>
        <w:t>Diggs v. Delaware</w:t>
      </w:r>
    </w:p>
    <w:p w14:paraId="4BF58839" w14:textId="77777777" w:rsidR="00162F02" w:rsidRDefault="00162F02" w:rsidP="00162F02"/>
    <w:p w14:paraId="2577D205" w14:textId="77777777" w:rsidR="00162F02" w:rsidRDefault="00162F02" w:rsidP="00162F02">
      <w:r>
        <w:t>Court: Delaware Supreme Court</w:t>
      </w:r>
    </w:p>
    <w:p w14:paraId="00C0BF18" w14:textId="77777777" w:rsidR="00162F02" w:rsidRDefault="00162F02" w:rsidP="00162F02"/>
    <w:p w14:paraId="7D6FB4D0" w14:textId="77777777" w:rsidR="00162F02" w:rsidRDefault="00162F02" w:rsidP="00162F02">
      <w:r>
        <w:t>Docket: 282, 2020</w:t>
      </w:r>
    </w:p>
    <w:p w14:paraId="41787923" w14:textId="77777777" w:rsidR="00162F02" w:rsidRDefault="00162F02" w:rsidP="00162F02"/>
    <w:p w14:paraId="45CC168C" w14:textId="77777777" w:rsidR="00162F02" w:rsidRDefault="00162F02" w:rsidP="00162F02">
      <w:r>
        <w:t>Opinion Date: July 27, 2021</w:t>
      </w:r>
    </w:p>
    <w:p w14:paraId="4189C2BD" w14:textId="77777777" w:rsidR="00162F02" w:rsidRDefault="00162F02" w:rsidP="00162F02"/>
    <w:p w14:paraId="5D00AA3F" w14:textId="77777777" w:rsidR="00162F02" w:rsidRDefault="00162F02" w:rsidP="00162F02">
      <w:r>
        <w:t>Judge: Traynor</w:t>
      </w:r>
    </w:p>
    <w:p w14:paraId="7D9007B4" w14:textId="77777777" w:rsidR="00162F02" w:rsidRDefault="00162F02" w:rsidP="00162F02"/>
    <w:p w14:paraId="198475E9" w14:textId="77777777" w:rsidR="00162F02" w:rsidRDefault="00162F02" w:rsidP="00162F02">
      <w:r>
        <w:t>Areas of Law: Constitutional Law, Criminal Law</w:t>
      </w:r>
    </w:p>
    <w:p w14:paraId="09AC2651" w14:textId="77777777" w:rsidR="00162F02" w:rsidRDefault="00162F02" w:rsidP="00162F02"/>
    <w:p w14:paraId="792847B9" w14:textId="2E7B94B8" w:rsidR="002657AF" w:rsidRDefault="00162F02" w:rsidP="00162F02">
      <w:r>
        <w:lastRenderedPageBreak/>
        <w:t>Murad Diggs was convicted of possession of a firearm and ammunition by a person prohibited. In his direct appeal to the Delaware Supreme Court, Diggs claimed the Superior Court erred when it denied his motion to suppress the evidence seized from him - the firearm and ammunition - following an investigative detention and frisk that was, in Diggs’s view, unsupported by reasonable suspicion. More specifically, Diggs challenged the court’s conclusion that the tip upon which the police were acting came from a “citizen informant” and therefore was presumptively reliable. Diggs also contended the Superior Court’s suppression-hearing factual determinations were flawed because the court failed to draw a “lost and/or missing evidence” inference as a result of the police’s failure to collect and preserve certain evidence. Although the Supreme Court agreed, in part, with Diggs’s criticism of the Superior Court’s “citizen-informant” analysis, it disagreed with his conclusion that his seizure was not supported by sufficient reasonable suspicion. Likewise, the Court rejected Diggs’s contention that the Superior Court’s failure to draw an adverse inference against the prosecution - an inference that Diggs did not urge the court to draw at trial - was plainly erroneous. Hence, the Court affirmed the Superior Court judgment.</w:t>
      </w:r>
    </w:p>
    <w:p w14:paraId="560522AC" w14:textId="1E0FF36F" w:rsidR="00162F02" w:rsidRDefault="00162F02" w:rsidP="00162F02"/>
    <w:p w14:paraId="64FA9FB8" w14:textId="7DCE5119" w:rsidR="00162F02" w:rsidRDefault="00162F02" w:rsidP="00162F02"/>
    <w:p w14:paraId="60BBF674" w14:textId="77777777" w:rsidR="00162F02" w:rsidRDefault="00162F02" w:rsidP="00162F02">
      <w:r>
        <w:t xml:space="preserve">Beaman v. </w:t>
      </w:r>
      <w:proofErr w:type="spellStart"/>
      <w:r>
        <w:t>Freesmeyer</w:t>
      </w:r>
      <w:proofErr w:type="spellEnd"/>
    </w:p>
    <w:p w14:paraId="25EA9D34" w14:textId="77777777" w:rsidR="00162F02" w:rsidRDefault="00162F02" w:rsidP="00162F02"/>
    <w:p w14:paraId="349D9E4C" w14:textId="77777777" w:rsidR="00162F02" w:rsidRDefault="00162F02" w:rsidP="00162F02">
      <w:r>
        <w:t>Court: Supreme Court of Illinois</w:t>
      </w:r>
    </w:p>
    <w:p w14:paraId="1DCE8B40" w14:textId="77777777" w:rsidR="00162F02" w:rsidRDefault="00162F02" w:rsidP="00162F02"/>
    <w:p w14:paraId="17C0CE39" w14:textId="77777777" w:rsidR="00162F02" w:rsidRDefault="00162F02" w:rsidP="00162F02">
      <w:r>
        <w:t>Citation: 2021 IL 125617</w:t>
      </w:r>
    </w:p>
    <w:p w14:paraId="5AB42E7B" w14:textId="77777777" w:rsidR="00162F02" w:rsidRDefault="00162F02" w:rsidP="00162F02"/>
    <w:p w14:paraId="4D68135A" w14:textId="77777777" w:rsidR="00162F02" w:rsidRDefault="00162F02" w:rsidP="00162F02">
      <w:r>
        <w:t>Opinion Date: July 29, 2021</w:t>
      </w:r>
    </w:p>
    <w:p w14:paraId="2CBB4867" w14:textId="77777777" w:rsidR="00162F02" w:rsidRDefault="00162F02" w:rsidP="00162F02"/>
    <w:p w14:paraId="27D54FB1" w14:textId="77777777" w:rsidR="00162F02" w:rsidRDefault="00162F02" w:rsidP="00162F02">
      <w:r>
        <w:t>Judge: Neville</w:t>
      </w:r>
    </w:p>
    <w:p w14:paraId="3D5EFC96" w14:textId="77777777" w:rsidR="00162F02" w:rsidRDefault="00162F02" w:rsidP="00162F02"/>
    <w:p w14:paraId="000CE4AE" w14:textId="77777777" w:rsidR="00162F02" w:rsidRDefault="00162F02" w:rsidP="00162F02">
      <w:r>
        <w:t>Areas of Law: Civil Rights, Constitutional Law, Criminal Law</w:t>
      </w:r>
    </w:p>
    <w:p w14:paraId="09ADA70E" w14:textId="77777777" w:rsidR="00162F02" w:rsidRDefault="00162F02" w:rsidP="00162F02"/>
    <w:p w14:paraId="6F0A2490" w14:textId="07093EAE" w:rsidR="00162F02" w:rsidRDefault="00162F02" w:rsidP="00162F02">
      <w:r>
        <w:t xml:space="preserve">In 1995, Beaman was convicted of the murder of his former girlfriend, a college student, and sentenced to 50 years’ imprisonment. After Beaman had served more than 13 years in prison, this court overturned his conviction because the trial was tainted by a Brady violation. The undisclosed evidence concerned, Murray, a drug dealer who had a sporadic sexual relationship with the victim, who failed to complete a polygraph examination, was charged with domestic battery and possession of marijuana with intent to deliver prior to Beaman’s trial, physically abused his girlfriend on numerous occasions, and used steroids, which caused him to act erratically. The state declined to retry Beaman and dismissed the murder charge against him. Beaman subsequently sued </w:t>
      </w:r>
      <w:proofErr w:type="spellStart"/>
      <w:r>
        <w:t>Freesmeyer</w:t>
      </w:r>
      <w:proofErr w:type="spellEnd"/>
      <w:r>
        <w:t xml:space="preserve">, Warner, and Zayas, former detectives of the Normal Police Department, asserting malicious prosecution, intentional infliction of emotional distress, and conspiracy. Beaman also requested damages from the municipality, under theories of </w:t>
      </w:r>
      <w:proofErr w:type="spellStart"/>
      <w:r>
        <w:t>respondeat</w:t>
      </w:r>
      <w:proofErr w:type="spellEnd"/>
      <w:r>
        <w:t xml:space="preserve"> superior and indemnification. On remand, the appellate court again affirmed the circuit court’s entry of summary judgment for defendants. The Illinois Supreme Court reversed. While no court has ever deemed the evidence against Beaman insufficient to sustain his conviction, Beaman is entitled to have a jury determine whether the detectives acted with malice. Material issues of fact exist with respect to whether the defendants intentionally ignored, shaped, interpreted, or created evidence to support their conclusion that Beaman was guilty.</w:t>
      </w:r>
    </w:p>
    <w:p w14:paraId="08B652E9" w14:textId="559762E0" w:rsidR="00162F02" w:rsidRDefault="00162F02" w:rsidP="00162F02"/>
    <w:p w14:paraId="2BB907FD" w14:textId="74743BDD" w:rsidR="00162F02" w:rsidRDefault="00162F02" w:rsidP="00162F02"/>
    <w:p w14:paraId="2A298E03" w14:textId="59BF40CF" w:rsidR="00162F02" w:rsidRDefault="00162F02" w:rsidP="00162F02"/>
    <w:p w14:paraId="67FA83AD" w14:textId="77777777" w:rsidR="00301F4C" w:rsidRDefault="00301F4C" w:rsidP="00301F4C">
      <w:r>
        <w:t>Gordon v. County of Orange</w:t>
      </w:r>
    </w:p>
    <w:p w14:paraId="109A821B" w14:textId="77777777" w:rsidR="00301F4C" w:rsidRDefault="00301F4C" w:rsidP="00301F4C"/>
    <w:p w14:paraId="127DFBC3" w14:textId="77777777" w:rsidR="00301F4C" w:rsidRDefault="00301F4C" w:rsidP="00301F4C">
      <w:r>
        <w:lastRenderedPageBreak/>
        <w:t>Court: US Court of Appeals for the Ninth Circuit</w:t>
      </w:r>
    </w:p>
    <w:p w14:paraId="063012ED" w14:textId="77777777" w:rsidR="00301F4C" w:rsidRDefault="00301F4C" w:rsidP="00301F4C"/>
    <w:p w14:paraId="7D52D294" w14:textId="77777777" w:rsidR="00301F4C" w:rsidRDefault="00301F4C" w:rsidP="00301F4C">
      <w:r>
        <w:t>Docket: 19-56032</w:t>
      </w:r>
    </w:p>
    <w:p w14:paraId="6D6578B7" w14:textId="77777777" w:rsidR="00301F4C" w:rsidRDefault="00301F4C" w:rsidP="00301F4C"/>
    <w:p w14:paraId="68D4F58C" w14:textId="77777777" w:rsidR="00301F4C" w:rsidRDefault="00301F4C" w:rsidP="00301F4C">
      <w:r>
        <w:t>Opinion Date: July 26, 2021</w:t>
      </w:r>
    </w:p>
    <w:p w14:paraId="4CDCD972" w14:textId="77777777" w:rsidR="00301F4C" w:rsidRDefault="00301F4C" w:rsidP="00301F4C"/>
    <w:p w14:paraId="4F8EBF3B" w14:textId="77777777" w:rsidR="00301F4C" w:rsidRDefault="00301F4C" w:rsidP="00301F4C">
      <w:r>
        <w:t>Judge: Gonzalez Rogers</w:t>
      </w:r>
    </w:p>
    <w:p w14:paraId="324B2BF3" w14:textId="77777777" w:rsidR="00301F4C" w:rsidRDefault="00301F4C" w:rsidP="00301F4C"/>
    <w:p w14:paraId="08E1EA3D" w14:textId="77777777" w:rsidR="00301F4C" w:rsidRDefault="00301F4C" w:rsidP="00301F4C">
      <w:r>
        <w:t>Areas of Law: Civil Rights, Constitutional Law</w:t>
      </w:r>
    </w:p>
    <w:p w14:paraId="5DE3DB48" w14:textId="77777777" w:rsidR="00301F4C" w:rsidRDefault="00301F4C" w:rsidP="00301F4C"/>
    <w:p w14:paraId="19263059" w14:textId="4F11DE73" w:rsidR="00301F4C" w:rsidRDefault="00301F4C" w:rsidP="00301F4C">
      <w:r>
        <w:t xml:space="preserve">After Mathew Gordon died within 30 hours of being admitted as a pretrial detainee, his mother filed a 42 U.S.C. 1983 action alleging claims of inadequate medical care under the due process clause of the Fourteenth Amendment. In a previous appeal, the Ninth Circuit held that inadequate medical care claims brought by pretrial detainees require a showing of objective, not subjective, deliberate indifference (Gordon I). The district court, on remand, granted summary judgment for the individual defendants based on qualified immunity and for the entity defendant on the ground that plaintiff could not establish a custom or practice sufficient under Monell v. Dep't of Soc. Servs., 436 U.S. 658 (1978). The Ninth Circuit affirmed as to plaintiff's Monell claim and individual defendants Deputy Robert Denney, Nurse Brianna Garcia, and Sergeant Brian </w:t>
      </w:r>
      <w:proofErr w:type="spellStart"/>
      <w:r>
        <w:t>Tunque</w:t>
      </w:r>
      <w:proofErr w:type="spellEnd"/>
      <w:r>
        <w:t>. However, the panel reversed and remanded as to individual defendant Nurse Debbie Finley. In regard to Finley and Denney, the panel concluded that the district court committed legal error by using a subjective standard in analyzing the clearly established prong of the qualified immunity test. Furthermore, in regard to Finely, the panel concluded that summary judgment was not proper because the available law at the time of the incident clearly established Gordon's constitutional rights to proper medical screening to ensure the medically appropriate protocol was initiated. However, in regards to Denney, the panel concluded that although it now holds that Gordon had a constitutional right to direct-view safety checks, that right was not clearly established at the time of the incident.</w:t>
      </w:r>
    </w:p>
    <w:p w14:paraId="7B8FB83E" w14:textId="539C13E4" w:rsidR="00301F4C" w:rsidRDefault="00301F4C" w:rsidP="00301F4C"/>
    <w:p w14:paraId="25B3E4ED" w14:textId="01621C70" w:rsidR="00301F4C" w:rsidRDefault="00301F4C" w:rsidP="00301F4C"/>
    <w:p w14:paraId="2BF75462" w14:textId="77777777" w:rsidR="0001032B" w:rsidRDefault="0001032B" w:rsidP="0001032B">
      <w:r>
        <w:t>Duda, et al. v. Elder</w:t>
      </w:r>
    </w:p>
    <w:p w14:paraId="4A6D0187" w14:textId="77777777" w:rsidR="0001032B" w:rsidRDefault="0001032B" w:rsidP="0001032B"/>
    <w:p w14:paraId="52E0854A" w14:textId="77777777" w:rsidR="0001032B" w:rsidRDefault="0001032B" w:rsidP="0001032B">
      <w:r>
        <w:t>Court: US Court of Appeals for the Tenth Circuit</w:t>
      </w:r>
    </w:p>
    <w:p w14:paraId="0A663B48" w14:textId="77777777" w:rsidR="0001032B" w:rsidRDefault="0001032B" w:rsidP="0001032B"/>
    <w:p w14:paraId="0EFCF301" w14:textId="77777777" w:rsidR="0001032B" w:rsidRDefault="0001032B" w:rsidP="0001032B">
      <w:r>
        <w:t>Docket: 20-1416</w:t>
      </w:r>
    </w:p>
    <w:p w14:paraId="19032989" w14:textId="77777777" w:rsidR="0001032B" w:rsidRDefault="0001032B" w:rsidP="0001032B"/>
    <w:p w14:paraId="295D1AC7" w14:textId="77777777" w:rsidR="0001032B" w:rsidRDefault="0001032B" w:rsidP="0001032B">
      <w:r>
        <w:t>Opinion Date: July 27, 2021</w:t>
      </w:r>
    </w:p>
    <w:p w14:paraId="73D90BFF" w14:textId="77777777" w:rsidR="0001032B" w:rsidRDefault="0001032B" w:rsidP="0001032B"/>
    <w:p w14:paraId="68AE2F51" w14:textId="77777777" w:rsidR="0001032B" w:rsidRDefault="0001032B" w:rsidP="0001032B">
      <w:r>
        <w:t>Judge: Scott Milne Matheson, Jr.</w:t>
      </w:r>
    </w:p>
    <w:p w14:paraId="7D5A3606" w14:textId="77777777" w:rsidR="0001032B" w:rsidRDefault="0001032B" w:rsidP="0001032B"/>
    <w:p w14:paraId="08D79133" w14:textId="77777777" w:rsidR="0001032B" w:rsidRDefault="0001032B" w:rsidP="0001032B">
      <w:r>
        <w:t>Areas of Law: Civil Rights, Constitutional Law, Labor &amp; Employment Law</w:t>
      </w:r>
    </w:p>
    <w:p w14:paraId="50E9FF4F" w14:textId="77777777" w:rsidR="0001032B" w:rsidRDefault="0001032B" w:rsidP="0001032B"/>
    <w:p w14:paraId="2BE99AFA" w14:textId="271BC7F8" w:rsidR="00301F4C" w:rsidRDefault="0001032B" w:rsidP="0001032B">
      <w:r>
        <w:t>The elected Sheriff of El Paso County, Colorado, and head of the Paso County Sheriff’s Office (“</w:t>
      </w:r>
      <w:proofErr w:type="spellStart"/>
      <w:r>
        <w:t>EPSO</w:t>
      </w:r>
      <w:proofErr w:type="spellEnd"/>
      <w:r>
        <w:t xml:space="preserve">”), fired Keith Duda, a patrol sergeant. Duda believed he was fired for supporting candidate Mike Angley, who challenged Sheriff Elder's reelection bid, and for giving an interview to a local newspaper about sexual harassment and other misconduct at the </w:t>
      </w:r>
      <w:proofErr w:type="spellStart"/>
      <w:r>
        <w:t>EPSO</w:t>
      </w:r>
      <w:proofErr w:type="spellEnd"/>
      <w:r>
        <w:t xml:space="preserve">. Duda brought First Amendment retaliation claims under 42 U.S.C. § 1983. At summary judgment, the district court denied qualified immunity to Sheriff Elder. After review, the Tenth Circuit affirmed the district court’s denial of qualified immunity to Sheriff Elder on Duda’s Angley speech claim. The district court did not err in finding a constitutional violation. </w:t>
      </w:r>
      <w:r>
        <w:lastRenderedPageBreak/>
        <w:t xml:space="preserve">On the reporting claim, Sheriff Elder did not contest there was a constitutional violation. Instead, he argued no law clearly established it was unconstitutional to terminate Duda for the reporting speech, contending the district court incorrectly relied on Wulf v. City of Wichita, 883 F.2d 842 (10th Cir. 1989). To this, the Tenth Circuit affirmed because Wulf was substantially similar to the facts of this case. "Under Wulf, it was 'sufficiently clear that every reasonable official [in Sheriff Elder’s position] would have understood' that firing Mr. Duda based on his speech reporting misconduct at </w:t>
      </w:r>
      <w:proofErr w:type="spellStart"/>
      <w:r>
        <w:t>EPSO</w:t>
      </w:r>
      <w:proofErr w:type="spellEnd"/>
      <w:r>
        <w:t xml:space="preserve"> to The Independent was unconstitutional."</w:t>
      </w:r>
    </w:p>
    <w:p w14:paraId="6FD34D35" w14:textId="1845DB79" w:rsidR="0001032B" w:rsidRDefault="0001032B" w:rsidP="0001032B"/>
    <w:p w14:paraId="4B01761E" w14:textId="121D297A" w:rsidR="0001032B" w:rsidRDefault="0001032B" w:rsidP="0001032B"/>
    <w:p w14:paraId="03CCF93A" w14:textId="77777777" w:rsidR="0001032B" w:rsidRDefault="0001032B" w:rsidP="0001032B"/>
    <w:sectPr w:rsidR="00010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73"/>
    <w:rsid w:val="0001032B"/>
    <w:rsid w:val="00152273"/>
    <w:rsid w:val="00162F02"/>
    <w:rsid w:val="001F395B"/>
    <w:rsid w:val="002657AF"/>
    <w:rsid w:val="00301F4C"/>
    <w:rsid w:val="00507381"/>
    <w:rsid w:val="00997276"/>
    <w:rsid w:val="00B7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44F81"/>
  <w15:chartTrackingRefBased/>
  <w15:docId w15:val="{41A3E67C-ED0B-432B-897B-6D1D548C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13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2405</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cp:revision>
  <dcterms:created xsi:type="dcterms:W3CDTF">2021-11-04T12:55:00Z</dcterms:created>
  <dcterms:modified xsi:type="dcterms:W3CDTF">2021-11-04T14:09:00Z</dcterms:modified>
</cp:coreProperties>
</file>