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63042" w14:textId="46C09D72" w:rsidR="00BD5844" w:rsidRDefault="00726B06">
      <w:r>
        <w:t>CASES 22JUL2022</w:t>
      </w:r>
    </w:p>
    <w:p w14:paraId="6665049D" w14:textId="4C6EF1F2" w:rsidR="00726B06" w:rsidRDefault="00726B06"/>
    <w:p w14:paraId="4E5BAE8F" w14:textId="77777777" w:rsidR="004E0CAE" w:rsidRDefault="004E0CAE" w:rsidP="004E0CAE">
      <w:r>
        <w:t>US v. Chandler Gist-Davis</w:t>
      </w:r>
    </w:p>
    <w:p w14:paraId="179CDD66" w14:textId="77777777" w:rsidR="004E0CAE" w:rsidRDefault="004E0CAE" w:rsidP="004E0CAE">
      <w:r>
        <w:t>Court: US Court of Appeals for the Fourth Circuit</w:t>
      </w:r>
    </w:p>
    <w:p w14:paraId="137ECBF1" w14:textId="77777777" w:rsidR="004E0CAE" w:rsidRDefault="004E0CAE" w:rsidP="004E0CAE">
      <w:r>
        <w:t>Opinion Date: July 18, 2022</w:t>
      </w:r>
    </w:p>
    <w:p w14:paraId="02629A85" w14:textId="77777777" w:rsidR="004E0CAE" w:rsidRDefault="004E0CAE" w:rsidP="004E0CAE"/>
    <w:p w14:paraId="3A207721" w14:textId="317D486A" w:rsidR="004E0CAE" w:rsidRDefault="004E0CAE" w:rsidP="004E0CAE">
      <w:r>
        <w:t xml:space="preserve">Tagline: </w:t>
      </w:r>
      <w:r w:rsidR="007E434A">
        <w:t>Social media posts create reasonable suspicion for Terry Stop and Terry Frisk of fanny pack.</w:t>
      </w:r>
    </w:p>
    <w:p w14:paraId="0A86F55F" w14:textId="77777777" w:rsidR="004E0CAE" w:rsidRDefault="004E0CAE" w:rsidP="004E0CAE"/>
    <w:p w14:paraId="768002D1" w14:textId="77777777" w:rsidR="004E0CAE" w:rsidRDefault="004E0CAE" w:rsidP="004E0CAE">
      <w:r>
        <w:t>Defendant entered a conditional guilty plea to possession of a firearm by a convicted felon, in violation of 18 U.S.C. Sections 922(g)(1), 924(a)(2). He appealed from the district court’s denial of his motion to suppress evidence of a firearm seized from his “fanny pack,” a small bag strapped around his waist. Defendant argued that the officers (1) lacked reasonable suspicion to stop him as he was walking at a fairground in Winston Salem, North Carolina, and (2) exceeded the scope of any permissible stop and frisk by placing him in handcuffs and by ultimately searching the fanny pack.</w:t>
      </w:r>
    </w:p>
    <w:p w14:paraId="27F90CCE" w14:textId="77777777" w:rsidR="004E0CAE" w:rsidRDefault="004E0CAE" w:rsidP="004E0CAE">
      <w:r>
        <w:t xml:space="preserve"> </w:t>
      </w:r>
    </w:p>
    <w:p w14:paraId="5744B4DE" w14:textId="2E4FDC2E" w:rsidR="00726B06" w:rsidRDefault="004E0CAE" w:rsidP="004E0CAE">
      <w:r>
        <w:t xml:space="preserve">The Fourth Circuit affirmed, concluding that the district court did not err in denying the suppression motion. The officers had reasonable suspicion to think that Defendant, a convicted </w:t>
      </w:r>
      <w:proofErr w:type="gramStart"/>
      <w:r>
        <w:t>felon</w:t>
      </w:r>
      <w:proofErr w:type="gramEnd"/>
      <w:r>
        <w:t xml:space="preserve"> and gang member who had posted a recent incriminating statement on social media and whose residence had been the target of recent shootings, was engaged in criminal activity and was armed and dangerous. The court further concluded that the officers did not exceed the scope of the brief detention and frisk by handcuffing Defendant and, after feeling a hard object in his fanny pack, by opening the pack and seizing the firearm. Those actions were justified to ensure the safety of both the officers and other people nearby.</w:t>
      </w:r>
    </w:p>
    <w:p w14:paraId="48BEAA1A" w14:textId="559075AB" w:rsidR="007E434A" w:rsidRDefault="007E434A" w:rsidP="004E0CAE"/>
    <w:p w14:paraId="0BFDD715" w14:textId="77777777" w:rsidR="00EF2256" w:rsidRDefault="00EF2256" w:rsidP="00EF2256"/>
    <w:p w14:paraId="7DBB8225" w14:textId="7274F592" w:rsidR="00EF2256" w:rsidRDefault="00EF2256" w:rsidP="00EF2256">
      <w:r>
        <w:t>USA v. Coulter</w:t>
      </w:r>
    </w:p>
    <w:p w14:paraId="57A5B207" w14:textId="77777777" w:rsidR="00EF2256" w:rsidRDefault="00EF2256" w:rsidP="00EF2256">
      <w:r>
        <w:t>Court: US Court of Appeals for the Fifth Circuit</w:t>
      </w:r>
    </w:p>
    <w:p w14:paraId="0C937ABC" w14:textId="77777777" w:rsidR="00EF2256" w:rsidRDefault="00EF2256" w:rsidP="00EF2256">
      <w:r>
        <w:t>Opinion Date: July 18, 2022</w:t>
      </w:r>
    </w:p>
    <w:p w14:paraId="10D837FF" w14:textId="77777777" w:rsidR="00EF2256" w:rsidRDefault="00EF2256" w:rsidP="00EF2256"/>
    <w:p w14:paraId="7138E54B" w14:textId="43FC6516" w:rsidR="00EF2256" w:rsidRDefault="00EF2256" w:rsidP="00EF2256">
      <w:r>
        <w:t xml:space="preserve">Tagline: </w:t>
      </w:r>
      <w:r w:rsidR="00F811FF">
        <w:t xml:space="preserve">Custody for </w:t>
      </w:r>
      <w:r>
        <w:t>M</w:t>
      </w:r>
      <w:r w:rsidR="00F811FF">
        <w:t>i</w:t>
      </w:r>
      <w:r>
        <w:t>randa</w:t>
      </w:r>
      <w:r w:rsidR="00F811FF">
        <w:t xml:space="preserve"> purposes</w:t>
      </w:r>
    </w:p>
    <w:p w14:paraId="2EC16F0D" w14:textId="77777777" w:rsidR="00EF2256" w:rsidRDefault="00EF2256" w:rsidP="00EF2256"/>
    <w:p w14:paraId="4DCE027D" w14:textId="77777777" w:rsidR="00EF2256" w:rsidRDefault="00EF2256" w:rsidP="00EF2256">
      <w:r>
        <w:t>An officer performed a traffic stop on Defendant in the middle of the night. Having been given reason to suspect that Defendant who revealed an aggravated robbery conviction, had a gun, the officer handcuffed him and asked where it was. Defendant answered, and the officer’s partner arrived later to find a .40 caliber pistol and .37 ounces of marijuana in Defendant’s backpack between the front seats of the van he drove. Before Defendant divulged that information, the officer did not provide Miranda warnings.</w:t>
      </w:r>
    </w:p>
    <w:p w14:paraId="73425B29" w14:textId="77777777" w:rsidR="00EF2256" w:rsidRDefault="00EF2256" w:rsidP="00EF2256">
      <w:r>
        <w:t xml:space="preserve"> </w:t>
      </w:r>
    </w:p>
    <w:p w14:paraId="53B0275C" w14:textId="77777777" w:rsidR="00EF2256" w:rsidRDefault="00EF2256" w:rsidP="00EF2256">
      <w:r>
        <w:t>A grand jury indicted Defendant for being a felon in possession of a firearm. Defendant then moved to “suppress all statements [he made] in response to the officer’s questioning once he was in handcuffs.” The district court granted the suppression motion. The government filed an interlocutory appeal from the district court’s judgment and the trial has been continued pending resolution of the appeal.</w:t>
      </w:r>
    </w:p>
    <w:p w14:paraId="27E2CAD1" w14:textId="77777777" w:rsidR="00EF2256" w:rsidRDefault="00EF2256" w:rsidP="00EF2256">
      <w:r>
        <w:t xml:space="preserve"> </w:t>
      </w:r>
    </w:p>
    <w:p w14:paraId="428B77F6" w14:textId="77777777" w:rsidR="00EF2256" w:rsidRDefault="00EF2256" w:rsidP="00EF2256">
      <w:r>
        <w:t>The Fifth Circuit reversed the district court’s judgment. The court explained that the admissibility of Defendant’s unwarned statements, therefore, depends on whether he was “in custody” as contemplated by Miranda at the time he offered them.</w:t>
      </w:r>
    </w:p>
    <w:p w14:paraId="7B85EF81" w14:textId="77777777" w:rsidR="00EF2256" w:rsidRDefault="00EF2256" w:rsidP="00EF2256">
      <w:r>
        <w:t xml:space="preserve"> </w:t>
      </w:r>
    </w:p>
    <w:p w14:paraId="21FF133D" w14:textId="44BED628" w:rsidR="007E434A" w:rsidRDefault="00EF2256" w:rsidP="00EF2256">
      <w:r>
        <w:lastRenderedPageBreak/>
        <w:t>Here, based on the totality of the circumstances a reasonable person in Defendant’s position would not have equated the restraint on his freedom of movement with formal arrest. But even if Defendant could have reasonably thought that he was in custody for Miranda purposes after being handcuffed, the environment in which the officer questioned him was not tantamount to a station house interrogation as contemplated by Miranda.</w:t>
      </w:r>
    </w:p>
    <w:p w14:paraId="682A9C36" w14:textId="45B7C219" w:rsidR="00F811FF" w:rsidRDefault="00F811FF" w:rsidP="00EF2256"/>
    <w:p w14:paraId="359E03F0" w14:textId="0A09D346" w:rsidR="00F811FF" w:rsidRDefault="00F811FF" w:rsidP="00EF2256"/>
    <w:p w14:paraId="07ECF977" w14:textId="77777777" w:rsidR="00FD3F35" w:rsidRDefault="00FD3F35" w:rsidP="00FD3F35">
      <w:r>
        <w:t>United States v. Olson</w:t>
      </w:r>
    </w:p>
    <w:p w14:paraId="7014C8C7" w14:textId="77777777" w:rsidR="00FD3F35" w:rsidRDefault="00FD3F35" w:rsidP="00FD3F35">
      <w:r>
        <w:t>Court: US Court of Appeals for the Seventh Circuit</w:t>
      </w:r>
    </w:p>
    <w:p w14:paraId="6AB592BC" w14:textId="77777777" w:rsidR="00FD3F35" w:rsidRDefault="00FD3F35" w:rsidP="00FD3F35">
      <w:r>
        <w:t>Opinion Date: July 18, 2022</w:t>
      </w:r>
    </w:p>
    <w:p w14:paraId="52CB2E2E" w14:textId="77777777" w:rsidR="00FD3F35" w:rsidRDefault="00FD3F35" w:rsidP="00FD3F35"/>
    <w:p w14:paraId="34228598" w14:textId="616B9DEE" w:rsidR="00FD3F35" w:rsidRDefault="00FD3F35" w:rsidP="00FD3F35">
      <w:r>
        <w:t xml:space="preserve">Tagline: </w:t>
      </w:r>
      <w:r w:rsidR="003936F9">
        <w:t>Reasonable suspicion for Terry Stop (not a de facto arrest)</w:t>
      </w:r>
    </w:p>
    <w:p w14:paraId="2B6BEB3E" w14:textId="77777777" w:rsidR="00FD3F35" w:rsidRDefault="00FD3F35" w:rsidP="00FD3F35"/>
    <w:p w14:paraId="662C66E3" w14:textId="77777777" w:rsidR="00FD3F35" w:rsidRDefault="00FD3F35" w:rsidP="00FD3F35">
      <w:r>
        <w:t>Olson arrived in Madison, Wisconsin during the second night of violent civil unrest following the death of George Floyd and armed himself with a gun. Three Madison Police officers observed Olson take the gun from the trunk of his car, then apprehended Olson, who was a felon, retrieved the gun, and placed him under arrest, 18 U.S.C. 922(g)(1). Olson attempted unsuccessfully to suppress the gun.</w:t>
      </w:r>
    </w:p>
    <w:p w14:paraId="5074099A" w14:textId="77777777" w:rsidR="00FD3F35" w:rsidRDefault="00FD3F35" w:rsidP="00FD3F35"/>
    <w:p w14:paraId="35FAEA0A" w14:textId="78968B80" w:rsidR="00F811FF" w:rsidRDefault="00FD3F35" w:rsidP="00FD3F35">
      <w:r>
        <w:t xml:space="preserve">The Seventh Circuit affirmed the denial of his motion. Olson’s initial seizure was a Terry stop, not a de facto arrest. Given the unique circumstances of the night, the officers’ use of force when approaching Olson “was eminently justifiable.” They saw Olson conceal a gun in the waistband of his pants; saw Olson drinking from a “tallboy” style, suggesting Olson could be intoxicated; and saw Olson </w:t>
      </w:r>
      <w:proofErr w:type="gramStart"/>
      <w:r>
        <w:t>carefully scrutinize</w:t>
      </w:r>
      <w:proofErr w:type="gramEnd"/>
      <w:r>
        <w:t xml:space="preserve"> his surroundings, which suggested avoiding detection. The </w:t>
      </w:r>
      <w:proofErr w:type="gramStart"/>
      <w:r>
        <w:t>officers</w:t>
      </w:r>
      <w:proofErr w:type="gramEnd"/>
      <w:r>
        <w:t xml:space="preserve"> reasonably suspected Olson was engaged or about to engage in criminal activity while the city was experiencing an almost complete collapse of civil order. Any omissions or inaccuracies in the officers’ contemporaneous reports are plausibly explained by their sleep deprivation and stress.</w:t>
      </w:r>
    </w:p>
    <w:p w14:paraId="427297C0" w14:textId="41346A1B" w:rsidR="003936F9" w:rsidRDefault="003936F9" w:rsidP="00FD3F35"/>
    <w:p w14:paraId="12D760FB" w14:textId="6BB0487C" w:rsidR="003936F9" w:rsidRDefault="003936F9" w:rsidP="00FD3F35"/>
    <w:p w14:paraId="2BB3D7D7" w14:textId="77777777" w:rsidR="003936F9" w:rsidRDefault="003936F9" w:rsidP="003936F9">
      <w:r>
        <w:t xml:space="preserve">United States v. </w:t>
      </w:r>
      <w:proofErr w:type="spellStart"/>
      <w:r>
        <w:t>LaSamuel</w:t>
      </w:r>
      <w:proofErr w:type="spellEnd"/>
      <w:r>
        <w:t xml:space="preserve"> Richardson, III</w:t>
      </w:r>
    </w:p>
    <w:p w14:paraId="283EE605" w14:textId="77777777" w:rsidR="003936F9" w:rsidRDefault="003936F9" w:rsidP="003936F9">
      <w:r>
        <w:t>Court: US Court of Appeals for the Eighth Circuit</w:t>
      </w:r>
    </w:p>
    <w:p w14:paraId="2AE1FDD4" w14:textId="77777777" w:rsidR="003936F9" w:rsidRDefault="003936F9" w:rsidP="003936F9">
      <w:r>
        <w:t>Opinion Date: July 21, 2022</w:t>
      </w:r>
    </w:p>
    <w:p w14:paraId="3AD3737A" w14:textId="77777777" w:rsidR="003936F9" w:rsidRDefault="003936F9" w:rsidP="003936F9"/>
    <w:p w14:paraId="7ADDC3B9" w14:textId="5349AD70" w:rsidR="003936F9" w:rsidRDefault="003936F9" w:rsidP="003936F9">
      <w:r>
        <w:t>Tagline: Search incident to arrest of person and probationary search of a car.</w:t>
      </w:r>
    </w:p>
    <w:p w14:paraId="28AA8120" w14:textId="77777777" w:rsidR="003936F9" w:rsidRDefault="003936F9" w:rsidP="003936F9"/>
    <w:p w14:paraId="30287846" w14:textId="77777777" w:rsidR="003936F9" w:rsidRDefault="003936F9" w:rsidP="003936F9">
      <w:r>
        <w:t>Defendant was convicted of possession of a firearm by a felon in violation of 18 U.S.C. Section 922(g)(1). He appealed the district court’s denial of his motion to suppress, two additional evidentiary rulings, and the application of a sentencing enhancement under U.S.S.G. Section 2K2.1(a)(3).</w:t>
      </w:r>
    </w:p>
    <w:p w14:paraId="1B9AF27E" w14:textId="77777777" w:rsidR="003936F9" w:rsidRDefault="003936F9" w:rsidP="003936F9">
      <w:r>
        <w:t xml:space="preserve"> </w:t>
      </w:r>
    </w:p>
    <w:p w14:paraId="2255962E" w14:textId="77777777" w:rsidR="003936F9" w:rsidRDefault="003936F9" w:rsidP="003936F9">
      <w:r>
        <w:t>The Eighth Circuit affirmed. The court first concluded that the officers had probable cause to arrest Richardson because the totality of the circumstances at the time of the arrest was sufficient to lead a reasonable person to believe that Defendant committed the offense of indecent exposure.</w:t>
      </w:r>
    </w:p>
    <w:p w14:paraId="486F2459" w14:textId="77777777" w:rsidR="003936F9" w:rsidRDefault="003936F9" w:rsidP="003936F9">
      <w:r>
        <w:t xml:space="preserve"> </w:t>
      </w:r>
    </w:p>
    <w:p w14:paraId="6AD248AA" w14:textId="77777777" w:rsidR="003936F9" w:rsidRDefault="003936F9" w:rsidP="003936F9">
      <w:r>
        <w:t>Further, the court concluded that the officers properly searched Defendant’s person and his car after he was arrested. The search of Defendant’s person was a proper search incident to arrest. The search of the CR-V was a proper probationary search because Defendant was subject to a probationary search condition and there was reasonable suspicion to believe that he possessed firearms based on the pistol magazine found in his pocket or that he violated the law by committing the offense of indecent exposure, both of which were prohibited by his probation conditions.</w:t>
      </w:r>
    </w:p>
    <w:p w14:paraId="203A95E6" w14:textId="77777777" w:rsidR="003936F9" w:rsidRDefault="003936F9" w:rsidP="003936F9">
      <w:r>
        <w:lastRenderedPageBreak/>
        <w:t xml:space="preserve"> </w:t>
      </w:r>
    </w:p>
    <w:p w14:paraId="64D9ABF0" w14:textId="4C8F9620" w:rsidR="003936F9" w:rsidRDefault="003936F9" w:rsidP="003936F9">
      <w:r>
        <w:t>Moreover, the court held that the district court did not abuse its discretion in allowing the Government to introduce evidence about Defendant’s six prior convictions. Contrary to Defendant’s claim, the probative value of the evidence of his prior convictions was not substantially outweighed by the risk of unfair prejudice. Finally, the court explained it need not decide whether North Dakota robbery qualifies as a crime of violence because any alleged error was harmless.</w:t>
      </w:r>
    </w:p>
    <w:p w14:paraId="3B7F2DCE" w14:textId="190D0C0F" w:rsidR="003936F9" w:rsidRDefault="003936F9" w:rsidP="003936F9"/>
    <w:p w14:paraId="24945539" w14:textId="699620E7" w:rsidR="003936F9" w:rsidRDefault="003936F9" w:rsidP="003936F9"/>
    <w:p w14:paraId="3F793CC6" w14:textId="291D3F43" w:rsidR="003936F9" w:rsidRDefault="003936F9" w:rsidP="003936F9"/>
    <w:p w14:paraId="5738A7FF" w14:textId="77777777" w:rsidR="003936F9" w:rsidRDefault="003936F9" w:rsidP="003936F9">
      <w:r>
        <w:t>USA V. SHANE NAULT</w:t>
      </w:r>
    </w:p>
    <w:p w14:paraId="3391CD9C" w14:textId="77777777" w:rsidR="003936F9" w:rsidRDefault="003936F9" w:rsidP="003936F9"/>
    <w:p w14:paraId="7B89A9B1" w14:textId="77777777" w:rsidR="003936F9" w:rsidRDefault="003936F9" w:rsidP="003936F9">
      <w:r>
        <w:t>Court: US Court of Appeals for the Ninth Circuit</w:t>
      </w:r>
    </w:p>
    <w:p w14:paraId="66D4A611" w14:textId="77777777" w:rsidR="003936F9" w:rsidRDefault="003936F9" w:rsidP="003936F9">
      <w:r>
        <w:t>Opinion Date: July 21, 2022</w:t>
      </w:r>
    </w:p>
    <w:p w14:paraId="06F3D6A3" w14:textId="77777777" w:rsidR="003936F9" w:rsidRDefault="003936F9" w:rsidP="003936F9"/>
    <w:p w14:paraId="60979D5B" w14:textId="02AF46DB" w:rsidR="003936F9" w:rsidRDefault="003936F9" w:rsidP="003936F9">
      <w:r>
        <w:t xml:space="preserve">Tagline: Traffic stop not prolonged </w:t>
      </w:r>
      <w:r w:rsidR="00CF3B34">
        <w:t>when reasonable suspicion to justify stop was based on outstanding arrest warrant.</w:t>
      </w:r>
    </w:p>
    <w:p w14:paraId="337C8E71" w14:textId="77777777" w:rsidR="003936F9" w:rsidRDefault="003936F9" w:rsidP="003936F9"/>
    <w:p w14:paraId="4C714B7C" w14:textId="77777777" w:rsidR="003936F9" w:rsidRDefault="003936F9" w:rsidP="003936F9">
      <w:r>
        <w:t xml:space="preserve">Defendant pled guilty to possession with intent to distribute methamphetamine and felon in possession of a </w:t>
      </w:r>
      <w:proofErr w:type="gramStart"/>
      <w:r>
        <w:t>firearm, but</w:t>
      </w:r>
      <w:proofErr w:type="gramEnd"/>
      <w:r>
        <w:t xml:space="preserve"> reserved the right to appeal the denial of the motions. An officer stopped the vehicle after learning that the vehicle— whose registered owner had an outstanding arrest warrant—was in the parking lot of a gas station.</w:t>
      </w:r>
    </w:p>
    <w:p w14:paraId="3169A3FF" w14:textId="77777777" w:rsidR="003936F9" w:rsidRDefault="003936F9" w:rsidP="003936F9">
      <w:r>
        <w:t xml:space="preserve"> </w:t>
      </w:r>
    </w:p>
    <w:p w14:paraId="3CC54035" w14:textId="5D7831E4" w:rsidR="003936F9" w:rsidRDefault="003936F9" w:rsidP="003936F9">
      <w:r>
        <w:t>In his motion to suppress, Defendant argued that the officer unconstitutionally prolonged the vehicle stop when he asked Defendant to provide his license, registration, and proof of insurance because the suspicion that motivated the stop had evaporated once the officer determined that Ross was not in the vehicle. The government countered that the stop was supported by independent reasonable suspicion because the officer began to suspect that Defendant was intoxicated shortly after initiating contact.</w:t>
      </w:r>
    </w:p>
    <w:p w14:paraId="763D1189" w14:textId="77777777" w:rsidR="003936F9" w:rsidRDefault="003936F9" w:rsidP="003936F9">
      <w:r>
        <w:t xml:space="preserve"> </w:t>
      </w:r>
    </w:p>
    <w:p w14:paraId="1FD69E45" w14:textId="77777777" w:rsidR="003936F9" w:rsidRDefault="003936F9" w:rsidP="003936F9">
      <w:r>
        <w:t>The Ninth Circuit affirmed the district court’s denial of Defendant’s motions to suppress. The panel wrote that the circumstances of the officer’s encounter with Defendant’s implicate the same vehicle safety purpose discussed in Rodriguez v. United States, 575 U.S. 348 (2015), under which a routine document check would remain part of the officer’s mission even when the suspicion that justified a stop was based on an outstanding warrant rather than a traffic violation.</w:t>
      </w:r>
    </w:p>
    <w:p w14:paraId="07828D52" w14:textId="77777777" w:rsidR="003936F9" w:rsidRDefault="003936F9" w:rsidP="003936F9">
      <w:r>
        <w:t xml:space="preserve"> </w:t>
      </w:r>
    </w:p>
    <w:p w14:paraId="6210C42E" w14:textId="193DE972" w:rsidR="003936F9" w:rsidRDefault="003936F9" w:rsidP="003936F9">
      <w:r>
        <w:t>The court wrote that Defendant failed to make a substantial preliminary showing that any statement or omission in the affidavit was intentionally or recklessly false or misleading, where an expert report provided by Defendant at most establishes that the canine’s alert was unreliable on a single unrelated occasion.</w:t>
      </w:r>
    </w:p>
    <w:p w14:paraId="7731827F" w14:textId="416828F0" w:rsidR="00CF3B34" w:rsidRDefault="00CF3B34" w:rsidP="003936F9"/>
    <w:p w14:paraId="53F7611E" w14:textId="5455A53F" w:rsidR="00CF3B34" w:rsidRDefault="00CF3B34" w:rsidP="003936F9"/>
    <w:p w14:paraId="287E4054" w14:textId="77777777" w:rsidR="00507E95" w:rsidRDefault="00507E95" w:rsidP="00507E95">
      <w:r>
        <w:t xml:space="preserve">McWilliams v. </w:t>
      </w:r>
      <w:proofErr w:type="spellStart"/>
      <w:r>
        <w:t>Dinapoli</w:t>
      </w:r>
      <w:proofErr w:type="spellEnd"/>
      <w:r>
        <w:t>, et al.</w:t>
      </w:r>
    </w:p>
    <w:p w14:paraId="76FA0B86" w14:textId="77777777" w:rsidR="00507E95" w:rsidRDefault="00507E95" w:rsidP="00507E95">
      <w:r>
        <w:t>Court: US Court of Appeals for the Tenth Circuit</w:t>
      </w:r>
    </w:p>
    <w:p w14:paraId="7A0CEF14" w14:textId="77777777" w:rsidR="00507E95" w:rsidRDefault="00507E95" w:rsidP="00507E95">
      <w:r>
        <w:t>Opinion Date: July 19, 2022</w:t>
      </w:r>
    </w:p>
    <w:p w14:paraId="5D3CBCE3" w14:textId="77777777" w:rsidR="00507E95" w:rsidRDefault="00507E95" w:rsidP="00507E95"/>
    <w:p w14:paraId="7E1F4796" w14:textId="052E7720" w:rsidR="00507E95" w:rsidRDefault="00507E95" w:rsidP="00507E95">
      <w:r>
        <w:t>Tagline: Excessive use of force - chokehold for trespassing</w:t>
      </w:r>
    </w:p>
    <w:p w14:paraId="110A3058" w14:textId="77777777" w:rsidR="00507E95" w:rsidRDefault="00507E95" w:rsidP="00507E95"/>
    <w:p w14:paraId="74B14A8F" w14:textId="629CA904" w:rsidR="00CF3B34" w:rsidRDefault="00507E95" w:rsidP="00507E95">
      <w:r>
        <w:t xml:space="preserve">A federal district court concluded that a reasonable factfinder could determine that a law-enforcement officer, Officer Michael DiNapoli, had punched, tackled, and used a chokehold on plaintiff-appellee Greg </w:t>
      </w:r>
      <w:r>
        <w:lastRenderedPageBreak/>
        <w:t xml:space="preserve">McWilliams. At the time, McWilliams was suspected only of trespassing on a marina by riding in a golf cart. McWilliams sued DiNapoli under 42 U.S.C. § 1983, alleging excessive force in violation of the Fourth Amendment. In response, DiNapoli moved for summary judgment, arguing that: (1) his use of force had been reasonable; and (2) he was entitled to qualified immunity. The district court denied the motion. On appeal to the Tenth Circuit Court of Appeals, DiNapoli argued: (1) a surveillance video blatantly </w:t>
      </w:r>
      <w:proofErr w:type="spellStart"/>
      <w:r>
        <w:t>contradictd</w:t>
      </w:r>
      <w:proofErr w:type="spellEnd"/>
      <w:r>
        <w:t xml:space="preserve"> the district court’s factual determination that McWilliams had not touched DiNapoli’s chest; and (2) even under the district court’s factual determinations, DiNapoli did not commit a constitutional violation because his use of force was reasonable. The Tenth Circuit concluded it was bound by the district court's factual assessment, and the district court did not err in denying qualified immunity.</w:t>
      </w:r>
    </w:p>
    <w:p w14:paraId="2F0CE69B" w14:textId="1CF78E38" w:rsidR="00507E95" w:rsidRDefault="00507E95" w:rsidP="00507E95"/>
    <w:p w14:paraId="6017BFE0" w14:textId="0A28E3CC" w:rsidR="00507E95" w:rsidRDefault="00507E95" w:rsidP="00507E95"/>
    <w:p w14:paraId="5DB7C068" w14:textId="6D5D3191" w:rsidR="00507E95" w:rsidRDefault="00507E95" w:rsidP="00507E95"/>
    <w:p w14:paraId="2B437513" w14:textId="77777777" w:rsidR="00507E95" w:rsidRDefault="00507E95" w:rsidP="00507E95"/>
    <w:p w14:paraId="144D1DC8" w14:textId="77777777" w:rsidR="00507E95" w:rsidRDefault="00507E95">
      <w:r>
        <w:br w:type="page"/>
      </w:r>
    </w:p>
    <w:p w14:paraId="55C0300A" w14:textId="7CFD164A" w:rsidR="00FE63B8" w:rsidRDefault="00FE63B8" w:rsidP="00FE63B8">
      <w:r>
        <w:lastRenderedPageBreak/>
        <w:t xml:space="preserve">Idaho v. </w:t>
      </w:r>
      <w:proofErr w:type="spellStart"/>
      <w:r>
        <w:t>Hollist</w:t>
      </w:r>
      <w:proofErr w:type="spellEnd"/>
    </w:p>
    <w:p w14:paraId="1BDA8ADA" w14:textId="77777777" w:rsidR="00FE63B8" w:rsidRDefault="00FE63B8" w:rsidP="00FE63B8">
      <w:r>
        <w:t>Court: Idaho Supreme Court - Criminal</w:t>
      </w:r>
    </w:p>
    <w:p w14:paraId="10C4DAE8" w14:textId="77777777" w:rsidR="00FE63B8" w:rsidRDefault="00FE63B8" w:rsidP="00FE63B8">
      <w:r>
        <w:t>Opinion Date: July 19, 2022</w:t>
      </w:r>
    </w:p>
    <w:p w14:paraId="6B0EBBBD" w14:textId="77777777" w:rsidR="00FE63B8" w:rsidRDefault="00FE63B8" w:rsidP="00FE63B8"/>
    <w:p w14:paraId="7C8D0CCB" w14:textId="49C71C4E" w:rsidR="00FE63B8" w:rsidRDefault="00FE63B8" w:rsidP="00FE63B8">
      <w:r>
        <w:t>Tagline: Officer did not have reasonable suspicion to demand identification and detain and handcuff suspect.</w:t>
      </w:r>
    </w:p>
    <w:p w14:paraId="4A30B06C" w14:textId="77777777" w:rsidR="00FE63B8" w:rsidRDefault="00FE63B8" w:rsidP="00FE63B8"/>
    <w:p w14:paraId="4A50AA44" w14:textId="7695A8C3" w:rsidR="00CF3B34" w:rsidRDefault="00FE63B8" w:rsidP="00FE63B8">
      <w:r>
        <w:t xml:space="preserve">Brian </w:t>
      </w:r>
      <w:proofErr w:type="spellStart"/>
      <w:r>
        <w:t>Hollist</w:t>
      </w:r>
      <w:proofErr w:type="spellEnd"/>
      <w:r>
        <w:t xml:space="preserve"> challenged a district court’s denial of his motion to suppress evidence. </w:t>
      </w:r>
      <w:proofErr w:type="spellStart"/>
      <w:r>
        <w:t>Hollist</w:t>
      </w:r>
      <w:proofErr w:type="spellEnd"/>
      <w:r>
        <w:t xml:space="preserve"> was arrested in Idaho Falls after an officer approached him while he was sleeping on a canal bank. The officer was responding to check on </w:t>
      </w:r>
      <w:proofErr w:type="spellStart"/>
      <w:r>
        <w:t>Hollist's</w:t>
      </w:r>
      <w:proofErr w:type="spellEnd"/>
      <w:r>
        <w:t xml:space="preserve"> welfare. After advising the officer he did not need medical assistance, </w:t>
      </w:r>
      <w:proofErr w:type="spellStart"/>
      <w:r>
        <w:t>Hollist</w:t>
      </w:r>
      <w:proofErr w:type="spellEnd"/>
      <w:r>
        <w:t xml:space="preserve"> attempted to leave several times; however, each time the officer insisted that </w:t>
      </w:r>
      <w:proofErr w:type="spellStart"/>
      <w:r>
        <w:t>Hollist</w:t>
      </w:r>
      <w:proofErr w:type="spellEnd"/>
      <w:r>
        <w:t xml:space="preserve"> remain. When </w:t>
      </w:r>
      <w:proofErr w:type="spellStart"/>
      <w:r>
        <w:t>Hollist</w:t>
      </w:r>
      <w:proofErr w:type="spellEnd"/>
      <w:r>
        <w:t xml:space="preserve"> declined to identify himself, the officer handcuffed him and ordered him to sit down on the grass. The officer later discovered that </w:t>
      </w:r>
      <w:proofErr w:type="spellStart"/>
      <w:r>
        <w:t>Hollist</w:t>
      </w:r>
      <w:proofErr w:type="spellEnd"/>
      <w:r>
        <w:t xml:space="preserve"> had an outstanding warrant for his arrest. Following his arrest, officers found a glass pipe with white residue and a bag with a small amount of methamphetamine inside. Before trial, </w:t>
      </w:r>
      <w:proofErr w:type="spellStart"/>
      <w:r>
        <w:t>Hollist</w:t>
      </w:r>
      <w:proofErr w:type="spellEnd"/>
      <w:r>
        <w:t xml:space="preserve"> moved to suppress the methamphetamine and pipe, arguing: (1) the officer was not performing a community caretaking function at the time he was detained; (2) the officer did not have reasonable suspicion to detain him; and (3) the eventual discovery of the arrest warrant did not purge the taint of his unlawful seizure. The district court denied </w:t>
      </w:r>
      <w:proofErr w:type="spellStart"/>
      <w:r>
        <w:t>Hollist’s</w:t>
      </w:r>
      <w:proofErr w:type="spellEnd"/>
      <w:r>
        <w:t xml:space="preserve"> motion to suppress. </w:t>
      </w:r>
      <w:proofErr w:type="spellStart"/>
      <w:r>
        <w:t>Hollist</w:t>
      </w:r>
      <w:proofErr w:type="spellEnd"/>
      <w:r>
        <w:t xml:space="preserve"> timely appealed. The Idaho Supreme Court concluded the officer did not have a reasonable suspicion to detain </w:t>
      </w:r>
      <w:proofErr w:type="spellStart"/>
      <w:r>
        <w:t>Hollist</w:t>
      </w:r>
      <w:proofErr w:type="spellEnd"/>
      <w:r>
        <w:t xml:space="preserve">, and the officer's unlawful seizure of </w:t>
      </w:r>
      <w:proofErr w:type="spellStart"/>
      <w:r>
        <w:t>Hollist</w:t>
      </w:r>
      <w:proofErr w:type="spellEnd"/>
      <w:r>
        <w:t xml:space="preserve"> was not sufficiently attenuated from the discovery of contraband. The district court's denial of </w:t>
      </w:r>
      <w:proofErr w:type="spellStart"/>
      <w:r>
        <w:t>Hollist's</w:t>
      </w:r>
      <w:proofErr w:type="spellEnd"/>
      <w:r>
        <w:t xml:space="preserve"> motion to suppress was reversed and the matter reversed for further proceedings.</w:t>
      </w:r>
    </w:p>
    <w:p w14:paraId="6678252B" w14:textId="2A36C4DB" w:rsidR="00FE63B8" w:rsidRDefault="00FE63B8" w:rsidP="00FE63B8"/>
    <w:p w14:paraId="122ABE0F" w14:textId="0CC9F748" w:rsidR="00FE63B8" w:rsidRDefault="00FE63B8" w:rsidP="00FE63B8"/>
    <w:p w14:paraId="3B20309E" w14:textId="5CF5DE5C" w:rsidR="00FE63B8" w:rsidRDefault="00FE63B8" w:rsidP="00FE63B8"/>
    <w:p w14:paraId="3604D7CB" w14:textId="77777777" w:rsidR="00B30A21" w:rsidRDefault="00B30A21" w:rsidP="00B30A21">
      <w:r>
        <w:t>Pennsylvania v. Jones-Williams</w:t>
      </w:r>
    </w:p>
    <w:p w14:paraId="49B88226" w14:textId="77777777" w:rsidR="00B30A21" w:rsidRDefault="00B30A21" w:rsidP="00B30A21">
      <w:r>
        <w:t>Court: Supreme Court of Pennsylvania</w:t>
      </w:r>
    </w:p>
    <w:p w14:paraId="01BA19C8" w14:textId="77777777" w:rsidR="00B30A21" w:rsidRDefault="00B30A21" w:rsidP="00B30A21">
      <w:r>
        <w:t>Opinion Date: July 20, 2022</w:t>
      </w:r>
    </w:p>
    <w:p w14:paraId="5B7BBCA3" w14:textId="77777777" w:rsidR="00B30A21" w:rsidRDefault="00B30A21" w:rsidP="00B30A21"/>
    <w:p w14:paraId="31102BD3" w14:textId="350B19C6" w:rsidR="00B30A21" w:rsidRDefault="00B30A21" w:rsidP="00B30A21">
      <w:r>
        <w:t>Tagline: Results of warrantless blood draw suppressed - no consent or exigent circumstances</w:t>
      </w:r>
    </w:p>
    <w:p w14:paraId="3E8ACA22" w14:textId="77777777" w:rsidR="00B30A21" w:rsidRDefault="00B30A21" w:rsidP="00B30A21"/>
    <w:p w14:paraId="5F605BC4" w14:textId="05E8936E" w:rsidR="00FE63B8" w:rsidRDefault="00B30A21" w:rsidP="00B30A21">
      <w:r>
        <w:t xml:space="preserve">On July 5, 2014, at around 4:42 p.m., Appellee </w:t>
      </w:r>
      <w:proofErr w:type="spellStart"/>
      <w:r>
        <w:t>Akim</w:t>
      </w:r>
      <w:proofErr w:type="spellEnd"/>
      <w:r>
        <w:t xml:space="preserve"> Jones-Williams drove his car at approximately two miles per hour across train tracks. An approaching train collided with the car and pushed it nearly one-quarter mile before it stopped. Upon arriving at the scene, emergency personnel found Appellee outside the vehicle. Appellee’s </w:t>
      </w:r>
      <w:proofErr w:type="spellStart"/>
      <w:r>
        <w:t>fiance</w:t>
      </w:r>
      <w:proofErr w:type="spellEnd"/>
      <w:r>
        <w:t xml:space="preserve">, Cori </w:t>
      </w:r>
      <w:proofErr w:type="spellStart"/>
      <w:r>
        <w:t>Sisti</w:t>
      </w:r>
      <w:proofErr w:type="spellEnd"/>
      <w:r>
        <w:t xml:space="preserve">, and their daughter, S.J., were still inside the car. Medics declared </w:t>
      </w:r>
      <w:proofErr w:type="spellStart"/>
      <w:r>
        <w:t>Sisti</w:t>
      </w:r>
      <w:proofErr w:type="spellEnd"/>
      <w:r>
        <w:t xml:space="preserve"> dead at the scene, but transported Appellee and S.J. to York Hospital for medical treatment. Several individuals told the investigating lieutenant that they smelled burnt marijuana coming from Appellee and the car. Therefore, at approximately 6:00 p.m., the lieutenant asked a sergeant to interview Appellee at the hospital and obtain a “legal blood draw.” When the sergeant arrived at the hospital, Appellee was restrained in a hospital bed fading in and out of consciousness and unable to respond to basic questions. As such, the sergeant could not communicate to Appellee the consent of the form. Nevertheless, the sergeant later learned that hospital personnel drew Appellee’s blood at 5:56 p.m. The record did not establish why that blood was drawn, but </w:t>
      </w:r>
      <w:proofErr w:type="gramStart"/>
      <w:r>
        <w:t>it is clear that it</w:t>
      </w:r>
      <w:proofErr w:type="gramEnd"/>
      <w:r>
        <w:t xml:space="preserve"> was drawn prior to the sergeant's arrival. The sergeant completed paperwork requesting the hospital's lab to transfer Appellee's blood sample to a police lab for testing for controlled substances or alcohol. The resulting toxicology report revealed that Appellee’s blood contained Delta-9 THC, the active ingredient in marijuana. Appellee was arrested in April 2015, and ultimately convicted of homicide by vehicle while driving under the influence; homicide by vehicle; endangering the welfare of a child (“EWOC”); </w:t>
      </w:r>
      <w:r>
        <w:lastRenderedPageBreak/>
        <w:t xml:space="preserve">recklessly endangering another person (“REAP”); and related charges. Appellee filed an omnibus pre-trial motion, in which he moved to suppress the blood test results. He argued that police lacked probable cause that he was driving under the influence, that his blood was seized without a warrant and without satisfying the exigency exception, and that 75 </w:t>
      </w:r>
      <w:proofErr w:type="spellStart"/>
      <w:r>
        <w:t>Pa.C.S</w:t>
      </w:r>
      <w:proofErr w:type="spellEnd"/>
      <w:r>
        <w:t>. § 3755 did not justify the seizure in the absence of exigent circumstances. The Pennsylvania Supreme Court concurred with the superior court that evidence from the blood sample should have been suppressed at trial. The matter was remanded for a new trial.</w:t>
      </w:r>
    </w:p>
    <w:p w14:paraId="466C95EA" w14:textId="4EBFF944" w:rsidR="00B30A21" w:rsidRDefault="00B30A21" w:rsidP="00B30A21"/>
    <w:p w14:paraId="35CA7594" w14:textId="330D7A5F" w:rsidR="00B30A21" w:rsidRDefault="00B30A21" w:rsidP="00B30A21"/>
    <w:p w14:paraId="52A8C044" w14:textId="77777777" w:rsidR="00B30A21" w:rsidRDefault="00B30A21" w:rsidP="00B30A21">
      <w:r>
        <w:t xml:space="preserve">Vermont v. </w:t>
      </w:r>
      <w:proofErr w:type="spellStart"/>
      <w:r>
        <w:t>Sinquell</w:t>
      </w:r>
      <w:proofErr w:type="spellEnd"/>
      <w:r>
        <w:t xml:space="preserve">-Gainey, </w:t>
      </w:r>
      <w:proofErr w:type="spellStart"/>
      <w:r>
        <w:t>Vaz</w:t>
      </w:r>
      <w:proofErr w:type="spellEnd"/>
    </w:p>
    <w:p w14:paraId="1B7739F2" w14:textId="77777777" w:rsidR="00B30A21" w:rsidRDefault="00B30A21" w:rsidP="00B30A21">
      <w:r>
        <w:t>Court: Vermont Supreme Court</w:t>
      </w:r>
    </w:p>
    <w:p w14:paraId="5D544B65" w14:textId="77777777" w:rsidR="00B30A21" w:rsidRDefault="00B30A21" w:rsidP="00B30A21">
      <w:r>
        <w:t>Opinion Date: July 18, 2022</w:t>
      </w:r>
    </w:p>
    <w:p w14:paraId="05DD50D0" w14:textId="77777777" w:rsidR="00B30A21" w:rsidRDefault="00B30A21" w:rsidP="00B30A21"/>
    <w:p w14:paraId="63C29ED7" w14:textId="0B947838" w:rsidR="00B30A21" w:rsidRDefault="00B30A21" w:rsidP="00B30A21">
      <w:r>
        <w:t>Tagline: Reasonable suspicion for traffic stop</w:t>
      </w:r>
    </w:p>
    <w:p w14:paraId="3C548D86" w14:textId="77777777" w:rsidR="00B30A21" w:rsidRDefault="00B30A21" w:rsidP="00B30A21"/>
    <w:p w14:paraId="271C4C8E" w14:textId="59D4ADCC" w:rsidR="00B30A21" w:rsidRDefault="00B30A21" w:rsidP="00B30A21">
      <w:r>
        <w:t xml:space="preserve">The State appealed a trial court order granting defendants Michael </w:t>
      </w:r>
      <w:proofErr w:type="spellStart"/>
      <w:r>
        <w:t>Sinquell</w:t>
      </w:r>
      <w:proofErr w:type="spellEnd"/>
      <w:r>
        <w:t xml:space="preserve">-Gainey and David </w:t>
      </w:r>
      <w:proofErr w:type="spellStart"/>
      <w:r>
        <w:t>Vaz's</w:t>
      </w:r>
      <w:proofErr w:type="spellEnd"/>
      <w:r>
        <w:t xml:space="preserve"> motion to suppress evidence obtained by law enforcement after an automobile stop. The State argued a Newport police officer had reasonable suspicion to stop defendants because he observed a traffic violation and because the totality of the circumstances supported reasonable suspicion of impaired driving. After review of the trial court record, the Vermont Supreme Court agreed that the stop was justified based on reasonable suspicion of impairment. The Court therefore reversed and remanded.</w:t>
      </w:r>
    </w:p>
    <w:p w14:paraId="4F1C4074" w14:textId="09E177B6" w:rsidR="00B30A21" w:rsidRDefault="00B30A21" w:rsidP="00B30A21"/>
    <w:p w14:paraId="29BA453B" w14:textId="69FEA02E" w:rsidR="00B30A21" w:rsidRDefault="00B30A21" w:rsidP="00B30A21"/>
    <w:p w14:paraId="6853E3F1" w14:textId="755C8F95" w:rsidR="00B30A21" w:rsidRDefault="00B30A21" w:rsidP="00B30A21"/>
    <w:p w14:paraId="7AFD2AB5" w14:textId="77777777" w:rsidR="00B30A21" w:rsidRDefault="00B30A21" w:rsidP="00B30A21"/>
    <w:sectPr w:rsidR="00B30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06"/>
    <w:rsid w:val="00253279"/>
    <w:rsid w:val="00310673"/>
    <w:rsid w:val="003936F9"/>
    <w:rsid w:val="004E0CAE"/>
    <w:rsid w:val="00507E95"/>
    <w:rsid w:val="00726B06"/>
    <w:rsid w:val="007E434A"/>
    <w:rsid w:val="00B30A21"/>
    <w:rsid w:val="00BD5844"/>
    <w:rsid w:val="00CF3B34"/>
    <w:rsid w:val="00E21677"/>
    <w:rsid w:val="00EF2256"/>
    <w:rsid w:val="00F811FF"/>
    <w:rsid w:val="00FD3F35"/>
    <w:rsid w:val="00FE6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4BDC"/>
  <w15:chartTrackingRefBased/>
  <w15:docId w15:val="{6C784827-7563-4EC4-B396-6DDEE902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2301</Words>
  <Characters>12293</Characters>
  <Application>Microsoft Office Word</Application>
  <DocSecurity>0</DocSecurity>
  <Lines>236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2022-07-22T14:06:00Z</dcterms:created>
  <dcterms:modified xsi:type="dcterms:W3CDTF">2022-07-25T12:05:00Z</dcterms:modified>
</cp:coreProperties>
</file>