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4179" w14:textId="77777777" w:rsidR="00A30139" w:rsidRDefault="00EC1A72">
      <w:pPr>
        <w:pStyle w:val="Heading1"/>
        <w:spacing w:before="79"/>
      </w:pPr>
      <w:r>
        <w:t>FOR</w:t>
      </w:r>
      <w:r>
        <w:rPr>
          <w:spacing w:val="-4"/>
        </w:rPr>
        <w:t xml:space="preserve"> </w:t>
      </w:r>
      <w:r>
        <w:t>PUBLICATION</w:t>
      </w:r>
    </w:p>
    <w:p w14:paraId="52497FC5" w14:textId="77777777" w:rsidR="00A30139" w:rsidRDefault="00A30139">
      <w:pPr>
        <w:pStyle w:val="BodyText"/>
        <w:spacing w:before="1"/>
        <w:rPr>
          <w:b/>
        </w:rPr>
      </w:pPr>
    </w:p>
    <w:p w14:paraId="68B786F9" w14:textId="77777777" w:rsidR="00A30139" w:rsidRDefault="00EC1A72">
      <w:pPr>
        <w:pStyle w:val="Title"/>
      </w:pPr>
      <w:r>
        <w:t>UNITED STATES COURT OF APPEALS</w:t>
      </w:r>
      <w:r>
        <w:rPr>
          <w:spacing w:val="-67"/>
        </w:rPr>
        <w:t xml:space="preserve"> </w:t>
      </w:r>
      <w:r>
        <w:t>FOR THE</w:t>
      </w:r>
      <w:r>
        <w:rPr>
          <w:spacing w:val="-3"/>
        </w:rPr>
        <w:t xml:space="preserve"> </w:t>
      </w:r>
      <w:r>
        <w:t>NINTH</w:t>
      </w:r>
      <w:r>
        <w:rPr>
          <w:spacing w:val="-3"/>
        </w:rPr>
        <w:t xml:space="preserve"> </w:t>
      </w:r>
      <w:r>
        <w:t>CIRCUIT</w:t>
      </w:r>
    </w:p>
    <w:p w14:paraId="63C1F990" w14:textId="77777777" w:rsidR="00A30139" w:rsidRDefault="00A30139">
      <w:pPr>
        <w:pStyle w:val="BodyText"/>
        <w:rPr>
          <w:b/>
          <w:sz w:val="20"/>
        </w:rPr>
      </w:pPr>
    </w:p>
    <w:p w14:paraId="238FF3DD" w14:textId="77777777" w:rsidR="00A30139" w:rsidRDefault="00A30139">
      <w:pPr>
        <w:pStyle w:val="BodyText"/>
        <w:spacing w:before="10" w:after="1"/>
        <w:rPr>
          <w:b/>
          <w:sz w:val="27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2058"/>
      </w:tblGrid>
      <w:tr w:rsidR="00A30139" w14:paraId="5C5B0BD1" w14:textId="77777777">
        <w:trPr>
          <w:trHeight w:val="5423"/>
        </w:trPr>
        <w:tc>
          <w:tcPr>
            <w:tcW w:w="378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B2400" w14:textId="77777777" w:rsidR="00A30139" w:rsidRDefault="00EC1A72">
            <w:pPr>
              <w:pStyle w:val="TableParagraph"/>
              <w:spacing w:before="121"/>
              <w:ind w:left="115" w:right="182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19"/>
              </w:rPr>
              <w:t xml:space="preserve">EONORILDA </w:t>
            </w:r>
            <w:r>
              <w:rPr>
                <w:sz w:val="24"/>
              </w:rPr>
              <w:t>O</w:t>
            </w:r>
            <w:r>
              <w:rPr>
                <w:sz w:val="19"/>
              </w:rPr>
              <w:t>CHOA</w:t>
            </w:r>
            <w:r>
              <w:rPr>
                <w:sz w:val="24"/>
              </w:rPr>
              <w:t>, individually;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z w:val="19"/>
              </w:rPr>
              <w:t xml:space="preserve">ACHEL </w:t>
            </w:r>
            <w:r>
              <w:rPr>
                <w:sz w:val="24"/>
              </w:rPr>
              <w:t>G</w:t>
            </w:r>
            <w:r>
              <w:rPr>
                <w:sz w:val="19"/>
              </w:rPr>
              <w:t>ARCIA</w:t>
            </w:r>
            <w:r>
              <w:rPr>
                <w:sz w:val="24"/>
              </w:rPr>
              <w:t>, on behalf of S.G.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 behalf of G.G.; K</w:t>
            </w:r>
            <w:r>
              <w:rPr>
                <w:sz w:val="19"/>
              </w:rPr>
              <w:t xml:space="preserve">ERRY </w:t>
            </w:r>
            <w:r>
              <w:rPr>
                <w:sz w:val="24"/>
              </w:rPr>
              <w:t>L</w:t>
            </w:r>
            <w:r>
              <w:rPr>
                <w:sz w:val="19"/>
              </w:rPr>
              <w:t>YNN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z w:val="19"/>
              </w:rPr>
              <w:t>ONIGLIO</w:t>
            </w:r>
            <w:r>
              <w:rPr>
                <w:sz w:val="24"/>
              </w:rPr>
              <w:t>, on behalf of C.J.C;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</w:t>
            </w:r>
            <w:r>
              <w:rPr>
                <w:spacing w:val="-1"/>
                <w:sz w:val="19"/>
              </w:rPr>
              <w:t>EANNA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"/>
                <w:sz w:val="24"/>
              </w:rPr>
              <w:t>M</w:t>
            </w:r>
            <w:r>
              <w:rPr>
                <w:spacing w:val="-1"/>
                <w:sz w:val="19"/>
              </w:rPr>
              <w:t>ENDOZA</w:t>
            </w:r>
            <w:r>
              <w:rPr>
                <w:spacing w:val="-1"/>
                <w:sz w:val="24"/>
              </w:rPr>
              <w:t>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z w:val="19"/>
              </w:rPr>
              <w:t>RIKA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z w:val="19"/>
              </w:rPr>
              <w:t>ARCIA</w:t>
            </w:r>
            <w:r>
              <w:rPr>
                <w:sz w:val="24"/>
              </w:rPr>
              <w:t>,</w:t>
            </w:r>
          </w:p>
          <w:p w14:paraId="48F0EF1D" w14:textId="77777777" w:rsidR="00A30139" w:rsidRDefault="00EC1A72">
            <w:pPr>
              <w:pStyle w:val="TableParagraph"/>
              <w:ind w:left="115" w:right="949"/>
              <w:rPr>
                <w:sz w:val="24"/>
              </w:rPr>
            </w:pPr>
            <w:r>
              <w:rPr>
                <w:sz w:val="24"/>
              </w:rPr>
              <w:t>on behalf of minor statutory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beneficiaries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J.G.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J.G,</w:t>
            </w:r>
          </w:p>
          <w:p w14:paraId="5E120094" w14:textId="77777777" w:rsidR="00A30139" w:rsidRDefault="00EC1A72">
            <w:pPr>
              <w:pStyle w:val="TableParagraph"/>
              <w:ind w:left="1653"/>
              <w:rPr>
                <w:i/>
                <w:sz w:val="24"/>
              </w:rPr>
            </w:pPr>
            <w:r>
              <w:rPr>
                <w:i/>
                <w:sz w:val="24"/>
              </w:rPr>
              <w:t>Plaintiffs-Appellants,</w:t>
            </w:r>
          </w:p>
          <w:p w14:paraId="73AD0DD2" w14:textId="77777777" w:rsidR="00A30139" w:rsidRDefault="00A30139">
            <w:pPr>
              <w:pStyle w:val="TableParagraph"/>
              <w:rPr>
                <w:b/>
                <w:sz w:val="24"/>
              </w:rPr>
            </w:pPr>
          </w:p>
          <w:p w14:paraId="50F82C3F" w14:textId="77777777" w:rsidR="00A30139" w:rsidRDefault="00EC1A72">
            <w:pPr>
              <w:pStyle w:val="TableParagraph"/>
              <w:ind w:left="1796" w:right="1760"/>
              <w:jc w:val="center"/>
              <w:rPr>
                <w:sz w:val="24"/>
              </w:rPr>
            </w:pPr>
            <w:r>
              <w:rPr>
                <w:sz w:val="24"/>
              </w:rPr>
              <w:t>v.</w:t>
            </w:r>
          </w:p>
          <w:p w14:paraId="5BC64992" w14:textId="77777777" w:rsidR="00A30139" w:rsidRDefault="00A30139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61015A53" w14:textId="77777777" w:rsidR="00A30139" w:rsidRDefault="00EC1A72">
            <w:pPr>
              <w:pStyle w:val="TableParagraph"/>
              <w:ind w:left="115" w:right="108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z w:val="19"/>
              </w:rPr>
              <w:t>ITY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z w:val="19"/>
              </w:rPr>
              <w:t>ESA</w:t>
            </w:r>
            <w:r>
              <w:rPr>
                <w:sz w:val="24"/>
              </w:rPr>
              <w:t>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 public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entity;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z w:val="19"/>
              </w:rPr>
              <w:t xml:space="preserve">OWN OF </w:t>
            </w:r>
            <w:r>
              <w:rPr>
                <w:sz w:val="24"/>
              </w:rPr>
              <w:t>G</w:t>
            </w:r>
            <w:r>
              <w:rPr>
                <w:sz w:val="19"/>
              </w:rPr>
              <w:t>ILBERT</w:t>
            </w:r>
            <w:r>
              <w:rPr>
                <w:sz w:val="24"/>
              </w:rPr>
              <w:t>, a public entity;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z w:val="19"/>
              </w:rPr>
              <w:t>ANUEL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24"/>
              </w:rPr>
              <w:t>R.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z w:val="19"/>
              </w:rPr>
              <w:t>ELAYA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z w:val="19"/>
              </w:rPr>
              <w:t>R</w:t>
            </w:r>
            <w:r>
              <w:rPr>
                <w:sz w:val="24"/>
              </w:rPr>
              <w:t>.;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z w:val="19"/>
              </w:rPr>
              <w:t>OBERT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24"/>
              </w:rPr>
              <w:t>E.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z w:val="19"/>
              </w:rPr>
              <w:t>AMBEE</w:t>
            </w:r>
            <w:r>
              <w:rPr>
                <w:sz w:val="24"/>
              </w:rPr>
              <w:t>, J</w:t>
            </w:r>
            <w:r>
              <w:rPr>
                <w:sz w:val="19"/>
              </w:rPr>
              <w:t>R</w:t>
            </w:r>
            <w:r>
              <w:rPr>
                <w:sz w:val="24"/>
              </w:rPr>
              <w:t>.; J</w:t>
            </w:r>
            <w:r>
              <w:rPr>
                <w:sz w:val="19"/>
              </w:rPr>
              <w:t xml:space="preserve">ESS </w:t>
            </w:r>
            <w:r>
              <w:rPr>
                <w:sz w:val="24"/>
              </w:rPr>
              <w:t>C. N</w:t>
            </w:r>
            <w:r>
              <w:rPr>
                <w:sz w:val="19"/>
              </w:rPr>
              <w:t>ICHOLSON</w:t>
            </w:r>
            <w:r>
              <w:rPr>
                <w:sz w:val="24"/>
              </w:rPr>
              <w:t>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</w:t>
            </w:r>
            <w:r>
              <w:rPr>
                <w:spacing w:val="-1"/>
                <w:sz w:val="19"/>
              </w:rPr>
              <w:t>ARI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24"/>
              </w:rPr>
              <w:t>R.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z w:val="19"/>
              </w:rPr>
              <w:t>AVAGE</w:t>
            </w: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z w:val="19"/>
              </w:rPr>
              <w:t>RIAN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24"/>
              </w:rPr>
              <w:t>K.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</w:t>
            </w:r>
            <w:r>
              <w:rPr>
                <w:sz w:val="19"/>
              </w:rPr>
              <w:t>ERMES</w:t>
            </w:r>
            <w:r>
              <w:rPr>
                <w:sz w:val="24"/>
              </w:rPr>
              <w:t>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</w:t>
            </w:r>
            <w:r>
              <w:rPr>
                <w:spacing w:val="-1"/>
                <w:sz w:val="19"/>
              </w:rPr>
              <w:t xml:space="preserve">TEVE </w:t>
            </w:r>
            <w:r>
              <w:rPr>
                <w:sz w:val="24"/>
              </w:rPr>
              <w:t>G</w:t>
            </w:r>
            <w:r>
              <w:rPr>
                <w:sz w:val="19"/>
              </w:rPr>
              <w:t>ILBERT</w:t>
            </w:r>
            <w:r>
              <w:rPr>
                <w:sz w:val="24"/>
              </w:rPr>
              <w:t>; J</w:t>
            </w:r>
            <w:r>
              <w:rPr>
                <w:sz w:val="19"/>
              </w:rPr>
              <w:t xml:space="preserve">ACOB </w:t>
            </w:r>
            <w:r>
              <w:rPr>
                <w:sz w:val="24"/>
              </w:rPr>
              <w:t>M</w:t>
            </w:r>
            <w:r>
              <w:rPr>
                <w:sz w:val="19"/>
              </w:rPr>
              <w:t>ADUENOS</w:t>
            </w:r>
            <w:r>
              <w:rPr>
                <w:sz w:val="24"/>
              </w:rPr>
              <w:t>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z w:val="19"/>
              </w:rPr>
              <w:t>ASON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24"/>
              </w:rPr>
              <w:t>G.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z w:val="19"/>
              </w:rPr>
              <w:t>TOUT</w:t>
            </w:r>
            <w:r>
              <w:rPr>
                <w:sz w:val="24"/>
              </w:rPr>
              <w:t>,</w:t>
            </w:r>
          </w:p>
          <w:p w14:paraId="0BF31EC3" w14:textId="77777777" w:rsidR="00A30139" w:rsidRDefault="00EC1A72">
            <w:pPr>
              <w:pStyle w:val="TableParagraph"/>
              <w:ind w:left="1533"/>
              <w:rPr>
                <w:i/>
                <w:sz w:val="24"/>
              </w:rPr>
            </w:pPr>
            <w:r>
              <w:rPr>
                <w:i/>
                <w:sz w:val="24"/>
              </w:rPr>
              <w:t>Defendants-Appellees.</w:t>
            </w:r>
          </w:p>
        </w:tc>
        <w:tc>
          <w:tcPr>
            <w:tcW w:w="2058" w:type="dxa"/>
            <w:tcBorders>
              <w:left w:val="single" w:sz="8" w:space="0" w:color="000000"/>
            </w:tcBorders>
          </w:tcPr>
          <w:p w14:paraId="08EFD4F1" w14:textId="77777777" w:rsidR="00A30139" w:rsidRDefault="00EC1A72">
            <w:pPr>
              <w:pStyle w:val="TableParagraph"/>
              <w:spacing w:before="121"/>
              <w:ind w:left="416" w:right="259"/>
              <w:jc w:val="center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20-16069</w:t>
            </w:r>
          </w:p>
          <w:p w14:paraId="73C8DA92" w14:textId="77777777" w:rsidR="00A30139" w:rsidRDefault="00A30139">
            <w:pPr>
              <w:pStyle w:val="TableParagraph"/>
              <w:rPr>
                <w:b/>
                <w:sz w:val="24"/>
              </w:rPr>
            </w:pPr>
          </w:p>
          <w:p w14:paraId="7B75F5A4" w14:textId="77777777" w:rsidR="00A30139" w:rsidRDefault="00EC1A72">
            <w:pPr>
              <w:pStyle w:val="TableParagraph"/>
              <w:ind w:left="357" w:right="197" w:firstLine="312"/>
              <w:rPr>
                <w:sz w:val="24"/>
              </w:rPr>
            </w:pPr>
            <w:r>
              <w:rPr>
                <w:sz w:val="24"/>
              </w:rPr>
              <w:t>D.C. No.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2:18-cv-00905-</w:t>
            </w:r>
          </w:p>
          <w:p w14:paraId="775D9647" w14:textId="77777777" w:rsidR="00A30139" w:rsidRDefault="00EC1A72">
            <w:pPr>
              <w:pStyle w:val="TableParagraph"/>
              <w:spacing w:line="720" w:lineRule="auto"/>
              <w:ind w:left="609" w:right="452" w:firstLine="2"/>
              <w:jc w:val="center"/>
              <w:rPr>
                <w:sz w:val="24"/>
              </w:rPr>
            </w:pPr>
            <w:r>
              <w:rPr>
                <w:sz w:val="24"/>
              </w:rPr>
              <w:t>JJT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OPINION</w:t>
            </w:r>
          </w:p>
        </w:tc>
      </w:tr>
    </w:tbl>
    <w:p w14:paraId="2BE12BAA" w14:textId="77777777" w:rsidR="00A30139" w:rsidRDefault="00A30139">
      <w:pPr>
        <w:pStyle w:val="BodyText"/>
        <w:rPr>
          <w:b/>
          <w:sz w:val="16"/>
        </w:rPr>
      </w:pPr>
    </w:p>
    <w:p w14:paraId="7854F152" w14:textId="77777777" w:rsidR="00A30139" w:rsidRDefault="00EC1A72">
      <w:pPr>
        <w:pStyle w:val="BodyText"/>
        <w:spacing w:before="90"/>
        <w:ind w:left="864" w:right="905"/>
        <w:jc w:val="center"/>
      </w:pPr>
      <w:r>
        <w:t>Appeal from the United States District Court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District of</w:t>
      </w:r>
      <w:r>
        <w:rPr>
          <w:spacing w:val="-1"/>
        </w:rPr>
        <w:t xml:space="preserve"> </w:t>
      </w:r>
      <w:r>
        <w:t>Arizona</w:t>
      </w:r>
    </w:p>
    <w:p w14:paraId="6DBACB73" w14:textId="77777777" w:rsidR="00A30139" w:rsidRDefault="00EC1A72">
      <w:pPr>
        <w:pStyle w:val="BodyText"/>
        <w:ind w:left="238" w:right="276"/>
        <w:jc w:val="center"/>
      </w:pPr>
      <w:r>
        <w:t>John</w:t>
      </w:r>
      <w:r>
        <w:rPr>
          <w:spacing w:val="-2"/>
        </w:rPr>
        <w:t xml:space="preserve"> </w:t>
      </w:r>
      <w:r>
        <w:t>Joseph</w:t>
      </w:r>
      <w:r>
        <w:rPr>
          <w:spacing w:val="-1"/>
        </w:rPr>
        <w:t xml:space="preserve"> </w:t>
      </w:r>
      <w:proofErr w:type="spellStart"/>
      <w:r>
        <w:t>Tuchi</w:t>
      </w:r>
      <w:proofErr w:type="spellEnd"/>
      <w:r>
        <w:t>,</w:t>
      </w:r>
      <w:r>
        <w:rPr>
          <w:spacing w:val="-2"/>
        </w:rPr>
        <w:t xml:space="preserve"> </w:t>
      </w:r>
      <w:r>
        <w:t>District</w:t>
      </w:r>
      <w:r>
        <w:rPr>
          <w:spacing w:val="-1"/>
        </w:rPr>
        <w:t xml:space="preserve"> </w:t>
      </w:r>
      <w:r>
        <w:t>Judge,</w:t>
      </w:r>
      <w:r>
        <w:rPr>
          <w:spacing w:val="-2"/>
        </w:rPr>
        <w:t xml:space="preserve"> </w:t>
      </w:r>
      <w:r>
        <w:t>Presiding</w:t>
      </w:r>
    </w:p>
    <w:p w14:paraId="321BF3F0" w14:textId="77777777" w:rsidR="00A30139" w:rsidRDefault="00A30139">
      <w:pPr>
        <w:pStyle w:val="BodyText"/>
      </w:pPr>
    </w:p>
    <w:p w14:paraId="756A0D16" w14:textId="77777777" w:rsidR="00A30139" w:rsidRDefault="00EC1A72">
      <w:pPr>
        <w:pStyle w:val="BodyText"/>
        <w:ind w:left="864" w:right="904"/>
        <w:jc w:val="center"/>
      </w:pPr>
      <w:r>
        <w:t xml:space="preserve">Argued and Submitted November 18, </w:t>
      </w:r>
      <w:proofErr w:type="gramStart"/>
      <w:r>
        <w:t>2021</w:t>
      </w:r>
      <w:proofErr w:type="gramEnd"/>
      <w:r>
        <w:rPr>
          <w:spacing w:val="-58"/>
        </w:rPr>
        <w:t xml:space="preserve"> </w:t>
      </w:r>
      <w:r>
        <w:t>Phoenix,</w:t>
      </w:r>
      <w:r>
        <w:rPr>
          <w:spacing w:val="-1"/>
        </w:rPr>
        <w:t xml:space="preserve"> </w:t>
      </w:r>
      <w:r>
        <w:t>Arizona</w:t>
      </w:r>
    </w:p>
    <w:p w14:paraId="0084E91A" w14:textId="77777777" w:rsidR="00A30139" w:rsidRDefault="00A30139">
      <w:pPr>
        <w:pStyle w:val="BodyText"/>
      </w:pPr>
    </w:p>
    <w:p w14:paraId="05EF3156" w14:textId="77777777" w:rsidR="00A30139" w:rsidRDefault="00EC1A72">
      <w:pPr>
        <w:pStyle w:val="BodyText"/>
        <w:ind w:left="236" w:right="278"/>
        <w:jc w:val="center"/>
      </w:pPr>
      <w:r>
        <w:t>Filed</w:t>
      </w:r>
      <w:r>
        <w:rPr>
          <w:spacing w:val="-2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t>2022</w:t>
      </w:r>
    </w:p>
    <w:p w14:paraId="44446E22" w14:textId="77777777" w:rsidR="00A30139" w:rsidRDefault="00A30139">
      <w:pPr>
        <w:jc w:val="center"/>
        <w:sectPr w:rsidR="00A30139">
          <w:type w:val="continuous"/>
          <w:pgSz w:w="7920" w:h="12240"/>
          <w:pgMar w:top="1000" w:right="900" w:bottom="280" w:left="940" w:header="720" w:footer="720" w:gutter="0"/>
          <w:cols w:space="720"/>
        </w:sectPr>
      </w:pPr>
    </w:p>
    <w:p w14:paraId="1041F50A" w14:textId="77777777" w:rsidR="00A30139" w:rsidRDefault="00A30139">
      <w:pPr>
        <w:pStyle w:val="BodyText"/>
        <w:spacing w:before="4"/>
        <w:rPr>
          <w:sz w:val="15"/>
        </w:rPr>
      </w:pPr>
    </w:p>
    <w:p w14:paraId="4D623D53" w14:textId="77777777" w:rsidR="00A30139" w:rsidRDefault="00EC1A72">
      <w:pPr>
        <w:pStyle w:val="BodyText"/>
        <w:spacing w:before="93"/>
        <w:ind w:left="238" w:right="278"/>
        <w:jc w:val="center"/>
      </w:pPr>
      <w:r>
        <w:t>Before:</w:t>
      </w:r>
      <w:r>
        <w:rPr>
          <w:spacing w:val="59"/>
        </w:rPr>
        <w:t xml:space="preserve"> </w:t>
      </w:r>
      <w:r>
        <w:t>Ronald Lee</w:t>
      </w:r>
      <w:r>
        <w:rPr>
          <w:spacing w:val="-2"/>
        </w:rPr>
        <w:t xml:space="preserve"> </w:t>
      </w:r>
      <w:r>
        <w:t>Gilman,</w:t>
      </w:r>
      <w:hyperlink w:anchor="_bookmark0" w:history="1">
        <w:r>
          <w:rPr>
            <w:b/>
            <w:position w:val="8"/>
            <w:sz w:val="16"/>
          </w:rPr>
          <w:t>*</w:t>
        </w:r>
      </w:hyperlink>
      <w:r>
        <w:rPr>
          <w:b/>
          <w:spacing w:val="21"/>
          <w:position w:val="8"/>
          <w:sz w:val="16"/>
        </w:rPr>
        <w:t xml:space="preserve"> </w:t>
      </w:r>
      <w:r>
        <w:t>Consuelo M.</w:t>
      </w:r>
      <w:r>
        <w:rPr>
          <w:spacing w:val="-1"/>
        </w:rPr>
        <w:t xml:space="preserve"> </w:t>
      </w:r>
      <w:r>
        <w:t>Callahan, and</w:t>
      </w:r>
      <w:r>
        <w:rPr>
          <w:spacing w:val="-57"/>
        </w:rPr>
        <w:t xml:space="preserve"> </w:t>
      </w:r>
      <w:r>
        <w:t>Daniel</w:t>
      </w:r>
      <w:r>
        <w:rPr>
          <w:spacing w:val="-1"/>
        </w:rPr>
        <w:t xml:space="preserve"> </w:t>
      </w:r>
      <w:r>
        <w:t xml:space="preserve">A. </w:t>
      </w:r>
      <w:proofErr w:type="spellStart"/>
      <w:r>
        <w:t>Bress</w:t>
      </w:r>
      <w:proofErr w:type="spellEnd"/>
      <w:r>
        <w:t>, Circuit</w:t>
      </w:r>
      <w:r>
        <w:rPr>
          <w:spacing w:val="2"/>
        </w:rPr>
        <w:t xml:space="preserve"> </w:t>
      </w:r>
      <w:r>
        <w:t>Judges.</w:t>
      </w:r>
    </w:p>
    <w:p w14:paraId="4CD777F0" w14:textId="77777777" w:rsidR="00A30139" w:rsidRDefault="00A30139">
      <w:pPr>
        <w:pStyle w:val="BodyText"/>
      </w:pPr>
    </w:p>
    <w:p w14:paraId="0121036A" w14:textId="77777777" w:rsidR="00A30139" w:rsidRDefault="00EC1A72">
      <w:pPr>
        <w:pStyle w:val="BodyText"/>
        <w:ind w:left="238" w:right="278"/>
        <w:jc w:val="center"/>
      </w:pPr>
      <w:r>
        <w:t>Opinion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Judge</w:t>
      </w:r>
      <w:r>
        <w:rPr>
          <w:spacing w:val="-2"/>
        </w:rPr>
        <w:t xml:space="preserve"> </w:t>
      </w:r>
      <w:r>
        <w:t>Callahan</w:t>
      </w:r>
    </w:p>
    <w:p w14:paraId="6A8CA916" w14:textId="77777777" w:rsidR="00A30139" w:rsidRDefault="00EC1A72">
      <w:pPr>
        <w:pStyle w:val="BodyText"/>
        <w:spacing w:before="8"/>
        <w:rPr>
          <w:sz w:val="23"/>
        </w:rPr>
      </w:pPr>
      <w:r>
        <w:pict w14:anchorId="4F7E9104">
          <v:rect id="docshape7" o:spid="_x0000_s1031" style="position:absolute;margin-left:52.55pt;margin-top:14.8pt;width:290.9pt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313F97F2" w14:textId="77777777" w:rsidR="00A30139" w:rsidRDefault="00A30139">
      <w:pPr>
        <w:pStyle w:val="BodyText"/>
        <w:spacing w:before="6"/>
        <w:rPr>
          <w:sz w:val="15"/>
        </w:rPr>
      </w:pPr>
    </w:p>
    <w:p w14:paraId="6FB4F3E1" w14:textId="77777777" w:rsidR="00A30139" w:rsidRDefault="00EC1A72">
      <w:pPr>
        <w:spacing w:before="93"/>
        <w:ind w:left="238" w:right="274"/>
        <w:jc w:val="center"/>
        <w:rPr>
          <w:b/>
          <w:sz w:val="16"/>
        </w:rPr>
      </w:pPr>
      <w:r>
        <w:rPr>
          <w:b/>
          <w:sz w:val="24"/>
        </w:rPr>
        <w:t>SUMMARY</w:t>
      </w:r>
      <w:hyperlink w:anchor="_bookmark1" w:history="1">
        <w:r>
          <w:rPr>
            <w:b/>
            <w:position w:val="8"/>
            <w:sz w:val="16"/>
          </w:rPr>
          <w:t>**</w:t>
        </w:r>
      </w:hyperlink>
    </w:p>
    <w:p w14:paraId="0BFCFE32" w14:textId="77777777" w:rsidR="00A30139" w:rsidRDefault="00EC1A72">
      <w:pPr>
        <w:pStyle w:val="BodyText"/>
        <w:spacing w:before="8"/>
        <w:rPr>
          <w:b/>
          <w:sz w:val="23"/>
        </w:rPr>
      </w:pPr>
      <w:r>
        <w:pict w14:anchorId="458E217E">
          <v:rect id="docshape8" o:spid="_x0000_s1030" style="position:absolute;margin-left:52.55pt;margin-top:14.85pt;width:290.9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03B07698" w14:textId="77777777" w:rsidR="00A30139" w:rsidRDefault="00A30139">
      <w:pPr>
        <w:pStyle w:val="BodyText"/>
        <w:spacing w:before="3"/>
        <w:rPr>
          <w:b/>
          <w:sz w:val="16"/>
        </w:rPr>
      </w:pPr>
    </w:p>
    <w:p w14:paraId="23C26210" w14:textId="77777777" w:rsidR="00A30139" w:rsidRDefault="00EC1A72">
      <w:pPr>
        <w:pStyle w:val="Heading2"/>
        <w:ind w:right="273"/>
      </w:pPr>
      <w:r>
        <w:t>Civil</w:t>
      </w:r>
      <w:r>
        <w:rPr>
          <w:spacing w:val="-2"/>
        </w:rPr>
        <w:t xml:space="preserve"> </w:t>
      </w:r>
      <w:r>
        <w:t>Rights</w:t>
      </w:r>
    </w:p>
    <w:p w14:paraId="7338C62B" w14:textId="77777777" w:rsidR="00A30139" w:rsidRDefault="00A30139">
      <w:pPr>
        <w:pStyle w:val="BodyText"/>
        <w:rPr>
          <w:b/>
        </w:rPr>
      </w:pPr>
    </w:p>
    <w:p w14:paraId="64174EF6" w14:textId="77777777" w:rsidR="00A30139" w:rsidRDefault="00EC1A72">
      <w:pPr>
        <w:pStyle w:val="BodyText"/>
        <w:ind w:left="139" w:right="178" w:firstLine="360"/>
        <w:jc w:val="both"/>
      </w:pPr>
      <w:r>
        <w:t>The</w:t>
      </w:r>
      <w:r>
        <w:rPr>
          <w:spacing w:val="1"/>
        </w:rPr>
        <w:t xml:space="preserve"> </w:t>
      </w:r>
      <w:r>
        <w:t>panel</w:t>
      </w:r>
      <w:r>
        <w:rPr>
          <w:spacing w:val="1"/>
        </w:rPr>
        <w:t xml:space="preserve"> </w:t>
      </w:r>
      <w:r>
        <w:t>affirmed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district</w:t>
      </w:r>
      <w:r>
        <w:rPr>
          <w:spacing w:val="1"/>
        </w:rPr>
        <w:t xml:space="preserve"> </w:t>
      </w:r>
      <w:r>
        <w:t>court’s</w:t>
      </w:r>
      <w:r>
        <w:rPr>
          <w:spacing w:val="1"/>
        </w:rPr>
        <w:t xml:space="preserve"> </w:t>
      </w:r>
      <w:r>
        <w:t>summary</w:t>
      </w:r>
      <w:r>
        <w:rPr>
          <w:spacing w:val="1"/>
        </w:rPr>
        <w:t xml:space="preserve"> </w:t>
      </w:r>
      <w:r>
        <w:t>judgment in favor of police officers in an action brought</w:t>
      </w:r>
      <w:r>
        <w:rPr>
          <w:spacing w:val="1"/>
        </w:rPr>
        <w:t xml:space="preserve"> </w:t>
      </w:r>
      <w:r>
        <w:t>pursuant to 42 U.S.C. § 1983 alleging defendants violated</w:t>
      </w:r>
      <w:r>
        <w:rPr>
          <w:spacing w:val="1"/>
        </w:rPr>
        <w:t xml:space="preserve"> </w:t>
      </w:r>
      <w:r>
        <w:t>plaintiffs’ Fourteenth Amendment rights to companionship</w:t>
      </w:r>
      <w:r>
        <w:rPr>
          <w:spacing w:val="1"/>
        </w:rPr>
        <w:t xml:space="preserve"> </w:t>
      </w:r>
      <w:r>
        <w:t>and familial association when they shot and killed Sergio</w:t>
      </w:r>
      <w:r>
        <w:rPr>
          <w:spacing w:val="1"/>
        </w:rPr>
        <w:t xml:space="preserve"> </w:t>
      </w:r>
      <w:r>
        <w:t>Ochoa.</w:t>
      </w:r>
    </w:p>
    <w:p w14:paraId="6D3D3092" w14:textId="77777777" w:rsidR="00A30139" w:rsidRDefault="00A30139">
      <w:pPr>
        <w:pStyle w:val="BodyText"/>
        <w:spacing w:before="9"/>
        <w:rPr>
          <w:sz w:val="23"/>
        </w:rPr>
      </w:pPr>
    </w:p>
    <w:p w14:paraId="5F7D3EE2" w14:textId="77777777" w:rsidR="00A30139" w:rsidRDefault="00EC1A72">
      <w:pPr>
        <w:pStyle w:val="BodyText"/>
        <w:spacing w:before="1"/>
        <w:ind w:left="140" w:right="176" w:firstLine="360"/>
        <w:jc w:val="both"/>
      </w:pPr>
      <w:r>
        <w:t>The panel noted that plaintiffs’ Fourteenth Amendment</w:t>
      </w:r>
      <w:r>
        <w:rPr>
          <w:spacing w:val="1"/>
        </w:rPr>
        <w:t xml:space="preserve"> </w:t>
      </w:r>
      <w:r>
        <w:t>claim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</w:t>
      </w:r>
      <w:r>
        <w:t>he</w:t>
      </w:r>
      <w:r>
        <w:rPr>
          <w:spacing w:val="1"/>
        </w:rPr>
        <w:t xml:space="preserve"> </w:t>
      </w:r>
      <w:r>
        <w:t>officers’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“shocks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conscience”—a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demanding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plaintiffs than the</w:t>
      </w:r>
      <w:r>
        <w:rPr>
          <w:spacing w:val="1"/>
        </w:rPr>
        <w:t xml:space="preserve"> </w:t>
      </w:r>
      <w:r>
        <w:t>Fourth Amendment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rPr>
          <w:spacing w:val="-1"/>
        </w:rPr>
        <w:t>applicable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police</w:t>
      </w:r>
      <w:r>
        <w:rPr>
          <w:spacing w:val="-15"/>
        </w:rPr>
        <w:t xml:space="preserve"> </w:t>
      </w:r>
      <w:r>
        <w:t>shooting</w:t>
      </w:r>
      <w:r>
        <w:rPr>
          <w:spacing w:val="-15"/>
        </w:rPr>
        <w:t xml:space="preserve"> </w:t>
      </w:r>
      <w:r>
        <w:t>cases.</w:t>
      </w:r>
      <w:r>
        <w:rPr>
          <w:spacing w:val="-15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officers</w:t>
      </w:r>
      <w:r>
        <w:rPr>
          <w:spacing w:val="-15"/>
        </w:rPr>
        <w:t xml:space="preserve"> </w:t>
      </w:r>
      <w:r>
        <w:t>here</w:t>
      </w:r>
      <w:r>
        <w:rPr>
          <w:spacing w:val="-57"/>
        </w:rPr>
        <w:t xml:space="preserve"> </w:t>
      </w:r>
      <w:r>
        <w:t>did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deliberate</w:t>
      </w:r>
      <w:r>
        <w:rPr>
          <w:spacing w:val="-14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>firing,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district</w:t>
      </w:r>
      <w:r>
        <w:rPr>
          <w:spacing w:val="-13"/>
        </w:rPr>
        <w:t xml:space="preserve"> </w:t>
      </w:r>
      <w:r>
        <w:t>court</w:t>
      </w:r>
      <w:r>
        <w:rPr>
          <w:spacing w:val="-58"/>
        </w:rPr>
        <w:t xml:space="preserve"> </w:t>
      </w:r>
      <w:r>
        <w:t>correctly</w:t>
      </w:r>
      <w:r>
        <w:rPr>
          <w:spacing w:val="-14"/>
        </w:rPr>
        <w:t xml:space="preserve"> </w:t>
      </w:r>
      <w:r>
        <w:t>applied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purpose-to-harm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determine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officers’</w:t>
      </w:r>
      <w:r>
        <w:rPr>
          <w:spacing w:val="-2"/>
        </w:rPr>
        <w:t xml:space="preserve"> </w:t>
      </w:r>
      <w:r>
        <w:t>conduct shocked the</w:t>
      </w:r>
      <w:r>
        <w:rPr>
          <w:spacing w:val="-1"/>
        </w:rPr>
        <w:t xml:space="preserve"> </w:t>
      </w:r>
      <w:r>
        <w:t>conscience.</w:t>
      </w:r>
    </w:p>
    <w:p w14:paraId="62E24907" w14:textId="77777777" w:rsidR="00A30139" w:rsidRDefault="00A30139">
      <w:pPr>
        <w:pStyle w:val="BodyText"/>
      </w:pPr>
    </w:p>
    <w:p w14:paraId="1E188516" w14:textId="77777777" w:rsidR="00A30139" w:rsidRDefault="00EC1A72">
      <w:pPr>
        <w:pStyle w:val="BodyText"/>
        <w:ind w:left="140" w:right="177" w:firstLine="360"/>
        <w:jc w:val="both"/>
      </w:pPr>
      <w:r>
        <w:t>The panel noted that at the time of the shooting, the</w:t>
      </w:r>
      <w:r>
        <w:rPr>
          <w:spacing w:val="1"/>
        </w:rPr>
        <w:t xml:space="preserve"> </w:t>
      </w:r>
      <w:r>
        <w:t>officers</w:t>
      </w:r>
      <w:r>
        <w:rPr>
          <w:spacing w:val="-7"/>
        </w:rPr>
        <w:t xml:space="preserve"> </w:t>
      </w:r>
      <w:r>
        <w:t>knew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Ochoa</w:t>
      </w:r>
      <w:r>
        <w:rPr>
          <w:spacing w:val="-7"/>
        </w:rPr>
        <w:t xml:space="preserve"> </w:t>
      </w:r>
      <w:proofErr w:type="gramStart"/>
      <w:r>
        <w:t>had:</w:t>
      </w:r>
      <w:proofErr w:type="gramEnd"/>
      <w:r>
        <w:rPr>
          <w:spacing w:val="-6"/>
        </w:rPr>
        <w:t xml:space="preserve"> </w:t>
      </w:r>
      <w:r>
        <w:t>engaged</w:t>
      </w:r>
    </w:p>
    <w:p w14:paraId="2DB653EB" w14:textId="77777777" w:rsidR="00A30139" w:rsidRDefault="00EC1A72">
      <w:pPr>
        <w:pStyle w:val="BodyText"/>
        <w:spacing w:before="6"/>
        <w:rPr>
          <w:sz w:val="21"/>
        </w:rPr>
      </w:pPr>
      <w:r>
        <w:pict w14:anchorId="78A7ACD8">
          <v:rect id="docshape9" o:spid="_x0000_s1029" style="position:absolute;margin-left:54pt;margin-top:13.6pt;width:4in;height:.6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46BE1751" w14:textId="77777777" w:rsidR="00A30139" w:rsidRDefault="00EC1A72">
      <w:pPr>
        <w:spacing w:before="103"/>
        <w:ind w:left="139" w:right="6" w:firstLine="360"/>
        <w:rPr>
          <w:sz w:val="20"/>
        </w:rPr>
      </w:pPr>
      <w:bookmarkStart w:id="0" w:name="_bookmark0"/>
      <w:bookmarkEnd w:id="0"/>
      <w:r>
        <w:rPr>
          <w:b/>
          <w:sz w:val="20"/>
          <w:vertAlign w:val="superscript"/>
        </w:rPr>
        <w:t>*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H</w:t>
      </w:r>
      <w:r>
        <w:rPr>
          <w:sz w:val="20"/>
        </w:rPr>
        <w:t>onorable</w:t>
      </w:r>
      <w:r>
        <w:rPr>
          <w:spacing w:val="15"/>
          <w:sz w:val="20"/>
        </w:rPr>
        <w:t xml:space="preserve"> </w:t>
      </w:r>
      <w:r>
        <w:rPr>
          <w:sz w:val="20"/>
        </w:rPr>
        <w:t>Ronald</w:t>
      </w:r>
      <w:r>
        <w:rPr>
          <w:spacing w:val="16"/>
          <w:sz w:val="20"/>
        </w:rPr>
        <w:t xml:space="preserve"> </w:t>
      </w:r>
      <w:r>
        <w:rPr>
          <w:sz w:val="20"/>
        </w:rPr>
        <w:t>Lee</w:t>
      </w:r>
      <w:r>
        <w:rPr>
          <w:spacing w:val="13"/>
          <w:sz w:val="20"/>
        </w:rPr>
        <w:t xml:space="preserve"> </w:t>
      </w:r>
      <w:r>
        <w:rPr>
          <w:sz w:val="20"/>
        </w:rPr>
        <w:t>Gilman,</w:t>
      </w:r>
      <w:r>
        <w:rPr>
          <w:spacing w:val="15"/>
          <w:sz w:val="20"/>
        </w:rPr>
        <w:t xml:space="preserve"> </w:t>
      </w:r>
      <w:r>
        <w:rPr>
          <w:sz w:val="20"/>
        </w:rPr>
        <w:t>United</w:t>
      </w:r>
      <w:r>
        <w:rPr>
          <w:spacing w:val="16"/>
          <w:sz w:val="20"/>
        </w:rPr>
        <w:t xml:space="preserve"> </w:t>
      </w:r>
      <w:r>
        <w:rPr>
          <w:sz w:val="20"/>
        </w:rPr>
        <w:t>States</w:t>
      </w:r>
      <w:r>
        <w:rPr>
          <w:spacing w:val="16"/>
          <w:sz w:val="20"/>
        </w:rPr>
        <w:t xml:space="preserve"> </w:t>
      </w:r>
      <w:r>
        <w:rPr>
          <w:sz w:val="20"/>
        </w:rPr>
        <w:t>Circuit</w:t>
      </w:r>
      <w:r>
        <w:rPr>
          <w:spacing w:val="17"/>
          <w:sz w:val="20"/>
        </w:rPr>
        <w:t xml:space="preserve"> </w:t>
      </w:r>
      <w:r>
        <w:rPr>
          <w:sz w:val="20"/>
        </w:rPr>
        <w:t>Judge</w:t>
      </w:r>
      <w:r>
        <w:rPr>
          <w:spacing w:val="-47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U.S.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Court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Appeals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Sixth</w:t>
      </w:r>
      <w:r>
        <w:rPr>
          <w:spacing w:val="-10"/>
          <w:sz w:val="20"/>
        </w:rPr>
        <w:t xml:space="preserve"> </w:t>
      </w:r>
      <w:r>
        <w:rPr>
          <w:sz w:val="20"/>
        </w:rPr>
        <w:t>Circuit,</w:t>
      </w:r>
      <w:r>
        <w:rPr>
          <w:spacing w:val="-9"/>
          <w:sz w:val="20"/>
        </w:rPr>
        <w:t xml:space="preserve"> </w:t>
      </w:r>
      <w:r>
        <w:rPr>
          <w:sz w:val="20"/>
        </w:rPr>
        <w:t>sitting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designation.</w:t>
      </w:r>
    </w:p>
    <w:p w14:paraId="05915A11" w14:textId="77777777" w:rsidR="00A30139" w:rsidRDefault="00A30139">
      <w:pPr>
        <w:pStyle w:val="BodyText"/>
        <w:spacing w:before="9"/>
        <w:rPr>
          <w:sz w:val="20"/>
        </w:rPr>
      </w:pPr>
    </w:p>
    <w:p w14:paraId="3438F746" w14:textId="77777777" w:rsidR="00A30139" w:rsidRDefault="00EC1A72">
      <w:pPr>
        <w:ind w:left="139" w:right="6" w:firstLine="360"/>
        <w:rPr>
          <w:sz w:val="20"/>
        </w:rPr>
      </w:pPr>
      <w:bookmarkStart w:id="1" w:name="_bookmark1"/>
      <w:bookmarkEnd w:id="1"/>
      <w:r>
        <w:rPr>
          <w:b/>
          <w:sz w:val="20"/>
          <w:vertAlign w:val="superscript"/>
        </w:rPr>
        <w:t>**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This</w:t>
      </w:r>
      <w:r>
        <w:rPr>
          <w:spacing w:val="8"/>
          <w:sz w:val="20"/>
        </w:rPr>
        <w:t xml:space="preserve"> </w:t>
      </w:r>
      <w:r>
        <w:rPr>
          <w:sz w:val="20"/>
        </w:rPr>
        <w:t>summary</w:t>
      </w:r>
      <w:r>
        <w:rPr>
          <w:spacing w:val="10"/>
          <w:sz w:val="20"/>
        </w:rPr>
        <w:t xml:space="preserve"> </w:t>
      </w:r>
      <w:r>
        <w:rPr>
          <w:sz w:val="20"/>
        </w:rPr>
        <w:t>constitutes</w:t>
      </w:r>
      <w:r>
        <w:rPr>
          <w:spacing w:val="8"/>
          <w:sz w:val="20"/>
        </w:rPr>
        <w:t xml:space="preserve"> </w:t>
      </w:r>
      <w:r>
        <w:rPr>
          <w:sz w:val="20"/>
        </w:rPr>
        <w:t>no</w:t>
      </w:r>
      <w:r>
        <w:rPr>
          <w:spacing w:val="10"/>
          <w:sz w:val="20"/>
        </w:rPr>
        <w:t xml:space="preserve"> </w:t>
      </w:r>
      <w:r>
        <w:rPr>
          <w:sz w:val="20"/>
        </w:rPr>
        <w:t>part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opinion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court.</w:t>
      </w:r>
      <w:r>
        <w:rPr>
          <w:spacing w:val="19"/>
          <w:sz w:val="20"/>
        </w:rPr>
        <w:t xml:space="preserve"> </w:t>
      </w:r>
      <w:r>
        <w:rPr>
          <w:sz w:val="20"/>
        </w:rPr>
        <w:t>It</w:t>
      </w:r>
      <w:r>
        <w:rPr>
          <w:spacing w:val="-47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been prepared</w:t>
      </w:r>
      <w:r>
        <w:rPr>
          <w:spacing w:val="-2"/>
          <w:sz w:val="20"/>
        </w:rPr>
        <w:t xml:space="preserve"> </w:t>
      </w:r>
      <w:r>
        <w:rPr>
          <w:sz w:val="20"/>
        </w:rPr>
        <w:t>by court</w:t>
      </w:r>
      <w:r>
        <w:rPr>
          <w:spacing w:val="-1"/>
          <w:sz w:val="20"/>
        </w:rPr>
        <w:t xml:space="preserve"> </w:t>
      </w:r>
      <w:r>
        <w:rPr>
          <w:sz w:val="20"/>
        </w:rPr>
        <w:t>staff 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convenience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>reader.</w:t>
      </w:r>
    </w:p>
    <w:p w14:paraId="0872FBA5" w14:textId="77777777" w:rsidR="00A30139" w:rsidRDefault="00A30139">
      <w:pPr>
        <w:rPr>
          <w:sz w:val="20"/>
        </w:rPr>
        <w:sectPr w:rsidR="00A30139">
          <w:headerReference w:type="even" r:id="rId6"/>
          <w:headerReference w:type="default" r:id="rId7"/>
          <w:pgSz w:w="7920" w:h="12240"/>
          <w:pgMar w:top="1020" w:right="900" w:bottom="280" w:left="940" w:header="729" w:footer="0" w:gutter="0"/>
          <w:pgNumType w:start="2"/>
          <w:cols w:space="720"/>
        </w:sectPr>
      </w:pPr>
    </w:p>
    <w:p w14:paraId="3E2C99CC" w14:textId="77777777" w:rsidR="00A30139" w:rsidRDefault="00A30139">
      <w:pPr>
        <w:pStyle w:val="BodyText"/>
        <w:spacing w:before="1"/>
        <w:rPr>
          <w:sz w:val="16"/>
        </w:rPr>
      </w:pPr>
    </w:p>
    <w:p w14:paraId="5014EB12" w14:textId="77777777" w:rsidR="00A30139" w:rsidRDefault="00EC1A72">
      <w:pPr>
        <w:pStyle w:val="BodyText"/>
        <w:spacing w:before="90"/>
        <w:ind w:left="140" w:right="174"/>
        <w:jc w:val="both"/>
      </w:pPr>
      <w:r>
        <w:t>in a domestic dispute that allegedly involved a gun while</w:t>
      </w:r>
      <w:r>
        <w:rPr>
          <w:spacing w:val="1"/>
        </w:rPr>
        <w:t xml:space="preserve"> </w:t>
      </w:r>
      <w:r>
        <w:t>possibly under the influence of heroin or meth; allegedly</w:t>
      </w:r>
      <w:r>
        <w:rPr>
          <w:spacing w:val="1"/>
        </w:rPr>
        <w:t xml:space="preserve"> </w:t>
      </w:r>
      <w:r>
        <w:t>entered a stranger’s home stating that he was armed with</w:t>
      </w:r>
      <w:r>
        <w:rPr>
          <w:spacing w:val="1"/>
        </w:rPr>
        <w:t xml:space="preserve"> </w:t>
      </w:r>
      <w:r>
        <w:t>knives;</w:t>
      </w:r>
      <w:r>
        <w:rPr>
          <w:spacing w:val="-4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police</w:t>
      </w:r>
      <w:r>
        <w:rPr>
          <w:spacing w:val="-3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tried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pull</w:t>
      </w:r>
      <w:r>
        <w:rPr>
          <w:spacing w:val="-58"/>
        </w:rPr>
        <w:t xml:space="preserve"> </w:t>
      </w:r>
      <w:r>
        <w:t>him</w:t>
      </w:r>
      <w:r>
        <w:rPr>
          <w:spacing w:val="-6"/>
        </w:rPr>
        <w:t xml:space="preserve"> </w:t>
      </w:r>
      <w:r>
        <w:t>over;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driven</w:t>
      </w:r>
      <w:r>
        <w:rPr>
          <w:spacing w:val="-4"/>
        </w:rPr>
        <w:t xml:space="preserve"> </w:t>
      </w:r>
      <w:r>
        <w:t>erratically,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wrong</w:t>
      </w:r>
      <w:r>
        <w:rPr>
          <w:spacing w:val="-58"/>
        </w:rPr>
        <w:t xml:space="preserve"> </w:t>
      </w:r>
      <w:r>
        <w:t>side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road</w:t>
      </w:r>
      <w:r>
        <w:rPr>
          <w:spacing w:val="-10"/>
        </w:rPr>
        <w:t xml:space="preserve"> </w:t>
      </w:r>
      <w:r>
        <w:t>directly</w:t>
      </w:r>
      <w:r>
        <w:rPr>
          <w:spacing w:val="-10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police</w:t>
      </w:r>
      <w:r>
        <w:rPr>
          <w:spacing w:val="-11"/>
        </w:rPr>
        <w:t xml:space="preserve"> </w:t>
      </w:r>
      <w:r>
        <w:t>officers.</w:t>
      </w:r>
      <w:r>
        <w:rPr>
          <w:spacing w:val="42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officers</w:t>
      </w:r>
      <w:r>
        <w:rPr>
          <w:spacing w:val="-57"/>
        </w:rPr>
        <w:t xml:space="preserve"> </w:t>
      </w:r>
      <w:r>
        <w:t>arrived</w:t>
      </w:r>
      <w:r>
        <w:rPr>
          <w:spacing w:val="-11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Ochoa</w:t>
      </w:r>
      <w:r>
        <w:rPr>
          <w:spacing w:val="-14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later</w:t>
      </w:r>
      <w:r>
        <w:rPr>
          <w:spacing w:val="-14"/>
        </w:rPr>
        <w:t xml:space="preserve"> </w:t>
      </w:r>
      <w:r>
        <w:t>shot,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situation</w:t>
      </w:r>
      <w:r>
        <w:rPr>
          <w:spacing w:val="-58"/>
        </w:rPr>
        <w:t xml:space="preserve"> </w:t>
      </w:r>
      <w:r>
        <w:t>escalated. They encountered a frantic man who said that</w:t>
      </w:r>
      <w:r>
        <w:rPr>
          <w:spacing w:val="1"/>
        </w:rPr>
        <w:t xml:space="preserve"> </w:t>
      </w:r>
      <w:r>
        <w:t>Ochoa did not belong at the hou</w:t>
      </w:r>
      <w:r>
        <w:t>se and who was evacuating</w:t>
      </w:r>
      <w:r>
        <w:rPr>
          <w:spacing w:val="1"/>
        </w:rPr>
        <w:t xml:space="preserve"> </w:t>
      </w:r>
      <w:r>
        <w:t>children from a locked bedroom out of the house through a</w:t>
      </w:r>
      <w:r>
        <w:rPr>
          <w:spacing w:val="1"/>
        </w:rPr>
        <w:t xml:space="preserve"> </w:t>
      </w:r>
      <w:r>
        <w:t>second-story window.</w:t>
      </w:r>
      <w:r>
        <w:rPr>
          <w:spacing w:val="60"/>
        </w:rPr>
        <w:t xml:space="preserve"> </w:t>
      </w:r>
      <w:r>
        <w:t>Ochoa ignored repeated commands</w:t>
      </w:r>
      <w:r>
        <w:rPr>
          <w:spacing w:val="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come</w:t>
      </w:r>
      <w:r>
        <w:rPr>
          <w:spacing w:val="-10"/>
        </w:rPr>
        <w:t xml:space="preserve"> </w:t>
      </w:r>
      <w:r>
        <w:t>outside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knives</w:t>
      </w:r>
      <w:r>
        <w:rPr>
          <w:spacing w:val="-7"/>
        </w:rPr>
        <w:t xml:space="preserve"> </w:t>
      </w:r>
      <w:r>
        <w:t>he</w:t>
      </w:r>
      <w:r>
        <w:rPr>
          <w:spacing w:val="-10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carrying.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officers</w:t>
      </w:r>
      <w:r>
        <w:rPr>
          <w:spacing w:val="-2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t>door,</w:t>
      </w:r>
      <w:r>
        <w:rPr>
          <w:spacing w:val="-5"/>
        </w:rPr>
        <w:t xml:space="preserve"> </w:t>
      </w:r>
      <w:r>
        <w:t>Ochoa</w:t>
      </w:r>
      <w:r>
        <w:rPr>
          <w:spacing w:val="-6"/>
        </w:rPr>
        <w:t xml:space="preserve"> </w:t>
      </w:r>
      <w:r>
        <w:t>ran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backyard,</w:t>
      </w:r>
      <w:r>
        <w:rPr>
          <w:spacing w:val="-58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refused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drop</w:t>
      </w:r>
      <w:r>
        <w:rPr>
          <w:spacing w:val="-11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kitchen</w:t>
      </w:r>
      <w:r>
        <w:rPr>
          <w:spacing w:val="-13"/>
        </w:rPr>
        <w:t xml:space="preserve"> </w:t>
      </w:r>
      <w:r>
        <w:t>knives</w:t>
      </w:r>
      <w:r>
        <w:rPr>
          <w:spacing w:val="-11"/>
        </w:rPr>
        <w:t xml:space="preserve"> </w:t>
      </w:r>
      <w:r>
        <w:t>despite</w:t>
      </w:r>
      <w:r>
        <w:rPr>
          <w:spacing w:val="-14"/>
        </w:rPr>
        <w:t xml:space="preserve"> </w:t>
      </w:r>
      <w:r>
        <w:t>multiple</w:t>
      </w:r>
      <w:r>
        <w:rPr>
          <w:spacing w:val="-58"/>
        </w:rPr>
        <w:t xml:space="preserve"> </w:t>
      </w:r>
      <w:r>
        <w:t>commands from the police to do so.</w:t>
      </w:r>
      <w:r>
        <w:rPr>
          <w:spacing w:val="1"/>
        </w:rPr>
        <w:t xml:space="preserve"> </w:t>
      </w:r>
      <w:r>
        <w:t>He then took a large</w:t>
      </w:r>
      <w:r>
        <w:rPr>
          <w:spacing w:val="1"/>
        </w:rPr>
        <w:t xml:space="preserve"> </w:t>
      </w:r>
      <w:r>
        <w:t>step. Knowing what Ochoa had done earlier in the evening,</w:t>
      </w:r>
      <w:r>
        <w:rPr>
          <w:spacing w:val="1"/>
        </w:rPr>
        <w:t xml:space="preserve"> </w:t>
      </w:r>
      <w:r>
        <w:t>the officers had to make a snap decision about Ochoa’s</w:t>
      </w:r>
      <w:r>
        <w:rPr>
          <w:spacing w:val="1"/>
        </w:rPr>
        <w:t xml:space="preserve"> </w:t>
      </w:r>
      <w:r>
        <w:t>intentions and t</w:t>
      </w:r>
      <w:r>
        <w:t>he threat he posed to them, the people in the</w:t>
      </w:r>
      <w:r>
        <w:rPr>
          <w:spacing w:val="-57"/>
        </w:rPr>
        <w:t xml:space="preserve"> </w:t>
      </w:r>
      <w:r>
        <w:t>home,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at large.</w:t>
      </w:r>
    </w:p>
    <w:p w14:paraId="4D8AE1B6" w14:textId="77777777" w:rsidR="00A30139" w:rsidRDefault="00A30139">
      <w:pPr>
        <w:pStyle w:val="BodyText"/>
      </w:pPr>
    </w:p>
    <w:p w14:paraId="6401EA97" w14:textId="77777777" w:rsidR="00A30139" w:rsidRDefault="00EC1A72">
      <w:pPr>
        <w:pStyle w:val="BodyText"/>
        <w:ind w:left="139" w:right="174" w:firstLine="360"/>
        <w:jc w:val="both"/>
      </w:pPr>
      <w:r>
        <w:t>The district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correctly</w:t>
      </w:r>
      <w:r>
        <w:rPr>
          <w:spacing w:val="1"/>
        </w:rPr>
        <w:t xml:space="preserve"> </w:t>
      </w:r>
      <w:r>
        <w:t>concluded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under the</w:t>
      </w:r>
      <w:r>
        <w:rPr>
          <w:spacing w:val="1"/>
        </w:rPr>
        <w:t xml:space="preserve"> </w:t>
      </w:r>
      <w:r>
        <w:t>purpose-to-harm</w:t>
      </w:r>
      <w:r>
        <w:rPr>
          <w:spacing w:val="1"/>
        </w:rPr>
        <w:t xml:space="preserve"> </w:t>
      </w:r>
      <w:r>
        <w:t>test,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violate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plaintiffs’</w:t>
      </w:r>
      <w:r>
        <w:rPr>
          <w:spacing w:val="1"/>
        </w:rPr>
        <w:t xml:space="preserve"> </w:t>
      </w:r>
      <w:r>
        <w:t>Fourteenth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rights.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officers’</w:t>
      </w:r>
      <w:r>
        <w:rPr>
          <w:spacing w:val="1"/>
        </w:rPr>
        <w:t xml:space="preserve"> </w:t>
      </w:r>
      <w:r>
        <w:t>actions instead reflected their attempts to satisfy legitimate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objectives:</w:t>
      </w:r>
      <w:r>
        <w:rPr>
          <w:spacing w:val="1"/>
        </w:rPr>
        <w:t xml:space="preserve"> </w:t>
      </w:r>
      <w:r>
        <w:t>apprehension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armed,</w:t>
      </w:r>
      <w:r>
        <w:rPr>
          <w:spacing w:val="1"/>
        </w:rPr>
        <w:t xml:space="preserve"> </w:t>
      </w:r>
      <w:r>
        <w:t>dangerous</w:t>
      </w:r>
      <w:r>
        <w:rPr>
          <w:spacing w:val="1"/>
        </w:rPr>
        <w:t xml:space="preserve"> </w:t>
      </w:r>
      <w:r>
        <w:t>suspect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home’s inhabitants,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public.</w:t>
      </w:r>
    </w:p>
    <w:p w14:paraId="38919D24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45463256" w14:textId="77777777" w:rsidR="00A30139" w:rsidRDefault="00A30139">
      <w:pPr>
        <w:pStyle w:val="BodyText"/>
        <w:spacing w:before="1"/>
        <w:rPr>
          <w:sz w:val="16"/>
        </w:rPr>
      </w:pPr>
    </w:p>
    <w:p w14:paraId="3105F94A" w14:textId="77777777" w:rsidR="00A30139" w:rsidRDefault="00EC1A72">
      <w:pPr>
        <w:pStyle w:val="Heading1"/>
        <w:ind w:right="276"/>
      </w:pPr>
      <w:r>
        <w:t>COUNSEL</w:t>
      </w:r>
    </w:p>
    <w:p w14:paraId="4D3962E0" w14:textId="77777777" w:rsidR="00A30139" w:rsidRDefault="00A30139">
      <w:pPr>
        <w:pStyle w:val="BodyText"/>
        <w:rPr>
          <w:b/>
        </w:rPr>
      </w:pPr>
    </w:p>
    <w:p w14:paraId="2D9300CB" w14:textId="77777777" w:rsidR="00A30139" w:rsidRDefault="00EC1A72">
      <w:pPr>
        <w:pStyle w:val="BodyText"/>
        <w:ind w:left="140" w:right="175"/>
        <w:jc w:val="both"/>
      </w:pPr>
      <w:r>
        <w:t>Jody</w:t>
      </w:r>
      <w:r>
        <w:rPr>
          <w:spacing w:val="-7"/>
        </w:rPr>
        <w:t xml:space="preserve"> </w:t>
      </w:r>
      <w:r>
        <w:t>Ly</w:t>
      </w:r>
      <w:r>
        <w:t>nn</w:t>
      </w:r>
      <w:r>
        <w:rPr>
          <w:spacing w:val="-6"/>
        </w:rPr>
        <w:t xml:space="preserve"> </w:t>
      </w:r>
      <w:r>
        <w:t>Broaddus</w:t>
      </w:r>
      <w:r>
        <w:rPr>
          <w:spacing w:val="-7"/>
        </w:rPr>
        <w:t xml:space="preserve"> </w:t>
      </w:r>
      <w:r>
        <w:t>(argued)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Marc</w:t>
      </w:r>
      <w:r>
        <w:rPr>
          <w:spacing w:val="-7"/>
        </w:rPr>
        <w:t xml:space="preserve"> </w:t>
      </w:r>
      <w:r>
        <w:t>J.</w:t>
      </w:r>
      <w:r>
        <w:rPr>
          <w:spacing w:val="-7"/>
        </w:rPr>
        <w:t xml:space="preserve"> </w:t>
      </w:r>
      <w:r>
        <w:t>Victor,</w:t>
      </w:r>
      <w:r>
        <w:rPr>
          <w:spacing w:val="-4"/>
        </w:rPr>
        <w:t xml:space="preserve"> </w:t>
      </w:r>
      <w:r>
        <w:t>Attorneys</w:t>
      </w:r>
      <w:r>
        <w:rPr>
          <w:spacing w:val="-5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Freedom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Firm,</w:t>
      </w:r>
      <w:r>
        <w:rPr>
          <w:spacing w:val="1"/>
        </w:rPr>
        <w:t xml:space="preserve"> </w:t>
      </w:r>
      <w:r>
        <w:t>Chandler,</w:t>
      </w:r>
      <w:r>
        <w:rPr>
          <w:spacing w:val="1"/>
        </w:rPr>
        <w:t xml:space="preserve"> </w:t>
      </w:r>
      <w:r>
        <w:t>Arizona;</w:t>
      </w:r>
      <w:r>
        <w:rPr>
          <w:spacing w:val="1"/>
        </w:rPr>
        <w:t xml:space="preserve"> </w:t>
      </w:r>
      <w:r>
        <w:t>David</w:t>
      </w:r>
      <w:r>
        <w:rPr>
          <w:spacing w:val="1"/>
        </w:rPr>
        <w:t xml:space="preserve"> </w:t>
      </w:r>
      <w:r>
        <w:t>J.</w:t>
      </w:r>
      <w:r>
        <w:rPr>
          <w:spacing w:val="1"/>
        </w:rPr>
        <w:t xml:space="preserve"> </w:t>
      </w:r>
      <w:proofErr w:type="spellStart"/>
      <w:r>
        <w:t>Catanese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Zachar</w:t>
      </w:r>
      <w:proofErr w:type="spellEnd"/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Firm</w:t>
      </w:r>
      <w:r>
        <w:rPr>
          <w:spacing w:val="1"/>
        </w:rPr>
        <w:t xml:space="preserve"> </w:t>
      </w:r>
      <w:r>
        <w:t>P.C.,</w:t>
      </w:r>
      <w:r>
        <w:rPr>
          <w:spacing w:val="1"/>
        </w:rPr>
        <w:t xml:space="preserve"> </w:t>
      </w:r>
      <w:r>
        <w:t>Phoenix,</w:t>
      </w:r>
      <w:r>
        <w:rPr>
          <w:spacing w:val="1"/>
        </w:rPr>
        <w:t xml:space="preserve"> </w:t>
      </w:r>
      <w:r>
        <w:t>Arizona;</w:t>
      </w:r>
      <w:r>
        <w:rPr>
          <w:spacing w:val="-57"/>
        </w:rPr>
        <w:t xml:space="preserve"> </w:t>
      </w:r>
      <w:r>
        <w:t>Benjamin Taylor, Taylor &amp; Gomez LLP, Phoenix, Arizona;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Plaintiffs-Appellants.</w:t>
      </w:r>
    </w:p>
    <w:p w14:paraId="7B924847" w14:textId="77777777" w:rsidR="00A30139" w:rsidRDefault="00A30139">
      <w:pPr>
        <w:pStyle w:val="BodyText"/>
      </w:pPr>
    </w:p>
    <w:p w14:paraId="35EBD882" w14:textId="77777777" w:rsidR="00A30139" w:rsidRDefault="00EC1A72">
      <w:pPr>
        <w:pStyle w:val="BodyText"/>
        <w:ind w:left="140" w:right="175"/>
        <w:jc w:val="both"/>
      </w:pPr>
      <w:r>
        <w:t xml:space="preserve">Duncan J. </w:t>
      </w:r>
      <w:proofErr w:type="spellStart"/>
      <w:r>
        <w:t>Stoutner</w:t>
      </w:r>
      <w:proofErr w:type="spellEnd"/>
      <w:r>
        <w:t xml:space="preserve"> (argued), Mesa City Attorney’s Office,</w:t>
      </w:r>
      <w:r>
        <w:rPr>
          <w:spacing w:val="1"/>
        </w:rPr>
        <w:t xml:space="preserve"> </w:t>
      </w:r>
      <w:r>
        <w:t>Mesa,</w:t>
      </w:r>
      <w:r>
        <w:rPr>
          <w:spacing w:val="1"/>
        </w:rPr>
        <w:t xml:space="preserve"> </w:t>
      </w:r>
      <w:r>
        <w:t>Arizona;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Defendants-Appellees</w:t>
      </w:r>
      <w:r>
        <w:rPr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Mesa,</w:t>
      </w:r>
      <w:r>
        <w:rPr>
          <w:spacing w:val="-57"/>
        </w:rPr>
        <w:t xml:space="preserve"> </w:t>
      </w:r>
      <w:r>
        <w:t>Manuel</w:t>
      </w:r>
      <w:r>
        <w:rPr>
          <w:spacing w:val="1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Celaya</w:t>
      </w:r>
      <w:r>
        <w:rPr>
          <w:spacing w:val="1"/>
        </w:rPr>
        <w:t xml:space="preserve"> </w:t>
      </w:r>
      <w:r>
        <w:t>Jr.,</w:t>
      </w:r>
      <w:r>
        <w:rPr>
          <w:spacing w:val="1"/>
        </w:rPr>
        <w:t xml:space="preserve"> </w:t>
      </w:r>
      <w:r>
        <w:t>Robert</w:t>
      </w:r>
      <w:r>
        <w:rPr>
          <w:spacing w:val="1"/>
        </w:rPr>
        <w:t xml:space="preserve"> </w:t>
      </w:r>
      <w:r>
        <w:t>E.</w:t>
      </w:r>
      <w:r>
        <w:rPr>
          <w:spacing w:val="1"/>
        </w:rPr>
        <w:t xml:space="preserve"> </w:t>
      </w:r>
      <w:r>
        <w:t>Gambee</w:t>
      </w:r>
      <w:r>
        <w:rPr>
          <w:spacing w:val="1"/>
        </w:rPr>
        <w:t xml:space="preserve"> </w:t>
      </w:r>
      <w:r>
        <w:t>Jr.,</w:t>
      </w:r>
      <w:r>
        <w:rPr>
          <w:spacing w:val="1"/>
        </w:rPr>
        <w:t xml:space="preserve"> </w:t>
      </w:r>
      <w:r>
        <w:t>Jess</w:t>
      </w:r>
      <w:r>
        <w:rPr>
          <w:spacing w:val="1"/>
        </w:rPr>
        <w:t xml:space="preserve"> </w:t>
      </w:r>
      <w:r>
        <w:t>C.</w:t>
      </w:r>
      <w:r>
        <w:rPr>
          <w:spacing w:val="1"/>
        </w:rPr>
        <w:t xml:space="preserve"> </w:t>
      </w:r>
      <w:r>
        <w:t>Nicholson</w:t>
      </w:r>
      <w:r>
        <w:t>, Kari R. Savage, Brian K. Hermes, and Jason G.</w:t>
      </w:r>
      <w:r>
        <w:rPr>
          <w:spacing w:val="1"/>
        </w:rPr>
        <w:t xml:space="preserve"> </w:t>
      </w:r>
      <w:r>
        <w:t>Stout.</w:t>
      </w:r>
    </w:p>
    <w:p w14:paraId="33DDD1DD" w14:textId="77777777" w:rsidR="00A30139" w:rsidRDefault="00A30139">
      <w:pPr>
        <w:pStyle w:val="BodyText"/>
      </w:pPr>
    </w:p>
    <w:p w14:paraId="5FC8CE92" w14:textId="77777777" w:rsidR="00A30139" w:rsidRDefault="00EC1A72">
      <w:pPr>
        <w:pStyle w:val="BodyText"/>
        <w:ind w:left="140" w:right="179"/>
        <w:jc w:val="both"/>
      </w:pPr>
      <w:r>
        <w:t>Robert Grasso Jr. (argued) and N. Patrick Hall, Grasso Law</w:t>
      </w:r>
      <w:r>
        <w:rPr>
          <w:spacing w:val="-57"/>
        </w:rPr>
        <w:t xml:space="preserve"> </w:t>
      </w:r>
      <w:r>
        <w:t>Firm</w:t>
      </w:r>
      <w:r>
        <w:rPr>
          <w:spacing w:val="1"/>
        </w:rPr>
        <w:t xml:space="preserve"> </w:t>
      </w:r>
      <w:r>
        <w:t>P.C.,</w:t>
      </w:r>
      <w:r>
        <w:rPr>
          <w:spacing w:val="1"/>
        </w:rPr>
        <w:t xml:space="preserve"> </w:t>
      </w:r>
      <w:r>
        <w:t>Chandler,</w:t>
      </w:r>
      <w:r>
        <w:rPr>
          <w:spacing w:val="1"/>
        </w:rPr>
        <w:t xml:space="preserve"> </w:t>
      </w:r>
      <w:r>
        <w:t>Arizona;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Defendants-Appellees</w:t>
      </w:r>
      <w:r>
        <w:rPr>
          <w:spacing w:val="-57"/>
        </w:rPr>
        <w:t xml:space="preserve"> </w:t>
      </w:r>
      <w:r>
        <w:t>Town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Gilbert,</w:t>
      </w:r>
      <w:r>
        <w:rPr>
          <w:spacing w:val="-1"/>
        </w:rPr>
        <w:t xml:space="preserve"> </w:t>
      </w:r>
      <w:r>
        <w:t>Steve</w:t>
      </w:r>
      <w:r>
        <w:rPr>
          <w:spacing w:val="-1"/>
        </w:rPr>
        <w:t xml:space="preserve"> </w:t>
      </w:r>
      <w:r>
        <w:t>Gilbert,</w:t>
      </w:r>
      <w:r>
        <w:rPr>
          <w:spacing w:val="-1"/>
        </w:rPr>
        <w:t xml:space="preserve"> </w:t>
      </w:r>
      <w:r>
        <w:t>and Jacob</w:t>
      </w:r>
      <w:r>
        <w:rPr>
          <w:spacing w:val="-1"/>
        </w:rPr>
        <w:t xml:space="preserve"> </w:t>
      </w:r>
      <w:proofErr w:type="spellStart"/>
      <w:r>
        <w:t>Maduenos</w:t>
      </w:r>
      <w:proofErr w:type="spellEnd"/>
      <w:r>
        <w:t>.</w:t>
      </w:r>
    </w:p>
    <w:p w14:paraId="35A9953A" w14:textId="77777777" w:rsidR="00A30139" w:rsidRDefault="00EC1A72">
      <w:pPr>
        <w:pStyle w:val="BodyText"/>
        <w:spacing w:before="8"/>
        <w:rPr>
          <w:sz w:val="23"/>
        </w:rPr>
      </w:pPr>
      <w:r>
        <w:pict w14:anchorId="539EE503">
          <v:rect id="docshape10" o:spid="_x0000_s1028" style="position:absolute;margin-left:52.55pt;margin-top:14.85pt;width:290.9pt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45CE91E9" w14:textId="77777777" w:rsidR="00A30139" w:rsidRDefault="00A30139">
      <w:pPr>
        <w:pStyle w:val="BodyText"/>
        <w:spacing w:before="3"/>
        <w:rPr>
          <w:sz w:val="16"/>
        </w:rPr>
      </w:pPr>
    </w:p>
    <w:p w14:paraId="20C06832" w14:textId="77777777" w:rsidR="00A30139" w:rsidRDefault="00EC1A72">
      <w:pPr>
        <w:pStyle w:val="Heading1"/>
        <w:ind w:right="277"/>
      </w:pPr>
      <w:r>
        <w:t>OPINION</w:t>
      </w:r>
    </w:p>
    <w:p w14:paraId="106A03C2" w14:textId="77777777" w:rsidR="00A30139" w:rsidRDefault="00A30139">
      <w:pPr>
        <w:pStyle w:val="BodyText"/>
        <w:spacing w:before="10"/>
        <w:rPr>
          <w:b/>
          <w:sz w:val="20"/>
        </w:rPr>
      </w:pPr>
    </w:p>
    <w:p w14:paraId="4E1EE8CA" w14:textId="77777777" w:rsidR="00A30139" w:rsidRDefault="00EC1A72">
      <w:pPr>
        <w:pStyle w:val="BodyText"/>
        <w:ind w:left="140"/>
      </w:pPr>
      <w:r>
        <w:t>CALLAHAN,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Judge:</w:t>
      </w:r>
    </w:p>
    <w:p w14:paraId="12D579E2" w14:textId="77777777" w:rsidR="00A30139" w:rsidRDefault="00A30139">
      <w:pPr>
        <w:pStyle w:val="BodyText"/>
        <w:spacing w:before="10"/>
        <w:rPr>
          <w:sz w:val="20"/>
        </w:rPr>
      </w:pPr>
    </w:p>
    <w:p w14:paraId="22B1872E" w14:textId="77777777" w:rsidR="00A30139" w:rsidRDefault="00EC1A72">
      <w:pPr>
        <w:pStyle w:val="BodyText"/>
        <w:ind w:left="140" w:right="177" w:firstLine="360"/>
        <w:jc w:val="both"/>
      </w:pPr>
      <w:r>
        <w:t>In</w:t>
      </w:r>
      <w:r>
        <w:rPr>
          <w:spacing w:val="-10"/>
        </w:rPr>
        <w:t xml:space="preserve"> </w:t>
      </w:r>
      <w:r>
        <w:t>2016,</w:t>
      </w:r>
      <w:r>
        <w:rPr>
          <w:spacing w:val="-12"/>
        </w:rPr>
        <w:t xml:space="preserve"> </w:t>
      </w:r>
      <w:r>
        <w:t>police</w:t>
      </w:r>
      <w:r>
        <w:rPr>
          <w:spacing w:val="-10"/>
        </w:rPr>
        <w:t xml:space="preserve"> </w:t>
      </w:r>
      <w:r>
        <w:t>officers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Arizona</w:t>
      </w:r>
      <w:r>
        <w:rPr>
          <w:spacing w:val="-10"/>
        </w:rPr>
        <w:t xml:space="preserve"> </w:t>
      </w:r>
      <w:r>
        <w:t>shot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killed</w:t>
      </w:r>
      <w:r>
        <w:rPr>
          <w:spacing w:val="-12"/>
        </w:rPr>
        <w:t xml:space="preserve"> </w:t>
      </w:r>
      <w:r>
        <w:t>Sergio</w:t>
      </w:r>
      <w:r>
        <w:rPr>
          <w:spacing w:val="-57"/>
        </w:rPr>
        <w:t xml:space="preserve"> </w:t>
      </w:r>
      <w:r>
        <w:t>Ochoa.</w:t>
      </w:r>
      <w:r>
        <w:rPr>
          <w:spacing w:val="1"/>
        </w:rPr>
        <w:t xml:space="preserve"> </w:t>
      </w:r>
      <w:r>
        <w:t>Ochoa’s</w:t>
      </w:r>
      <w:r>
        <w:rPr>
          <w:spacing w:val="1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sued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municipalities they worked for, alleging that they violated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Fourteenth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42</w:t>
      </w:r>
      <w:r>
        <w:rPr>
          <w:spacing w:val="1"/>
        </w:rPr>
        <w:t xml:space="preserve"> </w:t>
      </w:r>
      <w:r>
        <w:t>U.S.C.</w:t>
      </w:r>
      <w:r>
        <w:rPr>
          <w:spacing w:val="1"/>
        </w:rPr>
        <w:t xml:space="preserve"> </w:t>
      </w:r>
      <w:r>
        <w:t>§ 1983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wrongfully</w:t>
      </w:r>
      <w:r>
        <w:rPr>
          <w:spacing w:val="1"/>
        </w:rPr>
        <w:t xml:space="preserve"> </w:t>
      </w:r>
      <w:r>
        <w:t>depriving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Ochoa’s</w:t>
      </w:r>
      <w:r>
        <w:rPr>
          <w:spacing w:val="1"/>
        </w:rPr>
        <w:t xml:space="preserve"> </w:t>
      </w:r>
      <w:r>
        <w:t>companionship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familial</w:t>
      </w:r>
      <w:r>
        <w:rPr>
          <w:spacing w:val="1"/>
        </w:rPr>
        <w:t xml:space="preserve"> </w:t>
      </w:r>
      <w:r>
        <w:t>association,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violated</w:t>
      </w:r>
      <w:r>
        <w:rPr>
          <w:spacing w:val="1"/>
        </w:rPr>
        <w:t xml:space="preserve"> </w:t>
      </w:r>
      <w:r>
        <w:t>Arizona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wrongfully</w:t>
      </w:r>
      <w:r>
        <w:rPr>
          <w:spacing w:val="1"/>
        </w:rPr>
        <w:t xml:space="preserve"> </w:t>
      </w:r>
      <w:r>
        <w:t>killing</w:t>
      </w:r>
      <w:r>
        <w:rPr>
          <w:spacing w:val="1"/>
        </w:rPr>
        <w:t xml:space="preserve"> </w:t>
      </w:r>
      <w:r>
        <w:t>Ochoa.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plaintiffs did not assert any claims on behalf of Ochoa’s</w:t>
      </w:r>
      <w:r>
        <w:rPr>
          <w:spacing w:val="1"/>
        </w:rPr>
        <w:t xml:space="preserve"> </w:t>
      </w:r>
      <w:r>
        <w:t>estate. The district court granted the defendants summ</w:t>
      </w:r>
      <w:r>
        <w:t>ary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Fourteenth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claim.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plaintiffs</w:t>
      </w:r>
      <w:r>
        <w:rPr>
          <w:spacing w:val="-1"/>
        </w:rPr>
        <w:t xml:space="preserve"> </w:t>
      </w:r>
      <w:r>
        <w:t>appealed.</w:t>
      </w:r>
    </w:p>
    <w:p w14:paraId="0F9BAC68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6231CA33" w14:textId="77777777" w:rsidR="00A30139" w:rsidRDefault="00A30139">
      <w:pPr>
        <w:pStyle w:val="BodyText"/>
        <w:spacing w:before="1"/>
        <w:rPr>
          <w:sz w:val="16"/>
        </w:rPr>
      </w:pPr>
    </w:p>
    <w:p w14:paraId="2B26FE1D" w14:textId="77777777" w:rsidR="00A30139" w:rsidRDefault="00EC1A72">
      <w:pPr>
        <w:pStyle w:val="BodyText"/>
        <w:spacing w:before="90"/>
        <w:ind w:left="140" w:right="174" w:firstLine="360"/>
        <w:jc w:val="both"/>
      </w:pPr>
      <w:r>
        <w:t>We review the district court’s decision de novo. The</w:t>
      </w:r>
      <w:r>
        <w:rPr>
          <w:spacing w:val="1"/>
        </w:rPr>
        <w:t xml:space="preserve"> </w:t>
      </w:r>
      <w:r>
        <w:t>plaintiffs’ Fourteenth Amendment claim requires them to</w:t>
      </w:r>
      <w:r>
        <w:rPr>
          <w:spacing w:val="1"/>
        </w:rPr>
        <w:t xml:space="preserve"> </w:t>
      </w:r>
      <w:r>
        <w:t>show that the officers’ conduct “shocks the conscience”</w:t>
      </w:r>
      <w:r>
        <w:t>—a</w:t>
      </w:r>
      <w:r>
        <w:rPr>
          <w:spacing w:val="-57"/>
        </w:rPr>
        <w:t xml:space="preserve"> </w:t>
      </w:r>
      <w:r>
        <w:t>standard that requires more of the plaintiffs than the Fourth</w:t>
      </w:r>
      <w:r>
        <w:rPr>
          <w:spacing w:val="1"/>
        </w:rPr>
        <w:t xml:space="preserve"> </w:t>
      </w:r>
      <w:r>
        <w:t>Amendment</w:t>
      </w:r>
      <w:r>
        <w:rPr>
          <w:spacing w:val="-13"/>
        </w:rPr>
        <w:t xml:space="preserve"> </w:t>
      </w:r>
      <w:r>
        <w:t>excessive-force</w:t>
      </w:r>
      <w:r>
        <w:rPr>
          <w:spacing w:val="-14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often</w:t>
      </w:r>
      <w:r>
        <w:rPr>
          <w:spacing w:val="-13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police</w:t>
      </w:r>
      <w:r>
        <w:rPr>
          <w:spacing w:val="-57"/>
        </w:rPr>
        <w:t xml:space="preserve"> </w:t>
      </w:r>
      <w:r>
        <w:t>shooting</w:t>
      </w:r>
      <w:r>
        <w:rPr>
          <w:spacing w:val="1"/>
        </w:rPr>
        <w:t xml:space="preserve"> </w:t>
      </w:r>
      <w:r>
        <w:t>cases.</w:t>
      </w:r>
      <w:r>
        <w:rPr>
          <w:spacing w:val="1"/>
        </w:rPr>
        <w:t xml:space="preserve"> </w:t>
      </w:r>
      <w:r>
        <w:t>Viewing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light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favorable to the plaintiffs, the district</w:t>
      </w:r>
      <w:r>
        <w:rPr>
          <w:spacing w:val="1"/>
        </w:rPr>
        <w:t xml:space="preserve"> </w:t>
      </w:r>
      <w:r>
        <w:t>court selected the</w:t>
      </w:r>
      <w:r>
        <w:rPr>
          <w:spacing w:val="1"/>
        </w:rPr>
        <w:t xml:space="preserve"> </w:t>
      </w:r>
      <w:r>
        <w:t>correct legal test to assess whether the conduct here shocks</w:t>
      </w:r>
      <w:r>
        <w:rPr>
          <w:spacing w:val="1"/>
        </w:rPr>
        <w:t xml:space="preserve"> </w:t>
      </w:r>
      <w:r>
        <w:t>the conscience, and it correctly concluded that it does not.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defendants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violate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plaintiffs’</w:t>
      </w:r>
      <w:r>
        <w:rPr>
          <w:spacing w:val="1"/>
        </w:rPr>
        <w:t xml:space="preserve"> </w:t>
      </w:r>
      <w:r>
        <w:t>Fourteenth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rights.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judgment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district court.</w:t>
      </w:r>
    </w:p>
    <w:p w14:paraId="11EF747B" w14:textId="77777777" w:rsidR="00A30139" w:rsidRDefault="00A30139">
      <w:pPr>
        <w:pStyle w:val="BodyText"/>
        <w:spacing w:before="10"/>
        <w:rPr>
          <w:sz w:val="20"/>
        </w:rPr>
      </w:pPr>
    </w:p>
    <w:p w14:paraId="2A545346" w14:textId="77777777" w:rsidR="00A30139" w:rsidRDefault="00EC1A72">
      <w:pPr>
        <w:pStyle w:val="Heading2"/>
        <w:spacing w:before="0"/>
      </w:pPr>
      <w:r>
        <w:t>Background</w:t>
      </w:r>
    </w:p>
    <w:p w14:paraId="000B6DF0" w14:textId="77777777" w:rsidR="00A30139" w:rsidRDefault="00A30139">
      <w:pPr>
        <w:pStyle w:val="BodyText"/>
        <w:spacing w:before="10"/>
        <w:rPr>
          <w:b/>
          <w:sz w:val="20"/>
        </w:rPr>
      </w:pPr>
    </w:p>
    <w:p w14:paraId="51854AEE" w14:textId="77777777" w:rsidR="00A30139" w:rsidRDefault="00EC1A72">
      <w:pPr>
        <w:pStyle w:val="BodyText"/>
        <w:ind w:left="140" w:right="177" w:firstLine="360"/>
        <w:jc w:val="both"/>
      </w:pP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night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March</w:t>
      </w:r>
      <w:r>
        <w:rPr>
          <w:spacing w:val="-4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2016,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Mesa</w:t>
      </w:r>
      <w:r>
        <w:rPr>
          <w:spacing w:val="-5"/>
        </w:rPr>
        <w:t xml:space="preserve"> </w:t>
      </w:r>
      <w:r>
        <w:t>police</w:t>
      </w:r>
      <w:r>
        <w:rPr>
          <w:spacing w:val="-4"/>
        </w:rPr>
        <w:t xml:space="preserve"> </w:t>
      </w:r>
      <w:r>
        <w:t>dispatcher</w:t>
      </w:r>
      <w:r>
        <w:rPr>
          <w:spacing w:val="-58"/>
        </w:rPr>
        <w:t xml:space="preserve"> </w:t>
      </w:r>
      <w:r>
        <w:t>radioed</w:t>
      </w:r>
      <w:r>
        <w:rPr>
          <w:spacing w:val="-11"/>
        </w:rPr>
        <w:t xml:space="preserve"> </w:t>
      </w:r>
      <w:r>
        <w:t>officers.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911</w:t>
      </w:r>
      <w:r>
        <w:rPr>
          <w:spacing w:val="-9"/>
        </w:rPr>
        <w:t xml:space="preserve"> </w:t>
      </w:r>
      <w:r>
        <w:t>caller</w:t>
      </w:r>
      <w:r>
        <w:rPr>
          <w:spacing w:val="-12"/>
        </w:rPr>
        <w:t xml:space="preserve"> </w:t>
      </w:r>
      <w:r>
        <w:t>had</w:t>
      </w:r>
      <w:r>
        <w:rPr>
          <w:spacing w:val="-11"/>
        </w:rPr>
        <w:t xml:space="preserve"> </w:t>
      </w:r>
      <w:r>
        <w:t>told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dispatcher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she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ex-boyfriend—Ochoa—had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fight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handgun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involved.</w:t>
      </w:r>
      <w:r>
        <w:rPr>
          <w:spacing w:val="1"/>
        </w:rPr>
        <w:t xml:space="preserve"> </w:t>
      </w:r>
      <w:r>
        <w:t>The caller said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Ochoa used</w:t>
      </w:r>
      <w:r>
        <w:rPr>
          <w:spacing w:val="1"/>
        </w:rPr>
        <w:t xml:space="preserve"> </w:t>
      </w:r>
      <w:r>
        <w:t>heroin and meth, was under the influence of drugs, and had</w:t>
      </w:r>
      <w:r>
        <w:rPr>
          <w:spacing w:val="1"/>
        </w:rPr>
        <w:t xml:space="preserve"> </w:t>
      </w:r>
      <w:r>
        <w:t>left by car. Dispatch said that Ochoa had outstanding arrest</w:t>
      </w:r>
      <w:r>
        <w:rPr>
          <w:spacing w:val="1"/>
        </w:rPr>
        <w:t xml:space="preserve"> </w:t>
      </w:r>
      <w:r>
        <w:t>warrants.</w:t>
      </w:r>
    </w:p>
    <w:p w14:paraId="019875E4" w14:textId="77777777" w:rsidR="00A30139" w:rsidRDefault="00A30139">
      <w:pPr>
        <w:pStyle w:val="BodyText"/>
        <w:spacing w:before="10"/>
        <w:rPr>
          <w:sz w:val="20"/>
        </w:rPr>
      </w:pPr>
    </w:p>
    <w:p w14:paraId="50EF5C62" w14:textId="77777777" w:rsidR="00A30139" w:rsidRDefault="00EC1A72">
      <w:pPr>
        <w:pStyle w:val="BodyText"/>
        <w:ind w:left="140" w:right="177" w:firstLine="360"/>
        <w:jc w:val="both"/>
      </w:pPr>
      <w:r>
        <w:t>About eight minutes after the first 911 call, dispatch</w:t>
      </w:r>
      <w:r>
        <w:rPr>
          <w:spacing w:val="1"/>
        </w:rPr>
        <w:t xml:space="preserve"> </w:t>
      </w:r>
      <w:r>
        <w:t>radioed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</w:t>
      </w:r>
      <w:r>
        <w:t>cers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911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nearby.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second caller told dispatch that a man entered the caller’s</w:t>
      </w:r>
      <w:r>
        <w:rPr>
          <w:spacing w:val="1"/>
        </w:rPr>
        <w:t xml:space="preserve"> </w:t>
      </w:r>
      <w:r>
        <w:t>home without permission and said that he had two knives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girlfriend</w:t>
      </w:r>
      <w:r>
        <w:rPr>
          <w:spacing w:val="-6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stabbed</w:t>
      </w:r>
      <w:r>
        <w:rPr>
          <w:spacing w:val="-6"/>
        </w:rPr>
        <w:t xml:space="preserve"> </w:t>
      </w:r>
      <w:r>
        <w:t>him.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intruder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rPr>
          <w:spacing w:val="-1"/>
        </w:rPr>
        <w:t>car</w:t>
      </w:r>
      <w:r>
        <w:rPr>
          <w:spacing w:val="-14"/>
        </w:rPr>
        <w:t xml:space="preserve"> </w:t>
      </w:r>
      <w:r>
        <w:rPr>
          <w:spacing w:val="-1"/>
        </w:rPr>
        <w:t>matching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description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car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911</w:t>
      </w:r>
      <w:r>
        <w:rPr>
          <w:spacing w:val="-12"/>
        </w:rPr>
        <w:t xml:space="preserve"> </w:t>
      </w:r>
      <w:r>
        <w:t>call.</w:t>
      </w:r>
      <w:r>
        <w:rPr>
          <w:spacing w:val="-5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police</w:t>
      </w:r>
      <w:r>
        <w:rPr>
          <w:spacing w:val="-1"/>
        </w:rPr>
        <w:t xml:space="preserve"> </w:t>
      </w:r>
      <w:r>
        <w:t>helicopter</w:t>
      </w:r>
      <w:r>
        <w:rPr>
          <w:spacing w:val="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and followed the</w:t>
      </w:r>
      <w:r>
        <w:rPr>
          <w:spacing w:val="-2"/>
        </w:rPr>
        <w:t xml:space="preserve"> </w:t>
      </w:r>
      <w:r>
        <w:t>car.</w:t>
      </w:r>
    </w:p>
    <w:p w14:paraId="09B7EA0E" w14:textId="77777777" w:rsidR="00A30139" w:rsidRDefault="00A30139">
      <w:pPr>
        <w:pStyle w:val="BodyText"/>
        <w:spacing w:before="10"/>
        <w:rPr>
          <w:sz w:val="20"/>
        </w:rPr>
      </w:pPr>
    </w:p>
    <w:p w14:paraId="6F9AE0D7" w14:textId="77777777" w:rsidR="00A30139" w:rsidRDefault="00EC1A72">
      <w:pPr>
        <w:pStyle w:val="BodyText"/>
        <w:spacing w:before="1"/>
        <w:ind w:left="140" w:right="177" w:firstLine="360"/>
        <w:jc w:val="both"/>
      </w:pPr>
      <w:r>
        <w:t>The police realized that Ochoa had prompted both 911</w:t>
      </w:r>
      <w:r>
        <w:rPr>
          <w:spacing w:val="1"/>
        </w:rPr>
        <w:t xml:space="preserve"> </w:t>
      </w:r>
      <w:r>
        <w:t>calls.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marked</w:t>
      </w:r>
      <w:r>
        <w:rPr>
          <w:spacing w:val="-6"/>
        </w:rPr>
        <w:t xml:space="preserve"> </w:t>
      </w:r>
      <w:r>
        <w:t>police</w:t>
      </w:r>
      <w:r>
        <w:rPr>
          <w:spacing w:val="-7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tried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pull</w:t>
      </w:r>
      <w:r>
        <w:rPr>
          <w:spacing w:val="-6"/>
        </w:rPr>
        <w:t xml:space="preserve"> </w:t>
      </w:r>
      <w:r>
        <w:t>Ochoa’s</w:t>
      </w:r>
      <w:r>
        <w:rPr>
          <w:spacing w:val="-7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over,</w:t>
      </w:r>
      <w:r>
        <w:rPr>
          <w:spacing w:val="-6"/>
        </w:rPr>
        <w:t xml:space="preserve"> </w:t>
      </w:r>
      <w:r>
        <w:t>but</w:t>
      </w:r>
      <w:r>
        <w:rPr>
          <w:spacing w:val="-58"/>
        </w:rPr>
        <w:t xml:space="preserve"> </w:t>
      </w:r>
      <w:r>
        <w:t>it did not stop. The helicopter followed Ochoa’s car and</w:t>
      </w:r>
      <w:r>
        <w:rPr>
          <w:spacing w:val="1"/>
        </w:rPr>
        <w:t xml:space="preserve"> </w:t>
      </w:r>
      <w:r>
        <w:t>worked with police on the ground to track its movements.</w:t>
      </w:r>
      <w:r>
        <w:rPr>
          <w:spacing w:val="1"/>
        </w:rPr>
        <w:t xml:space="preserve"> </w:t>
      </w:r>
      <w:r>
        <w:t>Officers</w:t>
      </w:r>
      <w:r>
        <w:rPr>
          <w:spacing w:val="51"/>
        </w:rPr>
        <w:t xml:space="preserve"> </w:t>
      </w:r>
      <w:r>
        <w:t>saw</w:t>
      </w:r>
      <w:r>
        <w:rPr>
          <w:spacing w:val="51"/>
        </w:rPr>
        <w:t xml:space="preserve"> </w:t>
      </w:r>
      <w:r>
        <w:t>Ochoa</w:t>
      </w:r>
      <w:r>
        <w:rPr>
          <w:spacing w:val="49"/>
        </w:rPr>
        <w:t xml:space="preserve"> </w:t>
      </w:r>
      <w:r>
        <w:t>driving</w:t>
      </w:r>
      <w:r>
        <w:rPr>
          <w:spacing w:val="51"/>
        </w:rPr>
        <w:t xml:space="preserve"> </w:t>
      </w:r>
      <w:r>
        <w:t>erratically</w:t>
      </w:r>
      <w:r>
        <w:rPr>
          <w:spacing w:val="51"/>
        </w:rPr>
        <w:t xml:space="preserve"> </w:t>
      </w:r>
      <w:r>
        <w:t>(including</w:t>
      </w:r>
      <w:r>
        <w:rPr>
          <w:spacing w:val="50"/>
        </w:rPr>
        <w:t xml:space="preserve"> </w:t>
      </w:r>
      <w:r>
        <w:t>on</w:t>
      </w:r>
      <w:r>
        <w:rPr>
          <w:spacing w:val="51"/>
        </w:rPr>
        <w:t xml:space="preserve"> </w:t>
      </w:r>
      <w:r>
        <w:t>the</w:t>
      </w:r>
    </w:p>
    <w:p w14:paraId="23B09C6E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496DF968" w14:textId="77777777" w:rsidR="00A30139" w:rsidRDefault="00A30139">
      <w:pPr>
        <w:pStyle w:val="BodyText"/>
        <w:spacing w:before="1"/>
        <w:rPr>
          <w:sz w:val="16"/>
        </w:rPr>
      </w:pPr>
    </w:p>
    <w:p w14:paraId="1B05F5A2" w14:textId="77777777" w:rsidR="00A30139" w:rsidRDefault="00EC1A72">
      <w:pPr>
        <w:pStyle w:val="BodyText"/>
        <w:spacing w:before="90"/>
        <w:ind w:left="140" w:right="177"/>
        <w:jc w:val="both"/>
      </w:pPr>
      <w:r>
        <w:t>wrong</w:t>
      </w:r>
      <w:r>
        <w:rPr>
          <w:spacing w:val="1"/>
        </w:rPr>
        <w:t xml:space="preserve"> </w:t>
      </w:r>
      <w:r>
        <w:t>side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street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cars)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inexplicably sto</w:t>
      </w:r>
      <w:r>
        <w:t>pping at green traffic lights. The officers</w:t>
      </w:r>
      <w:r>
        <w:rPr>
          <w:spacing w:val="1"/>
        </w:rPr>
        <w:t xml:space="preserve"> </w:t>
      </w:r>
      <w:r>
        <w:t>then lost sight of the car. The helicopter pilot reported that</w:t>
      </w:r>
      <w:r>
        <w:rPr>
          <w:spacing w:val="1"/>
        </w:rPr>
        <w:t xml:space="preserve"> </w:t>
      </w:r>
      <w:r>
        <w:t>Ochoa had abandoned the car in a residential neighborhood</w:t>
      </w:r>
      <w:r>
        <w:rPr>
          <w:spacing w:val="-57"/>
        </w:rPr>
        <w:t xml:space="preserve"> </w:t>
      </w:r>
      <w:r>
        <w:t>near the border between Mesa and the adjoining town of</w:t>
      </w:r>
      <w:r>
        <w:rPr>
          <w:spacing w:val="1"/>
        </w:rPr>
        <w:t xml:space="preserve"> </w:t>
      </w:r>
      <w:r>
        <w:t>Gilbert. A police officer on the gro</w:t>
      </w:r>
      <w:r>
        <w:t>und spotted the car, and</w:t>
      </w:r>
      <w:r>
        <w:rPr>
          <w:spacing w:val="1"/>
        </w:rPr>
        <w:t xml:space="preserve"> </w:t>
      </w:r>
      <w:r>
        <w:t>the helicopter pilot told the officer that Ochoa had fled to a</w:t>
      </w:r>
      <w:r>
        <w:rPr>
          <w:spacing w:val="1"/>
        </w:rPr>
        <w:t xml:space="preserve"> </w:t>
      </w:r>
      <w:r>
        <w:t>nearby</w:t>
      </w:r>
      <w:r>
        <w:rPr>
          <w:spacing w:val="-1"/>
        </w:rPr>
        <w:t xml:space="preserve"> </w:t>
      </w:r>
      <w:r>
        <w:t>home.</w:t>
      </w:r>
    </w:p>
    <w:p w14:paraId="4EACFC13" w14:textId="77777777" w:rsidR="00A30139" w:rsidRDefault="00A30139">
      <w:pPr>
        <w:pStyle w:val="BodyText"/>
        <w:spacing w:before="10"/>
        <w:rPr>
          <w:sz w:val="20"/>
        </w:rPr>
      </w:pPr>
    </w:p>
    <w:p w14:paraId="5D4F55E5" w14:textId="77777777" w:rsidR="00A30139" w:rsidRDefault="00EC1A72">
      <w:pPr>
        <w:pStyle w:val="BodyText"/>
        <w:ind w:left="140" w:right="175" w:firstLine="360"/>
        <w:jc w:val="both"/>
      </w:pPr>
      <w:r>
        <w:t>When the officer went to the home, a frantic man on the</w:t>
      </w:r>
      <w:r>
        <w:rPr>
          <w:spacing w:val="-57"/>
        </w:rPr>
        <w:t xml:space="preserve"> </w:t>
      </w:r>
      <w:r>
        <w:t>second story shouted “Hey, he’s in here, he’s</w:t>
      </w:r>
      <w:r>
        <w:rPr>
          <w:spacing w:val="1"/>
        </w:rPr>
        <w:t xml:space="preserve"> </w:t>
      </w:r>
      <w:r>
        <w:t>in here!”</w:t>
      </w:r>
      <w:r>
        <w:rPr>
          <w:spacing w:val="1"/>
        </w:rPr>
        <w:t xml:space="preserve"> </w:t>
      </w:r>
      <w:r>
        <w:t xml:space="preserve">Another officer arrived and asked the man </w:t>
      </w:r>
      <w:r>
        <w:t>if Ochoa was</w:t>
      </w:r>
      <w:r>
        <w:rPr>
          <w:spacing w:val="1"/>
        </w:rPr>
        <w:t xml:space="preserve"> </w:t>
      </w:r>
      <w:r>
        <w:t>supposed to be there. The man answered, “Fuck no!” and</w:t>
      </w:r>
      <w:r>
        <w:rPr>
          <w:spacing w:val="1"/>
        </w:rPr>
        <w:t xml:space="preserve"> </w:t>
      </w:r>
      <w:r>
        <w:t>told the officers that he had children with him in a locked</w:t>
      </w:r>
      <w:r>
        <w:rPr>
          <w:spacing w:val="1"/>
        </w:rPr>
        <w:t xml:space="preserve"> </w:t>
      </w:r>
      <w:r>
        <w:t>bedroom.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police</w:t>
      </w:r>
      <w:r>
        <w:rPr>
          <w:spacing w:val="-12"/>
        </w:rPr>
        <w:t xml:space="preserve"> </w:t>
      </w:r>
      <w:r>
        <w:t>converged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location,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man</w:t>
      </w:r>
      <w:r>
        <w:rPr>
          <w:spacing w:val="-58"/>
        </w:rPr>
        <w:t xml:space="preserve"> </w:t>
      </w:r>
      <w:r>
        <w:t>brought</w:t>
      </w:r>
      <w:r>
        <w:rPr>
          <w:spacing w:val="-7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children</w:t>
      </w:r>
      <w:r>
        <w:rPr>
          <w:spacing w:val="-5"/>
        </w:rPr>
        <w:t xml:space="preserve"> </w:t>
      </w:r>
      <w:r>
        <w:t>onto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roof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evacuate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help of</w:t>
      </w:r>
      <w:r>
        <w:rPr>
          <w:spacing w:val="-1"/>
        </w:rPr>
        <w:t xml:space="preserve"> </w:t>
      </w:r>
      <w:r>
        <w:t>two officers.</w:t>
      </w:r>
    </w:p>
    <w:p w14:paraId="479F08BC" w14:textId="77777777" w:rsidR="00A30139" w:rsidRDefault="00A30139">
      <w:pPr>
        <w:pStyle w:val="BodyText"/>
        <w:spacing w:before="10"/>
        <w:rPr>
          <w:sz w:val="20"/>
        </w:rPr>
      </w:pPr>
    </w:p>
    <w:p w14:paraId="3B1EE645" w14:textId="77777777" w:rsidR="00A30139" w:rsidRDefault="00EC1A72">
      <w:pPr>
        <w:pStyle w:val="BodyText"/>
        <w:ind w:left="140" w:right="176" w:firstLine="360"/>
        <w:jc w:val="both"/>
      </w:pPr>
      <w:r>
        <w:t>Meanwhile,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home’s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 xml:space="preserve"> </w:t>
      </w:r>
      <w:r>
        <w:t>door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closed,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window</w:t>
      </w:r>
      <w:r>
        <w:rPr>
          <w:spacing w:val="-11"/>
        </w:rPr>
        <w:t xml:space="preserve"> </w:t>
      </w:r>
      <w:r>
        <w:t>officers</w:t>
      </w:r>
      <w:r>
        <w:rPr>
          <w:spacing w:val="-10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see</w:t>
      </w:r>
      <w:r>
        <w:rPr>
          <w:spacing w:val="-11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yelling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back</w:t>
      </w:r>
      <w:r>
        <w:rPr>
          <w:spacing w:val="-58"/>
        </w:rPr>
        <w:t xml:space="preserve"> </w:t>
      </w:r>
      <w:r>
        <w:t>room.</w:t>
      </w:r>
      <w:r>
        <w:rPr>
          <w:spacing w:val="-10"/>
        </w:rPr>
        <w:t xml:space="preserve"> </w:t>
      </w:r>
      <w:r>
        <w:t>Ochoa</w:t>
      </w:r>
      <w:r>
        <w:rPr>
          <w:spacing w:val="-10"/>
        </w:rPr>
        <w:t xml:space="preserve"> </w:t>
      </w:r>
      <w:r>
        <w:t>momentarily</w:t>
      </w:r>
      <w:r>
        <w:rPr>
          <w:spacing w:val="-9"/>
        </w:rPr>
        <w:t xml:space="preserve"> </w:t>
      </w:r>
      <w:r>
        <w:t>appeared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window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front</w:t>
      </w:r>
      <w:r>
        <w:rPr>
          <w:spacing w:val="-58"/>
        </w:rPr>
        <w:t xml:space="preserve"> </w:t>
      </w:r>
      <w:r>
        <w:t>door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 xml:space="preserve"> </w:t>
      </w:r>
      <w:r>
        <w:t>window,</w:t>
      </w:r>
      <w:r>
        <w:rPr>
          <w:spacing w:val="1"/>
        </w:rPr>
        <w:t xml:space="preserve"> </w:t>
      </w:r>
      <w:r>
        <w:t>looking</w:t>
      </w:r>
      <w:r>
        <w:rPr>
          <w:spacing w:val="1"/>
        </w:rPr>
        <w:t xml:space="preserve"> </w:t>
      </w:r>
      <w:r>
        <w:t>upset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possibly holding a knife. He ignored commands to come</w:t>
      </w:r>
      <w:r>
        <w:rPr>
          <w:spacing w:val="1"/>
        </w:rPr>
        <w:t xml:space="preserve"> </w:t>
      </w:r>
      <w:r>
        <w:t>outside. One officer, who was a drug-recognition expert,</w:t>
      </w:r>
      <w:r>
        <w:rPr>
          <w:spacing w:val="1"/>
        </w:rPr>
        <w:t xml:space="preserve"> </w:t>
      </w:r>
      <w:r>
        <w:t>thought</w:t>
      </w:r>
      <w:r>
        <w:rPr>
          <w:spacing w:val="-1"/>
        </w:rPr>
        <w:t xml:space="preserve"> </w:t>
      </w:r>
      <w:r>
        <w:t>that Ochoa</w:t>
      </w:r>
      <w:r>
        <w:rPr>
          <w:spacing w:val="-1"/>
        </w:rPr>
        <w:t xml:space="preserve"> </w:t>
      </w:r>
      <w:r>
        <w:t>was under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influence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meth.</w:t>
      </w:r>
    </w:p>
    <w:p w14:paraId="2B74B3F8" w14:textId="77777777" w:rsidR="00A30139" w:rsidRDefault="00A30139">
      <w:pPr>
        <w:pStyle w:val="BodyText"/>
        <w:spacing w:before="10"/>
        <w:rPr>
          <w:sz w:val="20"/>
        </w:rPr>
      </w:pPr>
    </w:p>
    <w:p w14:paraId="3728EED6" w14:textId="77777777" w:rsidR="00A30139" w:rsidRDefault="00EC1A72">
      <w:pPr>
        <w:pStyle w:val="BodyText"/>
        <w:ind w:left="140" w:right="175" w:firstLine="360"/>
        <w:jc w:val="both"/>
      </w:pPr>
      <w:r>
        <w:t>Fearful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hostage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developing,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officers decided to enter the house. Th</w:t>
      </w:r>
      <w:r>
        <w:t>e lead officer kicked</w:t>
      </w:r>
      <w:r>
        <w:rPr>
          <w:spacing w:val="1"/>
        </w:rPr>
        <w:t xml:space="preserve"> </w:t>
      </w:r>
      <w:r>
        <w:t>open the front door and led a line of seven police officers</w:t>
      </w:r>
      <w:r>
        <w:rPr>
          <w:spacing w:val="1"/>
        </w:rPr>
        <w:t xml:space="preserve"> </w:t>
      </w:r>
      <w:r>
        <w:t>into the home. Another officer went around the side of the</w:t>
      </w:r>
      <w:r>
        <w:rPr>
          <w:spacing w:val="1"/>
        </w:rPr>
        <w:t xml:space="preserve"> </w:t>
      </w:r>
      <w:r>
        <w:t>house to prevent Ochoa from fleeing to neighboring homes.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entering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home</w:t>
      </w:r>
      <w:r>
        <w:rPr>
          <w:spacing w:val="1"/>
        </w:rPr>
        <w:t xml:space="preserve"> </w:t>
      </w:r>
      <w:r>
        <w:t>saw</w:t>
      </w:r>
      <w:r>
        <w:rPr>
          <w:spacing w:val="1"/>
        </w:rPr>
        <w:t xml:space="preserve"> </w:t>
      </w:r>
      <w:r>
        <w:t>Ochoa</w:t>
      </w:r>
      <w:r>
        <w:rPr>
          <w:spacing w:val="1"/>
        </w:rPr>
        <w:t xml:space="preserve"> </w:t>
      </w:r>
      <w:r>
        <w:t>go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backyard through a sliding glass door and followed him.</w:t>
      </w:r>
      <w:r>
        <w:rPr>
          <w:spacing w:val="1"/>
        </w:rPr>
        <w:t xml:space="preserve"> </w:t>
      </w:r>
      <w:r>
        <w:t>Standing between Ochoa and the home, the officers formed</w:t>
      </w:r>
      <w:r>
        <w:rPr>
          <w:spacing w:val="-57"/>
        </w:rPr>
        <w:t xml:space="preserve"> </w:t>
      </w:r>
      <w:r>
        <w:t>an L-shape around Ochoa. Ochoa had two knives in one</w:t>
      </w:r>
      <w:r>
        <w:rPr>
          <w:spacing w:val="1"/>
        </w:rPr>
        <w:t xml:space="preserve"> </w:t>
      </w:r>
      <w:r>
        <w:t>hand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refused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obey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officers’</w:t>
      </w:r>
      <w:r>
        <w:rPr>
          <w:spacing w:val="11"/>
        </w:rPr>
        <w:t xml:space="preserve"> </w:t>
      </w:r>
      <w:r>
        <w:t>commands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“Drop</w:t>
      </w:r>
    </w:p>
    <w:p w14:paraId="385F54FE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3C4C7887" w14:textId="77777777" w:rsidR="00A30139" w:rsidRDefault="00A30139">
      <w:pPr>
        <w:pStyle w:val="BodyText"/>
        <w:spacing w:before="1"/>
        <w:rPr>
          <w:sz w:val="16"/>
        </w:rPr>
      </w:pPr>
    </w:p>
    <w:p w14:paraId="5CB8AE3B" w14:textId="77777777" w:rsidR="00A30139" w:rsidRDefault="00EC1A72">
      <w:pPr>
        <w:pStyle w:val="BodyText"/>
        <w:spacing w:before="90"/>
        <w:ind w:left="140" w:right="178"/>
      </w:pPr>
      <w:r>
        <w:t>the</w:t>
      </w:r>
      <w:r>
        <w:rPr>
          <w:spacing w:val="2"/>
        </w:rPr>
        <w:t xml:space="preserve"> </w:t>
      </w:r>
      <w:r>
        <w:t>knife,</w:t>
      </w:r>
      <w:r>
        <w:rPr>
          <w:spacing w:val="3"/>
        </w:rPr>
        <w:t xml:space="preserve"> </w:t>
      </w:r>
      <w:r>
        <w:t>dro</w:t>
      </w:r>
      <w:r>
        <w:t>p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knife!”</w:t>
      </w:r>
      <w:r>
        <w:rPr>
          <w:spacing w:val="3"/>
        </w:rPr>
        <w:t xml:space="preserve"> </w:t>
      </w:r>
      <w:r>
        <w:t>According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officers,</w:t>
      </w:r>
      <w:r>
        <w:rPr>
          <w:spacing w:val="4"/>
        </w:rPr>
        <w:t xml:space="preserve"> </w:t>
      </w:r>
      <w:r>
        <w:t>Ochoa</w:t>
      </w:r>
      <w:r>
        <w:rPr>
          <w:spacing w:val="-57"/>
        </w:rPr>
        <w:t xml:space="preserve"> </w:t>
      </w:r>
      <w:r>
        <w:t>looked</w:t>
      </w:r>
      <w:r>
        <w:rPr>
          <w:spacing w:val="-1"/>
        </w:rPr>
        <w:t xml:space="preserve"> </w:t>
      </w:r>
      <w:r>
        <w:t>angry and</w:t>
      </w:r>
      <w:r>
        <w:rPr>
          <w:spacing w:val="2"/>
        </w:rPr>
        <w:t xml:space="preserve"> </w:t>
      </w:r>
      <w:r>
        <w:t>ready to fight.</w:t>
      </w:r>
    </w:p>
    <w:p w14:paraId="3400E972" w14:textId="77777777" w:rsidR="00A30139" w:rsidRDefault="00A30139">
      <w:pPr>
        <w:pStyle w:val="BodyText"/>
        <w:spacing w:before="10"/>
        <w:rPr>
          <w:sz w:val="20"/>
        </w:rPr>
      </w:pPr>
    </w:p>
    <w:p w14:paraId="2208965A" w14:textId="77777777" w:rsidR="00A30139" w:rsidRDefault="00EC1A72">
      <w:pPr>
        <w:pStyle w:val="BodyText"/>
        <w:ind w:left="140" w:right="175" w:firstLine="360"/>
        <w:jc w:val="both"/>
      </w:pPr>
      <w:r>
        <w:t>Police bodycam</w:t>
      </w:r>
      <w:r>
        <w:rPr>
          <w:spacing w:val="1"/>
        </w:rPr>
        <w:t xml:space="preserve"> </w:t>
      </w:r>
      <w:r>
        <w:t>video captured what</w:t>
      </w:r>
      <w:r>
        <w:rPr>
          <w:spacing w:val="1"/>
        </w:rPr>
        <w:t xml:space="preserve"> </w:t>
      </w:r>
      <w:r>
        <w:t>happened</w:t>
      </w:r>
      <w:r>
        <w:rPr>
          <w:spacing w:val="1"/>
        </w:rPr>
        <w:t xml:space="preserve"> </w:t>
      </w:r>
      <w:r>
        <w:t>next.</w:t>
      </w:r>
      <w:r>
        <w:rPr>
          <w:spacing w:val="1"/>
        </w:rPr>
        <w:t xml:space="preserve"> </w:t>
      </w:r>
      <w:r>
        <w:t>One officer fired a beanbag round at Ochoa. Seemingly</w:t>
      </w:r>
      <w:r>
        <w:rPr>
          <w:spacing w:val="1"/>
        </w:rPr>
        <w:t xml:space="preserve"> </w:t>
      </w:r>
      <w:r>
        <w:t>simultaneously,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released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dog.</w:t>
      </w:r>
      <w:r>
        <w:rPr>
          <w:spacing w:val="1"/>
        </w:rPr>
        <w:t xml:space="preserve"> </w:t>
      </w:r>
      <w:r>
        <w:t>Perhaps reacting to the beanbag round or to the dog, Ochoa</w:t>
      </w:r>
      <w:r>
        <w:rPr>
          <w:spacing w:val="1"/>
        </w:rPr>
        <w:t xml:space="preserve"> </w:t>
      </w:r>
      <w:r>
        <w:t>took a large step sideways (and, accepting the plaintiffs’</w:t>
      </w:r>
      <w:r>
        <w:rPr>
          <w:spacing w:val="1"/>
        </w:rPr>
        <w:t xml:space="preserve"> </w:t>
      </w:r>
      <w:r>
        <w:t>characterization, away from the officers). The officers then</w:t>
      </w:r>
      <w:r>
        <w:rPr>
          <w:spacing w:val="1"/>
        </w:rPr>
        <w:t xml:space="preserve"> </w:t>
      </w:r>
      <w:r>
        <w:t>fired about 30 shots at Ochoa. He fell to the ground on his</w:t>
      </w:r>
      <w:r>
        <w:rPr>
          <w:spacing w:val="1"/>
        </w:rPr>
        <w:t xml:space="preserve"> </w:t>
      </w:r>
      <w:r>
        <w:t xml:space="preserve">stomach, with at </w:t>
      </w:r>
      <w:r>
        <w:t>least one of his hands tucked near his</w:t>
      </w:r>
      <w:r>
        <w:rPr>
          <w:spacing w:val="1"/>
        </w:rPr>
        <w:t xml:space="preserve"> </w:t>
      </w:r>
      <w:r>
        <w:t>waistline. Ochoa did not respond to commands to pull his</w:t>
      </w:r>
      <w:r>
        <w:rPr>
          <w:spacing w:val="1"/>
        </w:rPr>
        <w:t xml:space="preserve"> </w:t>
      </w:r>
      <w:r>
        <w:t>hands out. While some officers went inside to clear the</w:t>
      </w:r>
      <w:r>
        <w:rPr>
          <w:spacing w:val="1"/>
        </w:rPr>
        <w:t xml:space="preserve"> </w:t>
      </w:r>
      <w:r>
        <w:t>home, the remaining officers say that they commanded the</w:t>
      </w:r>
      <w:r>
        <w:rPr>
          <w:spacing w:val="1"/>
        </w:rPr>
        <w:t xml:space="preserve"> </w:t>
      </w:r>
      <w:r>
        <w:t>dog</w:t>
      </w:r>
      <w:r>
        <w:rPr>
          <w:spacing w:val="-1"/>
        </w:rPr>
        <w:t xml:space="preserve"> </w:t>
      </w:r>
      <w:r>
        <w:t>to drag Ochoa</w:t>
      </w:r>
      <w:r>
        <w:rPr>
          <w:spacing w:val="-2"/>
        </w:rPr>
        <w:t xml:space="preserve"> </w:t>
      </w:r>
      <w:r>
        <w:t>so that his hands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visibl</w:t>
      </w:r>
      <w:r>
        <w:t>e.</w:t>
      </w:r>
    </w:p>
    <w:p w14:paraId="3E7CCFAA" w14:textId="77777777" w:rsidR="00A30139" w:rsidRDefault="00A30139">
      <w:pPr>
        <w:pStyle w:val="BodyText"/>
        <w:spacing w:before="10"/>
        <w:rPr>
          <w:sz w:val="20"/>
        </w:rPr>
      </w:pPr>
    </w:p>
    <w:p w14:paraId="553785D9" w14:textId="77777777" w:rsidR="00A30139" w:rsidRDefault="00EC1A72">
      <w:pPr>
        <w:pStyle w:val="BodyText"/>
        <w:ind w:left="139" w:right="178" w:firstLine="360"/>
        <w:jc w:val="both"/>
      </w:pPr>
      <w:r>
        <w:t>Ochoa</w:t>
      </w:r>
      <w:r>
        <w:rPr>
          <w:spacing w:val="-15"/>
        </w:rPr>
        <w:t xml:space="preserve"> </w:t>
      </w:r>
      <w:r>
        <w:t>died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scene.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postmortem</w:t>
      </w:r>
      <w:r>
        <w:rPr>
          <w:spacing w:val="-14"/>
        </w:rPr>
        <w:t xml:space="preserve"> </w:t>
      </w:r>
      <w:r>
        <w:t>toxicology</w:t>
      </w:r>
      <w:r>
        <w:rPr>
          <w:spacing w:val="-13"/>
        </w:rPr>
        <w:t xml:space="preserve"> </w:t>
      </w:r>
      <w:r>
        <w:t>report</w:t>
      </w:r>
      <w:r>
        <w:rPr>
          <w:spacing w:val="-58"/>
        </w:rPr>
        <w:t xml:space="preserve"> </w:t>
      </w:r>
      <w:r>
        <w:t>showed that he had meth in his system. Two knives were</w:t>
      </w:r>
      <w:r>
        <w:rPr>
          <w:spacing w:val="1"/>
        </w:rPr>
        <w:t xml:space="preserve"> </w:t>
      </w:r>
      <w:r>
        <w:t>recovered from the backyard. Bodycam video shows that</w:t>
      </w:r>
      <w:r>
        <w:rPr>
          <w:spacing w:val="1"/>
        </w:rPr>
        <w:t xml:space="preserve"> </w:t>
      </w:r>
      <w:r>
        <w:t>about 16 seconds elapsed between the officers’ first entry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shooti</w:t>
      </w:r>
      <w:r>
        <w:t>ng.</w:t>
      </w:r>
    </w:p>
    <w:p w14:paraId="4E16AE8C" w14:textId="77777777" w:rsidR="00A30139" w:rsidRDefault="00A30139">
      <w:pPr>
        <w:pStyle w:val="BodyText"/>
        <w:spacing w:before="10"/>
        <w:rPr>
          <w:sz w:val="20"/>
        </w:rPr>
      </w:pPr>
    </w:p>
    <w:p w14:paraId="57330D18" w14:textId="77777777" w:rsidR="00A30139" w:rsidRDefault="00EC1A72">
      <w:pPr>
        <w:pStyle w:val="BodyText"/>
        <w:ind w:left="139" w:right="174" w:firstLine="360"/>
        <w:jc w:val="both"/>
      </w:pPr>
      <w:r>
        <w:t>Following the shooting, Ochoa’s children, through their</w:t>
      </w:r>
      <w:r>
        <w:rPr>
          <w:spacing w:val="-57"/>
        </w:rPr>
        <w:t xml:space="preserve"> </w:t>
      </w:r>
      <w:r>
        <w:t>mothers,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Ochoa’s</w:t>
      </w:r>
      <w:r>
        <w:rPr>
          <w:spacing w:val="-4"/>
        </w:rPr>
        <w:t xml:space="preserve"> </w:t>
      </w:r>
      <w:r>
        <w:t>mother</w:t>
      </w:r>
      <w:r>
        <w:rPr>
          <w:spacing w:val="-5"/>
        </w:rPr>
        <w:t xml:space="preserve"> </w:t>
      </w:r>
      <w:r>
        <w:t>filed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lawsuit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58"/>
        </w:rPr>
        <w:t xml:space="preserve"> </w:t>
      </w:r>
      <w:r>
        <w:t>behalf.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claims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8"/>
        </w:rPr>
        <w:t xml:space="preserve"> </w:t>
      </w:r>
      <w:r>
        <w:t>of the case.</w:t>
      </w:r>
      <w:r>
        <w:rPr>
          <w:spacing w:val="1"/>
        </w:rPr>
        <w:t xml:space="preserve"> </w:t>
      </w:r>
      <w:r>
        <w:t>The remaining</w:t>
      </w:r>
      <w:r>
        <w:rPr>
          <w:spacing w:val="1"/>
        </w:rPr>
        <w:t xml:space="preserve"> </w:t>
      </w:r>
      <w:r>
        <w:t>defendants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Town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Gilbert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Gilbert</w:t>
      </w:r>
      <w:r>
        <w:rPr>
          <w:spacing w:val="-7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t>officers,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Mesa and seven Mesa police officers. In the two remaining</w:t>
      </w:r>
      <w:r>
        <w:rPr>
          <w:spacing w:val="1"/>
        </w:rPr>
        <w:t xml:space="preserve"> </w:t>
      </w:r>
      <w:r>
        <w:t>claims, the plaintiffs allege that the defendants (1) violated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Fourteenth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42</w:t>
      </w:r>
      <w:r>
        <w:rPr>
          <w:spacing w:val="1"/>
        </w:rPr>
        <w:t xml:space="preserve"> </w:t>
      </w:r>
      <w:r>
        <w:t>U.S.C.</w:t>
      </w:r>
      <w:r>
        <w:rPr>
          <w:spacing w:val="1"/>
        </w:rPr>
        <w:t xml:space="preserve"> </w:t>
      </w:r>
      <w:r>
        <w:t>§ 1983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wrongfully</w:t>
      </w:r>
      <w:r>
        <w:rPr>
          <w:spacing w:val="1"/>
        </w:rPr>
        <w:t xml:space="preserve"> </w:t>
      </w:r>
      <w:r>
        <w:t>depriving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Ochoa’s</w:t>
      </w:r>
      <w:r>
        <w:rPr>
          <w:spacing w:val="1"/>
        </w:rPr>
        <w:t xml:space="preserve"> </w:t>
      </w:r>
      <w:r>
        <w:t>companionship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familial</w:t>
      </w:r>
      <w:r>
        <w:rPr>
          <w:spacing w:val="1"/>
        </w:rPr>
        <w:t xml:space="preserve"> </w:t>
      </w:r>
      <w:r>
        <w:t>association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t>violated</w:t>
      </w:r>
      <w:r>
        <w:rPr>
          <w:spacing w:val="-57"/>
        </w:rPr>
        <w:t xml:space="preserve"> </w:t>
      </w:r>
      <w:r>
        <w:t>Arizona</w:t>
      </w:r>
      <w:r>
        <w:rPr>
          <w:spacing w:val="-6"/>
        </w:rPr>
        <w:t xml:space="preserve"> </w:t>
      </w:r>
      <w:r>
        <w:t>law,</w:t>
      </w:r>
      <w:r>
        <w:rPr>
          <w:spacing w:val="-4"/>
        </w:rPr>
        <w:t xml:space="preserve"> </w:t>
      </w:r>
      <w:r>
        <w:t>A.R.S.</w:t>
      </w:r>
      <w:r>
        <w:rPr>
          <w:spacing w:val="-6"/>
        </w:rPr>
        <w:t xml:space="preserve"> </w:t>
      </w:r>
      <w:r>
        <w:t>§</w:t>
      </w:r>
      <w:r>
        <w:rPr>
          <w:spacing w:val="-1"/>
        </w:rPr>
        <w:t xml:space="preserve"> </w:t>
      </w:r>
      <w:r>
        <w:t>12-611,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wrongfully</w:t>
      </w:r>
      <w:r>
        <w:rPr>
          <w:spacing w:val="-6"/>
        </w:rPr>
        <w:t xml:space="preserve"> </w:t>
      </w:r>
      <w:r>
        <w:t>killing</w:t>
      </w:r>
      <w:r>
        <w:rPr>
          <w:spacing w:val="-6"/>
        </w:rPr>
        <w:t xml:space="preserve"> </w:t>
      </w:r>
      <w:r>
        <w:t>Ochoa.</w:t>
      </w:r>
      <w:r>
        <w:rPr>
          <w:spacing w:val="-58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oral</w:t>
      </w:r>
      <w:r>
        <w:rPr>
          <w:spacing w:val="1"/>
        </w:rPr>
        <w:t xml:space="preserve"> </w:t>
      </w:r>
      <w:r>
        <w:t>argument,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</w:t>
      </w:r>
      <w:r>
        <w:rPr>
          <w:spacing w:val="1"/>
        </w:rPr>
        <w:t xml:space="preserve"> </w:t>
      </w:r>
      <w:r>
        <w:t>confirmed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Ochoa’s</w:t>
      </w:r>
      <w:r>
        <w:rPr>
          <w:spacing w:val="-57"/>
        </w:rPr>
        <w:t xml:space="preserve"> </w:t>
      </w:r>
      <w:r>
        <w:t>estate has not separately asserted any claims related to this</w:t>
      </w:r>
      <w:r>
        <w:rPr>
          <w:spacing w:val="1"/>
        </w:rPr>
        <w:t xml:space="preserve"> </w:t>
      </w:r>
      <w:r>
        <w:t>s</w:t>
      </w:r>
      <w:r>
        <w:t>hooting,</w:t>
      </w:r>
      <w:r>
        <w:rPr>
          <w:spacing w:val="-1"/>
        </w:rPr>
        <w:t xml:space="preserve"> </w:t>
      </w:r>
      <w:r>
        <w:t>including any</w:t>
      </w:r>
      <w:r>
        <w:rPr>
          <w:spacing w:val="-1"/>
        </w:rPr>
        <w:t xml:space="preserve"> </w:t>
      </w:r>
      <w:r>
        <w:t>Fourth Amendment</w:t>
      </w:r>
      <w:r>
        <w:rPr>
          <w:spacing w:val="-1"/>
        </w:rPr>
        <w:t xml:space="preserve"> </w:t>
      </w:r>
      <w:r>
        <w:t>claims.</w:t>
      </w:r>
    </w:p>
    <w:p w14:paraId="5C8A428F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3F2856EB" w14:textId="77777777" w:rsidR="00A30139" w:rsidRDefault="00A30139">
      <w:pPr>
        <w:pStyle w:val="BodyText"/>
        <w:spacing w:before="1"/>
        <w:rPr>
          <w:sz w:val="16"/>
        </w:rPr>
      </w:pPr>
    </w:p>
    <w:p w14:paraId="099B4F97" w14:textId="77777777" w:rsidR="00A30139" w:rsidRDefault="00EC1A72">
      <w:pPr>
        <w:pStyle w:val="BodyText"/>
        <w:spacing w:before="90"/>
        <w:ind w:left="140" w:right="175" w:firstLine="360"/>
        <w:jc w:val="both"/>
      </w:pPr>
      <w:r>
        <w:t>After</w:t>
      </w:r>
      <w:r>
        <w:rPr>
          <w:spacing w:val="-10"/>
        </w:rPr>
        <w:t xml:space="preserve"> </w:t>
      </w:r>
      <w:r>
        <w:t>removing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court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federal</w:t>
      </w:r>
      <w:r>
        <w:rPr>
          <w:spacing w:val="-9"/>
        </w:rPr>
        <w:t xml:space="preserve"> </w:t>
      </w:r>
      <w:r>
        <w:t>court,</w:t>
      </w:r>
      <w:r>
        <w:rPr>
          <w:spacing w:val="-57"/>
        </w:rPr>
        <w:t xml:space="preserve"> </w:t>
      </w:r>
      <w:r>
        <w:t>the defendants moved for summary judgment. Among other</w:t>
      </w:r>
      <w:r>
        <w:rPr>
          <w:spacing w:val="-57"/>
        </w:rPr>
        <w:t xml:space="preserve"> </w:t>
      </w:r>
      <w:r>
        <w:t>things, the defendants asserted that they were protected by</w:t>
      </w:r>
      <w:r>
        <w:rPr>
          <w:spacing w:val="1"/>
        </w:rPr>
        <w:t xml:space="preserve"> </w:t>
      </w:r>
      <w:r>
        <w:t>qualified</w:t>
      </w:r>
      <w:r>
        <w:rPr>
          <w:spacing w:val="1"/>
        </w:rPr>
        <w:t xml:space="preserve"> </w:t>
      </w:r>
      <w:r>
        <w:t>immunity—a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doctrine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shields</w:t>
      </w:r>
      <w:r>
        <w:rPr>
          <w:spacing w:val="1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officials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liability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alleged</w:t>
      </w:r>
      <w:r>
        <w:rPr>
          <w:spacing w:val="-5"/>
        </w:rPr>
        <w:t xml:space="preserve"> </w:t>
      </w:r>
      <w:r>
        <w:t>constitutional</w:t>
      </w:r>
      <w:r>
        <w:rPr>
          <w:spacing w:val="-58"/>
        </w:rPr>
        <w:t xml:space="preserve"> </w:t>
      </w:r>
      <w:r>
        <w:t>violations—because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violation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clearly</w:t>
      </w:r>
      <w:r>
        <w:rPr>
          <w:spacing w:val="1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Fourteenth Amendm</w:t>
      </w:r>
      <w:r>
        <w:t>ent right.</w:t>
      </w:r>
    </w:p>
    <w:p w14:paraId="2648FBA5" w14:textId="77777777" w:rsidR="00A30139" w:rsidRDefault="00A30139">
      <w:pPr>
        <w:pStyle w:val="BodyText"/>
        <w:spacing w:before="10"/>
        <w:rPr>
          <w:sz w:val="20"/>
        </w:rPr>
      </w:pPr>
    </w:p>
    <w:p w14:paraId="58EAADB9" w14:textId="77777777" w:rsidR="00A30139" w:rsidRDefault="00EC1A72">
      <w:pPr>
        <w:pStyle w:val="BodyText"/>
        <w:ind w:left="139" w:right="177" w:firstLine="360"/>
        <w:jc w:val="both"/>
      </w:pPr>
      <w:r>
        <w:t>The district court ruled in the defendants’ favor on the</w:t>
      </w:r>
      <w:r>
        <w:rPr>
          <w:spacing w:val="1"/>
        </w:rPr>
        <w:t xml:space="preserve"> </w:t>
      </w:r>
      <w:r>
        <w:t>Fourteenth Amendment claim. It remanded the state-law</w:t>
      </w:r>
      <w:r>
        <w:rPr>
          <w:spacing w:val="1"/>
        </w:rPr>
        <w:t xml:space="preserve"> </w:t>
      </w:r>
      <w:r>
        <w:t>wrongful-death</w:t>
      </w:r>
      <w:r>
        <w:rPr>
          <w:spacing w:val="-11"/>
        </w:rPr>
        <w:t xml:space="preserve"> </w:t>
      </w:r>
      <w:r>
        <w:t>claim</w:t>
      </w:r>
      <w:r>
        <w:rPr>
          <w:spacing w:val="-11"/>
        </w:rPr>
        <w:t xml:space="preserve"> </w:t>
      </w:r>
      <w:r>
        <w:t>back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court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declined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rule</w:t>
      </w:r>
      <w:r>
        <w:rPr>
          <w:spacing w:val="-5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raised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defendants.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final judgment, and the plaintiffs timely appealed to this</w:t>
      </w:r>
      <w:r>
        <w:rPr>
          <w:spacing w:val="1"/>
        </w:rPr>
        <w:t xml:space="preserve"> </w:t>
      </w:r>
      <w:r>
        <w:t>court.</w:t>
      </w:r>
    </w:p>
    <w:p w14:paraId="3E1788AB" w14:textId="77777777" w:rsidR="00A30139" w:rsidRDefault="00A30139">
      <w:pPr>
        <w:pStyle w:val="BodyText"/>
        <w:spacing w:before="1"/>
        <w:rPr>
          <w:sz w:val="13"/>
        </w:rPr>
      </w:pPr>
    </w:p>
    <w:p w14:paraId="27E2E8A1" w14:textId="77777777" w:rsidR="00A30139" w:rsidRDefault="00EC1A72">
      <w:pPr>
        <w:pStyle w:val="Heading2"/>
        <w:ind w:right="276"/>
      </w:pPr>
      <w:r>
        <w:t>Legal</w:t>
      </w:r>
      <w:r>
        <w:rPr>
          <w:spacing w:val="-2"/>
        </w:rPr>
        <w:t xml:space="preserve"> </w:t>
      </w:r>
      <w:r>
        <w:t>Standards</w:t>
      </w:r>
    </w:p>
    <w:p w14:paraId="47034087" w14:textId="77777777" w:rsidR="00A30139" w:rsidRDefault="00A30139">
      <w:pPr>
        <w:pStyle w:val="BodyText"/>
        <w:spacing w:before="10"/>
        <w:rPr>
          <w:b/>
          <w:sz w:val="20"/>
        </w:rPr>
      </w:pPr>
    </w:p>
    <w:p w14:paraId="62CF654A" w14:textId="77777777" w:rsidR="00A30139" w:rsidRDefault="00EC1A72">
      <w:pPr>
        <w:pStyle w:val="BodyText"/>
        <w:ind w:left="140" w:right="175" w:firstLine="360"/>
        <w:jc w:val="both"/>
      </w:pPr>
      <w:r>
        <w:t>We have jurisdiction to review the district court’s grant</w:t>
      </w:r>
      <w:r>
        <w:rPr>
          <w:spacing w:val="1"/>
        </w:rPr>
        <w:t xml:space="preserve"> </w:t>
      </w:r>
      <w:r>
        <w:t>of summary judgment and entry of judgment because they</w:t>
      </w:r>
      <w:r>
        <w:rPr>
          <w:spacing w:val="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district</w:t>
      </w:r>
      <w:r>
        <w:rPr>
          <w:spacing w:val="-3"/>
        </w:rPr>
        <w:t xml:space="preserve"> </w:t>
      </w:r>
      <w:r>
        <w:t>court’s</w:t>
      </w:r>
      <w:r>
        <w:rPr>
          <w:spacing w:val="-5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decisions.</w:t>
      </w:r>
      <w:r>
        <w:rPr>
          <w:spacing w:val="-5"/>
        </w:rPr>
        <w:t xml:space="preserve"> </w:t>
      </w:r>
      <w:r>
        <w:rPr>
          <w:i/>
        </w:rPr>
        <w:t>See</w:t>
      </w:r>
      <w:r>
        <w:rPr>
          <w:i/>
          <w:spacing w:val="-5"/>
        </w:rPr>
        <w:t xml:space="preserve"> </w:t>
      </w:r>
      <w:r>
        <w:t>28</w:t>
      </w:r>
      <w:r>
        <w:rPr>
          <w:spacing w:val="-5"/>
        </w:rPr>
        <w:t xml:space="preserve"> </w:t>
      </w:r>
      <w:r>
        <w:t>U.S.C.</w:t>
      </w:r>
      <w:r>
        <w:rPr>
          <w:spacing w:val="-4"/>
        </w:rPr>
        <w:t xml:space="preserve"> </w:t>
      </w:r>
      <w:r>
        <w:t>§</w:t>
      </w:r>
      <w:r>
        <w:rPr>
          <w:spacing w:val="-2"/>
        </w:rPr>
        <w:t xml:space="preserve"> </w:t>
      </w:r>
      <w:r>
        <w:t>1</w:t>
      </w:r>
      <w:r>
        <w:t>291.</w:t>
      </w:r>
      <w:r>
        <w:rPr>
          <w:spacing w:val="-58"/>
        </w:rPr>
        <w:t xml:space="preserve"> </w:t>
      </w:r>
      <w:r>
        <w:t>We review an order granting summary judgment de novo.</w:t>
      </w:r>
      <w:r>
        <w:rPr>
          <w:spacing w:val="1"/>
        </w:rPr>
        <w:t xml:space="preserve"> </w:t>
      </w:r>
      <w:proofErr w:type="spellStart"/>
      <w:r>
        <w:rPr>
          <w:i/>
        </w:rPr>
        <w:t>Geurin</w:t>
      </w:r>
      <w:proofErr w:type="spellEnd"/>
      <w:r>
        <w:rPr>
          <w:i/>
        </w:rPr>
        <w:t xml:space="preserve"> v. Winston Indus., Inc.</w:t>
      </w:r>
      <w:r>
        <w:t>, 316 F.3d 879, 882 (9th Cir.</w:t>
      </w:r>
      <w:r>
        <w:rPr>
          <w:spacing w:val="1"/>
        </w:rPr>
        <w:t xml:space="preserve"> </w:t>
      </w:r>
      <w:r>
        <w:t>2002). Applying the same standards as the district court, we</w:t>
      </w:r>
      <w:r>
        <w:rPr>
          <w:spacing w:val="-57"/>
        </w:rPr>
        <w:t xml:space="preserve"> </w:t>
      </w:r>
      <w:r>
        <w:t>affirm a grant of summary judgment if “there is no genuine</w:t>
      </w:r>
      <w:r>
        <w:rPr>
          <w:spacing w:val="1"/>
        </w:rPr>
        <w:t xml:space="preserve"> </w:t>
      </w:r>
      <w:r>
        <w:t>dispute as to any</w:t>
      </w:r>
      <w:r>
        <w:t xml:space="preserve"> material fact” when viewing the record in</w:t>
      </w:r>
      <w:r>
        <w:rPr>
          <w:spacing w:val="1"/>
        </w:rPr>
        <w:t xml:space="preserve"> </w:t>
      </w:r>
      <w:r>
        <w:t>the light most favorable to the nonmoving party, such that</w:t>
      </w:r>
      <w:r>
        <w:rPr>
          <w:spacing w:val="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moving</w:t>
      </w:r>
      <w:r>
        <w:rPr>
          <w:spacing w:val="-13"/>
        </w:rPr>
        <w:t xml:space="preserve"> </w:t>
      </w:r>
      <w:r>
        <w:t>party</w:t>
      </w:r>
      <w:r>
        <w:rPr>
          <w:spacing w:val="-13"/>
        </w:rPr>
        <w:t xml:space="preserve"> </w:t>
      </w:r>
      <w:r>
        <w:t>“is</w:t>
      </w:r>
      <w:r>
        <w:rPr>
          <w:spacing w:val="-13"/>
        </w:rPr>
        <w:t xml:space="preserve"> </w:t>
      </w:r>
      <w:r>
        <w:t>entitled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judgment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matter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law.”</w:t>
      </w:r>
      <w:r>
        <w:rPr>
          <w:spacing w:val="-58"/>
        </w:rPr>
        <w:t xml:space="preserve"> </w:t>
      </w:r>
      <w:r>
        <w:t xml:space="preserve">Fed. R. Civ. P. 56(a); </w:t>
      </w:r>
      <w:r>
        <w:rPr>
          <w:i/>
        </w:rPr>
        <w:t xml:space="preserve">see Celotex Corp. v. </w:t>
      </w:r>
      <w:proofErr w:type="spellStart"/>
      <w:r>
        <w:rPr>
          <w:i/>
        </w:rPr>
        <w:t>Catrett</w:t>
      </w:r>
      <w:proofErr w:type="spellEnd"/>
      <w:r>
        <w:t>, 477 U.S.</w:t>
      </w:r>
      <w:r>
        <w:rPr>
          <w:spacing w:val="-57"/>
        </w:rPr>
        <w:t xml:space="preserve"> </w:t>
      </w:r>
      <w:r>
        <w:t>317,</w:t>
      </w:r>
      <w:r>
        <w:rPr>
          <w:spacing w:val="1"/>
        </w:rPr>
        <w:t xml:space="preserve"> </w:t>
      </w:r>
      <w:r>
        <w:t>322–23</w:t>
      </w:r>
      <w:r>
        <w:rPr>
          <w:spacing w:val="1"/>
        </w:rPr>
        <w:t xml:space="preserve"> </w:t>
      </w:r>
      <w:r>
        <w:t>(1986).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factual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genuine</w:t>
      </w:r>
      <w:r>
        <w:rPr>
          <w:spacing w:val="1"/>
        </w:rPr>
        <w:t xml:space="preserve"> </w:t>
      </w:r>
      <w:r>
        <w:t>“if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evidence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reasonable</w:t>
      </w:r>
      <w:r>
        <w:rPr>
          <w:spacing w:val="-7"/>
        </w:rPr>
        <w:t xml:space="preserve"> </w:t>
      </w:r>
      <w:r>
        <w:t>jury</w:t>
      </w:r>
      <w:r>
        <w:rPr>
          <w:spacing w:val="-6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verdict</w:t>
      </w:r>
      <w:r>
        <w:rPr>
          <w:spacing w:val="-58"/>
        </w:rPr>
        <w:t xml:space="preserve"> </w:t>
      </w:r>
      <w:r>
        <w:t xml:space="preserve">for the nonmoving party.” </w:t>
      </w:r>
      <w:r>
        <w:rPr>
          <w:i/>
        </w:rPr>
        <w:t>Anderson v. Liberty Lobby, Inc.</w:t>
      </w:r>
      <w:r>
        <w:t>,</w:t>
      </w:r>
      <w:r>
        <w:rPr>
          <w:spacing w:val="1"/>
        </w:rPr>
        <w:t xml:space="preserve"> </w:t>
      </w:r>
      <w:r>
        <w:t>477 U.S. 242, 248 (1986). A material fact is one that is</w:t>
      </w:r>
      <w:r>
        <w:rPr>
          <w:spacing w:val="1"/>
        </w:rPr>
        <w:t xml:space="preserve"> </w:t>
      </w:r>
      <w:r>
        <w:t>needed to prove (or defend against) a claim,</w:t>
      </w:r>
      <w:r>
        <w:t xml:space="preserve"> as determined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substantive</w:t>
      </w:r>
      <w:r>
        <w:rPr>
          <w:spacing w:val="-1"/>
        </w:rPr>
        <w:t xml:space="preserve"> </w:t>
      </w:r>
      <w:r>
        <w:t xml:space="preserve">law. </w:t>
      </w:r>
      <w:r>
        <w:rPr>
          <w:i/>
        </w:rPr>
        <w:t>Id.</w:t>
      </w:r>
      <w:r>
        <w:rPr>
          <w:i/>
          <w:spacing w:val="-1"/>
        </w:rPr>
        <w:t xml:space="preserve"> </w:t>
      </w:r>
      <w:r>
        <w:t>at 255.</w:t>
      </w:r>
    </w:p>
    <w:p w14:paraId="496DB773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1123A261" w14:textId="77777777" w:rsidR="00A30139" w:rsidRDefault="00A30139">
      <w:pPr>
        <w:pStyle w:val="BodyText"/>
        <w:spacing w:before="1"/>
        <w:rPr>
          <w:sz w:val="16"/>
        </w:rPr>
      </w:pPr>
    </w:p>
    <w:p w14:paraId="1F19106C" w14:textId="77777777" w:rsidR="00A30139" w:rsidRPr="005B6572" w:rsidRDefault="00EC1A72">
      <w:pPr>
        <w:pStyle w:val="BodyText"/>
        <w:spacing w:before="90"/>
        <w:ind w:left="140" w:right="177" w:firstLine="360"/>
        <w:jc w:val="both"/>
        <w:rPr>
          <w:highlight w:val="cyan"/>
        </w:rPr>
      </w:pPr>
      <w:r>
        <w:t>Here,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plaintiffs’</w:t>
      </w:r>
      <w:r>
        <w:rPr>
          <w:spacing w:val="1"/>
        </w:rPr>
        <w:t xml:space="preserve"> </w:t>
      </w:r>
      <w:r>
        <w:t>claim—and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substantive law—is rooted in the Fourteenth Amendment.</w:t>
      </w:r>
      <w:r>
        <w:rPr>
          <w:spacing w:val="1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-3"/>
          <w:highlight w:val="cyan"/>
        </w:rPr>
        <w:t xml:space="preserve"> </w:t>
      </w:r>
      <w:r w:rsidRPr="005B6572">
        <w:rPr>
          <w:highlight w:val="cyan"/>
        </w:rPr>
        <w:t>Amendment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states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in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relevant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part</w:t>
      </w:r>
      <w:r w:rsidRPr="005B6572">
        <w:rPr>
          <w:spacing w:val="-1"/>
          <w:highlight w:val="cyan"/>
        </w:rPr>
        <w:t xml:space="preserve"> </w:t>
      </w:r>
      <w:r w:rsidRPr="005B6572">
        <w:rPr>
          <w:highlight w:val="cyan"/>
        </w:rPr>
        <w:t>that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“[n]o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State</w:t>
      </w:r>
      <w:r w:rsidRPr="005B6572">
        <w:rPr>
          <w:spacing w:val="-3"/>
          <w:highlight w:val="cyan"/>
        </w:rPr>
        <w:t xml:space="preserve"> </w:t>
      </w:r>
      <w:r w:rsidRPr="005B6572">
        <w:rPr>
          <w:highlight w:val="cyan"/>
        </w:rPr>
        <w:t>shall</w:t>
      </w:r>
    </w:p>
    <w:p w14:paraId="1F97C705" w14:textId="77777777" w:rsidR="00A30139" w:rsidRDefault="00EC1A72">
      <w:pPr>
        <w:pStyle w:val="BodyText"/>
        <w:ind w:left="140" w:right="175"/>
        <w:jc w:val="both"/>
      </w:pPr>
      <w:r w:rsidRPr="005B6572">
        <w:rPr>
          <w:highlight w:val="cyan"/>
        </w:rPr>
        <w:t>. . . deprive any person of life, liberty, or property, without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due process of law.”</w:t>
      </w:r>
      <w:r>
        <w:t xml:space="preserve"> U.S. Const. amend. XIV, § 1. </w:t>
      </w:r>
      <w:r w:rsidRPr="005B6572">
        <w:rPr>
          <w:highlight w:val="cyan"/>
        </w:rPr>
        <w:t>“[A]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parent has a constitutionally protected liberty interest under</w:t>
      </w:r>
      <w:r w:rsidRPr="005B6572">
        <w:rPr>
          <w:spacing w:val="-57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Fourteenth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Amendment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in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companionship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and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society of his or her ch</w:t>
      </w:r>
      <w:r w:rsidRPr="005B6572">
        <w:rPr>
          <w:highlight w:val="cyan"/>
        </w:rPr>
        <w:t>ild and . . . a ‘child’s interest in her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relationship with a parent is sufficiently weighty by itself to</w:t>
      </w:r>
      <w:r w:rsidRPr="005B6572">
        <w:rPr>
          <w:spacing w:val="-57"/>
          <w:highlight w:val="cyan"/>
        </w:rPr>
        <w:t xml:space="preserve"> </w:t>
      </w:r>
      <w:r w:rsidRPr="005B6572">
        <w:rPr>
          <w:highlight w:val="cyan"/>
        </w:rPr>
        <w:t>constitute a cognizable liberty interest.’”</w:t>
      </w:r>
      <w:r>
        <w:t xml:space="preserve"> </w:t>
      </w:r>
      <w:r>
        <w:rPr>
          <w:i/>
        </w:rPr>
        <w:t>Curnow ex rel.</w:t>
      </w:r>
      <w:r>
        <w:rPr>
          <w:i/>
          <w:spacing w:val="1"/>
        </w:rPr>
        <w:t xml:space="preserve"> </w:t>
      </w:r>
      <w:r>
        <w:rPr>
          <w:i/>
        </w:rPr>
        <w:t>Curnow v. Ridgecrest Police</w:t>
      </w:r>
      <w:r>
        <w:t>, 952 F.2d 321, 325 (9th Cir.</w:t>
      </w:r>
      <w:r>
        <w:rPr>
          <w:spacing w:val="1"/>
        </w:rPr>
        <w:t xml:space="preserve"> </w:t>
      </w:r>
      <w:r>
        <w:t xml:space="preserve">1991) (citations omitted) (quoting </w:t>
      </w:r>
      <w:r>
        <w:rPr>
          <w:i/>
        </w:rPr>
        <w:t>Smith v. City of Fontana</w:t>
      </w:r>
      <w:r>
        <w:t>,</w:t>
      </w:r>
      <w:r>
        <w:rPr>
          <w:spacing w:val="-57"/>
        </w:rPr>
        <w:t xml:space="preserve"> </w:t>
      </w:r>
      <w:r>
        <w:t>818</w:t>
      </w:r>
      <w:r>
        <w:rPr>
          <w:spacing w:val="-1"/>
        </w:rPr>
        <w:t xml:space="preserve"> </w:t>
      </w:r>
      <w:r>
        <w:t>F.2d 1411, 1419 (9th</w:t>
      </w:r>
      <w:r>
        <w:rPr>
          <w:spacing w:val="2"/>
        </w:rPr>
        <w:t xml:space="preserve"> </w:t>
      </w:r>
      <w:r>
        <w:t>Cir. 1987)).</w:t>
      </w:r>
    </w:p>
    <w:p w14:paraId="1CBABEBF" w14:textId="77777777" w:rsidR="00A30139" w:rsidRDefault="00A30139">
      <w:pPr>
        <w:pStyle w:val="BodyText"/>
        <w:spacing w:before="10"/>
        <w:rPr>
          <w:sz w:val="20"/>
        </w:rPr>
      </w:pPr>
    </w:p>
    <w:p w14:paraId="43345424" w14:textId="77777777" w:rsidR="00A30139" w:rsidRDefault="00EC1A72">
      <w:pPr>
        <w:pStyle w:val="BodyText"/>
        <w:ind w:left="140" w:right="177" w:firstLine="360"/>
        <w:jc w:val="both"/>
      </w:pPr>
      <w:r w:rsidRPr="005B6572">
        <w:rPr>
          <w:highlight w:val="cyan"/>
        </w:rPr>
        <w:t>A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claim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asserting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that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police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officers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violated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these</w:t>
      </w:r>
      <w:r w:rsidRPr="005B6572">
        <w:rPr>
          <w:spacing w:val="-57"/>
          <w:highlight w:val="cyan"/>
        </w:rPr>
        <w:t xml:space="preserve"> </w:t>
      </w:r>
      <w:r w:rsidRPr="005B6572">
        <w:rPr>
          <w:highlight w:val="cyan"/>
        </w:rPr>
        <w:t>Fourteenth</w:t>
      </w:r>
      <w:r w:rsidRPr="005B6572">
        <w:rPr>
          <w:spacing w:val="-6"/>
          <w:highlight w:val="cyan"/>
        </w:rPr>
        <w:t xml:space="preserve"> </w:t>
      </w:r>
      <w:r w:rsidRPr="005B6572">
        <w:rPr>
          <w:highlight w:val="cyan"/>
        </w:rPr>
        <w:t>Amendment</w:t>
      </w:r>
      <w:r w:rsidRPr="005B6572">
        <w:rPr>
          <w:spacing w:val="-8"/>
          <w:highlight w:val="cyan"/>
        </w:rPr>
        <w:t xml:space="preserve"> </w:t>
      </w:r>
      <w:r w:rsidRPr="005B6572">
        <w:rPr>
          <w:highlight w:val="cyan"/>
        </w:rPr>
        <w:t>rights</w:t>
      </w:r>
      <w:r w:rsidRPr="005B6572">
        <w:rPr>
          <w:spacing w:val="-8"/>
          <w:highlight w:val="cyan"/>
        </w:rPr>
        <w:t xml:space="preserve"> </w:t>
      </w:r>
      <w:r w:rsidRPr="005B6572">
        <w:rPr>
          <w:highlight w:val="cyan"/>
        </w:rPr>
        <w:t>during</w:t>
      </w:r>
      <w:r w:rsidRPr="005B6572">
        <w:rPr>
          <w:spacing w:val="-9"/>
          <w:highlight w:val="cyan"/>
        </w:rPr>
        <w:t xml:space="preserve"> </w:t>
      </w:r>
      <w:r w:rsidRPr="005B6572">
        <w:rPr>
          <w:highlight w:val="cyan"/>
        </w:rPr>
        <w:t>a</w:t>
      </w:r>
      <w:r w:rsidRPr="005B6572">
        <w:rPr>
          <w:spacing w:val="-10"/>
          <w:highlight w:val="cyan"/>
        </w:rPr>
        <w:t xml:space="preserve"> </w:t>
      </w:r>
      <w:r w:rsidRPr="005B6572">
        <w:rPr>
          <w:highlight w:val="cyan"/>
        </w:rPr>
        <w:t>police</w:t>
      </w:r>
      <w:r w:rsidRPr="005B6572">
        <w:rPr>
          <w:spacing w:val="-10"/>
          <w:highlight w:val="cyan"/>
        </w:rPr>
        <w:t xml:space="preserve"> </w:t>
      </w:r>
      <w:r w:rsidRPr="005B6572">
        <w:rPr>
          <w:highlight w:val="cyan"/>
        </w:rPr>
        <w:t>shooting</w:t>
      </w:r>
      <w:r w:rsidRPr="005B6572">
        <w:rPr>
          <w:spacing w:val="-9"/>
          <w:highlight w:val="cyan"/>
        </w:rPr>
        <w:t xml:space="preserve"> </w:t>
      </w:r>
      <w:r w:rsidRPr="005B6572">
        <w:rPr>
          <w:highlight w:val="cyan"/>
        </w:rPr>
        <w:t>must</w:t>
      </w:r>
      <w:r w:rsidRPr="005B6572">
        <w:rPr>
          <w:spacing w:val="-58"/>
          <w:highlight w:val="cyan"/>
        </w:rPr>
        <w:t xml:space="preserve"> </w:t>
      </w:r>
      <w:r w:rsidRPr="005B6572">
        <w:rPr>
          <w:highlight w:val="cyan"/>
        </w:rPr>
        <w:t>show that the officers’ conduct “shocks the conscience.”</w:t>
      </w:r>
      <w:r>
        <w:rPr>
          <w:spacing w:val="1"/>
        </w:rPr>
        <w:t xml:space="preserve"> </w:t>
      </w:r>
      <w:r>
        <w:rPr>
          <w:i/>
        </w:rPr>
        <w:t>Porter v. Osborn</w:t>
      </w:r>
      <w:r>
        <w:t>, 546 F.3d 1131, 1137 (9th Cir. 2008).</w:t>
      </w:r>
      <w:r>
        <w:rPr>
          <w:spacing w:val="1"/>
        </w:rPr>
        <w:t xml:space="preserve"> </w:t>
      </w:r>
      <w:r w:rsidRPr="005B6572">
        <w:rPr>
          <w:highlight w:val="cyan"/>
        </w:rPr>
        <w:t>There</w:t>
      </w:r>
      <w:r w:rsidRPr="005B6572">
        <w:rPr>
          <w:spacing w:val="-3"/>
          <w:highlight w:val="cyan"/>
        </w:rPr>
        <w:t xml:space="preserve"> </w:t>
      </w:r>
      <w:r w:rsidRPr="005B6572">
        <w:rPr>
          <w:highlight w:val="cyan"/>
        </w:rPr>
        <w:t>are</w:t>
      </w:r>
      <w:r w:rsidRPr="005B6572">
        <w:rPr>
          <w:spacing w:val="-3"/>
          <w:highlight w:val="cyan"/>
        </w:rPr>
        <w:t xml:space="preserve"> </w:t>
      </w:r>
      <w:r w:rsidRPr="005B6572">
        <w:rPr>
          <w:highlight w:val="cyan"/>
        </w:rPr>
        <w:t>two</w:t>
      </w:r>
      <w:r w:rsidRPr="005B6572">
        <w:rPr>
          <w:spacing w:val="-4"/>
          <w:highlight w:val="cyan"/>
        </w:rPr>
        <w:t xml:space="preserve"> </w:t>
      </w:r>
      <w:r w:rsidRPr="005B6572">
        <w:rPr>
          <w:highlight w:val="cyan"/>
        </w:rPr>
        <w:t>tests</w:t>
      </w:r>
      <w:r w:rsidRPr="005B6572">
        <w:rPr>
          <w:spacing w:val="-5"/>
          <w:highlight w:val="cyan"/>
        </w:rPr>
        <w:t xml:space="preserve"> </w:t>
      </w:r>
      <w:r w:rsidRPr="005B6572">
        <w:rPr>
          <w:highlight w:val="cyan"/>
        </w:rPr>
        <w:t>used</w:t>
      </w:r>
      <w:r w:rsidRPr="005B6572">
        <w:rPr>
          <w:spacing w:val="-4"/>
          <w:highlight w:val="cyan"/>
        </w:rPr>
        <w:t xml:space="preserve"> </w:t>
      </w:r>
      <w:r w:rsidRPr="005B6572">
        <w:rPr>
          <w:highlight w:val="cyan"/>
        </w:rPr>
        <w:t>to</w:t>
      </w:r>
      <w:r w:rsidRPr="005B6572">
        <w:rPr>
          <w:spacing w:val="-4"/>
          <w:highlight w:val="cyan"/>
        </w:rPr>
        <w:t xml:space="preserve"> </w:t>
      </w:r>
      <w:r w:rsidRPr="005B6572">
        <w:rPr>
          <w:highlight w:val="cyan"/>
        </w:rPr>
        <w:t>decide</w:t>
      </w:r>
      <w:r w:rsidRPr="005B6572">
        <w:rPr>
          <w:spacing w:val="-3"/>
          <w:highlight w:val="cyan"/>
        </w:rPr>
        <w:t xml:space="preserve"> </w:t>
      </w:r>
      <w:r w:rsidRPr="005B6572">
        <w:rPr>
          <w:highlight w:val="cyan"/>
        </w:rPr>
        <w:t>whether</w:t>
      </w:r>
      <w:r w:rsidRPr="005B6572">
        <w:rPr>
          <w:spacing w:val="-3"/>
          <w:highlight w:val="cyan"/>
        </w:rPr>
        <w:t xml:space="preserve"> </w:t>
      </w:r>
      <w:r w:rsidRPr="005B6572">
        <w:rPr>
          <w:highlight w:val="cyan"/>
        </w:rPr>
        <w:t>officers’</w:t>
      </w:r>
      <w:r w:rsidRPr="005B6572">
        <w:rPr>
          <w:spacing w:val="-5"/>
          <w:highlight w:val="cyan"/>
        </w:rPr>
        <w:t xml:space="preserve"> </w:t>
      </w:r>
      <w:r w:rsidRPr="005B6572">
        <w:rPr>
          <w:highlight w:val="cyan"/>
        </w:rPr>
        <w:t>conduct</w:t>
      </w:r>
      <w:r w:rsidRPr="005B6572">
        <w:rPr>
          <w:spacing w:val="-58"/>
          <w:highlight w:val="cyan"/>
        </w:rPr>
        <w:t xml:space="preserve"> </w:t>
      </w:r>
      <w:r w:rsidRPr="005B6572">
        <w:rPr>
          <w:highlight w:val="cyan"/>
        </w:rPr>
        <w:t>“shocks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conscience.”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Which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test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applies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turns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on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whether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officers had</w:t>
      </w:r>
      <w:r w:rsidRPr="005B6572">
        <w:rPr>
          <w:spacing w:val="-1"/>
          <w:highlight w:val="cyan"/>
        </w:rPr>
        <w:t xml:space="preserve"> </w:t>
      </w:r>
      <w:r w:rsidRPr="005B6572">
        <w:rPr>
          <w:highlight w:val="cyan"/>
        </w:rPr>
        <w:t>time</w:t>
      </w:r>
      <w:r w:rsidRPr="005B6572">
        <w:rPr>
          <w:spacing w:val="-1"/>
          <w:highlight w:val="cyan"/>
        </w:rPr>
        <w:t xml:space="preserve"> </w:t>
      </w:r>
      <w:r w:rsidRPr="005B6572">
        <w:rPr>
          <w:highlight w:val="cyan"/>
        </w:rPr>
        <w:t>to</w:t>
      </w:r>
      <w:r w:rsidRPr="005B6572">
        <w:rPr>
          <w:spacing w:val="-1"/>
          <w:highlight w:val="cyan"/>
        </w:rPr>
        <w:t xml:space="preserve"> </w:t>
      </w:r>
      <w:r w:rsidRPr="005B6572">
        <w:rPr>
          <w:highlight w:val="cyan"/>
        </w:rPr>
        <w:t>deliberate</w:t>
      </w:r>
      <w:r w:rsidRPr="005B6572">
        <w:rPr>
          <w:spacing w:val="-2"/>
          <w:highlight w:val="cyan"/>
        </w:rPr>
        <w:t xml:space="preserve"> </w:t>
      </w:r>
      <w:r w:rsidRPr="005B6572">
        <w:rPr>
          <w:highlight w:val="cyan"/>
        </w:rPr>
        <w:t>their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conduct.</w:t>
      </w:r>
    </w:p>
    <w:p w14:paraId="498CD01B" w14:textId="77777777" w:rsidR="00A30139" w:rsidRDefault="00A30139">
      <w:pPr>
        <w:pStyle w:val="BodyText"/>
        <w:spacing w:before="10"/>
        <w:rPr>
          <w:sz w:val="20"/>
        </w:rPr>
      </w:pPr>
    </w:p>
    <w:p w14:paraId="3A186C48" w14:textId="77777777" w:rsidR="00A30139" w:rsidRDefault="00EC1A72">
      <w:pPr>
        <w:pStyle w:val="BodyText"/>
        <w:ind w:left="140" w:right="177" w:firstLine="360"/>
        <w:jc w:val="both"/>
      </w:pPr>
      <w:r w:rsidRPr="005B6572">
        <w:rPr>
          <w:highlight w:val="cyan"/>
        </w:rPr>
        <w:t>On one hand, the deliberate-indifference test applies if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the situation at issue “evolve[d] in a time frame that permits</w:t>
      </w:r>
      <w:r w:rsidRPr="005B6572">
        <w:rPr>
          <w:spacing w:val="-57"/>
          <w:highlight w:val="cyan"/>
        </w:rPr>
        <w:t xml:space="preserve"> </w:t>
      </w:r>
      <w:r w:rsidRPr="005B6572">
        <w:rPr>
          <w:highlight w:val="cyan"/>
        </w:rPr>
        <w:t>the officer to</w:t>
      </w:r>
      <w:r w:rsidRPr="005B6572">
        <w:rPr>
          <w:spacing w:val="60"/>
          <w:highlight w:val="cyan"/>
        </w:rPr>
        <w:t xml:space="preserve"> </w:t>
      </w:r>
      <w:r w:rsidRPr="005B6572">
        <w:rPr>
          <w:highlight w:val="cyan"/>
        </w:rPr>
        <w:t>deliberate</w:t>
      </w:r>
      <w:r w:rsidRPr="005B6572">
        <w:rPr>
          <w:spacing w:val="60"/>
          <w:highlight w:val="cyan"/>
        </w:rPr>
        <w:t xml:space="preserve"> </w:t>
      </w:r>
      <w:r w:rsidRPr="005B6572">
        <w:rPr>
          <w:highlight w:val="cyan"/>
        </w:rPr>
        <w:t>before acting.”</w:t>
      </w:r>
      <w:r>
        <w:t xml:space="preserve"> </w:t>
      </w:r>
      <w:r>
        <w:rPr>
          <w:i/>
        </w:rPr>
        <w:t>Porter</w:t>
      </w:r>
      <w:r>
        <w:t>,</w:t>
      </w:r>
      <w:r>
        <w:rPr>
          <w:spacing w:val="60"/>
        </w:rPr>
        <w:t xml:space="preserve"> </w:t>
      </w:r>
      <w:r>
        <w:t>546</w:t>
      </w:r>
      <w:r>
        <w:rPr>
          <w:spacing w:val="60"/>
        </w:rPr>
        <w:t xml:space="preserve"> </w:t>
      </w:r>
      <w:r>
        <w:t>F.3d</w:t>
      </w:r>
      <w:r>
        <w:rPr>
          <w:spacing w:val="1"/>
        </w:rPr>
        <w:t xml:space="preserve"> </w:t>
      </w:r>
      <w:r>
        <w:t>at 1137.</w:t>
      </w:r>
      <w:r>
        <w:rPr>
          <w:spacing w:val="1"/>
        </w:rPr>
        <w:t xml:space="preserve"> </w:t>
      </w:r>
      <w:r w:rsidRPr="005B6572">
        <w:rPr>
          <w:highlight w:val="cyan"/>
        </w:rPr>
        <w:t>Deliberation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is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not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possible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if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officers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“encounter[ed]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fast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paced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circumstances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presenting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competing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public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safety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obligations.”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1139.</w:t>
      </w:r>
      <w:r>
        <w:rPr>
          <w:spacing w:val="1"/>
        </w:rPr>
        <w:t xml:space="preserve"> </w:t>
      </w:r>
      <w:r>
        <w:t>Deliberation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“should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narrow,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sense.”</w:t>
      </w:r>
      <w:r>
        <w:rPr>
          <w:spacing w:val="-8"/>
        </w:rPr>
        <w:t xml:space="preserve"> </w:t>
      </w:r>
      <w:r>
        <w:rPr>
          <w:i/>
        </w:rPr>
        <w:t>Wilkinson</w:t>
      </w:r>
      <w:r>
        <w:rPr>
          <w:i/>
          <w:spacing w:val="-9"/>
        </w:rPr>
        <w:t xml:space="preserve"> </w:t>
      </w:r>
      <w:r>
        <w:rPr>
          <w:i/>
        </w:rPr>
        <w:t>v.</w:t>
      </w:r>
      <w:r>
        <w:rPr>
          <w:i/>
          <w:spacing w:val="-10"/>
        </w:rPr>
        <w:t xml:space="preserve"> </w:t>
      </w:r>
      <w:r>
        <w:rPr>
          <w:i/>
        </w:rPr>
        <w:t>Torres</w:t>
      </w:r>
      <w:r>
        <w:t>,</w:t>
      </w:r>
      <w:r>
        <w:rPr>
          <w:spacing w:val="-9"/>
        </w:rPr>
        <w:t xml:space="preserve"> </w:t>
      </w:r>
      <w:r>
        <w:t>610</w:t>
      </w:r>
      <w:r>
        <w:rPr>
          <w:spacing w:val="-7"/>
        </w:rPr>
        <w:t xml:space="preserve"> </w:t>
      </w:r>
      <w:r>
        <w:t>F.3d</w:t>
      </w:r>
      <w:r>
        <w:rPr>
          <w:spacing w:val="-9"/>
        </w:rPr>
        <w:t xml:space="preserve"> </w:t>
      </w:r>
      <w:r>
        <w:t>546,</w:t>
      </w:r>
      <w:r>
        <w:rPr>
          <w:spacing w:val="-58"/>
        </w:rPr>
        <w:t xml:space="preserve"> </w:t>
      </w:r>
      <w:r>
        <w:t>554</w:t>
      </w:r>
      <w:r>
        <w:rPr>
          <w:spacing w:val="-1"/>
        </w:rPr>
        <w:t xml:space="preserve"> </w:t>
      </w:r>
      <w:r>
        <w:t>(9th Cir. 2010).</w:t>
      </w:r>
    </w:p>
    <w:p w14:paraId="55FEE324" w14:textId="77777777" w:rsidR="00A30139" w:rsidRDefault="00A30139">
      <w:pPr>
        <w:pStyle w:val="BodyText"/>
        <w:spacing w:before="10"/>
        <w:rPr>
          <w:sz w:val="20"/>
        </w:rPr>
      </w:pPr>
    </w:p>
    <w:p w14:paraId="2E5CC5E1" w14:textId="77777777" w:rsidR="00A30139" w:rsidRPr="005B6572" w:rsidRDefault="00EC1A72">
      <w:pPr>
        <w:pStyle w:val="BodyText"/>
        <w:spacing w:before="1"/>
        <w:ind w:left="139" w:right="175" w:firstLine="360"/>
        <w:jc w:val="both"/>
        <w:rPr>
          <w:highlight w:val="cyan"/>
        </w:rPr>
      </w:pPr>
      <w:r w:rsidRPr="005B6572">
        <w:rPr>
          <w:highlight w:val="cyan"/>
        </w:rPr>
        <w:t>On</w:t>
      </w:r>
      <w:r w:rsidRPr="005B6572">
        <w:rPr>
          <w:spacing w:val="-12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-12"/>
          <w:highlight w:val="cyan"/>
        </w:rPr>
        <w:t xml:space="preserve"> </w:t>
      </w:r>
      <w:r w:rsidRPr="005B6572">
        <w:rPr>
          <w:highlight w:val="cyan"/>
        </w:rPr>
        <w:t>other</w:t>
      </w:r>
      <w:r w:rsidRPr="005B6572">
        <w:rPr>
          <w:spacing w:val="-12"/>
          <w:highlight w:val="cyan"/>
        </w:rPr>
        <w:t xml:space="preserve"> </w:t>
      </w:r>
      <w:r w:rsidRPr="005B6572">
        <w:rPr>
          <w:highlight w:val="cyan"/>
        </w:rPr>
        <w:t>hand,</w:t>
      </w:r>
      <w:r w:rsidRPr="005B6572">
        <w:rPr>
          <w:spacing w:val="-11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-12"/>
          <w:highlight w:val="cyan"/>
        </w:rPr>
        <w:t xml:space="preserve"> </w:t>
      </w:r>
      <w:r w:rsidRPr="005B6572">
        <w:rPr>
          <w:highlight w:val="cyan"/>
        </w:rPr>
        <w:t>purpose-to-harm</w:t>
      </w:r>
      <w:r w:rsidRPr="005B6572">
        <w:rPr>
          <w:spacing w:val="-11"/>
          <w:highlight w:val="cyan"/>
        </w:rPr>
        <w:t xml:space="preserve"> </w:t>
      </w:r>
      <w:r w:rsidRPr="005B6572">
        <w:rPr>
          <w:highlight w:val="cyan"/>
        </w:rPr>
        <w:t>test</w:t>
      </w:r>
      <w:r w:rsidRPr="005B6572">
        <w:rPr>
          <w:spacing w:val="-11"/>
          <w:highlight w:val="cyan"/>
        </w:rPr>
        <w:t xml:space="preserve"> </w:t>
      </w:r>
      <w:r w:rsidRPr="005B6572">
        <w:rPr>
          <w:highlight w:val="cyan"/>
        </w:rPr>
        <w:t>applies</w:t>
      </w:r>
      <w:r w:rsidRPr="005B6572">
        <w:rPr>
          <w:spacing w:val="-11"/>
          <w:highlight w:val="cyan"/>
        </w:rPr>
        <w:t xml:space="preserve"> </w:t>
      </w:r>
      <w:r w:rsidRPr="005B6572">
        <w:rPr>
          <w:highlight w:val="cyan"/>
        </w:rPr>
        <w:t>if</w:t>
      </w:r>
      <w:r w:rsidRPr="005B6572">
        <w:rPr>
          <w:spacing w:val="-12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-58"/>
          <w:highlight w:val="cyan"/>
        </w:rPr>
        <w:t xml:space="preserve"> </w:t>
      </w:r>
      <w:r w:rsidRPr="005B6572">
        <w:rPr>
          <w:highlight w:val="cyan"/>
        </w:rPr>
        <w:t>situation</w:t>
      </w:r>
      <w:r w:rsidRPr="005B6572">
        <w:rPr>
          <w:spacing w:val="-10"/>
          <w:highlight w:val="cyan"/>
        </w:rPr>
        <w:t xml:space="preserve"> </w:t>
      </w:r>
      <w:r w:rsidRPr="005B6572">
        <w:rPr>
          <w:highlight w:val="cyan"/>
        </w:rPr>
        <w:t>at</w:t>
      </w:r>
      <w:r w:rsidRPr="005B6572">
        <w:rPr>
          <w:spacing w:val="-8"/>
          <w:highlight w:val="cyan"/>
        </w:rPr>
        <w:t xml:space="preserve"> </w:t>
      </w:r>
      <w:r w:rsidRPr="005B6572">
        <w:rPr>
          <w:highlight w:val="cyan"/>
        </w:rPr>
        <w:t>issue</w:t>
      </w:r>
      <w:r w:rsidRPr="005B6572">
        <w:rPr>
          <w:spacing w:val="-10"/>
          <w:highlight w:val="cyan"/>
        </w:rPr>
        <w:t xml:space="preserve"> </w:t>
      </w:r>
      <w:r w:rsidRPr="005B6572">
        <w:rPr>
          <w:highlight w:val="cyan"/>
        </w:rPr>
        <w:t>“escalate[d]</w:t>
      </w:r>
      <w:r w:rsidRPr="005B6572">
        <w:rPr>
          <w:spacing w:val="-9"/>
          <w:highlight w:val="cyan"/>
        </w:rPr>
        <w:t xml:space="preserve"> </w:t>
      </w:r>
      <w:r w:rsidRPr="005B6572">
        <w:rPr>
          <w:highlight w:val="cyan"/>
        </w:rPr>
        <w:t>so</w:t>
      </w:r>
      <w:r w:rsidRPr="005B6572">
        <w:rPr>
          <w:spacing w:val="-7"/>
          <w:highlight w:val="cyan"/>
        </w:rPr>
        <w:t xml:space="preserve"> </w:t>
      </w:r>
      <w:r w:rsidRPr="005B6572">
        <w:rPr>
          <w:highlight w:val="cyan"/>
        </w:rPr>
        <w:t>quickly</w:t>
      </w:r>
      <w:r w:rsidRPr="005B6572">
        <w:rPr>
          <w:spacing w:val="-9"/>
          <w:highlight w:val="cyan"/>
        </w:rPr>
        <w:t xml:space="preserve"> </w:t>
      </w:r>
      <w:r w:rsidRPr="005B6572">
        <w:rPr>
          <w:highlight w:val="cyan"/>
        </w:rPr>
        <w:t>that</w:t>
      </w:r>
      <w:r w:rsidRPr="005B6572">
        <w:rPr>
          <w:spacing w:val="-8"/>
          <w:highlight w:val="cyan"/>
        </w:rPr>
        <w:t xml:space="preserve"> </w:t>
      </w:r>
      <w:r w:rsidRPr="005B6572">
        <w:rPr>
          <w:highlight w:val="cyan"/>
        </w:rPr>
        <w:t>the</w:t>
      </w:r>
      <w:r w:rsidRPr="005B6572">
        <w:rPr>
          <w:spacing w:val="-8"/>
          <w:highlight w:val="cyan"/>
        </w:rPr>
        <w:t xml:space="preserve"> </w:t>
      </w:r>
      <w:r w:rsidRPr="005B6572">
        <w:rPr>
          <w:highlight w:val="cyan"/>
        </w:rPr>
        <w:t>officer</w:t>
      </w:r>
      <w:r w:rsidRPr="005B6572">
        <w:rPr>
          <w:spacing w:val="-7"/>
          <w:highlight w:val="cyan"/>
        </w:rPr>
        <w:t xml:space="preserve"> </w:t>
      </w:r>
      <w:r w:rsidRPr="005B6572">
        <w:rPr>
          <w:highlight w:val="cyan"/>
        </w:rPr>
        <w:t>[had</w:t>
      </w:r>
      <w:r w:rsidRPr="005B6572">
        <w:rPr>
          <w:spacing w:val="-58"/>
          <w:highlight w:val="cyan"/>
        </w:rPr>
        <w:t xml:space="preserve"> </w:t>
      </w:r>
      <w:r w:rsidRPr="005B6572">
        <w:rPr>
          <w:highlight w:val="cyan"/>
        </w:rPr>
        <w:t>to] make a snap judgment</w:t>
      </w:r>
      <w:r>
        <w:t xml:space="preserve">.” </w:t>
      </w:r>
      <w:r>
        <w:rPr>
          <w:i/>
        </w:rPr>
        <w:t>Porter</w:t>
      </w:r>
      <w:r>
        <w:t xml:space="preserve">, 546 F.3d at 1137. </w:t>
      </w:r>
      <w:r w:rsidRPr="005B6572">
        <w:rPr>
          <w:highlight w:val="cyan"/>
        </w:rPr>
        <w:t>This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test</w:t>
      </w:r>
      <w:r w:rsidRPr="005B6572">
        <w:rPr>
          <w:spacing w:val="3"/>
          <w:highlight w:val="cyan"/>
        </w:rPr>
        <w:t xml:space="preserve"> </w:t>
      </w:r>
      <w:r w:rsidRPr="005B6572">
        <w:rPr>
          <w:highlight w:val="cyan"/>
        </w:rPr>
        <w:t>requires</w:t>
      </w:r>
      <w:r w:rsidRPr="005B6572">
        <w:rPr>
          <w:spacing w:val="6"/>
          <w:highlight w:val="cyan"/>
        </w:rPr>
        <w:t xml:space="preserve"> </w:t>
      </w:r>
      <w:r w:rsidRPr="005B6572">
        <w:rPr>
          <w:highlight w:val="cyan"/>
        </w:rPr>
        <w:t>“a</w:t>
      </w:r>
      <w:r w:rsidRPr="005B6572">
        <w:rPr>
          <w:spacing w:val="2"/>
          <w:highlight w:val="cyan"/>
        </w:rPr>
        <w:t xml:space="preserve"> </w:t>
      </w:r>
      <w:r w:rsidRPr="005B6572">
        <w:rPr>
          <w:highlight w:val="cyan"/>
        </w:rPr>
        <w:t>more</w:t>
      </w:r>
      <w:r w:rsidRPr="005B6572">
        <w:rPr>
          <w:spacing w:val="2"/>
          <w:highlight w:val="cyan"/>
        </w:rPr>
        <w:t xml:space="preserve"> </w:t>
      </w:r>
      <w:r w:rsidRPr="005B6572">
        <w:rPr>
          <w:highlight w:val="cyan"/>
        </w:rPr>
        <w:t>demanding</w:t>
      </w:r>
      <w:r w:rsidRPr="005B6572">
        <w:rPr>
          <w:spacing w:val="3"/>
          <w:highlight w:val="cyan"/>
        </w:rPr>
        <w:t xml:space="preserve"> </w:t>
      </w:r>
      <w:r w:rsidRPr="005B6572">
        <w:rPr>
          <w:highlight w:val="cyan"/>
        </w:rPr>
        <w:t>showing</w:t>
      </w:r>
      <w:r w:rsidRPr="005B6572">
        <w:rPr>
          <w:spacing w:val="3"/>
          <w:highlight w:val="cyan"/>
        </w:rPr>
        <w:t xml:space="preserve"> </w:t>
      </w:r>
      <w:r w:rsidRPr="005B6572">
        <w:rPr>
          <w:highlight w:val="cyan"/>
        </w:rPr>
        <w:t>that</w:t>
      </w:r>
      <w:r w:rsidRPr="005B6572">
        <w:rPr>
          <w:spacing w:val="4"/>
          <w:highlight w:val="cyan"/>
        </w:rPr>
        <w:t xml:space="preserve"> </w:t>
      </w:r>
      <w:r w:rsidRPr="005B6572">
        <w:rPr>
          <w:highlight w:val="cyan"/>
        </w:rPr>
        <w:t>[the</w:t>
      </w:r>
      <w:r w:rsidRPr="005B6572">
        <w:rPr>
          <w:spacing w:val="2"/>
          <w:highlight w:val="cyan"/>
        </w:rPr>
        <w:t xml:space="preserve"> </w:t>
      </w:r>
      <w:r w:rsidRPr="005B6572">
        <w:rPr>
          <w:highlight w:val="cyan"/>
        </w:rPr>
        <w:t>officers]</w:t>
      </w:r>
    </w:p>
    <w:p w14:paraId="38200E7F" w14:textId="77777777" w:rsidR="00A30139" w:rsidRPr="005B6572" w:rsidRDefault="00A30139">
      <w:pPr>
        <w:jc w:val="both"/>
        <w:rPr>
          <w:highlight w:val="cyan"/>
        </w:rPr>
        <w:sectPr w:rsidR="00A30139" w:rsidRPr="005B6572">
          <w:pgSz w:w="7920" w:h="12240"/>
          <w:pgMar w:top="1020" w:right="900" w:bottom="280" w:left="940" w:header="729" w:footer="0" w:gutter="0"/>
          <w:cols w:space="720"/>
        </w:sectPr>
      </w:pPr>
    </w:p>
    <w:p w14:paraId="40D8FC19" w14:textId="77777777" w:rsidR="00A30139" w:rsidRPr="005B6572" w:rsidRDefault="00A30139">
      <w:pPr>
        <w:pStyle w:val="BodyText"/>
        <w:spacing w:before="1"/>
        <w:rPr>
          <w:sz w:val="16"/>
          <w:highlight w:val="cyan"/>
        </w:rPr>
      </w:pPr>
    </w:p>
    <w:p w14:paraId="5F4C1C61" w14:textId="77777777" w:rsidR="00A30139" w:rsidRDefault="00EC1A72">
      <w:pPr>
        <w:pStyle w:val="BodyText"/>
        <w:spacing w:before="90"/>
        <w:ind w:left="139" w:right="174"/>
        <w:jc w:val="both"/>
      </w:pPr>
      <w:r w:rsidRPr="005B6572">
        <w:rPr>
          <w:highlight w:val="cyan"/>
        </w:rPr>
        <w:t xml:space="preserve">acted with a </w:t>
      </w:r>
      <w:r w:rsidRPr="005B6572">
        <w:rPr>
          <w:i/>
          <w:highlight w:val="cyan"/>
        </w:rPr>
        <w:t xml:space="preserve">purpose to harm </w:t>
      </w:r>
      <w:r w:rsidRPr="005B6572">
        <w:rPr>
          <w:highlight w:val="cyan"/>
        </w:rPr>
        <w:t>[the decedent] for reasons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unrelated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to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legitimate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law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enforcement</w:t>
      </w:r>
      <w:r w:rsidRPr="005B6572">
        <w:rPr>
          <w:spacing w:val="1"/>
          <w:highlight w:val="cyan"/>
        </w:rPr>
        <w:t xml:space="preserve"> </w:t>
      </w:r>
      <w:r w:rsidRPr="005B6572">
        <w:rPr>
          <w:highlight w:val="cyan"/>
        </w:rPr>
        <w:t>objectives.”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Legitimate objectives can include “arrest, self-protection,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public.”</w:t>
      </w:r>
      <w:r>
        <w:rPr>
          <w:spacing w:val="60"/>
        </w:rPr>
        <w:t xml:space="preserve"> </w:t>
      </w:r>
      <w:r>
        <w:rPr>
          <w:i/>
        </w:rPr>
        <w:t>Foster</w:t>
      </w:r>
      <w:r>
        <w:rPr>
          <w:i/>
          <w:spacing w:val="60"/>
        </w:rPr>
        <w:t xml:space="preserve"> </w:t>
      </w:r>
      <w:r>
        <w:rPr>
          <w:i/>
        </w:rPr>
        <w:t>v.</w:t>
      </w:r>
      <w:r>
        <w:rPr>
          <w:i/>
          <w:spacing w:val="60"/>
        </w:rPr>
        <w:t xml:space="preserve"> </w:t>
      </w:r>
      <w:r>
        <w:rPr>
          <w:i/>
        </w:rPr>
        <w:t>City</w:t>
      </w:r>
      <w:r>
        <w:rPr>
          <w:i/>
          <w:spacing w:val="60"/>
        </w:rPr>
        <w:t xml:space="preserve"> </w:t>
      </w:r>
      <w:r>
        <w:rPr>
          <w:i/>
        </w:rPr>
        <w:t>of</w:t>
      </w:r>
      <w:r>
        <w:rPr>
          <w:i/>
          <w:spacing w:val="60"/>
        </w:rPr>
        <w:t xml:space="preserve"> </w:t>
      </w:r>
      <w:r>
        <w:rPr>
          <w:i/>
        </w:rPr>
        <w:t>Indio</w:t>
      </w:r>
      <w:r>
        <w:t>,</w:t>
      </w:r>
      <w:r>
        <w:rPr>
          <w:spacing w:val="1"/>
        </w:rPr>
        <w:t xml:space="preserve"> </w:t>
      </w:r>
      <w:r>
        <w:t>908 F.3d 1204, 1211 (9th Cir. 2018). Illegitimate objectives</w:t>
      </w:r>
      <w:r>
        <w:rPr>
          <w:spacing w:val="-57"/>
        </w:rPr>
        <w:t xml:space="preserve"> </w:t>
      </w:r>
      <w:r>
        <w:t>include</w:t>
      </w:r>
      <w:r>
        <w:rPr>
          <w:spacing w:val="-13"/>
        </w:rPr>
        <w:t xml:space="preserve"> </w:t>
      </w:r>
      <w:r>
        <w:t>“when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officer</w:t>
      </w:r>
      <w:r>
        <w:rPr>
          <w:spacing w:val="-9"/>
        </w:rPr>
        <w:t xml:space="preserve"> </w:t>
      </w:r>
      <w:r>
        <w:t>‘had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ulterior</w:t>
      </w:r>
      <w:r>
        <w:rPr>
          <w:spacing w:val="-12"/>
        </w:rPr>
        <w:t xml:space="preserve"> </w:t>
      </w:r>
      <w:r>
        <w:t>motives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using</w:t>
      </w:r>
      <w:r>
        <w:rPr>
          <w:spacing w:val="-58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against’</w:t>
      </w:r>
      <w:r>
        <w:rPr>
          <w:spacing w:val="-5"/>
        </w:rPr>
        <w:t xml:space="preserve"> </w:t>
      </w:r>
      <w:r>
        <w:t>th</w:t>
      </w:r>
      <w:r>
        <w:t>e</w:t>
      </w:r>
      <w:r>
        <w:rPr>
          <w:spacing w:val="-5"/>
        </w:rPr>
        <w:t xml:space="preserve"> </w:t>
      </w:r>
      <w:r>
        <w:t>suspect,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‘to</w:t>
      </w:r>
      <w:r>
        <w:rPr>
          <w:spacing w:val="-3"/>
        </w:rPr>
        <w:t xml:space="preserve"> </w:t>
      </w:r>
      <w:r>
        <w:t>bully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suspect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“get</w:t>
      </w:r>
      <w:r>
        <w:rPr>
          <w:spacing w:val="-58"/>
        </w:rPr>
        <w:t xml:space="preserve"> </w:t>
      </w:r>
      <w:r>
        <w:t>even,”’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clearly</w:t>
      </w:r>
      <w:r>
        <w:rPr>
          <w:spacing w:val="-57"/>
        </w:rPr>
        <w:t xml:space="preserve"> </w:t>
      </w:r>
      <w:r>
        <w:t>harmless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subdued</w:t>
      </w:r>
      <w:r>
        <w:rPr>
          <w:spacing w:val="1"/>
        </w:rPr>
        <w:t xml:space="preserve"> </w:t>
      </w:r>
      <w:r>
        <w:t>suspect.”</w:t>
      </w:r>
      <w:r>
        <w:rPr>
          <w:spacing w:val="1"/>
        </w:rPr>
        <w:t xml:space="preserve"> </w:t>
      </w:r>
      <w:r>
        <w:rPr>
          <w:i/>
        </w:rPr>
        <w:t>Id.</w:t>
      </w:r>
      <w:r>
        <w:rPr>
          <w:i/>
          <w:spacing w:val="1"/>
        </w:rPr>
        <w:t xml:space="preserve"> </w:t>
      </w:r>
      <w:r>
        <w:t>(citations</w:t>
      </w:r>
      <w:r>
        <w:rPr>
          <w:spacing w:val="1"/>
        </w:rPr>
        <w:t xml:space="preserve"> </w:t>
      </w:r>
      <w:r>
        <w:t>omitted)</w:t>
      </w:r>
      <w:r>
        <w:rPr>
          <w:spacing w:val="1"/>
        </w:rPr>
        <w:t xml:space="preserve"> </w:t>
      </w:r>
      <w:r>
        <w:t xml:space="preserve">(quoting </w:t>
      </w:r>
      <w:r>
        <w:rPr>
          <w:i/>
        </w:rPr>
        <w:t>Gonzalez v. City of Anaheim</w:t>
      </w:r>
      <w:r>
        <w:t>, 747 F.3d 789, 798</w:t>
      </w:r>
      <w:r>
        <w:rPr>
          <w:spacing w:val="1"/>
        </w:rPr>
        <w:t xml:space="preserve"> </w:t>
      </w:r>
      <w:r>
        <w:t>(9th</w:t>
      </w:r>
      <w:r>
        <w:rPr>
          <w:spacing w:val="-1"/>
        </w:rPr>
        <w:t xml:space="preserve"> </w:t>
      </w:r>
      <w:r>
        <w:t xml:space="preserve">Cir. 2014); </w:t>
      </w:r>
      <w:r>
        <w:rPr>
          <w:i/>
        </w:rPr>
        <w:t>Wilkinson</w:t>
      </w:r>
      <w:r>
        <w:t>,</w:t>
      </w:r>
      <w:r>
        <w:rPr>
          <w:spacing w:val="-1"/>
        </w:rPr>
        <w:t xml:space="preserve"> </w:t>
      </w:r>
      <w:r>
        <w:t>610 F.3d at 554).</w:t>
      </w:r>
    </w:p>
    <w:p w14:paraId="05E99227" w14:textId="77777777" w:rsidR="00A30139" w:rsidRDefault="00A30139">
      <w:pPr>
        <w:pStyle w:val="BodyText"/>
        <w:spacing w:before="10"/>
        <w:rPr>
          <w:sz w:val="20"/>
        </w:rPr>
      </w:pPr>
    </w:p>
    <w:p w14:paraId="6C989EA2" w14:textId="77777777" w:rsidR="00A30139" w:rsidRDefault="00EC1A72">
      <w:pPr>
        <w:pStyle w:val="BodyText"/>
        <w:ind w:left="140" w:right="174" w:firstLine="360"/>
        <w:jc w:val="both"/>
      </w:pPr>
      <w:r w:rsidRPr="00234371">
        <w:rPr>
          <w:highlight w:val="cyan"/>
        </w:rPr>
        <w:t>Whether evaluated under the deliberate-indifference test</w:t>
      </w:r>
      <w:r w:rsidRPr="00234371">
        <w:rPr>
          <w:spacing w:val="-58"/>
          <w:highlight w:val="cyan"/>
        </w:rPr>
        <w:t xml:space="preserve"> </w:t>
      </w:r>
      <w:r w:rsidRPr="00234371">
        <w:rPr>
          <w:highlight w:val="cyan"/>
        </w:rPr>
        <w:t>or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purpose-to-harm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test,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Fourteenth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Amendment</w:t>
      </w:r>
      <w:r w:rsidRPr="00234371">
        <w:rPr>
          <w:spacing w:val="-57"/>
          <w:highlight w:val="cyan"/>
        </w:rPr>
        <w:t xml:space="preserve"> </w:t>
      </w:r>
      <w:r w:rsidRPr="00234371">
        <w:rPr>
          <w:highlight w:val="cyan"/>
        </w:rPr>
        <w:t>“shocks the conscience” standard is not the standard that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typically comes to mind in police shooting cases. Another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standard—t</w:t>
      </w:r>
      <w:r w:rsidRPr="00234371">
        <w:rPr>
          <w:highlight w:val="cyan"/>
        </w:rPr>
        <w:t>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standard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applicable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to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Fourth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Amendment</w:t>
      </w:r>
      <w:r w:rsidRPr="00234371">
        <w:rPr>
          <w:spacing w:val="-57"/>
          <w:highlight w:val="cyan"/>
        </w:rPr>
        <w:t xml:space="preserve"> </w:t>
      </w:r>
      <w:r w:rsidRPr="00234371">
        <w:rPr>
          <w:highlight w:val="cyan"/>
        </w:rPr>
        <w:t>excessive-force claims—is more familiar in this context.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That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standard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asks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whether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officers’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conduct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was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“objectively unreasonable.”</w:t>
      </w:r>
      <w:r>
        <w:t xml:space="preserve"> </w:t>
      </w:r>
      <w:r>
        <w:rPr>
          <w:i/>
        </w:rPr>
        <w:t>Graham v. Connor</w:t>
      </w:r>
      <w:r>
        <w:t>, 490 U.S.</w:t>
      </w:r>
      <w:r>
        <w:rPr>
          <w:spacing w:val="1"/>
        </w:rPr>
        <w:t xml:space="preserve"> </w:t>
      </w:r>
      <w:r>
        <w:t>386,</w:t>
      </w:r>
      <w:r>
        <w:rPr>
          <w:spacing w:val="-1"/>
        </w:rPr>
        <w:t xml:space="preserve"> </w:t>
      </w:r>
      <w:r>
        <w:t>397 (1989).</w:t>
      </w:r>
    </w:p>
    <w:p w14:paraId="360A9D18" w14:textId="77777777" w:rsidR="00A30139" w:rsidRDefault="00A30139">
      <w:pPr>
        <w:pStyle w:val="BodyText"/>
        <w:spacing w:before="10"/>
        <w:rPr>
          <w:sz w:val="20"/>
        </w:rPr>
      </w:pPr>
    </w:p>
    <w:p w14:paraId="50397F74" w14:textId="77777777" w:rsidR="00A30139" w:rsidRPr="00234371" w:rsidRDefault="00EC1A72">
      <w:pPr>
        <w:pStyle w:val="BodyText"/>
        <w:ind w:left="140" w:right="174" w:firstLine="360"/>
        <w:jc w:val="both"/>
        <w:rPr>
          <w:highlight w:val="cyan"/>
        </w:rPr>
      </w:pPr>
      <w:r w:rsidRPr="00234371">
        <w:rPr>
          <w:highlight w:val="cyan"/>
        </w:rPr>
        <w:t>We have previously recognized that applying the Fourth</w:t>
      </w:r>
      <w:r w:rsidRPr="00234371">
        <w:rPr>
          <w:spacing w:val="-58"/>
          <w:highlight w:val="cyan"/>
        </w:rPr>
        <w:t xml:space="preserve"> </w:t>
      </w:r>
      <w:r w:rsidRPr="00234371">
        <w:rPr>
          <w:highlight w:val="cyan"/>
        </w:rPr>
        <w:t>Amendment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excessive-force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standard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to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Fourteenth</w:t>
      </w:r>
      <w:r w:rsidRPr="00234371">
        <w:rPr>
          <w:spacing w:val="-57"/>
          <w:highlight w:val="cyan"/>
        </w:rPr>
        <w:t xml:space="preserve"> </w:t>
      </w:r>
      <w:r w:rsidRPr="00234371">
        <w:rPr>
          <w:highlight w:val="cyan"/>
        </w:rPr>
        <w:t>Amendment claim for loss of companionship and familial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association following a fatal police shooting might have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“surface appeal.”</w:t>
      </w:r>
      <w:r>
        <w:t xml:space="preserve"> </w:t>
      </w:r>
      <w:r>
        <w:rPr>
          <w:i/>
        </w:rPr>
        <w:t>Byrd v. Guess</w:t>
      </w:r>
      <w:r>
        <w:t>, 137 F</w:t>
      </w:r>
      <w:r>
        <w:t>.3d 1126, 1133–34</w:t>
      </w:r>
      <w:r>
        <w:rPr>
          <w:spacing w:val="1"/>
        </w:rPr>
        <w:t xml:space="preserve"> </w:t>
      </w:r>
      <w:r>
        <w:t xml:space="preserve">(9th Cir. 1998), </w:t>
      </w:r>
      <w:r>
        <w:rPr>
          <w:i/>
        </w:rPr>
        <w:t>superseded by statute on other grounds as</w:t>
      </w:r>
      <w:r>
        <w:rPr>
          <w:i/>
          <w:spacing w:val="1"/>
        </w:rPr>
        <w:t xml:space="preserve"> </w:t>
      </w:r>
      <w:r>
        <w:rPr>
          <w:i/>
        </w:rPr>
        <w:t>recognized</w:t>
      </w:r>
      <w:r>
        <w:rPr>
          <w:i/>
          <w:spacing w:val="-12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proofErr w:type="gramStart"/>
      <w:r>
        <w:rPr>
          <w:i/>
        </w:rPr>
        <w:t>Little</w:t>
      </w:r>
      <w:proofErr w:type="gramEnd"/>
      <w:r>
        <w:rPr>
          <w:i/>
          <w:spacing w:val="-12"/>
        </w:rPr>
        <w:t xml:space="preserve"> </w:t>
      </w:r>
      <w:r>
        <w:rPr>
          <w:i/>
        </w:rPr>
        <w:t>v.</w:t>
      </w:r>
      <w:r>
        <w:rPr>
          <w:i/>
          <w:spacing w:val="-12"/>
        </w:rPr>
        <w:t xml:space="preserve"> </w:t>
      </w:r>
      <w:r>
        <w:rPr>
          <w:i/>
        </w:rPr>
        <w:t>City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2"/>
        </w:rPr>
        <w:t xml:space="preserve"> </w:t>
      </w:r>
      <w:r>
        <w:rPr>
          <w:i/>
        </w:rPr>
        <w:t>Manhattan</w:t>
      </w:r>
      <w:r>
        <w:rPr>
          <w:i/>
          <w:spacing w:val="-11"/>
        </w:rPr>
        <w:t xml:space="preserve"> </w:t>
      </w:r>
      <w:r>
        <w:rPr>
          <w:i/>
        </w:rPr>
        <w:t>Beach</w:t>
      </w:r>
      <w:r>
        <w:t>,</w:t>
      </w:r>
      <w:r>
        <w:rPr>
          <w:spacing w:val="-11"/>
        </w:rPr>
        <w:t xml:space="preserve"> </w:t>
      </w:r>
      <w:r>
        <w:t>21</w:t>
      </w:r>
      <w:r>
        <w:rPr>
          <w:spacing w:val="-12"/>
        </w:rPr>
        <w:t xml:space="preserve"> </w:t>
      </w:r>
      <w:r>
        <w:t>F.</w:t>
      </w:r>
      <w:r>
        <w:rPr>
          <w:spacing w:val="-11"/>
        </w:rPr>
        <w:t xml:space="preserve"> </w:t>
      </w:r>
      <w:proofErr w:type="spellStart"/>
      <w:r>
        <w:t>App’x</w:t>
      </w:r>
      <w:proofErr w:type="spellEnd"/>
      <w:r>
        <w:rPr>
          <w:spacing w:val="-57"/>
        </w:rPr>
        <w:t xml:space="preserve"> </w:t>
      </w:r>
      <w:r>
        <w:t xml:space="preserve">651, 652 (9th Cir. 2001). </w:t>
      </w:r>
      <w:r w:rsidRPr="00234371">
        <w:rPr>
          <w:highlight w:val="cyan"/>
        </w:rPr>
        <w:t>The gist of the two claims is 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same:</w:t>
      </w:r>
      <w:r w:rsidRPr="00234371">
        <w:rPr>
          <w:spacing w:val="-13"/>
          <w:highlight w:val="cyan"/>
        </w:rPr>
        <w:t xml:space="preserve"> </w:t>
      </w:r>
      <w:r w:rsidRPr="00234371">
        <w:rPr>
          <w:highlight w:val="cyan"/>
        </w:rPr>
        <w:t>an</w:t>
      </w:r>
      <w:r w:rsidRPr="00234371">
        <w:rPr>
          <w:spacing w:val="-11"/>
          <w:highlight w:val="cyan"/>
        </w:rPr>
        <w:t xml:space="preserve"> </w:t>
      </w:r>
      <w:r w:rsidRPr="00234371">
        <w:rPr>
          <w:highlight w:val="cyan"/>
        </w:rPr>
        <w:t>officer</w:t>
      </w:r>
      <w:r w:rsidRPr="00234371">
        <w:rPr>
          <w:spacing w:val="-11"/>
          <w:highlight w:val="cyan"/>
        </w:rPr>
        <w:t xml:space="preserve"> </w:t>
      </w:r>
      <w:r w:rsidRPr="00234371">
        <w:rPr>
          <w:highlight w:val="cyan"/>
        </w:rPr>
        <w:t>is</w:t>
      </w:r>
      <w:r w:rsidRPr="00234371">
        <w:rPr>
          <w:spacing w:val="-13"/>
          <w:highlight w:val="cyan"/>
        </w:rPr>
        <w:t xml:space="preserve"> </w:t>
      </w:r>
      <w:r w:rsidRPr="00234371">
        <w:rPr>
          <w:highlight w:val="cyan"/>
        </w:rPr>
        <w:t>accused</w:t>
      </w:r>
      <w:r w:rsidRPr="00234371">
        <w:rPr>
          <w:spacing w:val="-12"/>
          <w:highlight w:val="cyan"/>
        </w:rPr>
        <w:t xml:space="preserve"> </w:t>
      </w:r>
      <w:r w:rsidRPr="00234371">
        <w:rPr>
          <w:highlight w:val="cyan"/>
        </w:rPr>
        <w:t>of</w:t>
      </w:r>
      <w:r w:rsidRPr="00234371">
        <w:rPr>
          <w:spacing w:val="-14"/>
          <w:highlight w:val="cyan"/>
        </w:rPr>
        <w:t xml:space="preserve"> </w:t>
      </w:r>
      <w:r w:rsidRPr="00234371">
        <w:rPr>
          <w:highlight w:val="cyan"/>
        </w:rPr>
        <w:t>improperly</w:t>
      </w:r>
      <w:r w:rsidRPr="00234371">
        <w:rPr>
          <w:spacing w:val="-12"/>
          <w:highlight w:val="cyan"/>
        </w:rPr>
        <w:t xml:space="preserve"> </w:t>
      </w:r>
      <w:r w:rsidRPr="00234371">
        <w:rPr>
          <w:highlight w:val="cyan"/>
        </w:rPr>
        <w:t>using</w:t>
      </w:r>
      <w:r w:rsidRPr="00234371">
        <w:rPr>
          <w:spacing w:val="-13"/>
          <w:highlight w:val="cyan"/>
        </w:rPr>
        <w:t xml:space="preserve"> </w:t>
      </w:r>
      <w:r w:rsidRPr="00234371">
        <w:rPr>
          <w:highlight w:val="cyan"/>
        </w:rPr>
        <w:t>police</w:t>
      </w:r>
      <w:r w:rsidRPr="00234371">
        <w:rPr>
          <w:spacing w:val="-13"/>
          <w:highlight w:val="cyan"/>
        </w:rPr>
        <w:t xml:space="preserve"> </w:t>
      </w:r>
      <w:r w:rsidRPr="00234371">
        <w:rPr>
          <w:highlight w:val="cyan"/>
        </w:rPr>
        <w:t>power</w:t>
      </w:r>
      <w:r w:rsidRPr="00234371">
        <w:rPr>
          <w:spacing w:val="-58"/>
          <w:highlight w:val="cyan"/>
        </w:rPr>
        <w:t xml:space="preserve"> </w:t>
      </w:r>
      <w:r w:rsidRPr="00234371">
        <w:rPr>
          <w:highlight w:val="cyan"/>
        </w:rPr>
        <w:t>to</w:t>
      </w:r>
      <w:r w:rsidRPr="00234371">
        <w:rPr>
          <w:spacing w:val="-1"/>
          <w:highlight w:val="cyan"/>
        </w:rPr>
        <w:t xml:space="preserve"> </w:t>
      </w:r>
      <w:r w:rsidRPr="00234371">
        <w:rPr>
          <w:highlight w:val="cyan"/>
        </w:rPr>
        <w:t>kill someone.</w:t>
      </w:r>
    </w:p>
    <w:p w14:paraId="48DB67E5" w14:textId="77777777" w:rsidR="00A30139" w:rsidRPr="00234371" w:rsidRDefault="00A30139">
      <w:pPr>
        <w:pStyle w:val="BodyText"/>
        <w:spacing w:before="10"/>
        <w:rPr>
          <w:sz w:val="20"/>
          <w:highlight w:val="cyan"/>
        </w:rPr>
      </w:pPr>
    </w:p>
    <w:p w14:paraId="242DA578" w14:textId="77777777" w:rsidR="00A30139" w:rsidRPr="00234371" w:rsidRDefault="00EC1A72">
      <w:pPr>
        <w:pStyle w:val="BodyText"/>
        <w:spacing w:before="1"/>
        <w:ind w:left="140" w:right="179" w:firstLine="360"/>
        <w:jc w:val="both"/>
        <w:rPr>
          <w:highlight w:val="cyan"/>
        </w:rPr>
      </w:pPr>
      <w:r w:rsidRPr="00234371">
        <w:rPr>
          <w:highlight w:val="cyan"/>
        </w:rPr>
        <w:t>But the Fourteenth Amendment standard applicable to a</w:t>
      </w:r>
      <w:r w:rsidRPr="00234371">
        <w:rPr>
          <w:spacing w:val="-57"/>
          <w:highlight w:val="cyan"/>
        </w:rPr>
        <w:t xml:space="preserve"> </w:t>
      </w:r>
      <w:r w:rsidRPr="00234371">
        <w:rPr>
          <w:highlight w:val="cyan"/>
        </w:rPr>
        <w:t xml:space="preserve">claim by a </w:t>
      </w:r>
      <w:proofErr w:type="gramStart"/>
      <w:r w:rsidRPr="00234371">
        <w:rPr>
          <w:highlight w:val="cyan"/>
        </w:rPr>
        <w:t>relative demands</w:t>
      </w:r>
      <w:proofErr w:type="gramEnd"/>
      <w:r w:rsidRPr="00234371">
        <w:rPr>
          <w:highlight w:val="cyan"/>
        </w:rPr>
        <w:t xml:space="preserve"> more of such a plaintiff than a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Fourth</w:t>
      </w:r>
      <w:r w:rsidRPr="00234371">
        <w:rPr>
          <w:spacing w:val="6"/>
          <w:highlight w:val="cyan"/>
        </w:rPr>
        <w:t xml:space="preserve"> </w:t>
      </w:r>
      <w:r w:rsidRPr="00234371">
        <w:rPr>
          <w:highlight w:val="cyan"/>
        </w:rPr>
        <w:t>Amendment</w:t>
      </w:r>
      <w:r w:rsidRPr="00234371">
        <w:rPr>
          <w:spacing w:val="6"/>
          <w:highlight w:val="cyan"/>
        </w:rPr>
        <w:t xml:space="preserve"> </w:t>
      </w:r>
      <w:r w:rsidRPr="00234371">
        <w:rPr>
          <w:highlight w:val="cyan"/>
        </w:rPr>
        <w:t>claim</w:t>
      </w:r>
      <w:r w:rsidRPr="00234371">
        <w:rPr>
          <w:spacing w:val="6"/>
          <w:highlight w:val="cyan"/>
        </w:rPr>
        <w:t xml:space="preserve"> </w:t>
      </w:r>
      <w:r w:rsidRPr="00234371">
        <w:rPr>
          <w:highlight w:val="cyan"/>
        </w:rPr>
        <w:t>by</w:t>
      </w:r>
      <w:r w:rsidRPr="00234371">
        <w:rPr>
          <w:spacing w:val="6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5"/>
          <w:highlight w:val="cyan"/>
        </w:rPr>
        <w:t xml:space="preserve"> </w:t>
      </w:r>
      <w:r w:rsidRPr="00234371">
        <w:rPr>
          <w:highlight w:val="cyan"/>
        </w:rPr>
        <w:t>victim</w:t>
      </w:r>
      <w:r w:rsidRPr="00234371">
        <w:rPr>
          <w:spacing w:val="6"/>
          <w:highlight w:val="cyan"/>
        </w:rPr>
        <w:t xml:space="preserve"> </w:t>
      </w:r>
      <w:r w:rsidRPr="00234371">
        <w:rPr>
          <w:highlight w:val="cyan"/>
        </w:rPr>
        <w:t>of</w:t>
      </w:r>
      <w:r w:rsidRPr="00234371">
        <w:rPr>
          <w:spacing w:val="5"/>
          <w:highlight w:val="cyan"/>
        </w:rPr>
        <w:t xml:space="preserve"> </w:t>
      </w:r>
      <w:r w:rsidRPr="00234371">
        <w:rPr>
          <w:highlight w:val="cyan"/>
        </w:rPr>
        <w:t>an</w:t>
      </w:r>
      <w:r w:rsidRPr="00234371">
        <w:rPr>
          <w:spacing w:val="3"/>
          <w:highlight w:val="cyan"/>
        </w:rPr>
        <w:t xml:space="preserve"> </w:t>
      </w:r>
      <w:r w:rsidRPr="00234371">
        <w:rPr>
          <w:highlight w:val="cyan"/>
        </w:rPr>
        <w:t>officer’s</w:t>
      </w:r>
    </w:p>
    <w:p w14:paraId="0631A7F1" w14:textId="77777777" w:rsidR="00A30139" w:rsidRPr="00234371" w:rsidRDefault="00A30139">
      <w:pPr>
        <w:jc w:val="both"/>
        <w:rPr>
          <w:highlight w:val="cyan"/>
        </w:rPr>
        <w:sectPr w:rsidR="00A30139" w:rsidRPr="00234371">
          <w:pgSz w:w="7920" w:h="12240"/>
          <w:pgMar w:top="1020" w:right="900" w:bottom="280" w:left="940" w:header="729" w:footer="0" w:gutter="0"/>
          <w:cols w:space="720"/>
        </w:sectPr>
      </w:pPr>
    </w:p>
    <w:p w14:paraId="3A0476A2" w14:textId="77777777" w:rsidR="00A30139" w:rsidRPr="00234371" w:rsidRDefault="00A30139">
      <w:pPr>
        <w:pStyle w:val="BodyText"/>
        <w:spacing w:before="1"/>
        <w:rPr>
          <w:sz w:val="16"/>
          <w:highlight w:val="cyan"/>
        </w:rPr>
      </w:pPr>
    </w:p>
    <w:p w14:paraId="5847F386" w14:textId="77777777" w:rsidR="00A30139" w:rsidRDefault="00EC1A72">
      <w:pPr>
        <w:pStyle w:val="BodyText"/>
        <w:spacing w:before="90"/>
        <w:ind w:left="139" w:right="175"/>
        <w:jc w:val="both"/>
      </w:pPr>
      <w:r w:rsidRPr="00234371">
        <w:rPr>
          <w:highlight w:val="cyan"/>
        </w:rPr>
        <w:t>actions.</w:t>
      </w:r>
      <w:r>
        <w:rPr>
          <w:spacing w:val="1"/>
        </w:rPr>
        <w:t xml:space="preserve"> </w:t>
      </w:r>
      <w:r>
        <w:rPr>
          <w:i/>
        </w:rPr>
        <w:t>Moreland</w:t>
      </w:r>
      <w:r>
        <w:rPr>
          <w:i/>
          <w:spacing w:val="60"/>
        </w:rPr>
        <w:t xml:space="preserve"> </w:t>
      </w:r>
      <w:r>
        <w:rPr>
          <w:i/>
        </w:rPr>
        <w:t>v.</w:t>
      </w:r>
      <w:r>
        <w:rPr>
          <w:i/>
          <w:spacing w:val="60"/>
        </w:rPr>
        <w:t xml:space="preserve"> </w:t>
      </w:r>
      <w:r>
        <w:rPr>
          <w:i/>
        </w:rPr>
        <w:t>Las</w:t>
      </w:r>
      <w:r>
        <w:rPr>
          <w:i/>
          <w:spacing w:val="60"/>
        </w:rPr>
        <w:t xml:space="preserve"> </w:t>
      </w:r>
      <w:r>
        <w:rPr>
          <w:i/>
        </w:rPr>
        <w:t>Vegas</w:t>
      </w:r>
      <w:r>
        <w:rPr>
          <w:i/>
          <w:spacing w:val="60"/>
        </w:rPr>
        <w:t xml:space="preserve"> </w:t>
      </w:r>
      <w:r>
        <w:rPr>
          <w:i/>
        </w:rPr>
        <w:t>Metro.</w:t>
      </w:r>
      <w:r>
        <w:rPr>
          <w:i/>
          <w:spacing w:val="60"/>
        </w:rPr>
        <w:t xml:space="preserve"> </w:t>
      </w:r>
      <w:r>
        <w:rPr>
          <w:i/>
        </w:rPr>
        <w:t>P</w:t>
      </w:r>
      <w:r>
        <w:rPr>
          <w:i/>
        </w:rPr>
        <w:t>olice</w:t>
      </w:r>
      <w:r>
        <w:rPr>
          <w:i/>
          <w:spacing w:val="60"/>
        </w:rPr>
        <w:t xml:space="preserve"> </w:t>
      </w:r>
      <w:proofErr w:type="spellStart"/>
      <w:r>
        <w:rPr>
          <w:i/>
        </w:rPr>
        <w:t>Dep’t</w:t>
      </w:r>
      <w:proofErr w:type="spellEnd"/>
      <w:r>
        <w:t>,</w:t>
      </w:r>
      <w:r>
        <w:rPr>
          <w:spacing w:val="1"/>
        </w:rPr>
        <w:t xml:space="preserve"> </w:t>
      </w:r>
      <w:r>
        <w:t>159</w:t>
      </w:r>
      <w:r>
        <w:rPr>
          <w:spacing w:val="-2"/>
        </w:rPr>
        <w:t xml:space="preserve"> </w:t>
      </w:r>
      <w:r>
        <w:t>F.3d</w:t>
      </w:r>
      <w:r>
        <w:rPr>
          <w:spacing w:val="-9"/>
        </w:rPr>
        <w:t xml:space="preserve"> </w:t>
      </w:r>
      <w:r>
        <w:t>365,</w:t>
      </w:r>
      <w:r>
        <w:rPr>
          <w:spacing w:val="-9"/>
        </w:rPr>
        <w:t xml:space="preserve"> </w:t>
      </w:r>
      <w:r>
        <w:t>371</w:t>
      </w:r>
      <w:r>
        <w:rPr>
          <w:spacing w:val="-9"/>
        </w:rPr>
        <w:t xml:space="preserve"> </w:t>
      </w:r>
      <w:r>
        <w:t>n.4</w:t>
      </w:r>
      <w:r>
        <w:rPr>
          <w:spacing w:val="-9"/>
        </w:rPr>
        <w:t xml:space="preserve"> </w:t>
      </w:r>
      <w:r>
        <w:t>(9th</w:t>
      </w:r>
      <w:r>
        <w:rPr>
          <w:spacing w:val="-9"/>
        </w:rPr>
        <w:t xml:space="preserve"> </w:t>
      </w:r>
      <w:r>
        <w:t>Cir.</w:t>
      </w:r>
      <w:r>
        <w:rPr>
          <w:spacing w:val="-9"/>
        </w:rPr>
        <w:t xml:space="preserve"> </w:t>
      </w:r>
      <w:r>
        <w:t>1998),</w:t>
      </w:r>
      <w:r>
        <w:rPr>
          <w:spacing w:val="-9"/>
        </w:rPr>
        <w:t xml:space="preserve"> </w:t>
      </w:r>
      <w:r>
        <w:rPr>
          <w:i/>
        </w:rPr>
        <w:t>as</w:t>
      </w:r>
      <w:r>
        <w:rPr>
          <w:i/>
          <w:spacing w:val="-8"/>
        </w:rPr>
        <w:t xml:space="preserve"> </w:t>
      </w:r>
      <w:r>
        <w:rPr>
          <w:i/>
        </w:rPr>
        <w:t>amended</w:t>
      </w:r>
      <w:r>
        <w:rPr>
          <w:i/>
          <w:spacing w:val="-11"/>
        </w:rPr>
        <w:t xml:space="preserve"> </w:t>
      </w:r>
      <w:r>
        <w:t>(Nov.</w:t>
      </w:r>
      <w:r>
        <w:rPr>
          <w:spacing w:val="-9"/>
        </w:rPr>
        <w:t xml:space="preserve"> </w:t>
      </w:r>
      <w:r>
        <w:t>24,</w:t>
      </w:r>
      <w:r>
        <w:rPr>
          <w:spacing w:val="-58"/>
        </w:rPr>
        <w:t xml:space="preserve"> </w:t>
      </w:r>
      <w:r>
        <w:t>1998).</w:t>
      </w:r>
      <w:r>
        <w:rPr>
          <w:spacing w:val="1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Supreme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Court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has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held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that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“Fourth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Amendment rights are personal rights which . . . may not be</w:t>
      </w:r>
      <w:r w:rsidRPr="00234371">
        <w:rPr>
          <w:spacing w:val="-57"/>
          <w:highlight w:val="cyan"/>
        </w:rPr>
        <w:t xml:space="preserve"> </w:t>
      </w:r>
      <w:r w:rsidRPr="00234371">
        <w:rPr>
          <w:highlight w:val="cyan"/>
        </w:rPr>
        <w:t>vicariously asserted.”</w:t>
      </w:r>
      <w:r>
        <w:t xml:space="preserve"> </w:t>
      </w:r>
      <w:proofErr w:type="spellStart"/>
      <w:r>
        <w:rPr>
          <w:i/>
        </w:rPr>
        <w:t>Plumhoff</w:t>
      </w:r>
      <w:proofErr w:type="spellEnd"/>
      <w:r>
        <w:rPr>
          <w:i/>
        </w:rPr>
        <w:t xml:space="preserve"> v. Rickard</w:t>
      </w:r>
      <w:r>
        <w:t>, 572 U.S. 765,</w:t>
      </w:r>
      <w:r>
        <w:rPr>
          <w:spacing w:val="1"/>
        </w:rPr>
        <w:t xml:space="preserve"> </w:t>
      </w:r>
      <w:r>
        <w:t>778</w:t>
      </w:r>
      <w:r>
        <w:rPr>
          <w:spacing w:val="1"/>
        </w:rPr>
        <w:t xml:space="preserve"> </w:t>
      </w:r>
      <w:r>
        <w:t>(2014)</w:t>
      </w:r>
      <w:r>
        <w:rPr>
          <w:spacing w:val="1"/>
        </w:rPr>
        <w:t xml:space="preserve"> </w:t>
      </w:r>
      <w:r>
        <w:t>(omission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original)</w:t>
      </w:r>
      <w:r>
        <w:rPr>
          <w:spacing w:val="1"/>
        </w:rPr>
        <w:t xml:space="preserve"> </w:t>
      </w:r>
      <w:r>
        <w:t>(quoting</w:t>
      </w:r>
      <w:r>
        <w:rPr>
          <w:spacing w:val="1"/>
        </w:rPr>
        <w:t xml:space="preserve"> </w:t>
      </w:r>
      <w:r>
        <w:rPr>
          <w:i/>
        </w:rPr>
        <w:t>Alderman</w:t>
      </w:r>
      <w:r>
        <w:rPr>
          <w:i/>
          <w:spacing w:val="1"/>
        </w:rPr>
        <w:t xml:space="preserve"> </w:t>
      </w:r>
      <w:r>
        <w:rPr>
          <w:i/>
        </w:rPr>
        <w:t>v.</w:t>
      </w:r>
      <w:r>
        <w:rPr>
          <w:i/>
          <w:spacing w:val="-57"/>
        </w:rPr>
        <w:t xml:space="preserve"> </w:t>
      </w:r>
      <w:r>
        <w:rPr>
          <w:i/>
        </w:rPr>
        <w:t>United</w:t>
      </w:r>
      <w:r>
        <w:rPr>
          <w:i/>
          <w:spacing w:val="-10"/>
        </w:rPr>
        <w:t xml:space="preserve"> </w:t>
      </w:r>
      <w:r>
        <w:rPr>
          <w:i/>
        </w:rPr>
        <w:t>States</w:t>
      </w:r>
      <w:r>
        <w:t>,</w:t>
      </w:r>
      <w:r>
        <w:rPr>
          <w:spacing w:val="-9"/>
        </w:rPr>
        <w:t xml:space="preserve"> </w:t>
      </w:r>
      <w:r>
        <w:t>394</w:t>
      </w:r>
      <w:r>
        <w:rPr>
          <w:spacing w:val="-9"/>
        </w:rPr>
        <w:t xml:space="preserve"> </w:t>
      </w:r>
      <w:r>
        <w:t>U.S.</w:t>
      </w:r>
      <w:r>
        <w:rPr>
          <w:spacing w:val="-9"/>
        </w:rPr>
        <w:t xml:space="preserve"> </w:t>
      </w:r>
      <w:r>
        <w:t>165,</w:t>
      </w:r>
      <w:r>
        <w:rPr>
          <w:spacing w:val="-9"/>
        </w:rPr>
        <w:t xml:space="preserve"> </w:t>
      </w:r>
      <w:r>
        <w:t>174</w:t>
      </w:r>
      <w:r>
        <w:rPr>
          <w:spacing w:val="-9"/>
        </w:rPr>
        <w:t xml:space="preserve"> </w:t>
      </w:r>
      <w:r>
        <w:t>(1969)).</w:t>
      </w:r>
      <w:r>
        <w:rPr>
          <w:spacing w:val="-10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-10"/>
          <w:highlight w:val="cyan"/>
        </w:rPr>
        <w:t xml:space="preserve"> </w:t>
      </w:r>
      <w:r w:rsidRPr="00234371">
        <w:rPr>
          <w:highlight w:val="cyan"/>
        </w:rPr>
        <w:t>plaintiffs</w:t>
      </w:r>
      <w:r w:rsidRPr="00234371">
        <w:rPr>
          <w:spacing w:val="-8"/>
          <w:highlight w:val="cyan"/>
        </w:rPr>
        <w:t xml:space="preserve"> </w:t>
      </w:r>
      <w:r w:rsidRPr="00234371">
        <w:rPr>
          <w:highlight w:val="cyan"/>
        </w:rPr>
        <w:t>here</w:t>
      </w:r>
      <w:r w:rsidRPr="00234371">
        <w:rPr>
          <w:spacing w:val="-58"/>
          <w:highlight w:val="cyan"/>
        </w:rPr>
        <w:t xml:space="preserve"> </w:t>
      </w:r>
      <w:r w:rsidRPr="00234371">
        <w:rPr>
          <w:highlight w:val="cyan"/>
        </w:rPr>
        <w:t>cannot sidestep this prohibition and assert Ochoa’s Fourth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Amendment rights through a Fourteenth Amendment claim.</w:t>
      </w:r>
      <w:r>
        <w:rPr>
          <w:spacing w:val="-58"/>
        </w:rPr>
        <w:t xml:space="preserve"> </w:t>
      </w:r>
      <w:r>
        <w:rPr>
          <w:i/>
        </w:rPr>
        <w:t>See Byrd</w:t>
      </w:r>
      <w:r>
        <w:t xml:space="preserve">, 137 F.3d at 1134. </w:t>
      </w:r>
      <w:r w:rsidRPr="00234371">
        <w:rPr>
          <w:highlight w:val="cyan"/>
        </w:rPr>
        <w:t>Instead,</w:t>
      </w:r>
      <w:r w:rsidRPr="00234371">
        <w:rPr>
          <w:highlight w:val="cyan"/>
        </w:rPr>
        <w:t xml:space="preserve"> they must show more: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not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just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that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officers’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actions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were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objectively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unreasonable</w:t>
      </w:r>
      <w:r w:rsidRPr="00234371">
        <w:rPr>
          <w:spacing w:val="-6"/>
          <w:highlight w:val="cyan"/>
        </w:rPr>
        <w:t xml:space="preserve"> </w:t>
      </w:r>
      <w:r w:rsidRPr="00234371">
        <w:rPr>
          <w:highlight w:val="cyan"/>
        </w:rPr>
        <w:t>and</w:t>
      </w:r>
      <w:r w:rsidRPr="00234371">
        <w:rPr>
          <w:spacing w:val="-4"/>
          <w:highlight w:val="cyan"/>
        </w:rPr>
        <w:t xml:space="preserve"> </w:t>
      </w:r>
      <w:r w:rsidRPr="00234371">
        <w:rPr>
          <w:highlight w:val="cyan"/>
        </w:rPr>
        <w:t>thus</w:t>
      </w:r>
      <w:r w:rsidRPr="00234371">
        <w:rPr>
          <w:spacing w:val="-5"/>
          <w:highlight w:val="cyan"/>
        </w:rPr>
        <w:t xml:space="preserve"> </w:t>
      </w:r>
      <w:r w:rsidRPr="00234371">
        <w:rPr>
          <w:highlight w:val="cyan"/>
        </w:rPr>
        <w:t>violated</w:t>
      </w:r>
      <w:r w:rsidRPr="00234371">
        <w:rPr>
          <w:spacing w:val="-4"/>
          <w:highlight w:val="cyan"/>
        </w:rPr>
        <w:t xml:space="preserve"> </w:t>
      </w:r>
      <w:r w:rsidRPr="00234371">
        <w:rPr>
          <w:highlight w:val="cyan"/>
        </w:rPr>
        <w:t>Ochoa’s</w:t>
      </w:r>
      <w:r w:rsidRPr="00234371">
        <w:rPr>
          <w:spacing w:val="-2"/>
          <w:highlight w:val="cyan"/>
        </w:rPr>
        <w:t xml:space="preserve"> </w:t>
      </w:r>
      <w:r w:rsidRPr="00234371">
        <w:rPr>
          <w:highlight w:val="cyan"/>
        </w:rPr>
        <w:t>Fourth</w:t>
      </w:r>
      <w:r w:rsidRPr="00234371">
        <w:rPr>
          <w:spacing w:val="-4"/>
          <w:highlight w:val="cyan"/>
        </w:rPr>
        <w:t xml:space="preserve"> </w:t>
      </w:r>
      <w:r w:rsidRPr="00234371">
        <w:rPr>
          <w:highlight w:val="cyan"/>
        </w:rPr>
        <w:t>Amendment</w:t>
      </w:r>
      <w:r w:rsidRPr="00234371">
        <w:rPr>
          <w:spacing w:val="-58"/>
          <w:highlight w:val="cyan"/>
        </w:rPr>
        <w:t xml:space="preserve"> </w:t>
      </w:r>
      <w:r w:rsidRPr="00234371">
        <w:rPr>
          <w:highlight w:val="cyan"/>
        </w:rPr>
        <w:t>rights,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but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that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officers’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actions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“shock[ed]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conscience”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and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thus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violated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the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plaintiffs’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Fourteenth</w:t>
      </w:r>
      <w:r w:rsidRPr="00234371">
        <w:rPr>
          <w:spacing w:val="1"/>
          <w:highlight w:val="cyan"/>
        </w:rPr>
        <w:t xml:space="preserve"> </w:t>
      </w:r>
      <w:r w:rsidRPr="00234371">
        <w:rPr>
          <w:highlight w:val="cyan"/>
        </w:rPr>
        <w:t>Amendment</w:t>
      </w:r>
      <w:r w:rsidRPr="00234371">
        <w:rPr>
          <w:spacing w:val="-1"/>
          <w:highlight w:val="cyan"/>
        </w:rPr>
        <w:t xml:space="preserve"> </w:t>
      </w:r>
      <w:r w:rsidRPr="00234371">
        <w:rPr>
          <w:highlight w:val="cyan"/>
        </w:rPr>
        <w:t>rights</w:t>
      </w:r>
      <w:r>
        <w:t xml:space="preserve">. </w:t>
      </w:r>
      <w:r>
        <w:rPr>
          <w:i/>
        </w:rPr>
        <w:t>See</w:t>
      </w:r>
      <w:r>
        <w:rPr>
          <w:i/>
          <w:spacing w:val="-1"/>
        </w:rPr>
        <w:t xml:space="preserve"> </w:t>
      </w:r>
      <w:r>
        <w:rPr>
          <w:i/>
        </w:rPr>
        <w:t>Porter</w:t>
      </w:r>
      <w:r>
        <w:t>,</w:t>
      </w:r>
      <w:r>
        <w:rPr>
          <w:spacing w:val="-1"/>
        </w:rPr>
        <w:t xml:space="preserve"> </w:t>
      </w:r>
      <w:r>
        <w:t>546 F.3d at</w:t>
      </w:r>
      <w:r>
        <w:rPr>
          <w:spacing w:val="-1"/>
        </w:rPr>
        <w:t xml:space="preserve"> </w:t>
      </w:r>
      <w:r>
        <w:t>1137.</w:t>
      </w:r>
    </w:p>
    <w:p w14:paraId="5B56513E" w14:textId="77777777" w:rsidR="00A30139" w:rsidRDefault="00A30139">
      <w:pPr>
        <w:pStyle w:val="BodyText"/>
        <w:spacing w:before="10"/>
        <w:rPr>
          <w:sz w:val="20"/>
        </w:rPr>
      </w:pPr>
    </w:p>
    <w:p w14:paraId="19779124" w14:textId="77777777" w:rsidR="00A30139" w:rsidRDefault="00EC1A72">
      <w:pPr>
        <w:pStyle w:val="BodyText"/>
        <w:ind w:left="139" w:right="177" w:firstLine="360"/>
        <w:jc w:val="both"/>
      </w:pPr>
      <w:r>
        <w:t>This difference in standards can be dispositive where</w:t>
      </w:r>
      <w:r>
        <w:rPr>
          <w:spacing w:val="1"/>
        </w:rPr>
        <w:t xml:space="preserve"> </w:t>
      </w:r>
      <w:r>
        <w:t>relatives assert Fourteenth Amendment claims but there is</w:t>
      </w:r>
      <w:r>
        <w:rPr>
          <w:spacing w:val="1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Fourth</w:t>
      </w:r>
      <w:r>
        <w:rPr>
          <w:spacing w:val="-11"/>
        </w:rPr>
        <w:t xml:space="preserve"> </w:t>
      </w:r>
      <w:r>
        <w:t>Amendment</w:t>
      </w:r>
      <w:r>
        <w:rPr>
          <w:spacing w:val="-12"/>
        </w:rPr>
        <w:t xml:space="preserve"> </w:t>
      </w:r>
      <w:r>
        <w:t>claim.</w:t>
      </w:r>
      <w:r>
        <w:rPr>
          <w:spacing w:val="-11"/>
        </w:rPr>
        <w:t xml:space="preserve"> </w:t>
      </w:r>
      <w:r>
        <w:t>Indeed,</w:t>
      </w:r>
      <w:r>
        <w:rPr>
          <w:spacing w:val="-12"/>
        </w:rPr>
        <w:t xml:space="preserve"> </w:t>
      </w:r>
      <w:r>
        <w:t>“it</w:t>
      </w:r>
      <w:r>
        <w:rPr>
          <w:spacing w:val="-13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possible</w:t>
      </w:r>
      <w:r>
        <w:rPr>
          <w:spacing w:val="-14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an officer’s conduct to be objectively unreasonable [under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Amendment]</w:t>
      </w:r>
      <w:r>
        <w:rPr>
          <w:spacing w:val="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infringe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demanding standard that governs substantive due process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[under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Fourteenth</w:t>
      </w:r>
      <w:r>
        <w:rPr>
          <w:spacing w:val="60"/>
        </w:rPr>
        <w:t xml:space="preserve"> </w:t>
      </w:r>
      <w:r>
        <w:t>Amendment].”</w:t>
      </w:r>
      <w:r>
        <w:rPr>
          <w:spacing w:val="60"/>
        </w:rPr>
        <w:t xml:space="preserve"> </w:t>
      </w:r>
      <w:r>
        <w:rPr>
          <w:i/>
        </w:rPr>
        <w:t>Moreland</w:t>
      </w:r>
      <w:r>
        <w:t>,</w:t>
      </w:r>
      <w:r>
        <w:rPr>
          <w:spacing w:val="1"/>
        </w:rPr>
        <w:t xml:space="preserve"> </w:t>
      </w:r>
      <w:r>
        <w:t>159</w:t>
      </w:r>
      <w:r>
        <w:rPr>
          <w:spacing w:val="-1"/>
        </w:rPr>
        <w:t xml:space="preserve"> </w:t>
      </w:r>
      <w:r>
        <w:t>F.3d at 371 n.4.</w:t>
      </w:r>
    </w:p>
    <w:p w14:paraId="1B07CED9" w14:textId="77777777" w:rsidR="00A30139" w:rsidRDefault="00A30139">
      <w:pPr>
        <w:pStyle w:val="BodyText"/>
        <w:spacing w:before="1"/>
        <w:rPr>
          <w:sz w:val="13"/>
        </w:rPr>
      </w:pPr>
    </w:p>
    <w:p w14:paraId="15971A39" w14:textId="77777777" w:rsidR="00A30139" w:rsidRDefault="00EC1A72">
      <w:pPr>
        <w:pStyle w:val="Heading2"/>
        <w:ind w:right="276"/>
      </w:pPr>
      <w:r>
        <w:t>Analysis</w:t>
      </w:r>
    </w:p>
    <w:p w14:paraId="60D5C9CE" w14:textId="77777777" w:rsidR="00A30139" w:rsidRDefault="00A30139">
      <w:pPr>
        <w:pStyle w:val="BodyText"/>
        <w:spacing w:before="10"/>
        <w:rPr>
          <w:b/>
          <w:sz w:val="20"/>
        </w:rPr>
      </w:pPr>
    </w:p>
    <w:p w14:paraId="04ABE085" w14:textId="77777777" w:rsidR="00A30139" w:rsidRDefault="00EC1A72">
      <w:pPr>
        <w:pStyle w:val="BodyText"/>
        <w:ind w:left="139" w:right="176" w:firstLine="360"/>
        <w:jc w:val="both"/>
      </w:pPr>
      <w:r>
        <w:t>The</w:t>
      </w:r>
      <w:r>
        <w:rPr>
          <w:spacing w:val="1"/>
        </w:rPr>
        <w:t xml:space="preserve"> </w:t>
      </w:r>
      <w:r>
        <w:t>district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correctly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Fourteenth Amendment standard. Viewed in the light most</w:t>
      </w:r>
      <w:r>
        <w:rPr>
          <w:spacing w:val="1"/>
        </w:rPr>
        <w:t xml:space="preserve"> </w:t>
      </w:r>
      <w:r>
        <w:t>favorable to the plaintiffs, the record supports the district</w:t>
      </w:r>
      <w:r>
        <w:rPr>
          <w:spacing w:val="1"/>
        </w:rPr>
        <w:t xml:space="preserve"> </w:t>
      </w:r>
      <w:r>
        <w:t>court’s decision to apply the purpose-to-harm test and its</w:t>
      </w:r>
      <w:r>
        <w:rPr>
          <w:spacing w:val="1"/>
        </w:rPr>
        <w:t xml:space="preserve"> </w:t>
      </w:r>
      <w:r>
        <w:t>conclusion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officers’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shock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conscience.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violate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plaintiffs’</w:t>
      </w:r>
      <w:r>
        <w:rPr>
          <w:spacing w:val="-2"/>
        </w:rPr>
        <w:t xml:space="preserve"> </w:t>
      </w:r>
      <w:r>
        <w:t>Fourteenth Amendment rights.</w:t>
      </w:r>
    </w:p>
    <w:p w14:paraId="50D10B62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7EAE89DC" w14:textId="77777777" w:rsidR="00A30139" w:rsidRDefault="00A30139">
      <w:pPr>
        <w:pStyle w:val="BodyText"/>
        <w:spacing w:before="1"/>
        <w:rPr>
          <w:sz w:val="16"/>
        </w:rPr>
      </w:pPr>
    </w:p>
    <w:p w14:paraId="08EBC645" w14:textId="77777777" w:rsidR="00A30139" w:rsidRDefault="00EC1A72">
      <w:pPr>
        <w:pStyle w:val="BodyText"/>
        <w:spacing w:before="90"/>
        <w:ind w:left="140" w:right="176" w:firstLine="360"/>
        <w:jc w:val="both"/>
      </w:pPr>
      <w:r>
        <w:t>The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deliberate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shooting Ochoa. At the time of the shooting, the officers</w:t>
      </w:r>
      <w:r>
        <w:rPr>
          <w:spacing w:val="1"/>
        </w:rPr>
        <w:t xml:space="preserve"> </w:t>
      </w:r>
      <w:r>
        <w:t>knew that in the past few hours Ochoa had: engaged in a</w:t>
      </w:r>
      <w:r>
        <w:rPr>
          <w:spacing w:val="1"/>
        </w:rPr>
        <w:t xml:space="preserve"> </w:t>
      </w:r>
      <w:r>
        <w:t>domestic</w:t>
      </w:r>
      <w:r>
        <w:rPr>
          <w:spacing w:val="1"/>
        </w:rPr>
        <w:t xml:space="preserve"> </w:t>
      </w:r>
      <w:r>
        <w:t>dispute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allegedly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gun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possibly under the influence of heroin or meth; allegedly</w:t>
      </w:r>
      <w:r>
        <w:rPr>
          <w:spacing w:val="1"/>
        </w:rPr>
        <w:t xml:space="preserve"> </w:t>
      </w:r>
      <w:r>
        <w:t>entered a stranger’s home stati</w:t>
      </w:r>
      <w:r>
        <w:t>ng that he was armed with</w:t>
      </w:r>
      <w:r>
        <w:rPr>
          <w:spacing w:val="1"/>
        </w:rPr>
        <w:t xml:space="preserve"> </w:t>
      </w:r>
      <w:r>
        <w:t>knives;</w:t>
      </w:r>
      <w:r>
        <w:rPr>
          <w:spacing w:val="-4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police</w:t>
      </w:r>
      <w:r>
        <w:rPr>
          <w:spacing w:val="-2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tried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pull</w:t>
      </w:r>
      <w:r>
        <w:rPr>
          <w:spacing w:val="-58"/>
        </w:rPr>
        <w:t xml:space="preserve"> </w:t>
      </w:r>
      <w:r>
        <w:t>him</w:t>
      </w:r>
      <w:r>
        <w:rPr>
          <w:spacing w:val="-12"/>
        </w:rPr>
        <w:t xml:space="preserve"> </w:t>
      </w:r>
      <w:r>
        <w:t>over;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driven</w:t>
      </w:r>
      <w:r>
        <w:rPr>
          <w:spacing w:val="-9"/>
        </w:rPr>
        <w:t xml:space="preserve"> </w:t>
      </w:r>
      <w:r>
        <w:t>erratically,</w:t>
      </w:r>
      <w:r>
        <w:rPr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wrong</w:t>
      </w:r>
      <w:r>
        <w:rPr>
          <w:spacing w:val="-11"/>
        </w:rPr>
        <w:t xml:space="preserve"> </w:t>
      </w:r>
      <w:r>
        <w:t>side</w:t>
      </w:r>
      <w:r>
        <w:rPr>
          <w:spacing w:val="-5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road directly at police</w:t>
      </w:r>
      <w:r>
        <w:rPr>
          <w:spacing w:val="-1"/>
        </w:rPr>
        <w:t xml:space="preserve"> </w:t>
      </w:r>
      <w:r>
        <w:t>officers.</w:t>
      </w:r>
    </w:p>
    <w:p w14:paraId="5821F698" w14:textId="77777777" w:rsidR="00A30139" w:rsidRDefault="00A30139">
      <w:pPr>
        <w:pStyle w:val="BodyText"/>
        <w:spacing w:before="10"/>
        <w:rPr>
          <w:sz w:val="20"/>
        </w:rPr>
      </w:pPr>
    </w:p>
    <w:p w14:paraId="29FE0188" w14:textId="77777777" w:rsidR="00A30139" w:rsidRDefault="00EC1A72">
      <w:pPr>
        <w:pStyle w:val="BodyText"/>
        <w:ind w:left="140" w:right="175" w:firstLine="360"/>
        <w:jc w:val="both"/>
      </w:pPr>
      <w:r>
        <w:t>When the officers arrived at the home where Ochoa was</w:t>
      </w:r>
      <w:r>
        <w:rPr>
          <w:spacing w:val="-58"/>
        </w:rPr>
        <w:t xml:space="preserve"> </w:t>
      </w:r>
      <w:r>
        <w:t>later</w:t>
      </w:r>
      <w:r>
        <w:rPr>
          <w:spacing w:val="-10"/>
        </w:rPr>
        <w:t xml:space="preserve"> </w:t>
      </w:r>
      <w:r>
        <w:t>shot,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situation</w:t>
      </w:r>
      <w:r>
        <w:rPr>
          <w:spacing w:val="-10"/>
        </w:rPr>
        <w:t xml:space="preserve"> </w:t>
      </w:r>
      <w:r>
        <w:t>escalated.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encountered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frantic</w:t>
      </w:r>
      <w:r>
        <w:rPr>
          <w:spacing w:val="-57"/>
        </w:rPr>
        <w:t xml:space="preserve"> </w:t>
      </w:r>
      <w:r>
        <w:t>man who said that Ochoa did not belong at the house and</w:t>
      </w:r>
      <w:r>
        <w:rPr>
          <w:spacing w:val="1"/>
        </w:rPr>
        <w:t xml:space="preserve"> </w:t>
      </w:r>
      <w:r>
        <w:t>who was evacuating children from a locked bedroom out of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house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secon</w:t>
      </w:r>
      <w:r>
        <w:t>d-story</w:t>
      </w:r>
      <w:r>
        <w:rPr>
          <w:spacing w:val="1"/>
        </w:rPr>
        <w:t xml:space="preserve"> </w:t>
      </w:r>
      <w:r>
        <w:t>window.</w:t>
      </w:r>
      <w:r>
        <w:rPr>
          <w:spacing w:val="1"/>
        </w:rPr>
        <w:t xml:space="preserve"> </w:t>
      </w:r>
      <w:r>
        <w:t>Meanwhile,</w:t>
      </w:r>
      <w:r>
        <w:rPr>
          <w:spacing w:val="1"/>
        </w:rPr>
        <w:t xml:space="preserve"> </w:t>
      </w:r>
      <w:r>
        <w:t>downstairs Ochoa appeared angry and agitated around other</w:t>
      </w:r>
      <w:r>
        <w:rPr>
          <w:spacing w:val="-58"/>
        </w:rPr>
        <w:t xml:space="preserve"> </w:t>
      </w:r>
      <w:r>
        <w:t>people while armed with at least one knife. He ignored</w:t>
      </w:r>
      <w:r>
        <w:rPr>
          <w:spacing w:val="1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come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t>any knives</w:t>
      </w:r>
      <w:r>
        <w:rPr>
          <w:spacing w:val="-4"/>
        </w:rPr>
        <w:t xml:space="preserve"> </w:t>
      </w:r>
      <w:r>
        <w:t>he</w:t>
      </w:r>
      <w:r>
        <w:rPr>
          <w:spacing w:val="-58"/>
        </w:rPr>
        <w:t xml:space="preserve"> </w:t>
      </w:r>
      <w:r>
        <w:t>was carrying. As the officers entered the front door, Ochoa</w:t>
      </w:r>
      <w:r>
        <w:rPr>
          <w:spacing w:val="1"/>
        </w:rPr>
        <w:t xml:space="preserve"> </w:t>
      </w:r>
      <w:r>
        <w:t>ran into the backyard, where he refused to drop two kitchen</w:t>
      </w:r>
      <w:r>
        <w:rPr>
          <w:spacing w:val="-57"/>
        </w:rPr>
        <w:t xml:space="preserve"> </w:t>
      </w:r>
      <w:r>
        <w:t>knives despite multiple commands from the police to do so.</w:t>
      </w:r>
      <w:r>
        <w:rPr>
          <w:spacing w:val="-57"/>
        </w:rPr>
        <w:t xml:space="preserve"> </w:t>
      </w:r>
      <w:r>
        <w:t>He then took a large step. Knowing what Ochoa had done</w:t>
      </w:r>
      <w:r>
        <w:rPr>
          <w:spacing w:val="1"/>
        </w:rPr>
        <w:t xml:space="preserve"> </w:t>
      </w:r>
      <w:r>
        <w:t>earlier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evening</w:t>
      </w:r>
      <w:r>
        <w:t>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snap</w:t>
      </w:r>
      <w:r>
        <w:rPr>
          <w:spacing w:val="-57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Ochoa’s</w:t>
      </w:r>
      <w:r>
        <w:rPr>
          <w:spacing w:val="-4"/>
        </w:rPr>
        <w:t xml:space="preserve"> </w:t>
      </w:r>
      <w:r>
        <w:t>intentions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posed</w:t>
      </w:r>
      <w:r>
        <w:rPr>
          <w:spacing w:val="-4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them, the people in the home, and the public at large. The</w:t>
      </w:r>
      <w:r>
        <w:rPr>
          <w:spacing w:val="1"/>
        </w:rPr>
        <w:t xml:space="preserve"> </w:t>
      </w:r>
      <w:r>
        <w:t>urgency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moment—caused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Ochoa’s</w:t>
      </w:r>
      <w:r>
        <w:rPr>
          <w:spacing w:val="1"/>
        </w:rPr>
        <w:t xml:space="preserve"> </w:t>
      </w:r>
      <w:r>
        <w:t>failure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police</w:t>
      </w:r>
      <w:r>
        <w:rPr>
          <w:spacing w:val="1"/>
        </w:rPr>
        <w:t xml:space="preserve"> </w:t>
      </w:r>
      <w:r>
        <w:t>commands—forced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reac</w:t>
      </w:r>
      <w:r>
        <w:t>t</w:t>
      </w:r>
      <w:r>
        <w:rPr>
          <w:spacing w:val="1"/>
        </w:rPr>
        <w:t xml:space="preserve"> </w:t>
      </w:r>
      <w:r>
        <w:t>instantly, without deliberation. Given the undisputed facts,</w:t>
      </w:r>
      <w:r>
        <w:rPr>
          <w:spacing w:val="1"/>
        </w:rPr>
        <w:t xml:space="preserve"> </w:t>
      </w:r>
      <w:r>
        <w:t>the district court correctly chose to apply the purpose-to-</w:t>
      </w:r>
      <w:r>
        <w:rPr>
          <w:spacing w:val="1"/>
        </w:rPr>
        <w:t xml:space="preserve"> </w:t>
      </w:r>
      <w:r>
        <w:t>harm</w:t>
      </w:r>
      <w:r>
        <w:rPr>
          <w:spacing w:val="-1"/>
        </w:rPr>
        <w:t xml:space="preserve"> </w:t>
      </w:r>
      <w:r>
        <w:t>test.</w:t>
      </w:r>
    </w:p>
    <w:p w14:paraId="108D8FDB" w14:textId="77777777" w:rsidR="00A30139" w:rsidRDefault="00A30139">
      <w:pPr>
        <w:pStyle w:val="BodyText"/>
        <w:spacing w:before="10"/>
        <w:rPr>
          <w:sz w:val="20"/>
        </w:rPr>
      </w:pPr>
    </w:p>
    <w:p w14:paraId="21D4890C" w14:textId="77777777" w:rsidR="00A30139" w:rsidRDefault="00EC1A72">
      <w:pPr>
        <w:pStyle w:val="BodyText"/>
        <w:spacing w:before="1"/>
        <w:ind w:left="140" w:right="175" w:firstLine="360"/>
        <w:jc w:val="both"/>
      </w:pPr>
      <w:r>
        <w:t>Under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officers’</w:t>
      </w:r>
      <w:r>
        <w:rPr>
          <w:spacing w:val="-7"/>
        </w:rPr>
        <w:t xml:space="preserve"> </w:t>
      </w:r>
      <w:r>
        <w:t>conduct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rPr>
          <w:spacing w:val="-1"/>
        </w:rPr>
        <w:t>legitimate</w:t>
      </w:r>
      <w:r>
        <w:rPr>
          <w:spacing w:val="-14"/>
        </w:rPr>
        <w:t xml:space="preserve"> </w:t>
      </w:r>
      <w:r>
        <w:t>law</w:t>
      </w:r>
      <w:r>
        <w:rPr>
          <w:spacing w:val="-14"/>
        </w:rPr>
        <w:t xml:space="preserve"> </w:t>
      </w:r>
      <w:r>
        <w:t>enforcement</w:t>
      </w:r>
      <w:r>
        <w:rPr>
          <w:spacing w:val="-12"/>
        </w:rPr>
        <w:t xml:space="preserve"> </w:t>
      </w:r>
      <w:r>
        <w:t>objectives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did</w:t>
      </w:r>
      <w:r>
        <w:rPr>
          <w:spacing w:val="-13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violate</w:t>
      </w:r>
      <w:r>
        <w:rPr>
          <w:spacing w:val="-1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 xml:space="preserve">Fourteenth Amendment. As the district court </w:t>
      </w:r>
      <w:proofErr w:type="gramStart"/>
      <w:r>
        <w:t>noted, when</w:t>
      </w:r>
      <w:proofErr w:type="gramEnd"/>
      <w:r>
        <w:rPr>
          <w:spacing w:val="1"/>
        </w:rPr>
        <w:t xml:space="preserve"> </w:t>
      </w:r>
      <w:r>
        <w:t>officers</w:t>
      </w:r>
      <w:r>
        <w:rPr>
          <w:spacing w:val="30"/>
        </w:rPr>
        <w:t xml:space="preserve"> </w:t>
      </w:r>
      <w:r>
        <w:t>confronted</w:t>
      </w:r>
      <w:r>
        <w:rPr>
          <w:spacing w:val="31"/>
        </w:rPr>
        <w:t xml:space="preserve"> </w:t>
      </w:r>
      <w:r>
        <w:t>Ochoa,</w:t>
      </w:r>
      <w:r>
        <w:rPr>
          <w:spacing w:val="29"/>
        </w:rPr>
        <w:t xml:space="preserve"> </w:t>
      </w:r>
      <w:r>
        <w:t>“at</w:t>
      </w:r>
      <w:r>
        <w:rPr>
          <w:spacing w:val="29"/>
        </w:rPr>
        <w:t xml:space="preserve"> </w:t>
      </w:r>
      <w:r>
        <w:t>least</w:t>
      </w:r>
      <w:r>
        <w:rPr>
          <w:spacing w:val="28"/>
        </w:rPr>
        <w:t xml:space="preserve"> </w:t>
      </w:r>
      <w:r>
        <w:t>four</w:t>
      </w:r>
      <w:r>
        <w:rPr>
          <w:spacing w:val="28"/>
        </w:rPr>
        <w:t xml:space="preserve"> </w:t>
      </w:r>
      <w:r>
        <w:t>law</w:t>
      </w:r>
      <w:r>
        <w:rPr>
          <w:spacing w:val="28"/>
        </w:rPr>
        <w:t xml:space="preserve"> </w:t>
      </w:r>
      <w:r>
        <w:t>enforcement</w:t>
      </w:r>
    </w:p>
    <w:p w14:paraId="719A4595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466C561F" w14:textId="77777777" w:rsidR="00A30139" w:rsidRDefault="00A30139">
      <w:pPr>
        <w:pStyle w:val="BodyText"/>
        <w:spacing w:before="1"/>
        <w:rPr>
          <w:sz w:val="16"/>
        </w:rPr>
      </w:pPr>
    </w:p>
    <w:p w14:paraId="4530B9CE" w14:textId="77777777" w:rsidR="00A30139" w:rsidRDefault="00EC1A72">
      <w:pPr>
        <w:pStyle w:val="BodyText"/>
        <w:spacing w:before="90"/>
        <w:ind w:left="140" w:right="174"/>
        <w:jc w:val="both"/>
      </w:pPr>
      <w:r>
        <w:t>objectives [were] apparent: officer safety, protection of the</w:t>
      </w:r>
      <w:r>
        <w:rPr>
          <w:spacing w:val="1"/>
        </w:rPr>
        <w:t xml:space="preserve"> </w:t>
      </w:r>
      <w:r>
        <w:t>occupants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inside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home,</w:t>
      </w:r>
      <w:r>
        <w:rPr>
          <w:spacing w:val="1"/>
        </w:rPr>
        <w:t xml:space="preserve"> </w:t>
      </w:r>
      <w:r>
        <w:t>apprehension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apparently</w:t>
      </w:r>
      <w:r>
        <w:rPr>
          <w:spacing w:val="-11"/>
        </w:rPr>
        <w:t xml:space="preserve"> </w:t>
      </w:r>
      <w:r>
        <w:t>dangerous</w:t>
      </w:r>
      <w:r>
        <w:rPr>
          <w:spacing w:val="-8"/>
        </w:rPr>
        <w:t xml:space="preserve"> </w:t>
      </w:r>
      <w:r>
        <w:t>suspect,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protection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event [Ochoa]</w:t>
      </w:r>
      <w:r>
        <w:rPr>
          <w:spacing w:val="-2"/>
        </w:rPr>
        <w:t xml:space="preserve"> </w:t>
      </w:r>
      <w:r>
        <w:t>escaped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backyard.”</w:t>
      </w:r>
    </w:p>
    <w:p w14:paraId="7954E5CE" w14:textId="77777777" w:rsidR="00A30139" w:rsidRDefault="00A30139">
      <w:pPr>
        <w:pStyle w:val="BodyText"/>
        <w:spacing w:before="10"/>
        <w:rPr>
          <w:sz w:val="20"/>
        </w:rPr>
      </w:pPr>
    </w:p>
    <w:p w14:paraId="49010519" w14:textId="77777777" w:rsidR="00A30139" w:rsidRDefault="00EC1A72">
      <w:pPr>
        <w:pStyle w:val="BodyText"/>
        <w:ind w:left="140" w:right="175" w:firstLine="360"/>
        <w:jc w:val="both"/>
        <w:rPr>
          <w:i/>
        </w:rPr>
      </w:pP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nothing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record</w:t>
      </w:r>
      <w:r>
        <w:rPr>
          <w:spacing w:val="-12"/>
        </w:rPr>
        <w:t xml:space="preserve"> </w:t>
      </w:r>
      <w:r>
        <w:t>suggesting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officers</w:t>
      </w:r>
      <w:r>
        <w:rPr>
          <w:spacing w:val="-58"/>
        </w:rPr>
        <w:t xml:space="preserve"> </w:t>
      </w:r>
      <w:r>
        <w:t>had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improper</w:t>
      </w:r>
      <w:r>
        <w:rPr>
          <w:spacing w:val="-7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harm.</w:t>
      </w:r>
      <w:r>
        <w:rPr>
          <w:spacing w:val="-6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allegation</w:t>
      </w:r>
      <w:r>
        <w:rPr>
          <w:spacing w:val="-7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the officers sought to bully Ochoa or get even with him.</w:t>
      </w:r>
      <w:r>
        <w:rPr>
          <w:spacing w:val="1"/>
        </w:rPr>
        <w:t xml:space="preserve"> </w:t>
      </w:r>
      <w:r>
        <w:t>There is no indication that the officers had prior dealings</w:t>
      </w:r>
      <w:r>
        <w:rPr>
          <w:spacing w:val="1"/>
        </w:rPr>
        <w:t xml:space="preserve"> </w:t>
      </w:r>
      <w:r>
        <w:t>with Ochoa. At most, there are assertions that the officers</w:t>
      </w:r>
      <w:r>
        <w:rPr>
          <w:spacing w:val="1"/>
        </w:rPr>
        <w:t xml:space="preserve"> </w:t>
      </w:r>
      <w:r>
        <w:t>continued to shoot Ochoa when he was on the ground and</w:t>
      </w:r>
      <w:r>
        <w:rPr>
          <w:spacing w:val="1"/>
        </w:rPr>
        <w:t xml:space="preserve"> </w:t>
      </w:r>
      <w:r>
        <w:t>that when the officers d</w:t>
      </w:r>
      <w:r>
        <w:t>irected the police dog to drag Ochoa</w:t>
      </w:r>
      <w:r>
        <w:rPr>
          <w:spacing w:val="-57"/>
        </w:rPr>
        <w:t xml:space="preserve"> </w:t>
      </w:r>
      <w:r>
        <w:rPr>
          <w:spacing w:val="-1"/>
        </w:rPr>
        <w:t>so</w:t>
      </w:r>
      <w:r>
        <w:rPr>
          <w:spacing w:val="-15"/>
        </w:rPr>
        <w:t xml:space="preserve"> </w:t>
      </w:r>
      <w:r>
        <w:rPr>
          <w:spacing w:val="-1"/>
        </w:rPr>
        <w:t>they</w:t>
      </w:r>
      <w:r>
        <w:rPr>
          <w:spacing w:val="-15"/>
        </w:rPr>
        <w:t xml:space="preserve"> </w:t>
      </w:r>
      <w:r>
        <w:rPr>
          <w:spacing w:val="-1"/>
        </w:rPr>
        <w:t>could</w:t>
      </w:r>
      <w:r>
        <w:rPr>
          <w:spacing w:val="-15"/>
        </w:rPr>
        <w:t xml:space="preserve"> </w:t>
      </w:r>
      <w:r>
        <w:t>see</w:t>
      </w:r>
      <w:r>
        <w:rPr>
          <w:spacing w:val="-16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hands,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officers</w:t>
      </w:r>
      <w:r>
        <w:rPr>
          <w:spacing w:val="-15"/>
        </w:rPr>
        <w:t xml:space="preserve"> </w:t>
      </w:r>
      <w:r>
        <w:t>laughed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cheered.</w:t>
      </w:r>
      <w:r>
        <w:rPr>
          <w:spacing w:val="-57"/>
        </w:rPr>
        <w:t xml:space="preserve"> </w:t>
      </w:r>
      <w:r>
        <w:t>But as the plaintiffs confirmed at oral argument, there is no</w:t>
      </w:r>
      <w:r>
        <w:rPr>
          <w:spacing w:val="1"/>
        </w:rPr>
        <w:t xml:space="preserve"> </w:t>
      </w:r>
      <w:r>
        <w:t>direct evidence anywhere in the record supporting either 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allegations.</w:t>
      </w:r>
      <w:hyperlink w:anchor="_bookmark2" w:history="1">
        <w:r>
          <w:rPr>
            <w:b/>
            <w:position w:val="8"/>
            <w:sz w:val="16"/>
          </w:rPr>
          <w:t>1</w:t>
        </w:r>
      </w:hyperlink>
      <w:r>
        <w:rPr>
          <w:b/>
          <w:spacing w:val="1"/>
          <w:position w:val="8"/>
          <w:sz w:val="16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assertions,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evidentiary</w:t>
      </w:r>
      <w:r>
        <w:rPr>
          <w:spacing w:val="1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genuine</w:t>
      </w:r>
      <w:r>
        <w:rPr>
          <w:spacing w:val="-10"/>
        </w:rPr>
        <w:t xml:space="preserve"> </w:t>
      </w:r>
      <w:r>
        <w:t>issue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material</w:t>
      </w:r>
      <w:r>
        <w:rPr>
          <w:spacing w:val="-8"/>
        </w:rPr>
        <w:t xml:space="preserve"> </w:t>
      </w:r>
      <w:r>
        <w:t>fact.</w:t>
      </w:r>
      <w:r>
        <w:rPr>
          <w:spacing w:val="-9"/>
        </w:rPr>
        <w:t xml:space="preserve"> </w:t>
      </w:r>
      <w:r>
        <w:rPr>
          <w:i/>
        </w:rPr>
        <w:t>Galen</w:t>
      </w:r>
    </w:p>
    <w:p w14:paraId="472D7443" w14:textId="77777777" w:rsidR="00A30139" w:rsidRDefault="00EC1A72">
      <w:pPr>
        <w:spacing w:line="271" w:lineRule="exact"/>
        <w:ind w:left="140"/>
        <w:jc w:val="both"/>
        <w:rPr>
          <w:sz w:val="24"/>
        </w:rPr>
      </w:pPr>
      <w:r>
        <w:rPr>
          <w:i/>
          <w:sz w:val="24"/>
        </w:rPr>
        <w:t>v.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County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Angeles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477</w:t>
      </w:r>
      <w:r>
        <w:rPr>
          <w:spacing w:val="-6"/>
          <w:sz w:val="24"/>
        </w:rPr>
        <w:t xml:space="preserve"> </w:t>
      </w:r>
      <w:r>
        <w:rPr>
          <w:sz w:val="24"/>
        </w:rPr>
        <w:t>F.3d</w:t>
      </w:r>
      <w:r>
        <w:rPr>
          <w:spacing w:val="-6"/>
          <w:sz w:val="24"/>
        </w:rPr>
        <w:t xml:space="preserve"> </w:t>
      </w:r>
      <w:r>
        <w:rPr>
          <w:sz w:val="24"/>
        </w:rPr>
        <w:t>652,</w:t>
      </w:r>
      <w:r>
        <w:rPr>
          <w:spacing w:val="-6"/>
          <w:sz w:val="24"/>
        </w:rPr>
        <w:t xml:space="preserve"> </w:t>
      </w:r>
      <w:r>
        <w:rPr>
          <w:sz w:val="24"/>
        </w:rPr>
        <w:t>658</w:t>
      </w:r>
      <w:r>
        <w:rPr>
          <w:spacing w:val="-6"/>
          <w:sz w:val="24"/>
        </w:rPr>
        <w:t xml:space="preserve"> </w:t>
      </w:r>
      <w:r>
        <w:rPr>
          <w:sz w:val="24"/>
        </w:rPr>
        <w:t>(9th</w:t>
      </w:r>
      <w:r>
        <w:rPr>
          <w:spacing w:val="-6"/>
          <w:sz w:val="24"/>
        </w:rPr>
        <w:t xml:space="preserve"> </w:t>
      </w:r>
      <w:r>
        <w:rPr>
          <w:sz w:val="24"/>
        </w:rPr>
        <w:t>Cir.</w:t>
      </w:r>
      <w:r>
        <w:rPr>
          <w:spacing w:val="-6"/>
          <w:sz w:val="24"/>
        </w:rPr>
        <w:t xml:space="preserve"> </w:t>
      </w:r>
      <w:r>
        <w:rPr>
          <w:sz w:val="24"/>
        </w:rPr>
        <w:t>2007).</w:t>
      </w:r>
    </w:p>
    <w:p w14:paraId="35D2028F" w14:textId="77777777" w:rsidR="00A30139" w:rsidRDefault="00A30139">
      <w:pPr>
        <w:pStyle w:val="BodyText"/>
        <w:spacing w:before="10"/>
        <w:rPr>
          <w:sz w:val="20"/>
        </w:rPr>
      </w:pPr>
    </w:p>
    <w:p w14:paraId="54B90815" w14:textId="77777777" w:rsidR="00A30139" w:rsidRDefault="00EC1A72">
      <w:pPr>
        <w:pStyle w:val="BodyText"/>
        <w:ind w:left="140" w:right="175" w:firstLine="360"/>
        <w:jc w:val="both"/>
      </w:pPr>
      <w:r>
        <w:t>Further,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accepted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truth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two</w:t>
      </w:r>
      <w:r>
        <w:rPr>
          <w:spacing w:val="-57"/>
        </w:rPr>
        <w:t xml:space="preserve"> </w:t>
      </w:r>
      <w:r>
        <w:t>unsubstantiated</w:t>
      </w:r>
      <w:r>
        <w:rPr>
          <w:spacing w:val="-11"/>
        </w:rPr>
        <w:t xml:space="preserve"> </w:t>
      </w:r>
      <w:r>
        <w:t>assertions,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officers</w:t>
      </w:r>
      <w:r>
        <w:rPr>
          <w:spacing w:val="-58"/>
        </w:rPr>
        <w:t xml:space="preserve"> </w:t>
      </w:r>
      <w:r>
        <w:t>acted with an improper purpose to harm. As to the assertion</w:t>
      </w:r>
      <w:r>
        <w:rPr>
          <w:spacing w:val="-5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continued</w:t>
      </w:r>
      <w:r>
        <w:rPr>
          <w:spacing w:val="-7"/>
        </w:rPr>
        <w:t xml:space="preserve"> </w:t>
      </w:r>
      <w:r>
        <w:t>firing,</w:t>
      </w:r>
      <w:r>
        <w:rPr>
          <w:spacing w:val="-7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officers</w:t>
      </w:r>
      <w:r>
        <w:rPr>
          <w:spacing w:val="-6"/>
        </w:rPr>
        <w:t xml:space="preserve"> </w:t>
      </w:r>
      <w:r>
        <w:t>testified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t>y</w:t>
      </w:r>
      <w:r>
        <w:rPr>
          <w:spacing w:val="-58"/>
        </w:rPr>
        <w:t xml:space="preserve"> </w:t>
      </w:r>
      <w:r>
        <w:t>were concerned that Ochoa still had access to the knives</w:t>
      </w:r>
      <w:r>
        <w:rPr>
          <w:spacing w:val="1"/>
        </w:rPr>
        <w:t xml:space="preserve"> </w:t>
      </w:r>
      <w:r>
        <w:t>(which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later</w:t>
      </w:r>
      <w:r>
        <w:rPr>
          <w:spacing w:val="-6"/>
        </w:rPr>
        <w:t xml:space="preserve"> </w:t>
      </w:r>
      <w:r>
        <w:t>recovered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Ochoa</w:t>
      </w:r>
      <w:r>
        <w:rPr>
          <w:spacing w:val="-6"/>
        </w:rPr>
        <w:t xml:space="preserve"> </w:t>
      </w:r>
      <w:r>
        <w:t>was</w:t>
      </w:r>
      <w:r>
        <w:rPr>
          <w:spacing w:val="-57"/>
        </w:rPr>
        <w:t xml:space="preserve"> </w:t>
      </w:r>
      <w:r>
        <w:t>shot) because they could not see at least one of his hands</w:t>
      </w:r>
      <w:r>
        <w:rPr>
          <w:spacing w:val="1"/>
        </w:rPr>
        <w:t xml:space="preserve"> </w:t>
      </w:r>
      <w:r>
        <w:t xml:space="preserve">near his waistband. </w:t>
      </w:r>
      <w:r>
        <w:rPr>
          <w:i/>
        </w:rPr>
        <w:t>See Foster</w:t>
      </w:r>
      <w:r>
        <w:t>, 908 F.3d at 1211 (“A police</w:t>
      </w:r>
      <w:r>
        <w:rPr>
          <w:spacing w:val="-57"/>
        </w:rPr>
        <w:t xml:space="preserve"> </w:t>
      </w:r>
      <w:r>
        <w:t>officer</w:t>
      </w:r>
      <w:r>
        <w:rPr>
          <w:spacing w:val="-3"/>
        </w:rPr>
        <w:t xml:space="preserve"> </w:t>
      </w:r>
      <w:r>
        <w:t>lacks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legitimate</w:t>
      </w:r>
      <w:r>
        <w:rPr>
          <w:spacing w:val="-5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enforcement</w:t>
      </w:r>
      <w:r>
        <w:rPr>
          <w:spacing w:val="-4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58"/>
        </w:rPr>
        <w:t xml:space="preserve"> </w:t>
      </w:r>
      <w:r>
        <w:t>when</w:t>
      </w:r>
      <w:r>
        <w:rPr>
          <w:spacing w:val="46"/>
        </w:rPr>
        <w:t xml:space="preserve"> </w:t>
      </w:r>
      <w:r>
        <w:t>an</w:t>
      </w:r>
      <w:r>
        <w:rPr>
          <w:spacing w:val="47"/>
        </w:rPr>
        <w:t xml:space="preserve"> </w:t>
      </w:r>
      <w:r>
        <w:t>officer</w:t>
      </w:r>
      <w:r>
        <w:rPr>
          <w:spacing w:val="46"/>
        </w:rPr>
        <w:t xml:space="preserve"> </w:t>
      </w:r>
      <w:r>
        <w:t>uses</w:t>
      </w:r>
      <w:r>
        <w:rPr>
          <w:spacing w:val="49"/>
        </w:rPr>
        <w:t xml:space="preserve"> </w:t>
      </w:r>
      <w:r>
        <w:t>force</w:t>
      </w:r>
      <w:r>
        <w:rPr>
          <w:spacing w:val="48"/>
        </w:rPr>
        <w:t xml:space="preserve"> </w:t>
      </w:r>
      <w:r>
        <w:t>against</w:t>
      </w:r>
      <w:r>
        <w:rPr>
          <w:spacing w:val="47"/>
        </w:rPr>
        <w:t xml:space="preserve"> </w:t>
      </w:r>
      <w:r>
        <w:t>a</w:t>
      </w:r>
      <w:r>
        <w:rPr>
          <w:spacing w:val="48"/>
        </w:rPr>
        <w:t xml:space="preserve"> </w:t>
      </w:r>
      <w:r>
        <w:t>clearly</w:t>
      </w:r>
      <w:r>
        <w:rPr>
          <w:spacing w:val="47"/>
        </w:rPr>
        <w:t xml:space="preserve"> </w:t>
      </w:r>
      <w:r>
        <w:t>harmless</w:t>
      </w:r>
      <w:r>
        <w:rPr>
          <w:spacing w:val="47"/>
        </w:rPr>
        <w:t xml:space="preserve"> </w:t>
      </w:r>
      <w:r>
        <w:t>or</w:t>
      </w:r>
    </w:p>
    <w:p w14:paraId="5977E931" w14:textId="77777777" w:rsidR="00A30139" w:rsidRDefault="00EC1A72">
      <w:pPr>
        <w:pStyle w:val="BodyText"/>
        <w:spacing w:before="8"/>
        <w:rPr>
          <w:sz w:val="14"/>
        </w:rPr>
      </w:pPr>
      <w:r>
        <w:pict w14:anchorId="11C47863">
          <v:rect id="docshape11" o:spid="_x0000_s1027" style="position:absolute;margin-left:54pt;margin-top:9.65pt;width:4in;height:.6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6839D54A" w14:textId="77777777" w:rsidR="00A30139" w:rsidRDefault="00EC1A72">
      <w:pPr>
        <w:spacing w:before="103"/>
        <w:ind w:left="139" w:right="176" w:firstLine="360"/>
        <w:jc w:val="both"/>
        <w:rPr>
          <w:sz w:val="20"/>
        </w:rPr>
      </w:pPr>
      <w:bookmarkStart w:id="2" w:name="_bookmark2"/>
      <w:bookmarkEnd w:id="2"/>
      <w:r>
        <w:rPr>
          <w:b/>
          <w:sz w:val="20"/>
          <w:vertAlign w:val="superscript"/>
        </w:rPr>
        <w:t>1</w:t>
      </w:r>
      <w:r>
        <w:rPr>
          <w:b/>
          <w:sz w:val="20"/>
        </w:rPr>
        <w:t xml:space="preserve"> </w:t>
      </w:r>
      <w:r>
        <w:rPr>
          <w:sz w:val="20"/>
        </w:rPr>
        <w:t>As confirmed by the plaintiffs at oral argument, the only support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record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these</w:t>
      </w:r>
      <w:r>
        <w:rPr>
          <w:spacing w:val="-6"/>
          <w:sz w:val="20"/>
        </w:rPr>
        <w:t xml:space="preserve"> </w:t>
      </w:r>
      <w:r>
        <w:rPr>
          <w:sz w:val="20"/>
        </w:rPr>
        <w:t>assertions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plaintiffs’</w:t>
      </w:r>
      <w:r>
        <w:rPr>
          <w:spacing w:val="-7"/>
          <w:sz w:val="20"/>
        </w:rPr>
        <w:t xml:space="preserve"> </w:t>
      </w:r>
      <w:r>
        <w:rPr>
          <w:sz w:val="20"/>
        </w:rPr>
        <w:t>retained</w:t>
      </w:r>
      <w:r>
        <w:rPr>
          <w:spacing w:val="-47"/>
          <w:sz w:val="20"/>
        </w:rPr>
        <w:t xml:space="preserve"> </w:t>
      </w:r>
      <w:r>
        <w:rPr>
          <w:sz w:val="20"/>
        </w:rPr>
        <w:t>expert.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insufficient,</w:t>
      </w:r>
      <w:r>
        <w:rPr>
          <w:spacing w:val="-10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face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sworn</w:t>
      </w:r>
      <w:r>
        <w:rPr>
          <w:spacing w:val="-9"/>
          <w:sz w:val="20"/>
        </w:rPr>
        <w:t xml:space="preserve"> </w:t>
      </w:r>
      <w:r>
        <w:rPr>
          <w:sz w:val="20"/>
        </w:rPr>
        <w:t>denials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officers.</w:t>
      </w:r>
      <w:r>
        <w:rPr>
          <w:spacing w:val="-11"/>
          <w:sz w:val="20"/>
        </w:rPr>
        <w:t xml:space="preserve"> </w:t>
      </w:r>
      <w:r>
        <w:rPr>
          <w:i/>
          <w:sz w:val="20"/>
        </w:rPr>
        <w:t>See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Stephens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v.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Union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Pac.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R.R.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Co.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935</w:t>
      </w:r>
      <w:r>
        <w:rPr>
          <w:spacing w:val="-8"/>
          <w:sz w:val="20"/>
        </w:rPr>
        <w:t xml:space="preserve"> </w:t>
      </w:r>
      <w:r>
        <w:rPr>
          <w:sz w:val="20"/>
        </w:rPr>
        <w:t>F.3d</w:t>
      </w:r>
      <w:r>
        <w:rPr>
          <w:spacing w:val="-10"/>
          <w:sz w:val="20"/>
        </w:rPr>
        <w:t xml:space="preserve"> </w:t>
      </w:r>
      <w:r>
        <w:rPr>
          <w:sz w:val="20"/>
        </w:rPr>
        <w:t>852,</w:t>
      </w:r>
      <w:r>
        <w:rPr>
          <w:spacing w:val="-10"/>
          <w:sz w:val="20"/>
        </w:rPr>
        <w:t xml:space="preserve"> </w:t>
      </w:r>
      <w:r>
        <w:rPr>
          <w:sz w:val="20"/>
        </w:rPr>
        <w:t>856</w:t>
      </w:r>
      <w:r>
        <w:rPr>
          <w:spacing w:val="-8"/>
          <w:sz w:val="20"/>
        </w:rPr>
        <w:t xml:space="preserve"> </w:t>
      </w:r>
      <w:r>
        <w:rPr>
          <w:sz w:val="20"/>
        </w:rPr>
        <w:t>(9th</w:t>
      </w:r>
      <w:r>
        <w:rPr>
          <w:spacing w:val="-47"/>
          <w:sz w:val="20"/>
        </w:rPr>
        <w:t xml:space="preserve"> </w:t>
      </w:r>
      <w:r>
        <w:rPr>
          <w:sz w:val="20"/>
        </w:rPr>
        <w:t>Cir. 2019) (“Expert testimony cannot create a genuine issue of material</w:t>
      </w:r>
      <w:r>
        <w:rPr>
          <w:spacing w:val="1"/>
          <w:sz w:val="20"/>
        </w:rPr>
        <w:t xml:space="preserve"> </w:t>
      </w:r>
      <w:r>
        <w:rPr>
          <w:sz w:val="20"/>
        </w:rPr>
        <w:t>fact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rests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assumptions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supported by</w:t>
      </w:r>
      <w:r>
        <w:rPr>
          <w:spacing w:val="-1"/>
          <w:sz w:val="20"/>
        </w:rPr>
        <w:t xml:space="preserve"> </w:t>
      </w:r>
      <w:r>
        <w:rPr>
          <w:sz w:val="20"/>
        </w:rPr>
        <w:t>evidence.”).</w:t>
      </w:r>
    </w:p>
    <w:p w14:paraId="0DB86595" w14:textId="77777777" w:rsidR="00A30139" w:rsidRDefault="00A30139">
      <w:pPr>
        <w:jc w:val="both"/>
        <w:rPr>
          <w:sz w:val="20"/>
        </w:rPr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761DB59B" w14:textId="77777777" w:rsidR="00A30139" w:rsidRDefault="00A30139">
      <w:pPr>
        <w:pStyle w:val="BodyText"/>
        <w:spacing w:before="1"/>
        <w:rPr>
          <w:sz w:val="16"/>
        </w:rPr>
      </w:pPr>
    </w:p>
    <w:p w14:paraId="6CCCE927" w14:textId="77777777" w:rsidR="00A30139" w:rsidRDefault="00EC1A72">
      <w:pPr>
        <w:pStyle w:val="BodyText"/>
        <w:spacing w:before="90"/>
        <w:ind w:left="140" w:right="177"/>
        <w:jc w:val="both"/>
      </w:pPr>
      <w:r>
        <w:t>subdued</w:t>
      </w:r>
      <w:r>
        <w:rPr>
          <w:spacing w:val="1"/>
        </w:rPr>
        <w:t xml:space="preserve"> </w:t>
      </w:r>
      <w:r>
        <w:t>suspect.”).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reflects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legitimate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enforcement objective: the safety of the of</w:t>
      </w:r>
      <w:r>
        <w:t>ficers and others.</w:t>
      </w:r>
      <w:r>
        <w:rPr>
          <w:spacing w:val="-5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contested</w:t>
      </w:r>
      <w:r>
        <w:rPr>
          <w:spacing w:val="-9"/>
        </w:rPr>
        <w:t xml:space="preserve"> </w:t>
      </w:r>
      <w:r>
        <w:t>(though</w:t>
      </w:r>
      <w:r>
        <w:rPr>
          <w:spacing w:val="-10"/>
        </w:rPr>
        <w:t xml:space="preserve"> </w:t>
      </w:r>
      <w:r>
        <w:t>unsupported)</w:t>
      </w:r>
      <w:r>
        <w:rPr>
          <w:spacing w:val="-10"/>
        </w:rPr>
        <w:t xml:space="preserve"> </w:t>
      </w:r>
      <w:r>
        <w:t>assertion</w:t>
      </w:r>
      <w:r>
        <w:rPr>
          <w:spacing w:val="-9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cheering and laughing, it has minimal relevance because it</w:t>
      </w:r>
      <w:r>
        <w:rPr>
          <w:spacing w:val="1"/>
        </w:rPr>
        <w:t xml:space="preserve"> </w:t>
      </w:r>
      <w:r>
        <w:t>relates to events that took place after the officers fired at</w:t>
      </w:r>
      <w:r>
        <w:rPr>
          <w:spacing w:val="1"/>
        </w:rPr>
        <w:t xml:space="preserve"> </w:t>
      </w:r>
      <w:r>
        <w:t>Ochoa.</w:t>
      </w:r>
    </w:p>
    <w:p w14:paraId="0C19621A" w14:textId="77777777" w:rsidR="00A30139" w:rsidRDefault="00A30139">
      <w:pPr>
        <w:pStyle w:val="BodyText"/>
        <w:spacing w:before="10"/>
        <w:rPr>
          <w:sz w:val="20"/>
        </w:rPr>
      </w:pPr>
    </w:p>
    <w:p w14:paraId="44D52655" w14:textId="77777777" w:rsidR="00A30139" w:rsidRDefault="00EC1A72">
      <w:pPr>
        <w:pStyle w:val="BodyText"/>
        <w:ind w:left="139" w:right="173" w:firstLine="360"/>
        <w:jc w:val="both"/>
      </w:pPr>
      <w:r>
        <w:t>Other assertions made by the plaintiffs also carry little</w:t>
      </w:r>
      <w:r>
        <w:rPr>
          <w:spacing w:val="1"/>
        </w:rPr>
        <w:t xml:space="preserve"> </w:t>
      </w:r>
      <w:r>
        <w:t>weight. For example, the plaintiffs note that Ochoa had</w:t>
      </w:r>
      <w:r>
        <w:rPr>
          <w:spacing w:val="1"/>
        </w:rPr>
        <w:t xml:space="preserve"> </w:t>
      </w:r>
      <w:r>
        <w:t>always been welcome in the home where he was shot and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women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"/>
        </w:rPr>
        <w:t>re</w:t>
      </w:r>
      <w:r>
        <w:rPr>
          <w:spacing w:val="-13"/>
        </w:rPr>
        <w:t xml:space="preserve"> </w:t>
      </w:r>
      <w:r>
        <w:t>(later</w:t>
      </w:r>
      <w:r>
        <w:rPr>
          <w:spacing w:val="-15"/>
        </w:rPr>
        <w:t xml:space="preserve"> </w:t>
      </w:r>
      <w:r>
        <w:t>identified</w:t>
      </w:r>
      <w:r>
        <w:rPr>
          <w:spacing w:val="-1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Ochoa’s</w:t>
      </w:r>
      <w:r>
        <w:rPr>
          <w:spacing w:val="-14"/>
        </w:rPr>
        <w:t xml:space="preserve"> </w:t>
      </w:r>
      <w:r>
        <w:t>ex-wife</w:t>
      </w:r>
      <w:r>
        <w:rPr>
          <w:spacing w:val="-1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her mother) were not afraid of Ochoa. But the officers did</w:t>
      </w:r>
      <w:r>
        <w:rPr>
          <w:spacing w:val="1"/>
        </w:rPr>
        <w:t xml:space="preserve"> </w:t>
      </w:r>
      <w:r>
        <w:t>not know this at the time. As the plaintiffs conceded at oral</w:t>
      </w:r>
      <w:r>
        <w:rPr>
          <w:spacing w:val="1"/>
        </w:rPr>
        <w:t xml:space="preserve"> </w:t>
      </w:r>
      <w:r>
        <w:t>argument, the analysis focuses on what the officers knew in</w:t>
      </w:r>
      <w:r>
        <w:rPr>
          <w:spacing w:val="-57"/>
        </w:rPr>
        <w:t xml:space="preserve"> </w:t>
      </w:r>
      <w:r>
        <w:t>the moment, not what became kno</w:t>
      </w:r>
      <w:r>
        <w:t>wn hours, days, or weeks</w:t>
      </w:r>
      <w:r>
        <w:rPr>
          <w:spacing w:val="-57"/>
        </w:rPr>
        <w:t xml:space="preserve"> </w:t>
      </w:r>
      <w:r>
        <w:t>later.</w:t>
      </w:r>
    </w:p>
    <w:p w14:paraId="402C6F22" w14:textId="77777777" w:rsidR="00A30139" w:rsidRDefault="00A30139">
      <w:pPr>
        <w:pStyle w:val="BodyText"/>
        <w:spacing w:before="10"/>
        <w:rPr>
          <w:sz w:val="20"/>
        </w:rPr>
      </w:pPr>
    </w:p>
    <w:p w14:paraId="03B0468B" w14:textId="77777777" w:rsidR="00A30139" w:rsidRDefault="00EC1A72">
      <w:pPr>
        <w:pStyle w:val="BodyText"/>
        <w:ind w:left="139" w:right="178" w:firstLine="360"/>
        <w:jc w:val="both"/>
      </w:pPr>
      <w:r>
        <w:rPr>
          <w:spacing w:val="-1"/>
        </w:rPr>
        <w:t>Finally,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plaintiffs’</w:t>
      </w:r>
      <w:r>
        <w:rPr>
          <w:spacing w:val="-15"/>
        </w:rPr>
        <w:t xml:space="preserve"> </w:t>
      </w:r>
      <w:r>
        <w:t>suggestion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officers</w:t>
      </w:r>
      <w:r>
        <w:rPr>
          <w:spacing w:val="-14"/>
        </w:rPr>
        <w:t xml:space="preserve"> </w:t>
      </w:r>
      <w:r>
        <w:t>created</w:t>
      </w:r>
      <w:r>
        <w:rPr>
          <w:spacing w:val="-57"/>
        </w:rPr>
        <w:t xml:space="preserve"> </w:t>
      </w:r>
      <w:r>
        <w:t>the emergency that led to the shooting is not well taken</w:t>
      </w:r>
      <w:r>
        <w:rPr>
          <w:spacing w:val="1"/>
        </w:rPr>
        <w:t xml:space="preserve"> </w:t>
      </w:r>
      <w:r>
        <w:t>considering Ochoa’s alleged violence, flight, and failure to</w:t>
      </w:r>
      <w:r>
        <w:rPr>
          <w:spacing w:val="1"/>
        </w:rPr>
        <w:t xml:space="preserve"> </w:t>
      </w:r>
      <w:r>
        <w:t>follow police commands earlier that evening</w:t>
      </w:r>
      <w:r>
        <w:t>. This incident</w:t>
      </w:r>
      <w:r>
        <w:rPr>
          <w:spacing w:val="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not instigated by police.</w:t>
      </w:r>
    </w:p>
    <w:p w14:paraId="1C8EF826" w14:textId="77777777" w:rsidR="00A30139" w:rsidRDefault="00A30139">
      <w:pPr>
        <w:pStyle w:val="BodyText"/>
        <w:spacing w:before="10"/>
        <w:rPr>
          <w:sz w:val="20"/>
        </w:rPr>
      </w:pPr>
    </w:p>
    <w:p w14:paraId="33D27F61" w14:textId="77777777" w:rsidR="00A30139" w:rsidRDefault="00EC1A72">
      <w:pPr>
        <w:pStyle w:val="BodyText"/>
        <w:ind w:left="139" w:right="177" w:firstLine="360"/>
        <w:jc w:val="both"/>
      </w:pPr>
      <w:r>
        <w:t>In sum, the record does not show that the officers acted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harm</w:t>
      </w:r>
      <w:r>
        <w:rPr>
          <w:spacing w:val="1"/>
        </w:rPr>
        <w:t xml:space="preserve"> </w:t>
      </w:r>
      <w:r>
        <w:t>unrelated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legitimate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enforcement objective. Rather, it reflects that the officers</w:t>
      </w:r>
      <w:r>
        <w:rPr>
          <w:spacing w:val="1"/>
        </w:rPr>
        <w:t xml:space="preserve"> </w:t>
      </w:r>
      <w:r>
        <w:t>took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fleeing,</w:t>
      </w:r>
      <w:r>
        <w:rPr>
          <w:spacing w:val="-1"/>
        </w:rPr>
        <w:t xml:space="preserve"> </w:t>
      </w:r>
      <w:r>
        <w:t>armed,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noncompliant</w:t>
      </w:r>
      <w:r>
        <w:rPr>
          <w:spacing w:val="-58"/>
        </w:rPr>
        <w:t xml:space="preserve"> </w:t>
      </w:r>
      <w:r>
        <w:t>suspect would not further endanger the officers, the home’s</w:t>
      </w:r>
      <w:r>
        <w:rPr>
          <w:spacing w:val="-57"/>
        </w:rPr>
        <w:t xml:space="preserve"> </w:t>
      </w:r>
      <w:r>
        <w:t>inhabitants, and the public. On this record, the officers’</w:t>
      </w:r>
      <w:r>
        <w:rPr>
          <w:spacing w:val="1"/>
        </w:rPr>
        <w:t xml:space="preserve"> </w:t>
      </w:r>
      <w:r>
        <w:t>conduct</w:t>
      </w:r>
      <w:r>
        <w:rPr>
          <w:spacing w:val="13"/>
        </w:rPr>
        <w:t xml:space="preserve"> </w:t>
      </w:r>
      <w:r>
        <w:t>does</w:t>
      </w:r>
      <w:r>
        <w:rPr>
          <w:spacing w:val="13"/>
        </w:rPr>
        <w:t xml:space="preserve"> </w:t>
      </w:r>
      <w:r>
        <w:t>no</w:t>
      </w:r>
      <w:r>
        <w:t>t</w:t>
      </w:r>
      <w:r>
        <w:rPr>
          <w:spacing w:val="14"/>
        </w:rPr>
        <w:t xml:space="preserve"> </w:t>
      </w:r>
      <w:r>
        <w:t>shock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conscience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officers</w:t>
      </w:r>
      <w:r>
        <w:rPr>
          <w:spacing w:val="14"/>
        </w:rPr>
        <w:t xml:space="preserve"> </w:t>
      </w:r>
      <w:r>
        <w:t>did</w:t>
      </w:r>
    </w:p>
    <w:p w14:paraId="2D6D8135" w14:textId="77777777" w:rsidR="00A30139" w:rsidRDefault="00A30139">
      <w:pPr>
        <w:jc w:val="both"/>
        <w:sectPr w:rsidR="00A30139">
          <w:pgSz w:w="7920" w:h="12240"/>
          <w:pgMar w:top="1020" w:right="900" w:bottom="280" w:left="940" w:header="729" w:footer="0" w:gutter="0"/>
          <w:cols w:space="720"/>
        </w:sectPr>
      </w:pPr>
    </w:p>
    <w:p w14:paraId="5D02A758" w14:textId="77777777" w:rsidR="00A30139" w:rsidRDefault="00A30139">
      <w:pPr>
        <w:pStyle w:val="BodyText"/>
        <w:spacing w:before="1"/>
        <w:rPr>
          <w:sz w:val="16"/>
        </w:rPr>
      </w:pPr>
    </w:p>
    <w:p w14:paraId="49DAB3AF" w14:textId="77777777" w:rsidR="00A30139" w:rsidRDefault="00EC1A72">
      <w:pPr>
        <w:pStyle w:val="BodyText"/>
        <w:spacing w:before="94" w:line="235" w:lineRule="auto"/>
        <w:ind w:left="140" w:right="6"/>
        <w:rPr>
          <w:b/>
          <w:sz w:val="16"/>
        </w:rPr>
      </w:pPr>
      <w:r>
        <w:t>not</w:t>
      </w:r>
      <w:r>
        <w:rPr>
          <w:spacing w:val="42"/>
        </w:rPr>
        <w:t xml:space="preserve"> </w:t>
      </w:r>
      <w:r>
        <w:t>violate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plaintiffs’</w:t>
      </w:r>
      <w:r>
        <w:rPr>
          <w:spacing w:val="41"/>
        </w:rPr>
        <w:t xml:space="preserve"> </w:t>
      </w:r>
      <w:r>
        <w:t>rights</w:t>
      </w:r>
      <w:r>
        <w:rPr>
          <w:spacing w:val="42"/>
        </w:rPr>
        <w:t xml:space="preserve"> </w:t>
      </w:r>
      <w:r>
        <w:t>under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Fourteenth</w:t>
      </w:r>
      <w:r>
        <w:rPr>
          <w:spacing w:val="-57"/>
        </w:rPr>
        <w:t xml:space="preserve"> </w:t>
      </w:r>
      <w:r>
        <w:t>Amendment.</w:t>
      </w:r>
      <w:hyperlink w:anchor="_bookmark3" w:history="1">
        <w:r>
          <w:rPr>
            <w:b/>
            <w:position w:val="8"/>
            <w:sz w:val="16"/>
          </w:rPr>
          <w:t>2</w:t>
        </w:r>
      </w:hyperlink>
    </w:p>
    <w:p w14:paraId="662C1CCF" w14:textId="77777777" w:rsidR="00A30139" w:rsidRDefault="00A30139">
      <w:pPr>
        <w:pStyle w:val="BodyText"/>
        <w:spacing w:before="2"/>
        <w:rPr>
          <w:b/>
          <w:sz w:val="13"/>
        </w:rPr>
      </w:pPr>
    </w:p>
    <w:p w14:paraId="455A220B" w14:textId="77777777" w:rsidR="00A30139" w:rsidRDefault="00EC1A72">
      <w:pPr>
        <w:pStyle w:val="Heading2"/>
      </w:pPr>
      <w:r>
        <w:t>Conclusion</w:t>
      </w:r>
    </w:p>
    <w:p w14:paraId="2DD8C89A" w14:textId="77777777" w:rsidR="00A30139" w:rsidRDefault="00A30139">
      <w:pPr>
        <w:pStyle w:val="BodyText"/>
        <w:spacing w:before="10"/>
        <w:rPr>
          <w:b/>
          <w:sz w:val="20"/>
        </w:rPr>
      </w:pPr>
    </w:p>
    <w:p w14:paraId="70949628" w14:textId="77777777" w:rsidR="00A30139" w:rsidRDefault="00EC1A72">
      <w:pPr>
        <w:pStyle w:val="BodyText"/>
        <w:ind w:left="140" w:right="176" w:firstLine="360"/>
        <w:jc w:val="both"/>
      </w:pPr>
      <w:r>
        <w:t>The plaintiffs’ Fourteenth Amendment claim requires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officers’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“shocks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conscience”—a</w:t>
      </w:r>
      <w:r>
        <w:rPr>
          <w:spacing w:val="1"/>
        </w:rPr>
        <w:t xml:space="preserve"> </w:t>
      </w:r>
      <w:r>
        <w:t>standard that is more demanding of the plaintiffs than the</w:t>
      </w:r>
      <w:r>
        <w:rPr>
          <w:spacing w:val="1"/>
        </w:rPr>
        <w:t xml:space="preserve"> </w:t>
      </w:r>
      <w:r>
        <w:t>Fourth Amendment standard typically applicable in police</w:t>
      </w:r>
      <w:r>
        <w:rPr>
          <w:spacing w:val="1"/>
        </w:rPr>
        <w:t xml:space="preserve"> </w:t>
      </w:r>
      <w:r>
        <w:t>shooting cases. Because the officer</w:t>
      </w:r>
      <w:r>
        <w:t>s here did not have time</w:t>
      </w:r>
      <w:r>
        <w:rPr>
          <w:spacing w:val="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deliberate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firing,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district</w:t>
      </w:r>
      <w:r>
        <w:rPr>
          <w:spacing w:val="-12"/>
        </w:rPr>
        <w:t xml:space="preserve"> </w:t>
      </w:r>
      <w:r>
        <w:t>court</w:t>
      </w:r>
      <w:r>
        <w:rPr>
          <w:spacing w:val="-11"/>
        </w:rPr>
        <w:t xml:space="preserve"> </w:t>
      </w:r>
      <w:r>
        <w:t>correctly</w:t>
      </w:r>
      <w:r>
        <w:rPr>
          <w:spacing w:val="-11"/>
        </w:rPr>
        <w:t xml:space="preserve"> </w:t>
      </w:r>
      <w:r>
        <w:t>applied</w:t>
      </w:r>
      <w:r>
        <w:rPr>
          <w:spacing w:val="-5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purpose-to-harm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determine</w:t>
      </w:r>
      <w:r>
        <w:rPr>
          <w:spacing w:val="-15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officers’</w:t>
      </w:r>
      <w:r>
        <w:rPr>
          <w:spacing w:val="-15"/>
        </w:rPr>
        <w:t xml:space="preserve"> </w:t>
      </w:r>
      <w:r>
        <w:t>conduct</w:t>
      </w:r>
      <w:r>
        <w:rPr>
          <w:spacing w:val="-58"/>
        </w:rPr>
        <w:t xml:space="preserve"> </w:t>
      </w:r>
      <w:r>
        <w:t>shocks the conscience. The court correctly concluded that</w:t>
      </w:r>
      <w:r>
        <w:rPr>
          <w:spacing w:val="1"/>
        </w:rPr>
        <w:t xml:space="preserve"> </w:t>
      </w:r>
      <w:r>
        <w:t>under that test, the conduct did not violate the plaintiffs’</w:t>
      </w:r>
      <w:r>
        <w:rPr>
          <w:spacing w:val="1"/>
        </w:rPr>
        <w:t xml:space="preserve"> </w:t>
      </w:r>
      <w:r>
        <w:t>Fourteenth Amendment rights. The officers’ actions instead</w:t>
      </w:r>
      <w:r>
        <w:rPr>
          <w:spacing w:val="-57"/>
        </w:rPr>
        <w:t xml:space="preserve"> </w:t>
      </w:r>
      <w:r>
        <w:t>reflect their attempts to satisfy legitimate law enforcement</w:t>
      </w:r>
      <w:r>
        <w:rPr>
          <w:spacing w:val="1"/>
        </w:rPr>
        <w:t xml:space="preserve"> </w:t>
      </w:r>
      <w:r>
        <w:rPr>
          <w:spacing w:val="-1"/>
        </w:rPr>
        <w:t>objectives:</w:t>
      </w:r>
      <w:r>
        <w:rPr>
          <w:spacing w:val="-13"/>
        </w:rPr>
        <w:t xml:space="preserve"> </w:t>
      </w:r>
      <w:r>
        <w:rPr>
          <w:spacing w:val="-1"/>
        </w:rPr>
        <w:t>appre</w:t>
      </w:r>
      <w:r>
        <w:rPr>
          <w:spacing w:val="-1"/>
        </w:rPr>
        <w:t>hension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armed,</w:t>
      </w:r>
      <w:r>
        <w:rPr>
          <w:spacing w:val="-14"/>
        </w:rPr>
        <w:t xml:space="preserve"> </w:t>
      </w:r>
      <w:r>
        <w:t>dangerous</w:t>
      </w:r>
      <w:r>
        <w:rPr>
          <w:spacing w:val="-13"/>
        </w:rPr>
        <w:t xml:space="preserve"> </w:t>
      </w:r>
      <w:r>
        <w:t>suspect</w:t>
      </w:r>
      <w:r>
        <w:rPr>
          <w:spacing w:val="-1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protection</w:t>
      </w:r>
      <w:r>
        <w:rPr>
          <w:spacing w:val="59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safety</w:t>
      </w:r>
      <w:r>
        <w:rPr>
          <w:spacing w:val="59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officers,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home’s</w:t>
      </w:r>
      <w:r>
        <w:rPr>
          <w:spacing w:val="-58"/>
        </w:rPr>
        <w:t xml:space="preserve"> </w:t>
      </w:r>
      <w:r>
        <w:t>inhabitants,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public.</w:t>
      </w:r>
      <w:r>
        <w:rPr>
          <w:spacing w:val="1"/>
        </w:rPr>
        <w:t xml:space="preserve"> </w:t>
      </w:r>
      <w:r>
        <w:t>The district</w:t>
      </w:r>
      <w:r>
        <w:rPr>
          <w:spacing w:val="1"/>
        </w:rPr>
        <w:t xml:space="preserve"> </w:t>
      </w:r>
      <w:r>
        <w:t>court’s</w:t>
      </w:r>
      <w:r>
        <w:rPr>
          <w:spacing w:val="1"/>
        </w:rPr>
        <w:t xml:space="preserve"> </w:t>
      </w:r>
      <w:r>
        <w:t>grant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 xml:space="preserve">judgment is </w:t>
      </w:r>
      <w:r>
        <w:rPr>
          <w:b/>
        </w:rPr>
        <w:t>AFFIRMED</w:t>
      </w:r>
      <w:r>
        <w:t>.</w:t>
      </w:r>
    </w:p>
    <w:p w14:paraId="0F51710C" w14:textId="77777777" w:rsidR="00A30139" w:rsidRDefault="00A30139">
      <w:pPr>
        <w:pStyle w:val="BodyText"/>
        <w:rPr>
          <w:sz w:val="20"/>
        </w:rPr>
      </w:pPr>
    </w:p>
    <w:p w14:paraId="426A9E38" w14:textId="77777777" w:rsidR="00A30139" w:rsidRDefault="00A30139">
      <w:pPr>
        <w:pStyle w:val="BodyText"/>
        <w:rPr>
          <w:sz w:val="20"/>
        </w:rPr>
      </w:pPr>
    </w:p>
    <w:p w14:paraId="0F44A16A" w14:textId="77777777" w:rsidR="00A30139" w:rsidRDefault="00A30139">
      <w:pPr>
        <w:pStyle w:val="BodyText"/>
        <w:rPr>
          <w:sz w:val="20"/>
        </w:rPr>
      </w:pPr>
    </w:p>
    <w:p w14:paraId="56F11588" w14:textId="77777777" w:rsidR="00A30139" w:rsidRDefault="00EC1A72">
      <w:pPr>
        <w:pStyle w:val="BodyText"/>
        <w:spacing w:before="7"/>
        <w:rPr>
          <w:sz w:val="10"/>
        </w:rPr>
      </w:pPr>
      <w:r>
        <w:pict w14:anchorId="394B2EB4">
          <v:rect id="docshape12" o:spid="_x0000_s1026" style="position:absolute;margin-left:54pt;margin-top:7.35pt;width:4in;height:.6pt;z-index:-15726080;mso-wrap-distance-left:0;mso-wrap-distance-right:0;mso-position-horizontal-relative:page" fillcolor="black" stroked="f">
            <w10:wrap type="topAndBottom" anchorx="page"/>
          </v:rect>
        </w:pict>
      </w:r>
    </w:p>
    <w:p w14:paraId="79D3DAD2" w14:textId="77777777" w:rsidR="00A30139" w:rsidRDefault="00EC1A72">
      <w:pPr>
        <w:spacing w:before="103"/>
        <w:ind w:left="139" w:right="175" w:firstLine="360"/>
        <w:jc w:val="both"/>
        <w:rPr>
          <w:sz w:val="20"/>
        </w:rPr>
      </w:pPr>
      <w:bookmarkStart w:id="3" w:name="_bookmark3"/>
      <w:bookmarkEnd w:id="3"/>
      <w:r>
        <w:rPr>
          <w:b/>
          <w:sz w:val="20"/>
          <w:vertAlign w:val="superscript"/>
        </w:rPr>
        <w:t>2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Because</w:t>
      </w:r>
      <w:r>
        <w:rPr>
          <w:spacing w:val="1"/>
          <w:sz w:val="20"/>
        </w:rPr>
        <w:t xml:space="preserve"> </w:t>
      </w:r>
      <w:r>
        <w:rPr>
          <w:sz w:val="20"/>
        </w:rPr>
        <w:t>we</w:t>
      </w:r>
      <w:r>
        <w:rPr>
          <w:spacing w:val="1"/>
          <w:sz w:val="20"/>
        </w:rPr>
        <w:t xml:space="preserve"> </w:t>
      </w:r>
      <w:r>
        <w:rPr>
          <w:sz w:val="20"/>
        </w:rPr>
        <w:t>agree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there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Fourteenth</w:t>
      </w:r>
      <w:r>
        <w:rPr>
          <w:spacing w:val="1"/>
          <w:sz w:val="20"/>
        </w:rPr>
        <w:t xml:space="preserve"> </w:t>
      </w:r>
      <w:r>
        <w:rPr>
          <w:sz w:val="20"/>
        </w:rPr>
        <w:t>Amendment</w:t>
      </w:r>
      <w:r>
        <w:rPr>
          <w:spacing w:val="-47"/>
          <w:sz w:val="20"/>
        </w:rPr>
        <w:t xml:space="preserve"> </w:t>
      </w:r>
      <w:r>
        <w:rPr>
          <w:sz w:val="20"/>
        </w:rPr>
        <w:t>violation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affirm</w:t>
      </w:r>
      <w:r>
        <w:rPr>
          <w:spacing w:val="-3"/>
          <w:sz w:val="20"/>
        </w:rPr>
        <w:t xml:space="preserve"> </w:t>
      </w:r>
      <w:r>
        <w:rPr>
          <w:sz w:val="20"/>
        </w:rPr>
        <w:t>summary</w:t>
      </w:r>
      <w:r>
        <w:rPr>
          <w:spacing w:val="-6"/>
          <w:sz w:val="20"/>
        </w:rPr>
        <w:t xml:space="preserve"> </w:t>
      </w:r>
      <w:r>
        <w:rPr>
          <w:sz w:val="20"/>
        </w:rPr>
        <w:t>judgment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basis,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48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second</w:t>
      </w:r>
      <w:r>
        <w:rPr>
          <w:spacing w:val="1"/>
          <w:sz w:val="20"/>
        </w:rPr>
        <w:t xml:space="preserve"> </w:t>
      </w:r>
      <w:r>
        <w:rPr>
          <w:sz w:val="20"/>
        </w:rPr>
        <w:t>prong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qualified-immunity</w:t>
      </w:r>
      <w:r>
        <w:rPr>
          <w:spacing w:val="1"/>
          <w:sz w:val="20"/>
        </w:rPr>
        <w:t xml:space="preserve"> </w:t>
      </w:r>
      <w:r>
        <w:rPr>
          <w:sz w:val="20"/>
        </w:rPr>
        <w:t>test</w:t>
      </w:r>
      <w:r>
        <w:rPr>
          <w:spacing w:val="1"/>
          <w:sz w:val="20"/>
        </w:rPr>
        <w:t xml:space="preserve"> </w:t>
      </w:r>
      <w:r>
        <w:rPr>
          <w:sz w:val="20"/>
        </w:rPr>
        <w:t>described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Supreme Court in </w:t>
      </w:r>
      <w:r>
        <w:rPr>
          <w:i/>
          <w:sz w:val="20"/>
        </w:rPr>
        <w:t>Saucier v. Katz</w:t>
      </w:r>
      <w:r>
        <w:rPr>
          <w:sz w:val="20"/>
        </w:rPr>
        <w:t>, 533 U.S. 194 (2001), which asks if</w:t>
      </w:r>
      <w:r>
        <w:rPr>
          <w:spacing w:val="1"/>
          <w:sz w:val="20"/>
        </w:rPr>
        <w:t xml:space="preserve"> </w:t>
      </w:r>
      <w:r>
        <w:rPr>
          <w:sz w:val="20"/>
        </w:rPr>
        <w:t>the right at issue was clearly established at the t</w:t>
      </w:r>
      <w:r>
        <w:rPr>
          <w:sz w:val="20"/>
        </w:rPr>
        <w:t>ime the officer acted,</w:t>
      </w:r>
      <w:r>
        <w:rPr>
          <w:spacing w:val="1"/>
          <w:sz w:val="20"/>
        </w:rPr>
        <w:t xml:space="preserve"> </w:t>
      </w:r>
      <w:r>
        <w:rPr>
          <w:sz w:val="20"/>
        </w:rPr>
        <w:t>such that the officer would have (or should have) known to not act in a</w:t>
      </w:r>
      <w:r>
        <w:rPr>
          <w:spacing w:val="1"/>
          <w:sz w:val="20"/>
        </w:rPr>
        <w:t xml:space="preserve"> </w:t>
      </w:r>
      <w:r>
        <w:rPr>
          <w:sz w:val="20"/>
        </w:rPr>
        <w:t>way that violated it. This is consistent with the suggested approach for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qualified-immunity issues. </w:t>
      </w:r>
      <w:r>
        <w:rPr>
          <w:i/>
          <w:sz w:val="20"/>
        </w:rPr>
        <w:t>County of Sacramento v. Lewis</w:t>
      </w:r>
      <w:r>
        <w:rPr>
          <w:sz w:val="20"/>
        </w:rPr>
        <w:t>, 523 U.S.</w:t>
      </w:r>
      <w:r>
        <w:rPr>
          <w:spacing w:val="1"/>
          <w:sz w:val="20"/>
        </w:rPr>
        <w:t xml:space="preserve"> </w:t>
      </w:r>
      <w:r>
        <w:rPr>
          <w:sz w:val="20"/>
        </w:rPr>
        <w:t>833, 841 n.5 (1998) (</w:t>
      </w:r>
      <w:r>
        <w:rPr>
          <w:sz w:val="20"/>
        </w:rPr>
        <w:t>“[T]he better approach to resolving cases in which</w:t>
      </w:r>
      <w:r>
        <w:rPr>
          <w:spacing w:val="-47"/>
          <w:sz w:val="20"/>
        </w:rPr>
        <w:t xml:space="preserve"> </w:t>
      </w:r>
      <w:r>
        <w:rPr>
          <w:sz w:val="20"/>
        </w:rPr>
        <w:t>the defense of qualified immunity is raised is to determine first whether</w:t>
      </w:r>
      <w:r>
        <w:rPr>
          <w:spacing w:val="-47"/>
          <w:sz w:val="20"/>
        </w:rPr>
        <w:t xml:space="preserve"> </w:t>
      </w:r>
      <w:r>
        <w:rPr>
          <w:sz w:val="20"/>
        </w:rPr>
        <w:t>the plaintiff has alleged a deprivation of a constitutional right at all.”);</w:t>
      </w:r>
      <w:r>
        <w:rPr>
          <w:spacing w:val="1"/>
          <w:sz w:val="20"/>
        </w:rPr>
        <w:t xml:space="preserve"> </w:t>
      </w:r>
      <w:proofErr w:type="spellStart"/>
      <w:r>
        <w:rPr>
          <w:i/>
          <w:sz w:val="20"/>
        </w:rPr>
        <w:t>Monzon</w:t>
      </w:r>
      <w:proofErr w:type="spellEnd"/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City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Murrieta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978</w:t>
      </w:r>
      <w:r>
        <w:rPr>
          <w:spacing w:val="-6"/>
          <w:sz w:val="20"/>
        </w:rPr>
        <w:t xml:space="preserve"> </w:t>
      </w:r>
      <w:r>
        <w:rPr>
          <w:sz w:val="20"/>
        </w:rPr>
        <w:t>F.3d</w:t>
      </w:r>
      <w:r>
        <w:rPr>
          <w:spacing w:val="-6"/>
          <w:sz w:val="20"/>
        </w:rPr>
        <w:t xml:space="preserve"> </w:t>
      </w:r>
      <w:r>
        <w:rPr>
          <w:sz w:val="20"/>
        </w:rPr>
        <w:t>1150,</w:t>
      </w:r>
      <w:r>
        <w:rPr>
          <w:spacing w:val="-5"/>
          <w:sz w:val="20"/>
        </w:rPr>
        <w:t xml:space="preserve"> </w:t>
      </w:r>
      <w:r>
        <w:rPr>
          <w:sz w:val="20"/>
        </w:rPr>
        <w:t>1156</w:t>
      </w:r>
      <w:r>
        <w:rPr>
          <w:spacing w:val="-6"/>
          <w:sz w:val="20"/>
        </w:rPr>
        <w:t xml:space="preserve"> </w:t>
      </w:r>
      <w:r>
        <w:rPr>
          <w:sz w:val="20"/>
        </w:rPr>
        <w:t>(9th</w:t>
      </w:r>
      <w:r>
        <w:rPr>
          <w:spacing w:val="-6"/>
          <w:sz w:val="20"/>
        </w:rPr>
        <w:t xml:space="preserve"> </w:t>
      </w:r>
      <w:r>
        <w:rPr>
          <w:sz w:val="20"/>
        </w:rPr>
        <w:t>Cir.</w:t>
      </w:r>
      <w:r>
        <w:rPr>
          <w:spacing w:val="-5"/>
          <w:sz w:val="20"/>
        </w:rPr>
        <w:t xml:space="preserve"> </w:t>
      </w:r>
      <w:r>
        <w:rPr>
          <w:sz w:val="20"/>
        </w:rPr>
        <w:t>2020)</w:t>
      </w:r>
      <w:r>
        <w:rPr>
          <w:spacing w:val="-6"/>
          <w:sz w:val="20"/>
        </w:rPr>
        <w:t xml:space="preserve"> </w:t>
      </w:r>
      <w:r>
        <w:rPr>
          <w:sz w:val="20"/>
        </w:rPr>
        <w:t>(“Only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if we conclude that the officers </w:t>
      </w:r>
      <w:r>
        <w:rPr>
          <w:i/>
          <w:sz w:val="20"/>
        </w:rPr>
        <w:t xml:space="preserve">did </w:t>
      </w:r>
      <w:r>
        <w:rPr>
          <w:sz w:val="20"/>
        </w:rPr>
        <w:t>violate a constitutional right would</w:t>
      </w:r>
      <w:r>
        <w:rPr>
          <w:spacing w:val="1"/>
          <w:sz w:val="20"/>
        </w:rPr>
        <w:t xml:space="preserve"> </w:t>
      </w:r>
      <w:r>
        <w:rPr>
          <w:sz w:val="20"/>
        </w:rPr>
        <w:t>we</w:t>
      </w:r>
      <w:r>
        <w:rPr>
          <w:spacing w:val="-1"/>
          <w:sz w:val="20"/>
        </w:rPr>
        <w:t xml:space="preserve"> </w:t>
      </w:r>
      <w:r>
        <w:rPr>
          <w:sz w:val="20"/>
        </w:rPr>
        <w:t>then need</w:t>
      </w:r>
      <w:r>
        <w:rPr>
          <w:spacing w:val="-1"/>
          <w:sz w:val="20"/>
        </w:rPr>
        <w:t xml:space="preserve"> </w:t>
      </w:r>
      <w:r>
        <w:rPr>
          <w:sz w:val="20"/>
        </w:rPr>
        <w:t>to proceed 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sec</w:t>
      </w:r>
      <w:r>
        <w:rPr>
          <w:sz w:val="20"/>
        </w:rPr>
        <w:t>ond step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 inquiry</w:t>
      </w:r>
      <w:r>
        <w:rPr>
          <w:spacing w:val="45"/>
          <w:sz w:val="20"/>
        </w:rPr>
        <w:t xml:space="preserve"> </w:t>
      </w:r>
      <w:r>
        <w:rPr>
          <w:sz w:val="20"/>
        </w:rPr>
        <w:t>”).</w:t>
      </w:r>
    </w:p>
    <w:sectPr w:rsidR="00A30139">
      <w:pgSz w:w="7920" w:h="12240"/>
      <w:pgMar w:top="1020" w:right="900" w:bottom="280" w:left="94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67ABE" w14:textId="77777777" w:rsidR="00EC1A72" w:rsidRDefault="00EC1A72">
      <w:r>
        <w:separator/>
      </w:r>
    </w:p>
  </w:endnote>
  <w:endnote w:type="continuationSeparator" w:id="0">
    <w:p w14:paraId="587D7483" w14:textId="77777777" w:rsidR="00EC1A72" w:rsidRDefault="00EC1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562F8" w14:textId="77777777" w:rsidR="00EC1A72" w:rsidRDefault="00EC1A72">
      <w:r>
        <w:separator/>
      </w:r>
    </w:p>
  </w:footnote>
  <w:footnote w:type="continuationSeparator" w:id="0">
    <w:p w14:paraId="0CFF0BF2" w14:textId="77777777" w:rsidR="00EC1A72" w:rsidRDefault="00EC1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ACF45" w14:textId="77777777" w:rsidR="00A30139" w:rsidRDefault="00EC1A72">
    <w:pPr>
      <w:pStyle w:val="BodyText"/>
      <w:spacing w:line="14" w:lineRule="auto"/>
      <w:rPr>
        <w:sz w:val="20"/>
      </w:rPr>
    </w:pPr>
    <w:r>
      <w:pict w14:anchorId="43969EDB">
        <v:rect id="docshape1" o:spid="_x0000_s2054" style="position:absolute;margin-left:52.55pt;margin-top:50.75pt;width:290.9pt;height:.5pt;z-index:-15857664;mso-position-horizontal-relative:page;mso-position-vertical-relative:page" fillcolor="black" stroked="f">
          <w10:wrap anchorx="page" anchory="page"/>
        </v:rect>
      </w:pict>
    </w:r>
    <w:r>
      <w:pict w14:anchorId="0458FFCB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3" type="#_x0000_t202" style="position:absolute;margin-left:51pt;margin-top:35.45pt;width:19pt;height:15.3pt;z-index:-15857152;mso-position-horizontal-relative:page;mso-position-vertical-relative:page" filled="f" stroked="f">
          <v:textbox inset="0,0,0,0">
            <w:txbxContent>
              <w:p w14:paraId="100C8D6D" w14:textId="77777777" w:rsidR="00A30139" w:rsidRDefault="00EC1A72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59C61E">
        <v:shape id="docshape3" o:spid="_x0000_s2052" type="#_x0000_t202" style="position:absolute;margin-left:137.25pt;margin-top:35.45pt;width:121.45pt;height:15.3pt;z-index:-15856640;mso-position-horizontal-relative:page;mso-position-vertical-relative:page" filled="f" stroked="f">
          <v:textbox inset="0,0,0,0">
            <w:txbxContent>
              <w:p w14:paraId="533957D8" w14:textId="77777777" w:rsidR="00A30139" w:rsidRDefault="00EC1A72">
                <w:pPr>
                  <w:spacing w:before="10"/>
                  <w:ind w:left="20"/>
                  <w:rPr>
                    <w:sz w:val="19"/>
                  </w:rPr>
                </w:pPr>
                <w:r>
                  <w:rPr>
                    <w:sz w:val="24"/>
                  </w:rPr>
                  <w:t>O</w:t>
                </w:r>
                <w:r>
                  <w:rPr>
                    <w:sz w:val="19"/>
                  </w:rPr>
                  <w:t>CHOA</w:t>
                </w:r>
                <w:r>
                  <w:rPr>
                    <w:spacing w:val="-3"/>
                    <w:sz w:val="19"/>
                  </w:rPr>
                  <w:t xml:space="preserve"> </w:t>
                </w:r>
                <w:r>
                  <w:rPr>
                    <w:sz w:val="19"/>
                  </w:rPr>
                  <w:t>V</w:t>
                </w:r>
                <w:r>
                  <w:rPr>
                    <w:sz w:val="24"/>
                  </w:rPr>
                  <w:t>.</w:t>
                </w:r>
                <w:r>
                  <w:rPr>
                    <w:spacing w:val="-14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C</w:t>
                </w:r>
                <w:r>
                  <w:rPr>
                    <w:sz w:val="19"/>
                  </w:rPr>
                  <w:t>ITY</w:t>
                </w:r>
                <w:r>
                  <w:rPr>
                    <w:spacing w:val="-2"/>
                    <w:sz w:val="19"/>
                  </w:rPr>
                  <w:t xml:space="preserve"> </w:t>
                </w:r>
                <w:r>
                  <w:rPr>
                    <w:sz w:val="19"/>
                  </w:rPr>
                  <w:t>OF</w:t>
                </w:r>
                <w:r>
                  <w:rPr>
                    <w:spacing w:val="-3"/>
                    <w:sz w:val="19"/>
                  </w:rPr>
                  <w:t xml:space="preserve"> </w:t>
                </w:r>
                <w:r>
                  <w:rPr>
                    <w:sz w:val="24"/>
                  </w:rPr>
                  <w:t>M</w:t>
                </w:r>
                <w:r>
                  <w:rPr>
                    <w:sz w:val="19"/>
                  </w:rPr>
                  <w:t>ESA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7A806" w14:textId="77777777" w:rsidR="00A30139" w:rsidRDefault="00EC1A72">
    <w:pPr>
      <w:pStyle w:val="BodyText"/>
      <w:spacing w:line="14" w:lineRule="auto"/>
      <w:rPr>
        <w:sz w:val="20"/>
      </w:rPr>
    </w:pPr>
    <w:r>
      <w:pict w14:anchorId="40124FA7">
        <v:rect id="docshape4" o:spid="_x0000_s2051" style="position:absolute;margin-left:52.55pt;margin-top:50.75pt;width:290.9pt;height:.5pt;z-index:-15856128;mso-position-horizontal-relative:page;mso-position-vertical-relative:page" fillcolor="black" stroked="f">
          <w10:wrap anchorx="page" anchory="page"/>
        </v:rect>
      </w:pict>
    </w:r>
    <w:r>
      <w:pict w14:anchorId="1986A2F2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50" type="#_x0000_t202" style="position:absolute;margin-left:137.25pt;margin-top:35.45pt;width:121.45pt;height:15.3pt;z-index:-15855616;mso-position-horizontal-relative:page;mso-position-vertical-relative:page" filled="f" stroked="f">
          <v:textbox inset="0,0,0,0">
            <w:txbxContent>
              <w:p w14:paraId="470DAFC2" w14:textId="77777777" w:rsidR="00A30139" w:rsidRDefault="00EC1A72">
                <w:pPr>
                  <w:spacing w:before="10"/>
                  <w:ind w:left="20"/>
                  <w:rPr>
                    <w:sz w:val="19"/>
                  </w:rPr>
                </w:pPr>
                <w:r>
                  <w:rPr>
                    <w:sz w:val="24"/>
                  </w:rPr>
                  <w:t>O</w:t>
                </w:r>
                <w:r>
                  <w:rPr>
                    <w:sz w:val="19"/>
                  </w:rPr>
                  <w:t>CHOA</w:t>
                </w:r>
                <w:r>
                  <w:rPr>
                    <w:spacing w:val="-3"/>
                    <w:sz w:val="19"/>
                  </w:rPr>
                  <w:t xml:space="preserve"> </w:t>
                </w:r>
                <w:r>
                  <w:rPr>
                    <w:sz w:val="19"/>
                  </w:rPr>
                  <w:t>V</w:t>
                </w:r>
                <w:r>
                  <w:rPr>
                    <w:sz w:val="24"/>
                  </w:rPr>
                  <w:t>.</w:t>
                </w:r>
                <w:r>
                  <w:rPr>
                    <w:spacing w:val="-14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C</w:t>
                </w:r>
                <w:r>
                  <w:rPr>
                    <w:sz w:val="19"/>
                  </w:rPr>
                  <w:t>ITY</w:t>
                </w:r>
                <w:r>
                  <w:rPr>
                    <w:spacing w:val="-2"/>
                    <w:sz w:val="19"/>
                  </w:rPr>
                  <w:t xml:space="preserve"> </w:t>
                </w:r>
                <w:r>
                  <w:rPr>
                    <w:sz w:val="19"/>
                  </w:rPr>
                  <w:t>OF</w:t>
                </w:r>
                <w:r>
                  <w:rPr>
                    <w:spacing w:val="-3"/>
                    <w:sz w:val="19"/>
                  </w:rPr>
                  <w:t xml:space="preserve"> </w:t>
                </w:r>
                <w:r>
                  <w:rPr>
                    <w:sz w:val="24"/>
                  </w:rPr>
                  <w:t>M</w:t>
                </w:r>
                <w:r>
                  <w:rPr>
                    <w:sz w:val="19"/>
                  </w:rPr>
                  <w:t>ESA</w:t>
                </w:r>
              </w:p>
            </w:txbxContent>
          </v:textbox>
          <w10:wrap anchorx="page" anchory="page"/>
        </v:shape>
      </w:pict>
    </w:r>
    <w:r>
      <w:pict w14:anchorId="5D25D941">
        <v:shape id="docshape6" o:spid="_x0000_s2049" type="#_x0000_t202" style="position:absolute;margin-left:327pt;margin-top:35.45pt;width:19pt;height:15.3pt;z-index:-15855104;mso-position-horizontal-relative:page;mso-position-vertical-relative:page" filled="f" stroked="f">
          <v:textbox inset="0,0,0,0">
            <w:txbxContent>
              <w:p w14:paraId="29162389" w14:textId="77777777" w:rsidR="00A30139" w:rsidRDefault="00EC1A72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139"/>
    <w:rsid w:val="00234371"/>
    <w:rsid w:val="005B6572"/>
    <w:rsid w:val="00A30139"/>
    <w:rsid w:val="00EC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11B2D51"/>
  <w15:docId w15:val="{9E23E8D1-53E9-47FC-90C0-067EE9F0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238" w:right="27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238" w:right="274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8" w:right="2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3964</Words>
  <Characters>20577</Characters>
  <Application>Microsoft Office Word</Application>
  <DocSecurity>0</DocSecurity>
  <Lines>556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Bruce-Alan Barnard</cp:lastModifiedBy>
  <cp:revision>3</cp:revision>
  <dcterms:created xsi:type="dcterms:W3CDTF">2022-03-04T16:58:00Z</dcterms:created>
  <dcterms:modified xsi:type="dcterms:W3CDTF">2022-03-04T20:34:00Z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2022-02-28T00:00:00Z</vt:filetime>
  </property>
  <property fmtid="{D5CDD505-2E9C-101B-9397-08002B2CF9AE}" pid="3" name="LastSaved">
    <vt:filetime>2022-03-04T00:00:00Z</vt:filetime>
  </property>
</Properties>
</file>