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FB122" w14:textId="77777777" w:rsidR="00EC499C" w:rsidRDefault="00AC02E1">
      <w:r>
        <w:t>CASES BY TOPIC</w:t>
      </w:r>
      <w:r w:rsidR="00C765C7">
        <w:t xml:space="preserve"> 2022</w:t>
      </w:r>
    </w:p>
    <w:p w14:paraId="661B0831" w14:textId="77777777" w:rsidR="00AC02E1" w:rsidRDefault="00AC02E1"/>
    <w:p w14:paraId="7B1B0399" w14:textId="4EC2DFD5" w:rsidR="0041176E" w:rsidRDefault="0041176E" w:rsidP="008B5BB5">
      <w:pPr>
        <w:rPr>
          <w:b/>
          <w:bCs/>
        </w:rPr>
      </w:pPr>
      <w:r>
        <w:rPr>
          <w:b/>
          <w:bCs/>
        </w:rPr>
        <w:t>1-1 The Fourth Amendment</w:t>
      </w:r>
    </w:p>
    <w:p w14:paraId="2511CEAA" w14:textId="11A682D7" w:rsidR="0041176E" w:rsidRDefault="0041176E" w:rsidP="008B5BB5">
      <w:pPr>
        <w:rPr>
          <w:b/>
          <w:bCs/>
        </w:rPr>
      </w:pPr>
    </w:p>
    <w:p w14:paraId="7D038EBA" w14:textId="77777777" w:rsidR="00C268B8" w:rsidRDefault="00C268B8" w:rsidP="00C268B8">
      <w:r>
        <w:t>USA v. Cordova-Espinoza</w:t>
      </w:r>
    </w:p>
    <w:p w14:paraId="29CD32A1" w14:textId="77777777" w:rsidR="000E6407" w:rsidRDefault="00C268B8" w:rsidP="00C268B8">
      <w:r>
        <w:t xml:space="preserve">Court: US Court of Appeals for the Fifth Circuit </w:t>
      </w:r>
    </w:p>
    <w:p w14:paraId="0C876824" w14:textId="2E631299" w:rsidR="00C268B8" w:rsidRDefault="00C268B8" w:rsidP="00C268B8">
      <w:r>
        <w:t>Opinion Date: September 30, 2022</w:t>
      </w:r>
    </w:p>
    <w:p w14:paraId="41B2D637" w14:textId="77777777" w:rsidR="00C268B8" w:rsidRDefault="00C268B8" w:rsidP="00C268B8"/>
    <w:p w14:paraId="04D0CB1C" w14:textId="77777777" w:rsidR="00C268B8" w:rsidRDefault="00C268B8" w:rsidP="00C268B8">
      <w:r>
        <w:t>Tagline: Private search not government action</w:t>
      </w:r>
    </w:p>
    <w:p w14:paraId="590C9D74" w14:textId="77777777" w:rsidR="00C268B8" w:rsidRDefault="00C268B8" w:rsidP="00C268B8"/>
    <w:p w14:paraId="54015264" w14:textId="77777777" w:rsidR="00C268B8" w:rsidRDefault="00C268B8" w:rsidP="00C268B8">
      <w:r>
        <w:t>Defendant appealed the district court’s denial of a motion to suppress evidence obtained by federal agents after a hotel manager opened the door to a room containing Defendant. Defendant moved to suppress the fruits of the hotel-room search, arguing that the hotel manager was acting as a Government agent and that the Government lacked a warrant that authorized the search. The district court held a suppression hearing and denied the motion. Defendant thereafter pleaded guilty to illegal reentry under 8 U.S.C. Section 1326, reserving his right to challenge the district court’s denial of his motion to suppress.</w:t>
      </w:r>
    </w:p>
    <w:p w14:paraId="51C2ABB5" w14:textId="77777777" w:rsidR="00C268B8" w:rsidRDefault="00C268B8" w:rsidP="00C268B8"/>
    <w:p w14:paraId="34420F61" w14:textId="77777777" w:rsidR="00C268B8" w:rsidRDefault="00C268B8" w:rsidP="00C268B8">
      <w:r>
        <w:t>The Fifth Circuit affirmed. The court held that the district court properly found that this search was a private search. As private searches do not implicate the Fourth Amendment, the district court correctly denied Defendant’s motion to suppress evidence obtained from the search in question.</w:t>
      </w:r>
    </w:p>
    <w:p w14:paraId="6554C0CC" w14:textId="77777777" w:rsidR="00C268B8" w:rsidRDefault="00C268B8" w:rsidP="00C268B8"/>
    <w:p w14:paraId="7F7533AA" w14:textId="77777777" w:rsidR="00C268B8" w:rsidRDefault="00C268B8" w:rsidP="00C268B8">
      <w:r>
        <w:t>The court explained that the district court correctly found that the Government did not affirmatively encourage the hotel manager to open the door and thus did not acquiesce to the manager’s search. These findings are supported by the record and, given that the district court was in the best position to evaluate the credibility and context of witness statements, are not clearly erroneous.</w:t>
      </w:r>
    </w:p>
    <w:p w14:paraId="4E4BEDA1" w14:textId="77777777" w:rsidR="00C268B8" w:rsidRDefault="00C268B8" w:rsidP="00C268B8"/>
    <w:p w14:paraId="09739934" w14:textId="32C926D9" w:rsidR="00C268B8" w:rsidRDefault="00C268B8" w:rsidP="008B5BB5">
      <w:pPr>
        <w:rPr>
          <w:b/>
          <w:bCs/>
        </w:rPr>
      </w:pPr>
    </w:p>
    <w:p w14:paraId="69E42D31" w14:textId="77777777" w:rsidR="00C268B8" w:rsidRDefault="00C268B8" w:rsidP="008B5BB5">
      <w:pPr>
        <w:rPr>
          <w:b/>
          <w:bCs/>
        </w:rPr>
      </w:pPr>
    </w:p>
    <w:p w14:paraId="35BCD622" w14:textId="77777777" w:rsidR="0041176E" w:rsidRDefault="0041176E" w:rsidP="0041176E">
      <w:pPr>
        <w:pStyle w:val="BodyText"/>
        <w:ind w:left="120"/>
      </w:pPr>
      <w:r>
        <w:t>JAMES</w:t>
      </w:r>
      <w:r>
        <w:rPr>
          <w:spacing w:val="-7"/>
        </w:rPr>
        <w:t xml:space="preserve"> </w:t>
      </w:r>
      <w:r>
        <w:t>KLEISER,</w:t>
      </w:r>
      <w:r>
        <w:rPr>
          <w:spacing w:val="-6"/>
        </w:rPr>
        <w:t xml:space="preserve"> </w:t>
      </w:r>
      <w:r>
        <w:t>ET</w:t>
      </w:r>
      <w:r>
        <w:rPr>
          <w:spacing w:val="-7"/>
        </w:rPr>
        <w:t xml:space="preserve"> </w:t>
      </w:r>
      <w:r>
        <w:t>AL</w:t>
      </w:r>
      <w:r>
        <w:rPr>
          <w:spacing w:val="-6"/>
        </w:rPr>
        <w:t xml:space="preserve"> </w:t>
      </w:r>
      <w:r>
        <w:t>V.</w:t>
      </w:r>
      <w:r>
        <w:rPr>
          <w:spacing w:val="-7"/>
        </w:rPr>
        <w:t xml:space="preserve"> </w:t>
      </w:r>
      <w:r>
        <w:t>BENJAMIN</w:t>
      </w:r>
      <w:r>
        <w:rPr>
          <w:spacing w:val="-6"/>
        </w:rPr>
        <w:t xml:space="preserve"> </w:t>
      </w:r>
      <w:r>
        <w:t>CHAVEZ,</w:t>
      </w:r>
      <w:r>
        <w:rPr>
          <w:spacing w:val="-7"/>
        </w:rPr>
        <w:t xml:space="preserve"> </w:t>
      </w:r>
      <w:r>
        <w:t>ET</w:t>
      </w:r>
      <w:r>
        <w:rPr>
          <w:spacing w:val="-6"/>
        </w:rPr>
        <w:t xml:space="preserve"> </w:t>
      </w:r>
      <w:r>
        <w:rPr>
          <w:spacing w:val="-5"/>
        </w:rPr>
        <w:t>AL</w:t>
      </w:r>
    </w:p>
    <w:p w14:paraId="286FA627" w14:textId="77777777" w:rsidR="0041176E" w:rsidRDefault="0041176E" w:rsidP="0041176E">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December 9, 2022</w:t>
      </w:r>
    </w:p>
    <w:p w14:paraId="5E45EACD" w14:textId="77777777" w:rsidR="0041176E" w:rsidRDefault="0041176E" w:rsidP="0041176E">
      <w:pPr>
        <w:pStyle w:val="BodyText"/>
        <w:ind w:left="119" w:right="5247"/>
      </w:pPr>
    </w:p>
    <w:p w14:paraId="3B4DA300" w14:textId="77777777" w:rsidR="0041176E" w:rsidRDefault="0041176E" w:rsidP="0041176E">
      <w:pPr>
        <w:pStyle w:val="BodyText"/>
        <w:ind w:left="119" w:right="5247"/>
      </w:pPr>
      <w:r>
        <w:t>Tagline:  Private search “exception”</w:t>
      </w:r>
    </w:p>
    <w:p w14:paraId="2C72F963" w14:textId="77777777" w:rsidR="0041176E" w:rsidRDefault="0041176E" w:rsidP="0041176E">
      <w:pPr>
        <w:pStyle w:val="BodyText"/>
        <w:rPr>
          <w:sz w:val="21"/>
        </w:rPr>
      </w:pPr>
    </w:p>
    <w:p w14:paraId="51D62241" w14:textId="77777777" w:rsidR="0041176E" w:rsidRDefault="0041176E" w:rsidP="0041176E">
      <w:pPr>
        <w:pStyle w:val="BodyText"/>
        <w:ind w:left="119" w:right="129"/>
      </w:pPr>
      <w:r>
        <w:t>Appellants J.K. and Mr. Electric (jointly “Mr. Electric”) challenged the district court’s grant of summary judgment in this 42 U.S.C. Section 1983 action in favor of Defendants-Appellees, and the Washington State Department of Labor and Industries (together “the Department”). Two Mr. Electric employees provided</w:t>
      </w:r>
      <w:r>
        <w:rPr>
          <w:spacing w:val="-3"/>
        </w:rPr>
        <w:t xml:space="preserve"> </w:t>
      </w:r>
      <w:r>
        <w:t>the</w:t>
      </w:r>
      <w:r>
        <w:rPr>
          <w:spacing w:val="-2"/>
        </w:rPr>
        <w:t xml:space="preserve"> </w:t>
      </w:r>
      <w:r>
        <w:t>Department</w:t>
      </w:r>
      <w:r>
        <w:rPr>
          <w:spacing w:val="-2"/>
        </w:rPr>
        <w:t xml:space="preserve"> </w:t>
      </w:r>
      <w:r>
        <w:t>with</w:t>
      </w:r>
      <w:r>
        <w:rPr>
          <w:spacing w:val="-2"/>
        </w:rPr>
        <w:t xml:space="preserve"> </w:t>
      </w:r>
      <w:r>
        <w:t>copious</w:t>
      </w:r>
      <w:r>
        <w:rPr>
          <w:spacing w:val="-1"/>
        </w:rPr>
        <w:t xml:space="preserve"> </w:t>
      </w:r>
      <w:r>
        <w:t>amounts</w:t>
      </w:r>
      <w:r>
        <w:rPr>
          <w:spacing w:val="-3"/>
        </w:rPr>
        <w:t xml:space="preserve"> </w:t>
      </w:r>
      <w:r>
        <w:t>of</w:t>
      </w:r>
      <w:r>
        <w:rPr>
          <w:spacing w:val="-2"/>
        </w:rPr>
        <w:t xml:space="preserve"> </w:t>
      </w:r>
      <w:r>
        <w:t>Mr.</w:t>
      </w:r>
      <w:r>
        <w:rPr>
          <w:spacing w:val="-3"/>
        </w:rPr>
        <w:t xml:space="preserve"> </w:t>
      </w:r>
      <w:r>
        <w:t>Electric’s</w:t>
      </w:r>
      <w:r>
        <w:rPr>
          <w:spacing w:val="-1"/>
        </w:rPr>
        <w:t xml:space="preserve"> </w:t>
      </w:r>
      <w:r>
        <w:t>data,</w:t>
      </w:r>
      <w:r>
        <w:rPr>
          <w:spacing w:val="-3"/>
        </w:rPr>
        <w:t xml:space="preserve"> </w:t>
      </w:r>
      <w:r>
        <w:t>particularly</w:t>
      </w:r>
      <w:r>
        <w:rPr>
          <w:spacing w:val="-3"/>
        </w:rPr>
        <w:t xml:space="preserve"> </w:t>
      </w:r>
      <w:r>
        <w:t>printouts</w:t>
      </w:r>
      <w:r>
        <w:rPr>
          <w:spacing w:val="-3"/>
        </w:rPr>
        <w:t xml:space="preserve"> </w:t>
      </w:r>
      <w:r>
        <w:t>of</w:t>
      </w:r>
      <w:r>
        <w:rPr>
          <w:spacing w:val="-3"/>
        </w:rPr>
        <w:t xml:space="preserve"> </w:t>
      </w:r>
      <w:r>
        <w:t>cell</w:t>
      </w:r>
      <w:r>
        <w:rPr>
          <w:spacing w:val="-2"/>
        </w:rPr>
        <w:t xml:space="preserve"> </w:t>
      </w:r>
      <w:r>
        <w:t>site location</w:t>
      </w:r>
      <w:r>
        <w:rPr>
          <w:spacing w:val="-10"/>
        </w:rPr>
        <w:t xml:space="preserve"> </w:t>
      </w:r>
      <w:r>
        <w:t>information</w:t>
      </w:r>
      <w:r>
        <w:rPr>
          <w:spacing w:val="-8"/>
        </w:rPr>
        <w:t xml:space="preserve"> </w:t>
      </w:r>
      <w:r>
        <w:t>that</w:t>
      </w:r>
      <w:r>
        <w:rPr>
          <w:spacing w:val="-8"/>
        </w:rPr>
        <w:t xml:space="preserve"> </w:t>
      </w:r>
      <w:r>
        <w:t>provided</w:t>
      </w:r>
      <w:r>
        <w:rPr>
          <w:spacing w:val="-9"/>
        </w:rPr>
        <w:t xml:space="preserve"> </w:t>
      </w:r>
      <w:r>
        <w:t>GPS</w:t>
      </w:r>
      <w:r>
        <w:rPr>
          <w:spacing w:val="-7"/>
        </w:rPr>
        <w:t xml:space="preserve"> </w:t>
      </w:r>
      <w:r>
        <w:t>coordinates</w:t>
      </w:r>
      <w:r>
        <w:rPr>
          <w:spacing w:val="-8"/>
        </w:rPr>
        <w:t xml:space="preserve"> </w:t>
      </w:r>
      <w:r>
        <w:t>for</w:t>
      </w:r>
      <w:r>
        <w:rPr>
          <w:spacing w:val="-9"/>
        </w:rPr>
        <w:t xml:space="preserve"> </w:t>
      </w:r>
      <w:r>
        <w:t>company</w:t>
      </w:r>
      <w:r>
        <w:rPr>
          <w:spacing w:val="-9"/>
        </w:rPr>
        <w:t xml:space="preserve"> </w:t>
      </w:r>
      <w:r>
        <w:t>vehicles</w:t>
      </w:r>
      <w:r>
        <w:rPr>
          <w:spacing w:val="-7"/>
        </w:rPr>
        <w:t xml:space="preserve"> </w:t>
      </w:r>
      <w:r>
        <w:t>which</w:t>
      </w:r>
      <w:r>
        <w:rPr>
          <w:spacing w:val="-8"/>
        </w:rPr>
        <w:t xml:space="preserve"> </w:t>
      </w:r>
      <w:r>
        <w:t>showed</w:t>
      </w:r>
      <w:r>
        <w:rPr>
          <w:spacing w:val="-9"/>
        </w:rPr>
        <w:t xml:space="preserve"> </w:t>
      </w:r>
      <w:r>
        <w:t>all</w:t>
      </w:r>
      <w:r>
        <w:rPr>
          <w:spacing w:val="-7"/>
        </w:rPr>
        <w:t xml:space="preserve"> </w:t>
      </w:r>
      <w:r>
        <w:rPr>
          <w:spacing w:val="-2"/>
        </w:rPr>
        <w:t>movement</w:t>
      </w:r>
    </w:p>
    <w:p w14:paraId="067B7856" w14:textId="77777777" w:rsidR="0041176E" w:rsidRDefault="0041176E" w:rsidP="0041176E">
      <w:pPr>
        <w:pStyle w:val="BodyText"/>
        <w:ind w:left="120" w:right="129"/>
      </w:pPr>
      <w:r>
        <w:t>of</w:t>
      </w:r>
      <w:r>
        <w:rPr>
          <w:spacing w:val="-4"/>
        </w:rPr>
        <w:t xml:space="preserve"> </w:t>
      </w:r>
      <w:r>
        <w:t>electricians</w:t>
      </w:r>
      <w:r>
        <w:rPr>
          <w:spacing w:val="-4"/>
        </w:rPr>
        <w:t xml:space="preserve"> </w:t>
      </w:r>
      <w:r>
        <w:t>in</w:t>
      </w:r>
      <w:r>
        <w:rPr>
          <w:spacing w:val="-4"/>
        </w:rPr>
        <w:t xml:space="preserve"> </w:t>
      </w:r>
      <w:r>
        <w:t>the</w:t>
      </w:r>
      <w:r>
        <w:rPr>
          <w:spacing w:val="-4"/>
        </w:rPr>
        <w:t xml:space="preserve"> </w:t>
      </w:r>
      <w:r>
        <w:t>field.</w:t>
      </w:r>
      <w:r>
        <w:rPr>
          <w:spacing w:val="-2"/>
        </w:rPr>
        <w:t xml:space="preserve"> </w:t>
      </w:r>
      <w:r>
        <w:t>The</w:t>
      </w:r>
      <w:r>
        <w:rPr>
          <w:spacing w:val="-4"/>
        </w:rPr>
        <w:t xml:space="preserve"> </w:t>
      </w:r>
      <w:r>
        <w:t>Department</w:t>
      </w:r>
      <w:r>
        <w:rPr>
          <w:spacing w:val="-3"/>
        </w:rPr>
        <w:t xml:space="preserve"> </w:t>
      </w:r>
      <w:r>
        <w:t>used</w:t>
      </w:r>
      <w:r>
        <w:rPr>
          <w:spacing w:val="-3"/>
        </w:rPr>
        <w:t xml:space="preserve"> </w:t>
      </w:r>
      <w:r>
        <w:t>the</w:t>
      </w:r>
      <w:r>
        <w:rPr>
          <w:spacing w:val="-2"/>
        </w:rPr>
        <w:t xml:space="preserve"> </w:t>
      </w:r>
      <w:r>
        <w:t>data</w:t>
      </w:r>
      <w:r>
        <w:rPr>
          <w:spacing w:val="-4"/>
        </w:rPr>
        <w:t xml:space="preserve"> </w:t>
      </w:r>
      <w:r>
        <w:t>to</w:t>
      </w:r>
      <w:r>
        <w:rPr>
          <w:spacing w:val="-3"/>
        </w:rPr>
        <w:t xml:space="preserve"> </w:t>
      </w:r>
      <w:r>
        <w:t>write</w:t>
      </w:r>
      <w:r>
        <w:rPr>
          <w:spacing w:val="-3"/>
        </w:rPr>
        <w:t xml:space="preserve"> </w:t>
      </w:r>
      <w:r>
        <w:t>citations</w:t>
      </w:r>
      <w:r>
        <w:rPr>
          <w:spacing w:val="-4"/>
        </w:rPr>
        <w:t xml:space="preserve"> </w:t>
      </w:r>
      <w:r>
        <w:t>and</w:t>
      </w:r>
      <w:r>
        <w:rPr>
          <w:spacing w:val="-3"/>
        </w:rPr>
        <w:t xml:space="preserve"> </w:t>
      </w:r>
      <w:r>
        <w:t>assess</w:t>
      </w:r>
      <w:r>
        <w:rPr>
          <w:spacing w:val="-4"/>
        </w:rPr>
        <w:t xml:space="preserve"> </w:t>
      </w:r>
      <w:r>
        <w:t>administrative fines against Mr. Electric for violations of Washington’s electrical code stemming from improper supervision of journeymen electricians in Clark County.</w:t>
      </w:r>
    </w:p>
    <w:p w14:paraId="49C43CBB" w14:textId="77777777" w:rsidR="0041176E" w:rsidRDefault="0041176E" w:rsidP="0041176E">
      <w:pPr>
        <w:pStyle w:val="BodyText"/>
      </w:pPr>
    </w:p>
    <w:p w14:paraId="085AA256" w14:textId="77777777" w:rsidR="0041176E" w:rsidRDefault="0041176E" w:rsidP="0041176E">
      <w:pPr>
        <w:pStyle w:val="BodyText"/>
        <w:ind w:left="120" w:right="156"/>
      </w:pPr>
      <w:r>
        <w:t>Appellants argued that Carpenter v. United States, 138 S. Ct. 2206 (2018), and Wilson v. United States, 13 F.4th 961 (9th Cir. 2021), foreclosed the Department’s use of Appellants’ location information because,</w:t>
      </w:r>
      <w:r>
        <w:rPr>
          <w:spacing w:val="-4"/>
        </w:rPr>
        <w:t xml:space="preserve"> </w:t>
      </w:r>
      <w:r>
        <w:t>when</w:t>
      </w:r>
      <w:r>
        <w:rPr>
          <w:spacing w:val="-4"/>
        </w:rPr>
        <w:t xml:space="preserve"> </w:t>
      </w:r>
      <w:r>
        <w:t>read</w:t>
      </w:r>
      <w:r>
        <w:rPr>
          <w:spacing w:val="-3"/>
        </w:rPr>
        <w:t xml:space="preserve"> </w:t>
      </w:r>
      <w:r>
        <w:t>together,</w:t>
      </w:r>
      <w:r>
        <w:rPr>
          <w:spacing w:val="-4"/>
        </w:rPr>
        <w:t xml:space="preserve"> </w:t>
      </w:r>
      <w:r>
        <w:t>the</w:t>
      </w:r>
      <w:r>
        <w:rPr>
          <w:spacing w:val="-3"/>
        </w:rPr>
        <w:t xml:space="preserve"> </w:t>
      </w:r>
      <w:r>
        <w:t>cases</w:t>
      </w:r>
      <w:r>
        <w:rPr>
          <w:spacing w:val="-2"/>
        </w:rPr>
        <w:t xml:space="preserve"> </w:t>
      </w:r>
      <w:r>
        <w:t>extinguished</w:t>
      </w:r>
      <w:r>
        <w:rPr>
          <w:spacing w:val="-3"/>
        </w:rPr>
        <w:t xml:space="preserve"> </w:t>
      </w:r>
      <w:r>
        <w:t>the</w:t>
      </w:r>
      <w:r>
        <w:rPr>
          <w:spacing w:val="-4"/>
        </w:rPr>
        <w:t xml:space="preserve"> </w:t>
      </w:r>
      <w:r>
        <w:t>applicability</w:t>
      </w:r>
      <w:r>
        <w:rPr>
          <w:spacing w:val="-4"/>
        </w:rPr>
        <w:t xml:space="preserve"> </w:t>
      </w:r>
      <w:r>
        <w:t>of</w:t>
      </w:r>
      <w:r>
        <w:rPr>
          <w:spacing w:val="-4"/>
        </w:rPr>
        <w:t xml:space="preserve"> </w:t>
      </w:r>
      <w:r>
        <w:t>the</w:t>
      </w:r>
      <w:r>
        <w:rPr>
          <w:spacing w:val="-3"/>
        </w:rPr>
        <w:t xml:space="preserve"> </w:t>
      </w:r>
      <w:r>
        <w:t>private</w:t>
      </w:r>
      <w:r>
        <w:rPr>
          <w:spacing w:val="-4"/>
        </w:rPr>
        <w:t xml:space="preserve"> </w:t>
      </w:r>
      <w:r>
        <w:t>search</w:t>
      </w:r>
      <w:r>
        <w:rPr>
          <w:spacing w:val="-3"/>
        </w:rPr>
        <w:t xml:space="preserve"> </w:t>
      </w:r>
      <w:r>
        <w:t>exception</w:t>
      </w:r>
      <w:r>
        <w:rPr>
          <w:spacing w:val="-4"/>
        </w:rPr>
        <w:t xml:space="preserve"> </w:t>
      </w:r>
      <w:r>
        <w:t>to the Fourth Amendment to location information.</w:t>
      </w:r>
    </w:p>
    <w:p w14:paraId="18126CE6" w14:textId="77777777" w:rsidR="0041176E" w:rsidRDefault="0041176E" w:rsidP="0041176E">
      <w:pPr>
        <w:pStyle w:val="BodyText"/>
      </w:pPr>
    </w:p>
    <w:p w14:paraId="15E87B1D" w14:textId="77777777" w:rsidR="0041176E" w:rsidRDefault="0041176E" w:rsidP="0041176E">
      <w:pPr>
        <w:pStyle w:val="BodyText"/>
        <w:ind w:left="120" w:right="129"/>
      </w:pPr>
      <w:r>
        <w:t>The</w:t>
      </w:r>
      <w:r>
        <w:rPr>
          <w:spacing w:val="-3"/>
        </w:rPr>
        <w:t xml:space="preserve"> </w:t>
      </w:r>
      <w:r>
        <w:t>Ninth</w:t>
      </w:r>
      <w:r>
        <w:rPr>
          <w:spacing w:val="-4"/>
        </w:rPr>
        <w:t xml:space="preserve"> </w:t>
      </w:r>
      <w:r>
        <w:t>Circuit</w:t>
      </w:r>
      <w:r>
        <w:rPr>
          <w:spacing w:val="-3"/>
        </w:rPr>
        <w:t xml:space="preserve"> </w:t>
      </w:r>
      <w:r>
        <w:t>affirmed</w:t>
      </w:r>
      <w:r>
        <w:rPr>
          <w:spacing w:val="-2"/>
        </w:rPr>
        <w:t xml:space="preserve"> </w:t>
      </w:r>
      <w:r>
        <w:t>the</w:t>
      </w:r>
      <w:r>
        <w:rPr>
          <w:spacing w:val="-3"/>
        </w:rPr>
        <w:t xml:space="preserve"> </w:t>
      </w:r>
      <w:r>
        <w:t>district</w:t>
      </w:r>
      <w:r>
        <w:rPr>
          <w:spacing w:val="-3"/>
        </w:rPr>
        <w:t xml:space="preserve"> </w:t>
      </w:r>
      <w:r>
        <w:t>court’s</w:t>
      </w:r>
      <w:r>
        <w:rPr>
          <w:spacing w:val="-4"/>
        </w:rPr>
        <w:t xml:space="preserve"> </w:t>
      </w:r>
      <w:r>
        <w:t>grant</w:t>
      </w:r>
      <w:r>
        <w:rPr>
          <w:spacing w:val="-3"/>
        </w:rPr>
        <w:t xml:space="preserve"> </w:t>
      </w:r>
      <w:r>
        <w:t>of</w:t>
      </w:r>
      <w:r>
        <w:rPr>
          <w:spacing w:val="-3"/>
        </w:rPr>
        <w:t xml:space="preserve"> </w:t>
      </w:r>
      <w:r>
        <w:t>summary</w:t>
      </w:r>
      <w:r>
        <w:rPr>
          <w:spacing w:val="-4"/>
        </w:rPr>
        <w:t xml:space="preserve"> </w:t>
      </w:r>
      <w:r>
        <w:t>judgment</w:t>
      </w:r>
      <w:r>
        <w:rPr>
          <w:spacing w:val="-4"/>
        </w:rPr>
        <w:t xml:space="preserve"> </w:t>
      </w:r>
      <w:r>
        <w:t>for</w:t>
      </w:r>
      <w:r>
        <w:rPr>
          <w:spacing w:val="-4"/>
        </w:rPr>
        <w:t xml:space="preserve"> </w:t>
      </w:r>
      <w:r>
        <w:t>Appellees.</w:t>
      </w:r>
      <w:r>
        <w:rPr>
          <w:spacing w:val="-3"/>
        </w:rPr>
        <w:t xml:space="preserve"> </w:t>
      </w:r>
      <w:r>
        <w:t>The</w:t>
      </w:r>
      <w:r>
        <w:rPr>
          <w:spacing w:val="-2"/>
        </w:rPr>
        <w:t xml:space="preserve"> </w:t>
      </w:r>
      <w:r>
        <w:t>panel</w:t>
      </w:r>
      <w:r>
        <w:rPr>
          <w:spacing w:val="-3"/>
        </w:rPr>
        <w:t xml:space="preserve"> </w:t>
      </w:r>
      <w:r>
        <w:t>noted that although Carpenter held that the third-party doctrine does not apply as an exception to the Fourth Amendment’s warrant requirement when the government seeks cell site location information, the private search exception is an altogether separate exception to the Fourth Amendment.</w:t>
      </w:r>
    </w:p>
    <w:p w14:paraId="170BAB71" w14:textId="77777777" w:rsidR="0041176E" w:rsidRPr="0041176E" w:rsidRDefault="0041176E" w:rsidP="008B5BB5"/>
    <w:p w14:paraId="7945F2D9" w14:textId="77777777" w:rsidR="00C268B8" w:rsidRDefault="00C268B8" w:rsidP="00C268B8">
      <w:r>
        <w:t>USA V. CARSTEN ROSENOW</w:t>
      </w:r>
    </w:p>
    <w:p w14:paraId="0DAE359D" w14:textId="77777777" w:rsidR="000E6407" w:rsidRDefault="00C268B8" w:rsidP="00C268B8">
      <w:r>
        <w:t xml:space="preserve">Court: US Court of Appeals for the Ninth Circuit </w:t>
      </w:r>
    </w:p>
    <w:p w14:paraId="0B826D77" w14:textId="401C030F" w:rsidR="00C268B8" w:rsidRDefault="00C268B8" w:rsidP="00C268B8">
      <w:r>
        <w:t>Opinion Date: October 3, 2022</w:t>
      </w:r>
    </w:p>
    <w:p w14:paraId="25AE37BD" w14:textId="77777777" w:rsidR="00C268B8" w:rsidRDefault="00C268B8" w:rsidP="00C268B8"/>
    <w:p w14:paraId="279D0868" w14:textId="77777777" w:rsidR="00C268B8" w:rsidRDefault="00C268B8" w:rsidP="00C268B8">
      <w:r>
        <w:t>Tagline: Private Search by Facebook not government action</w:t>
      </w:r>
    </w:p>
    <w:p w14:paraId="4E5840D7" w14:textId="77777777" w:rsidR="00C268B8" w:rsidRDefault="00C268B8" w:rsidP="00C268B8"/>
    <w:p w14:paraId="2ABC67C0" w14:textId="77777777" w:rsidR="00C268B8" w:rsidRDefault="00C268B8" w:rsidP="00C268B8">
      <w:r>
        <w:t>The Ninth Circuit amended its Opinion filed April 27, 2022, affirming a conviction and sentence on one count of attempted sexual exploitation of a child, and one count of possession of sexually explicit images of children, in a case in which Defendant was arrested returning from the Philippines where he engaged in sex tourism involving minors.</w:t>
      </w:r>
    </w:p>
    <w:p w14:paraId="18E4FCF4" w14:textId="77777777" w:rsidR="00C268B8" w:rsidRDefault="00C268B8" w:rsidP="00C268B8"/>
    <w:p w14:paraId="23C8EC11" w14:textId="77777777" w:rsidR="00C268B8" w:rsidRDefault="00C268B8" w:rsidP="00C268B8">
      <w:r>
        <w:t>Defendant argued that the evidence seized from his electrical devices upon his arrest should have been suppressed because Yahoo and Facebook were acting as government agents when they searched his online accounts. The panel rejected Defendant’s arguments (1) that two federal statutes—the Stored Communications Act and the Protect Our Children Act—transformed the ESPs’ searches into governmental action, and (2) that the government was sufficiently involved in the ESPs’ searches of Defendant’s accounts to trigger Fourth Amendment protection.</w:t>
      </w:r>
    </w:p>
    <w:p w14:paraId="6E151054" w14:textId="77777777" w:rsidR="00C268B8" w:rsidRDefault="00C268B8" w:rsidP="00C268B8"/>
    <w:p w14:paraId="392063A6" w14:textId="77777777" w:rsidR="00C268B8" w:rsidRDefault="00C268B8" w:rsidP="00C268B8">
      <w:r>
        <w:t>The panel declined to reach the question of whether the preservation requests implicate the Fourth Amendment because even assuming that they do, there is no basis for suppression given that the record establishes that the ESPs’ preservation of the defendant’s digital data had no effect on the government’s ability to obtain the evidence that convicted him.</w:t>
      </w:r>
    </w:p>
    <w:p w14:paraId="2A9B97F8" w14:textId="77777777" w:rsidR="00C268B8" w:rsidRDefault="00C268B8" w:rsidP="00C268B8"/>
    <w:p w14:paraId="2054417B" w14:textId="5385EE82" w:rsidR="0041176E" w:rsidRPr="00C268B8" w:rsidRDefault="00C268B8" w:rsidP="00C268B8">
      <w:r>
        <w:t>The panel concluded that the affidavit—which described Yahoo’s internal investigation and the resulting findings, as well as the information Facebook provided to the National Center for Missing and Exploited Children after searching the defendant’s accounts—established a fair probability that child pornography</w:t>
      </w:r>
      <w:r w:rsidRPr="00C268B8">
        <w:t xml:space="preserve"> </w:t>
      </w:r>
      <w:r w:rsidRPr="00C268B8">
        <w:t>would be found on the defendant’s electronic devices. The panel wrote that there was no impermissible double counting here, as the enhancements were premised on separate exploitative acts.</w:t>
      </w:r>
    </w:p>
    <w:p w14:paraId="4760DD4F" w14:textId="6A170CCB" w:rsidR="00C268B8" w:rsidRDefault="00C268B8" w:rsidP="008B5BB5">
      <w:pPr>
        <w:rPr>
          <w:b/>
          <w:bCs/>
        </w:rPr>
      </w:pPr>
    </w:p>
    <w:p w14:paraId="29AC3867" w14:textId="77777777" w:rsidR="0041176E" w:rsidRDefault="0041176E" w:rsidP="008B5BB5">
      <w:pPr>
        <w:rPr>
          <w:b/>
          <w:bCs/>
        </w:rPr>
      </w:pPr>
    </w:p>
    <w:p w14:paraId="361636E5" w14:textId="5B60BFD5" w:rsidR="008B5BB5" w:rsidRPr="008B5BB5" w:rsidRDefault="008B5BB5" w:rsidP="008B5BB5">
      <w:pPr>
        <w:rPr>
          <w:b/>
          <w:bCs/>
        </w:rPr>
      </w:pPr>
      <w:r w:rsidRPr="008B5BB5">
        <w:rPr>
          <w:b/>
          <w:bCs/>
        </w:rPr>
        <w:t>1-4 LEVELS OF CERTAINTY</w:t>
      </w:r>
    </w:p>
    <w:p w14:paraId="0D44C9C8" w14:textId="77777777" w:rsidR="008B5BB5" w:rsidRDefault="008B5BB5" w:rsidP="008B5BB5">
      <w:pPr>
        <w:rPr>
          <w:b/>
          <w:bCs/>
        </w:rPr>
      </w:pPr>
    </w:p>
    <w:p w14:paraId="7CF96F0F" w14:textId="77777777" w:rsidR="008B5BB5" w:rsidRDefault="008B5BB5" w:rsidP="008B5BB5">
      <w:pPr>
        <w:rPr>
          <w:b/>
          <w:bCs/>
        </w:rPr>
      </w:pPr>
    </w:p>
    <w:p w14:paraId="08268ACA" w14:textId="77777777" w:rsidR="008B5BB5" w:rsidRPr="008B5BB5" w:rsidRDefault="008B5BB5" w:rsidP="008B5BB5">
      <w:pPr>
        <w:rPr>
          <w:b/>
          <w:bCs/>
        </w:rPr>
      </w:pPr>
      <w:r w:rsidRPr="008B5BB5">
        <w:rPr>
          <w:b/>
          <w:bCs/>
        </w:rPr>
        <w:t>&gt;&gt;1-4-1 PROBABLE CAUSE DEFINED</w:t>
      </w:r>
    </w:p>
    <w:p w14:paraId="49A71012" w14:textId="77777777" w:rsidR="008B5BB5" w:rsidRDefault="008B5BB5" w:rsidP="008B5BB5">
      <w:pPr>
        <w:rPr>
          <w:b/>
          <w:bCs/>
        </w:rPr>
      </w:pPr>
    </w:p>
    <w:p w14:paraId="6BD384B2" w14:textId="77777777" w:rsidR="008B5BB5" w:rsidRDefault="008B5BB5" w:rsidP="008B5BB5">
      <w:pPr>
        <w:rPr>
          <w:b/>
          <w:bCs/>
        </w:rPr>
      </w:pPr>
    </w:p>
    <w:p w14:paraId="2C969B2C" w14:textId="77777777" w:rsidR="008B5BB5" w:rsidRPr="008B5BB5" w:rsidRDefault="008B5BB5" w:rsidP="008B5BB5">
      <w:pPr>
        <w:rPr>
          <w:b/>
          <w:bCs/>
        </w:rPr>
      </w:pPr>
      <w:r w:rsidRPr="008B5BB5">
        <w:rPr>
          <w:b/>
          <w:bCs/>
        </w:rPr>
        <w:t>&gt;&gt;1-4-2 ESTABLISHING PROBABLE CAUSE</w:t>
      </w:r>
    </w:p>
    <w:p w14:paraId="28CBC03A" w14:textId="77777777" w:rsidR="008B5BB5" w:rsidRDefault="008B5BB5" w:rsidP="008B5BB5">
      <w:pPr>
        <w:rPr>
          <w:b/>
          <w:bCs/>
        </w:rPr>
      </w:pPr>
    </w:p>
    <w:p w14:paraId="0668551B" w14:textId="77777777" w:rsidR="00A05E92" w:rsidRDefault="00A05E92" w:rsidP="00A05E92">
      <w:r>
        <w:t>Charron v. County of York</w:t>
      </w:r>
    </w:p>
    <w:p w14:paraId="3BFC7737" w14:textId="77777777" w:rsidR="000E6407" w:rsidRDefault="00A05E92" w:rsidP="00A05E92">
      <w:r>
        <w:t xml:space="preserve">Court: US Court of Appeals for the First Circuit </w:t>
      </w:r>
    </w:p>
    <w:p w14:paraId="6B95939E" w14:textId="6F4B6F5F" w:rsidR="00A05E92" w:rsidRDefault="00A05E92" w:rsidP="00A05E92">
      <w:r>
        <w:t>Opinion Date: September 27, 2022</w:t>
      </w:r>
    </w:p>
    <w:p w14:paraId="644D180C" w14:textId="77777777" w:rsidR="00A05E92" w:rsidRDefault="00A05E92" w:rsidP="00A05E92"/>
    <w:p w14:paraId="7CA063BD" w14:textId="77777777" w:rsidR="00A05E92" w:rsidRDefault="00A05E92" w:rsidP="00A05E92">
      <w:r>
        <w:t>Tagline: Probable Cause existed to arrest</w:t>
      </w:r>
    </w:p>
    <w:p w14:paraId="301F52A1" w14:textId="77777777" w:rsidR="00A05E92" w:rsidRDefault="00A05E92" w:rsidP="00A05E92"/>
    <w:p w14:paraId="3CB1C5D4" w14:textId="77777777" w:rsidR="00A05E92" w:rsidRDefault="00A05E92" w:rsidP="00A05E92">
      <w:r>
        <w:t>The First Circuit affirmed the judgment of the district court granting summary judgment in favor of the County of York and various County officials in this case alleging violation of Plaintiff's civil right, false arrest, false imprisonment, malicious prosecution, and defamation per se, holding that there was no error.</w:t>
      </w:r>
    </w:p>
    <w:p w14:paraId="0AFF199B" w14:textId="77777777" w:rsidR="00A05E92" w:rsidRDefault="00A05E92" w:rsidP="00A05E92"/>
    <w:p w14:paraId="7785FCA3" w14:textId="77777777" w:rsidR="00A05E92" w:rsidRDefault="00A05E92" w:rsidP="00A05E92">
      <w:r>
        <w:t>Specifically, the First Circuit held (1) no reasonable jury could find facts that would lead to a determination that the officers lacked probable cause to arrest Plaintiff, and Plaintiff likewise developed no argument that his false imprisonment claims could survive a finding that probable cause existed to arrest him.</w:t>
      </w:r>
    </w:p>
    <w:p w14:paraId="001AE503" w14:textId="77777777" w:rsidR="008B5BB5" w:rsidRDefault="008B5BB5" w:rsidP="008B5BB5">
      <w:pPr>
        <w:rPr>
          <w:b/>
          <w:bCs/>
        </w:rPr>
      </w:pPr>
    </w:p>
    <w:p w14:paraId="22D05518" w14:textId="77777777" w:rsidR="008B5BB5" w:rsidRPr="008B5BB5" w:rsidRDefault="008B5BB5" w:rsidP="008B5BB5">
      <w:pPr>
        <w:rPr>
          <w:b/>
          <w:bCs/>
        </w:rPr>
      </w:pPr>
      <w:r w:rsidRPr="008B5BB5">
        <w:rPr>
          <w:b/>
          <w:bCs/>
        </w:rPr>
        <w:t>1-5 REASONABLE SUSPICION</w:t>
      </w:r>
    </w:p>
    <w:p w14:paraId="2D5D4B9E" w14:textId="77777777" w:rsidR="008B5BB5" w:rsidRDefault="008B5BB5" w:rsidP="008B5BB5">
      <w:pPr>
        <w:rPr>
          <w:b/>
          <w:bCs/>
        </w:rPr>
      </w:pPr>
    </w:p>
    <w:p w14:paraId="6F2AC2B7" w14:textId="77777777" w:rsidR="008B5BB5" w:rsidRDefault="008B5BB5" w:rsidP="008B5BB5">
      <w:pPr>
        <w:ind w:left="119"/>
        <w:rPr>
          <w:b/>
          <w:sz w:val="24"/>
        </w:rPr>
      </w:pPr>
      <w:bookmarkStart w:id="0" w:name="_Hlk127949229"/>
      <w:r>
        <w:rPr>
          <w:b/>
          <w:sz w:val="24"/>
        </w:rPr>
        <w:t>United</w:t>
      </w:r>
      <w:r>
        <w:rPr>
          <w:b/>
          <w:spacing w:val="-3"/>
          <w:sz w:val="24"/>
        </w:rPr>
        <w:t xml:space="preserve"> </w:t>
      </w:r>
      <w:r>
        <w:rPr>
          <w:b/>
          <w:sz w:val="24"/>
        </w:rPr>
        <w:t>States</w:t>
      </w:r>
      <w:r>
        <w:rPr>
          <w:b/>
          <w:spacing w:val="-2"/>
          <w:sz w:val="24"/>
        </w:rPr>
        <w:t xml:space="preserve"> </w:t>
      </w:r>
      <w:r>
        <w:rPr>
          <w:b/>
          <w:sz w:val="24"/>
        </w:rPr>
        <w:t>v.</w:t>
      </w:r>
      <w:r>
        <w:rPr>
          <w:b/>
          <w:spacing w:val="-2"/>
          <w:sz w:val="24"/>
        </w:rPr>
        <w:t xml:space="preserve"> </w:t>
      </w:r>
      <w:proofErr w:type="spellStart"/>
      <w:r>
        <w:rPr>
          <w:b/>
          <w:spacing w:val="-2"/>
          <w:sz w:val="24"/>
        </w:rPr>
        <w:t>Shaffers</w:t>
      </w:r>
      <w:proofErr w:type="spellEnd"/>
    </w:p>
    <w:p w14:paraId="567CC9E9" w14:textId="77777777" w:rsidR="008B5BB5" w:rsidRDefault="008B5BB5" w:rsidP="008B5BB5">
      <w:pPr>
        <w:ind w:left="119" w:right="5247"/>
        <w:rPr>
          <w:sz w:val="24"/>
        </w:rPr>
      </w:pPr>
      <w:r>
        <w:rPr>
          <w:sz w:val="24"/>
        </w:rPr>
        <w:t>US</w:t>
      </w:r>
      <w:r>
        <w:rPr>
          <w:spacing w:val="-5"/>
          <w:sz w:val="24"/>
        </w:rPr>
        <w:t xml:space="preserve"> </w:t>
      </w:r>
      <w:r>
        <w:rPr>
          <w:sz w:val="24"/>
        </w:rPr>
        <w:t>Court</w:t>
      </w:r>
      <w:r>
        <w:rPr>
          <w:spacing w:val="-5"/>
          <w:sz w:val="24"/>
        </w:rPr>
        <w:t xml:space="preserve"> </w:t>
      </w:r>
      <w:r>
        <w:rPr>
          <w:sz w:val="24"/>
        </w:rPr>
        <w:t>of</w:t>
      </w:r>
      <w:r>
        <w:rPr>
          <w:spacing w:val="-6"/>
          <w:sz w:val="24"/>
        </w:rPr>
        <w:t xml:space="preserve"> </w:t>
      </w:r>
      <w:r>
        <w:rPr>
          <w:sz w:val="24"/>
        </w:rPr>
        <w:t>Appeals</w:t>
      </w:r>
      <w:r>
        <w:rPr>
          <w:spacing w:val="-5"/>
          <w:sz w:val="24"/>
        </w:rPr>
        <w:t xml:space="preserve"> </w:t>
      </w:r>
      <w:r>
        <w:rPr>
          <w:sz w:val="24"/>
        </w:rPr>
        <w:t>for</w:t>
      </w:r>
      <w:r>
        <w:rPr>
          <w:spacing w:val="-6"/>
          <w:sz w:val="24"/>
        </w:rPr>
        <w:t xml:space="preserve"> </w:t>
      </w:r>
      <w:r>
        <w:rPr>
          <w:sz w:val="24"/>
        </w:rPr>
        <w:t>the</w:t>
      </w:r>
      <w:r>
        <w:rPr>
          <w:spacing w:val="-4"/>
          <w:sz w:val="24"/>
        </w:rPr>
        <w:t xml:space="preserve"> </w:t>
      </w:r>
      <w:r>
        <w:rPr>
          <w:sz w:val="24"/>
        </w:rPr>
        <w:t>Seventh</w:t>
      </w:r>
      <w:r>
        <w:rPr>
          <w:spacing w:val="-6"/>
          <w:sz w:val="24"/>
        </w:rPr>
        <w:t xml:space="preserve"> </w:t>
      </w:r>
      <w:r>
        <w:rPr>
          <w:sz w:val="24"/>
        </w:rPr>
        <w:t>Circuit Opinion Date: January 5, 2022</w:t>
      </w:r>
    </w:p>
    <w:p w14:paraId="0C5ACAFC" w14:textId="77777777" w:rsidR="008B5BB5" w:rsidRDefault="008B5BB5" w:rsidP="008B5BB5">
      <w:pPr>
        <w:pStyle w:val="BodyText"/>
        <w:rPr>
          <w:sz w:val="24"/>
        </w:rPr>
      </w:pPr>
    </w:p>
    <w:p w14:paraId="1229E923" w14:textId="77777777" w:rsidR="008B5BB5" w:rsidRDefault="008B5BB5" w:rsidP="008B5BB5">
      <w:pPr>
        <w:ind w:left="119"/>
        <w:rPr>
          <w:sz w:val="24"/>
        </w:rPr>
      </w:pPr>
      <w:r>
        <w:rPr>
          <w:sz w:val="24"/>
        </w:rPr>
        <w:t>Tags:</w:t>
      </w:r>
      <w:r>
        <w:rPr>
          <w:spacing w:val="-3"/>
          <w:sz w:val="24"/>
        </w:rPr>
        <w:t xml:space="preserve"> </w:t>
      </w:r>
      <w:r>
        <w:rPr>
          <w:sz w:val="24"/>
        </w:rPr>
        <w:t>Seizure</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Person,</w:t>
      </w:r>
      <w:r>
        <w:rPr>
          <w:spacing w:val="-4"/>
          <w:sz w:val="24"/>
        </w:rPr>
        <w:t xml:space="preserve"> </w:t>
      </w:r>
      <w:r>
        <w:rPr>
          <w:sz w:val="24"/>
        </w:rPr>
        <w:t>Terry</w:t>
      </w:r>
      <w:r>
        <w:rPr>
          <w:spacing w:val="-2"/>
          <w:sz w:val="24"/>
        </w:rPr>
        <w:t xml:space="preserve"> </w:t>
      </w:r>
      <w:r>
        <w:rPr>
          <w:sz w:val="24"/>
        </w:rPr>
        <w:t>Stop,</w:t>
      </w:r>
      <w:r>
        <w:rPr>
          <w:spacing w:val="-3"/>
          <w:sz w:val="24"/>
        </w:rPr>
        <w:t xml:space="preserve"> </w:t>
      </w:r>
      <w:r>
        <w:rPr>
          <w:sz w:val="24"/>
        </w:rPr>
        <w:t>Reasonable</w:t>
      </w:r>
      <w:r>
        <w:rPr>
          <w:spacing w:val="-2"/>
          <w:sz w:val="24"/>
        </w:rPr>
        <w:t xml:space="preserve"> Suspicion</w:t>
      </w:r>
    </w:p>
    <w:p w14:paraId="6CE1910B" w14:textId="77777777" w:rsidR="008B5BB5" w:rsidRDefault="008B5BB5" w:rsidP="008B5BB5">
      <w:pPr>
        <w:pStyle w:val="BodyText"/>
        <w:rPr>
          <w:sz w:val="23"/>
        </w:rPr>
      </w:pPr>
    </w:p>
    <w:p w14:paraId="24864F14" w14:textId="77777777" w:rsidR="008B5BB5" w:rsidRDefault="008B5BB5" w:rsidP="008B5BB5">
      <w:pPr>
        <w:ind w:left="119" w:right="129"/>
        <w:rPr>
          <w:sz w:val="24"/>
        </w:rPr>
      </w:pPr>
      <w:r>
        <w:rPr>
          <w:sz w:val="24"/>
        </w:rPr>
        <w:t xml:space="preserve">Around midnight, four people were in </w:t>
      </w:r>
      <w:proofErr w:type="spellStart"/>
      <w:r>
        <w:rPr>
          <w:sz w:val="24"/>
        </w:rPr>
        <w:t>Shaffers</w:t>
      </w:r>
      <w:proofErr w:type="spellEnd"/>
      <w:r>
        <w:rPr>
          <w:sz w:val="24"/>
        </w:rPr>
        <w:t xml:space="preserve">' car, with </w:t>
      </w:r>
      <w:proofErr w:type="spellStart"/>
      <w:r>
        <w:rPr>
          <w:sz w:val="24"/>
        </w:rPr>
        <w:t>Shaffers</w:t>
      </w:r>
      <w:proofErr w:type="spellEnd"/>
      <w:r>
        <w:rPr>
          <w:sz w:val="24"/>
        </w:rPr>
        <w:t xml:space="preserve"> in the driver’s seat, smoking and listening to music while parked. Chicago Police Officers Streeper and Bruno heard loud music coming from the car and smelled marijuana. They blocked </w:t>
      </w:r>
      <w:proofErr w:type="spellStart"/>
      <w:r>
        <w:rPr>
          <w:sz w:val="24"/>
        </w:rPr>
        <w:t>Shaffers</w:t>
      </w:r>
      <w:proofErr w:type="spellEnd"/>
      <w:r>
        <w:rPr>
          <w:sz w:val="24"/>
        </w:rPr>
        <w:t xml:space="preserve">' car with their car, then approached, identified themselves, and instructed the occupants to put their hands up. </w:t>
      </w:r>
      <w:proofErr w:type="spellStart"/>
      <w:r>
        <w:rPr>
          <w:sz w:val="24"/>
        </w:rPr>
        <w:t>Streeper</w:t>
      </w:r>
      <w:proofErr w:type="spellEnd"/>
      <w:r>
        <w:rPr>
          <w:spacing w:val="-3"/>
          <w:sz w:val="24"/>
        </w:rPr>
        <w:t xml:space="preserve"> </w:t>
      </w:r>
      <w:r>
        <w:rPr>
          <w:sz w:val="24"/>
        </w:rPr>
        <w:t>testified</w:t>
      </w:r>
      <w:r>
        <w:rPr>
          <w:spacing w:val="-4"/>
          <w:sz w:val="24"/>
        </w:rPr>
        <w:t xml:space="preserve"> </w:t>
      </w:r>
      <w:r>
        <w:rPr>
          <w:sz w:val="24"/>
        </w:rPr>
        <w:t>that</w:t>
      </w:r>
      <w:r>
        <w:rPr>
          <w:spacing w:val="-4"/>
          <w:sz w:val="24"/>
        </w:rPr>
        <w:t xml:space="preserve"> </w:t>
      </w:r>
      <w:proofErr w:type="spellStart"/>
      <w:r>
        <w:rPr>
          <w:sz w:val="24"/>
        </w:rPr>
        <w:t>Shaffers</w:t>
      </w:r>
      <w:proofErr w:type="spellEnd"/>
      <w:r>
        <w:rPr>
          <w:spacing w:val="-4"/>
          <w:sz w:val="24"/>
        </w:rPr>
        <w:t xml:space="preserve"> </w:t>
      </w:r>
      <w:r>
        <w:rPr>
          <w:sz w:val="24"/>
        </w:rPr>
        <w:t>initially</w:t>
      </w:r>
      <w:r>
        <w:rPr>
          <w:spacing w:val="-3"/>
          <w:sz w:val="24"/>
        </w:rPr>
        <w:t xml:space="preserve"> </w:t>
      </w:r>
      <w:r>
        <w:rPr>
          <w:sz w:val="24"/>
        </w:rPr>
        <w:t>failed</w:t>
      </w:r>
      <w:r>
        <w:rPr>
          <w:spacing w:val="-4"/>
          <w:sz w:val="24"/>
        </w:rPr>
        <w:t xml:space="preserve"> </w:t>
      </w:r>
      <w:r>
        <w:rPr>
          <w:sz w:val="24"/>
        </w:rPr>
        <w:t>to</w:t>
      </w:r>
      <w:r>
        <w:rPr>
          <w:spacing w:val="-3"/>
          <w:sz w:val="24"/>
        </w:rPr>
        <w:t xml:space="preserve"> </w:t>
      </w:r>
      <w:r>
        <w:rPr>
          <w:sz w:val="24"/>
        </w:rPr>
        <w:t>comply</w:t>
      </w:r>
      <w:r>
        <w:rPr>
          <w:spacing w:val="-3"/>
          <w:sz w:val="24"/>
        </w:rPr>
        <w:t xml:space="preserve"> </w:t>
      </w:r>
      <w:r>
        <w:rPr>
          <w:sz w:val="24"/>
        </w:rPr>
        <w:t>and</w:t>
      </w:r>
      <w:r>
        <w:rPr>
          <w:spacing w:val="-4"/>
          <w:sz w:val="24"/>
        </w:rPr>
        <w:t xml:space="preserve"> </w:t>
      </w:r>
      <w:r>
        <w:rPr>
          <w:sz w:val="24"/>
        </w:rPr>
        <w:t>made</w:t>
      </w:r>
      <w:r>
        <w:rPr>
          <w:spacing w:val="-3"/>
          <w:sz w:val="24"/>
        </w:rPr>
        <w:t xml:space="preserve"> </w:t>
      </w:r>
      <w:r>
        <w:rPr>
          <w:sz w:val="24"/>
        </w:rPr>
        <w:t>“furtive</w:t>
      </w:r>
      <w:r>
        <w:rPr>
          <w:spacing w:val="-3"/>
          <w:sz w:val="24"/>
        </w:rPr>
        <w:t xml:space="preserve"> </w:t>
      </w:r>
      <w:r>
        <w:rPr>
          <w:sz w:val="24"/>
        </w:rPr>
        <w:t>movements</w:t>
      </w:r>
      <w:r>
        <w:rPr>
          <w:spacing w:val="-4"/>
          <w:sz w:val="24"/>
        </w:rPr>
        <w:t xml:space="preserve"> </w:t>
      </w:r>
      <w:r>
        <w:rPr>
          <w:sz w:val="24"/>
        </w:rPr>
        <w:t>with</w:t>
      </w:r>
      <w:r>
        <w:rPr>
          <w:spacing w:val="-4"/>
          <w:sz w:val="24"/>
        </w:rPr>
        <w:t xml:space="preserve"> </w:t>
      </w:r>
      <w:r>
        <w:rPr>
          <w:sz w:val="24"/>
        </w:rPr>
        <w:t xml:space="preserve">his hands below the [driver’s] seat.” </w:t>
      </w:r>
      <w:proofErr w:type="spellStart"/>
      <w:r>
        <w:rPr>
          <w:sz w:val="24"/>
        </w:rPr>
        <w:t>Shaffers</w:t>
      </w:r>
      <w:proofErr w:type="spellEnd"/>
      <w:r>
        <w:rPr>
          <w:sz w:val="24"/>
        </w:rPr>
        <w:t xml:space="preserve"> fled. Streeper recovered a gun from the floorboard</w:t>
      </w:r>
    </w:p>
    <w:p w14:paraId="4F948450" w14:textId="77777777" w:rsidR="008B5BB5" w:rsidRDefault="008B5BB5" w:rsidP="008B5BB5">
      <w:pPr>
        <w:ind w:left="119" w:right="129"/>
        <w:rPr>
          <w:sz w:val="24"/>
        </w:rPr>
      </w:pPr>
      <w:r>
        <w:rPr>
          <w:sz w:val="24"/>
        </w:rPr>
        <w:t xml:space="preserve">between the driver’s seat and the console. Months later, </w:t>
      </w:r>
      <w:proofErr w:type="spellStart"/>
      <w:r>
        <w:rPr>
          <w:sz w:val="24"/>
        </w:rPr>
        <w:t>Shaffers</w:t>
      </w:r>
      <w:proofErr w:type="spellEnd"/>
      <w:r>
        <w:rPr>
          <w:sz w:val="24"/>
        </w:rPr>
        <w:t xml:space="preserve"> was arrested while appearing in state court for a traffic infraction. </w:t>
      </w:r>
      <w:proofErr w:type="spellStart"/>
      <w:r>
        <w:rPr>
          <w:sz w:val="24"/>
        </w:rPr>
        <w:t>Shaffers</w:t>
      </w:r>
      <w:proofErr w:type="spellEnd"/>
      <w:r>
        <w:rPr>
          <w:sz w:val="24"/>
        </w:rPr>
        <w:t xml:space="preserve"> was charged as a felon in possession of a firearm, 18</w:t>
      </w:r>
      <w:r>
        <w:rPr>
          <w:spacing w:val="-2"/>
          <w:sz w:val="24"/>
        </w:rPr>
        <w:t xml:space="preserve"> </w:t>
      </w:r>
      <w:r>
        <w:rPr>
          <w:sz w:val="24"/>
        </w:rPr>
        <w:t>U.S.C.</w:t>
      </w:r>
      <w:r>
        <w:rPr>
          <w:spacing w:val="-1"/>
          <w:sz w:val="24"/>
        </w:rPr>
        <w:t xml:space="preserve"> </w:t>
      </w:r>
      <w:r>
        <w:rPr>
          <w:sz w:val="24"/>
        </w:rPr>
        <w:t>922(g)(1).</w:t>
      </w:r>
      <w:r>
        <w:rPr>
          <w:spacing w:val="-1"/>
          <w:sz w:val="24"/>
        </w:rPr>
        <w:t xml:space="preserve"> </w:t>
      </w:r>
      <w:r>
        <w:rPr>
          <w:sz w:val="24"/>
        </w:rPr>
        <w:t>Denying</w:t>
      </w:r>
      <w:r>
        <w:rPr>
          <w:spacing w:val="-2"/>
          <w:sz w:val="24"/>
        </w:rPr>
        <w:t xml:space="preserve"> </w:t>
      </w:r>
      <w:proofErr w:type="spellStart"/>
      <w:r>
        <w:rPr>
          <w:sz w:val="24"/>
        </w:rPr>
        <w:t>Shaffers</w:t>
      </w:r>
      <w:proofErr w:type="spellEnd"/>
      <w:r>
        <w:rPr>
          <w:sz w:val="24"/>
        </w:rPr>
        <w:t>’</w:t>
      </w:r>
      <w:r>
        <w:rPr>
          <w:spacing w:val="-2"/>
          <w:sz w:val="24"/>
        </w:rPr>
        <w:t xml:space="preserve"> </w:t>
      </w:r>
      <w:r>
        <w:rPr>
          <w:sz w:val="24"/>
        </w:rPr>
        <w:t>motion</w:t>
      </w:r>
      <w:r>
        <w:rPr>
          <w:spacing w:val="-2"/>
          <w:sz w:val="24"/>
        </w:rPr>
        <w:t xml:space="preserve"> </w:t>
      </w:r>
      <w:r>
        <w:rPr>
          <w:sz w:val="24"/>
        </w:rPr>
        <w:t>to</w:t>
      </w:r>
      <w:r>
        <w:rPr>
          <w:spacing w:val="-2"/>
          <w:sz w:val="24"/>
        </w:rPr>
        <w:t xml:space="preserve"> </w:t>
      </w:r>
      <w:r>
        <w:rPr>
          <w:sz w:val="24"/>
        </w:rPr>
        <w:t>suppress,</w:t>
      </w:r>
      <w:r>
        <w:rPr>
          <w:spacing w:val="-2"/>
          <w:sz w:val="24"/>
        </w:rPr>
        <w:t xml:space="preserve"> </w:t>
      </w:r>
      <w:r>
        <w:rPr>
          <w:sz w:val="24"/>
        </w:rPr>
        <w:t>the</w:t>
      </w:r>
      <w:r>
        <w:rPr>
          <w:spacing w:val="-1"/>
          <w:sz w:val="24"/>
        </w:rPr>
        <w:t xml:space="preserve"> </w:t>
      </w:r>
      <w:r>
        <w:rPr>
          <w:sz w:val="24"/>
        </w:rPr>
        <w:t>court</w:t>
      </w:r>
      <w:r>
        <w:rPr>
          <w:spacing w:val="-3"/>
          <w:sz w:val="24"/>
        </w:rPr>
        <w:t xml:space="preserve"> </w:t>
      </w:r>
      <w:r>
        <w:rPr>
          <w:sz w:val="24"/>
        </w:rPr>
        <w:t>concluded</w:t>
      </w:r>
      <w:r>
        <w:rPr>
          <w:spacing w:val="-2"/>
          <w:sz w:val="24"/>
        </w:rPr>
        <w:t xml:space="preserve"> </w:t>
      </w:r>
      <w:r>
        <w:rPr>
          <w:sz w:val="24"/>
        </w:rPr>
        <w:t>that</w:t>
      </w:r>
      <w:r>
        <w:rPr>
          <w:spacing w:val="-3"/>
          <w:sz w:val="24"/>
        </w:rPr>
        <w:t xml:space="preserve"> </w:t>
      </w:r>
      <w:r>
        <w:rPr>
          <w:sz w:val="24"/>
        </w:rPr>
        <w:t>the</w:t>
      </w:r>
      <w:r>
        <w:rPr>
          <w:spacing w:val="-1"/>
          <w:sz w:val="24"/>
        </w:rPr>
        <w:t xml:space="preserve"> </w:t>
      </w:r>
      <w:r>
        <w:rPr>
          <w:sz w:val="24"/>
        </w:rPr>
        <w:t>officers’ approach</w:t>
      </w:r>
      <w:r>
        <w:rPr>
          <w:spacing w:val="-3"/>
          <w:sz w:val="24"/>
        </w:rPr>
        <w:t xml:space="preserve"> </w:t>
      </w:r>
      <w:r>
        <w:rPr>
          <w:sz w:val="24"/>
        </w:rPr>
        <w:t>was</w:t>
      </w:r>
      <w:r>
        <w:rPr>
          <w:spacing w:val="-3"/>
          <w:sz w:val="24"/>
        </w:rPr>
        <w:t xml:space="preserve"> </w:t>
      </w:r>
      <w:r>
        <w:rPr>
          <w:sz w:val="24"/>
        </w:rPr>
        <w:t>a</w:t>
      </w:r>
      <w:r>
        <w:rPr>
          <w:spacing w:val="-3"/>
          <w:sz w:val="24"/>
        </w:rPr>
        <w:t xml:space="preserve"> </w:t>
      </w:r>
      <w:r>
        <w:rPr>
          <w:sz w:val="24"/>
        </w:rPr>
        <w:t>seizure</w:t>
      </w:r>
      <w:r>
        <w:rPr>
          <w:spacing w:val="-3"/>
          <w:sz w:val="24"/>
        </w:rPr>
        <w:t xml:space="preserve"> </w:t>
      </w:r>
      <w:r>
        <w:rPr>
          <w:sz w:val="24"/>
        </w:rPr>
        <w:t>because</w:t>
      </w:r>
      <w:r>
        <w:rPr>
          <w:spacing w:val="-2"/>
          <w:sz w:val="24"/>
        </w:rPr>
        <w:t xml:space="preserve"> </w:t>
      </w:r>
      <w:proofErr w:type="spellStart"/>
      <w:r>
        <w:rPr>
          <w:sz w:val="24"/>
        </w:rPr>
        <w:t>Shaffers</w:t>
      </w:r>
      <w:proofErr w:type="spellEnd"/>
      <w:r>
        <w:rPr>
          <w:spacing w:val="-3"/>
          <w:sz w:val="24"/>
        </w:rPr>
        <w:t xml:space="preserve"> </w:t>
      </w:r>
      <w:r>
        <w:rPr>
          <w:sz w:val="24"/>
        </w:rPr>
        <w:t>could</w:t>
      </w:r>
      <w:r>
        <w:rPr>
          <w:spacing w:val="-3"/>
          <w:sz w:val="24"/>
        </w:rPr>
        <w:t xml:space="preserve"> </w:t>
      </w:r>
      <w:r>
        <w:rPr>
          <w:sz w:val="24"/>
        </w:rPr>
        <w:t>not</w:t>
      </w:r>
      <w:r>
        <w:rPr>
          <w:spacing w:val="-3"/>
          <w:sz w:val="24"/>
        </w:rPr>
        <w:t xml:space="preserve"> </w:t>
      </w:r>
      <w:r>
        <w:rPr>
          <w:sz w:val="24"/>
        </w:rPr>
        <w:t>move</w:t>
      </w:r>
      <w:r>
        <w:rPr>
          <w:spacing w:val="-2"/>
          <w:sz w:val="24"/>
        </w:rPr>
        <w:t xml:space="preserve"> </w:t>
      </w:r>
      <w:r>
        <w:rPr>
          <w:sz w:val="24"/>
        </w:rPr>
        <w:t>his</w:t>
      </w:r>
      <w:r>
        <w:rPr>
          <w:spacing w:val="-4"/>
          <w:sz w:val="24"/>
        </w:rPr>
        <w:t xml:space="preserve"> </w:t>
      </w:r>
      <w:r>
        <w:rPr>
          <w:sz w:val="24"/>
        </w:rPr>
        <w:t>car</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reasonable</w:t>
      </w:r>
      <w:r>
        <w:rPr>
          <w:spacing w:val="-2"/>
          <w:sz w:val="24"/>
        </w:rPr>
        <w:t xml:space="preserve"> </w:t>
      </w:r>
      <w:r>
        <w:rPr>
          <w:sz w:val="24"/>
        </w:rPr>
        <w:t>person</w:t>
      </w:r>
      <w:r>
        <w:rPr>
          <w:spacing w:val="-3"/>
          <w:sz w:val="24"/>
        </w:rPr>
        <w:t xml:space="preserve"> </w:t>
      </w:r>
      <w:r>
        <w:rPr>
          <w:sz w:val="24"/>
        </w:rPr>
        <w:t>would not have felt free to leave but that the seizure was permissible under "Terry" because the officers had reasonable suspicion. The Seventh Circuit upheld his convictions, rejecting arguments that the gun should have been suppressed.</w:t>
      </w:r>
    </w:p>
    <w:p w14:paraId="0FA4C6EF" w14:textId="77777777" w:rsidR="008B5BB5" w:rsidRDefault="008B5BB5" w:rsidP="008B5BB5">
      <w:pPr>
        <w:pStyle w:val="BodyText"/>
        <w:rPr>
          <w:sz w:val="24"/>
        </w:rPr>
      </w:pPr>
    </w:p>
    <w:bookmarkEnd w:id="0"/>
    <w:p w14:paraId="3F707872" w14:textId="23B52187" w:rsidR="008B5BB5" w:rsidRDefault="008B5BB5" w:rsidP="008B5BB5">
      <w:pPr>
        <w:rPr>
          <w:b/>
          <w:bCs/>
        </w:rPr>
      </w:pPr>
    </w:p>
    <w:p w14:paraId="174D8C10" w14:textId="77777777" w:rsidR="00F943BA" w:rsidRDefault="00F943BA" w:rsidP="00F943BA">
      <w:pPr>
        <w:pStyle w:val="BodyText"/>
        <w:ind w:left="120"/>
      </w:pPr>
      <w:r>
        <w:t>United</w:t>
      </w:r>
      <w:r>
        <w:rPr>
          <w:spacing w:val="-7"/>
        </w:rPr>
        <w:t xml:space="preserve"> </w:t>
      </w:r>
      <w:r>
        <w:t>States</w:t>
      </w:r>
      <w:r>
        <w:rPr>
          <w:spacing w:val="-6"/>
        </w:rPr>
        <w:t xml:space="preserve"> </w:t>
      </w:r>
      <w:r>
        <w:t>v.</w:t>
      </w:r>
      <w:r>
        <w:rPr>
          <w:spacing w:val="-8"/>
        </w:rPr>
        <w:t xml:space="preserve"> </w:t>
      </w:r>
      <w:r>
        <w:rPr>
          <w:spacing w:val="-2"/>
        </w:rPr>
        <w:t>Segoviano</w:t>
      </w:r>
    </w:p>
    <w:p w14:paraId="1503040D" w14:textId="77777777" w:rsidR="00F943BA" w:rsidRDefault="00F943BA" w:rsidP="00F943BA">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April 1, 2022</w:t>
      </w:r>
    </w:p>
    <w:p w14:paraId="2FBF3014" w14:textId="77777777" w:rsidR="00F943BA" w:rsidRDefault="00F943BA" w:rsidP="00F943BA">
      <w:pPr>
        <w:pStyle w:val="BodyText"/>
      </w:pPr>
    </w:p>
    <w:p w14:paraId="54A4426F" w14:textId="77777777" w:rsidR="00F943BA" w:rsidRDefault="00F943BA" w:rsidP="00F943BA">
      <w:pPr>
        <w:pStyle w:val="BodyText"/>
        <w:ind w:left="120"/>
      </w:pPr>
      <w:r>
        <w:t>Tags:</w:t>
      </w:r>
      <w:r>
        <w:rPr>
          <w:spacing w:val="-9"/>
        </w:rPr>
        <w:t xml:space="preserve"> </w:t>
      </w:r>
      <w:r>
        <w:t>No</w:t>
      </w:r>
      <w:r>
        <w:rPr>
          <w:spacing w:val="-8"/>
        </w:rPr>
        <w:t xml:space="preserve"> </w:t>
      </w:r>
      <w:r>
        <w:t>reasonable</w:t>
      </w:r>
      <w:r>
        <w:rPr>
          <w:spacing w:val="-8"/>
        </w:rPr>
        <w:t xml:space="preserve"> </w:t>
      </w:r>
      <w:r>
        <w:t>suspicion</w:t>
      </w:r>
      <w:r>
        <w:rPr>
          <w:spacing w:val="-9"/>
        </w:rPr>
        <w:t xml:space="preserve"> </w:t>
      </w:r>
      <w:r>
        <w:t>to</w:t>
      </w:r>
      <w:r>
        <w:rPr>
          <w:spacing w:val="-8"/>
        </w:rPr>
        <w:t xml:space="preserve"> </w:t>
      </w:r>
      <w:r>
        <w:t>support</w:t>
      </w:r>
      <w:r>
        <w:rPr>
          <w:spacing w:val="-8"/>
        </w:rPr>
        <w:t xml:space="preserve"> </w:t>
      </w:r>
      <w:r>
        <w:t>seizure,</w:t>
      </w:r>
      <w:r>
        <w:rPr>
          <w:spacing w:val="-9"/>
        </w:rPr>
        <w:t xml:space="preserve"> </w:t>
      </w:r>
      <w:r>
        <w:t>tainting</w:t>
      </w:r>
      <w:r>
        <w:rPr>
          <w:spacing w:val="-8"/>
        </w:rPr>
        <w:t xml:space="preserve"> </w:t>
      </w:r>
      <w:r>
        <w:rPr>
          <w:spacing w:val="-2"/>
        </w:rPr>
        <w:t>consent</w:t>
      </w:r>
    </w:p>
    <w:p w14:paraId="3C958DFE" w14:textId="77777777" w:rsidR="00F943BA" w:rsidRDefault="00F943BA" w:rsidP="00F943BA">
      <w:pPr>
        <w:pStyle w:val="BodyText"/>
      </w:pPr>
    </w:p>
    <w:p w14:paraId="507511CE" w14:textId="77777777" w:rsidR="00F943BA" w:rsidRDefault="00F943BA" w:rsidP="00F943BA">
      <w:pPr>
        <w:pStyle w:val="BodyText"/>
        <w:ind w:left="120" w:right="241"/>
      </w:pPr>
      <w:r>
        <w:t>An ATF agent was shot. An arrest warrant was issued for Godinez. Agents obtained cellphone location data that placed a known telephone of Godinez at or near Segoviano’s apartment building. Agents entered</w:t>
      </w:r>
      <w:r>
        <w:rPr>
          <w:spacing w:val="-3"/>
        </w:rPr>
        <w:t xml:space="preserve"> </w:t>
      </w:r>
      <w:r>
        <w:t>the</w:t>
      </w:r>
      <w:r>
        <w:rPr>
          <w:spacing w:val="-2"/>
        </w:rPr>
        <w:t xml:space="preserve"> </w:t>
      </w:r>
      <w:r>
        <w:t>building</w:t>
      </w:r>
      <w:r>
        <w:rPr>
          <w:spacing w:val="-2"/>
        </w:rPr>
        <w:t xml:space="preserve"> </w:t>
      </w:r>
      <w:r>
        <w:t>to</w:t>
      </w:r>
      <w:r>
        <w:rPr>
          <w:spacing w:val="-2"/>
        </w:rPr>
        <w:t xml:space="preserve"> </w:t>
      </w:r>
      <w:r>
        <w:t>find</w:t>
      </w:r>
      <w:r>
        <w:rPr>
          <w:spacing w:val="-3"/>
        </w:rPr>
        <w:t xml:space="preserve"> </w:t>
      </w:r>
      <w:r>
        <w:t>Godinez.</w:t>
      </w:r>
      <w:r>
        <w:rPr>
          <w:spacing w:val="-2"/>
        </w:rPr>
        <w:t xml:space="preserve"> </w:t>
      </w:r>
      <w:r>
        <w:t>One</w:t>
      </w:r>
      <w:r>
        <w:rPr>
          <w:spacing w:val="-3"/>
        </w:rPr>
        <w:t xml:space="preserve"> </w:t>
      </w:r>
      <w:r>
        <w:t>occupant,</w:t>
      </w:r>
      <w:r>
        <w:rPr>
          <w:spacing w:val="-1"/>
        </w:rPr>
        <w:t xml:space="preserve"> </w:t>
      </w:r>
      <w:r>
        <w:t>Segoviano,</w:t>
      </w:r>
      <w:r>
        <w:rPr>
          <w:spacing w:val="-3"/>
        </w:rPr>
        <w:t xml:space="preserve"> </w:t>
      </w:r>
      <w:r>
        <w:t>stated</w:t>
      </w:r>
      <w:r>
        <w:rPr>
          <w:spacing w:val="-2"/>
        </w:rPr>
        <w:t xml:space="preserve"> </w:t>
      </w:r>
      <w:r>
        <w:t>that</w:t>
      </w:r>
      <w:r>
        <w:rPr>
          <w:spacing w:val="-2"/>
        </w:rPr>
        <w:t xml:space="preserve"> </w:t>
      </w:r>
      <w:r>
        <w:t>there</w:t>
      </w:r>
      <w:r>
        <w:rPr>
          <w:spacing w:val="-3"/>
        </w:rPr>
        <w:t xml:space="preserve"> </w:t>
      </w:r>
      <w:r>
        <w:t>was</w:t>
      </w:r>
      <w:r>
        <w:rPr>
          <w:spacing w:val="-3"/>
        </w:rPr>
        <w:t xml:space="preserve"> </w:t>
      </w:r>
      <w:r>
        <w:t>no</w:t>
      </w:r>
      <w:r>
        <w:rPr>
          <w:spacing w:val="-2"/>
        </w:rPr>
        <w:t xml:space="preserve"> </w:t>
      </w:r>
      <w:r>
        <w:t>one</w:t>
      </w:r>
      <w:r>
        <w:rPr>
          <w:spacing w:val="-3"/>
        </w:rPr>
        <w:t xml:space="preserve"> </w:t>
      </w:r>
      <w:r>
        <w:t>else</w:t>
      </w:r>
      <w:r>
        <w:rPr>
          <w:spacing w:val="-3"/>
        </w:rPr>
        <w:t xml:space="preserve"> </w:t>
      </w:r>
      <w:r>
        <w:t>in</w:t>
      </w:r>
      <w:r>
        <w:rPr>
          <w:spacing w:val="-3"/>
        </w:rPr>
        <w:t xml:space="preserve"> </w:t>
      </w:r>
      <w:r>
        <w:t>his apartment</w:t>
      </w:r>
      <w:r>
        <w:rPr>
          <w:spacing w:val="-1"/>
        </w:rPr>
        <w:t xml:space="preserve"> </w:t>
      </w:r>
      <w:r>
        <w:t>and</w:t>
      </w:r>
      <w:r>
        <w:rPr>
          <w:spacing w:val="-1"/>
        </w:rPr>
        <w:t xml:space="preserve"> </w:t>
      </w:r>
      <w:r>
        <w:t>consented to a</w:t>
      </w:r>
      <w:r>
        <w:rPr>
          <w:spacing w:val="-1"/>
        </w:rPr>
        <w:t xml:space="preserve"> </w:t>
      </w:r>
      <w:r>
        <w:t>search. The</w:t>
      </w:r>
      <w:r>
        <w:rPr>
          <w:spacing w:val="-1"/>
        </w:rPr>
        <w:t xml:space="preserve"> </w:t>
      </w:r>
      <w:r>
        <w:t>agents</w:t>
      </w:r>
      <w:r>
        <w:rPr>
          <w:spacing w:val="-1"/>
        </w:rPr>
        <w:t xml:space="preserve"> </w:t>
      </w:r>
      <w:r>
        <w:t>removed</w:t>
      </w:r>
      <w:r>
        <w:rPr>
          <w:spacing w:val="-1"/>
        </w:rPr>
        <w:t xml:space="preserve"> </w:t>
      </w:r>
      <w:r>
        <w:t>Segoviano,</w:t>
      </w:r>
      <w:r>
        <w:rPr>
          <w:spacing w:val="-1"/>
        </w:rPr>
        <w:t xml:space="preserve"> </w:t>
      </w:r>
      <w:r>
        <w:t>handcuffed</w:t>
      </w:r>
      <w:r>
        <w:rPr>
          <w:spacing w:val="-1"/>
        </w:rPr>
        <w:t xml:space="preserve"> </w:t>
      </w:r>
      <w:r>
        <w:t>him,</w:t>
      </w:r>
      <w:r>
        <w:rPr>
          <w:spacing w:val="-1"/>
        </w:rPr>
        <w:t xml:space="preserve"> </w:t>
      </w:r>
      <w:r>
        <w:t>and conducted a limited search. For 20-30 minutes of questioning, Segoviano remained handcuffed; the agents then removed the handcuffs but continued the questioning. When Segoviano asked whether he was under arrest, they responded that he was “detained.” Segoviano acknowledged possessing marijuana and cocaine and the presence of firearms for which he possessed a FOID card. The agents informed Segoviano that based on that admission they could obtain a search warrant, Segoviano then signed a consent to search. The agents never provided Miranda warnings. The search yielded four firearms, marijuana, and cocaine. Segoviano was charged with possession with intent to distribute cocaine and marijuana, and possession of a firearm in furtherance of a drug trafficking crime.</w:t>
      </w:r>
    </w:p>
    <w:p w14:paraId="3638DF15" w14:textId="77777777" w:rsidR="00F943BA" w:rsidRDefault="00F943BA" w:rsidP="00F943BA">
      <w:pPr>
        <w:pStyle w:val="BodyText"/>
      </w:pPr>
    </w:p>
    <w:p w14:paraId="3ED2FAE7" w14:textId="77777777" w:rsidR="00F943BA" w:rsidRDefault="00F943BA" w:rsidP="00F943BA">
      <w:pPr>
        <w:pStyle w:val="BodyText"/>
        <w:ind w:left="120" w:right="129"/>
      </w:pPr>
      <w:r>
        <w:t>The</w:t>
      </w:r>
      <w:r>
        <w:rPr>
          <w:spacing w:val="-2"/>
        </w:rPr>
        <w:t xml:space="preserve"> </w:t>
      </w:r>
      <w:r>
        <w:t>Seventh</w:t>
      </w:r>
      <w:r>
        <w:rPr>
          <w:spacing w:val="-2"/>
        </w:rPr>
        <w:t xml:space="preserve"> </w:t>
      </w:r>
      <w:r>
        <w:t>Circuit</w:t>
      </w:r>
      <w:r>
        <w:rPr>
          <w:spacing w:val="-3"/>
        </w:rPr>
        <w:t xml:space="preserve"> </w:t>
      </w:r>
      <w:r>
        <w:t>reversed</w:t>
      </w:r>
      <w:r>
        <w:rPr>
          <w:spacing w:val="-3"/>
        </w:rPr>
        <w:t xml:space="preserve"> </w:t>
      </w:r>
      <w:r>
        <w:t>the</w:t>
      </w:r>
      <w:r>
        <w:rPr>
          <w:spacing w:val="-2"/>
        </w:rPr>
        <w:t xml:space="preserve"> </w:t>
      </w:r>
      <w:r>
        <w:t>denial</w:t>
      </w:r>
      <w:r>
        <w:rPr>
          <w:spacing w:val="-1"/>
        </w:rPr>
        <w:t xml:space="preserve"> </w:t>
      </w:r>
      <w:r>
        <w:t>of</w:t>
      </w:r>
      <w:r>
        <w:rPr>
          <w:spacing w:val="-3"/>
        </w:rPr>
        <w:t xml:space="preserve"> </w:t>
      </w:r>
      <w:r>
        <w:t>Segoviano’s</w:t>
      </w:r>
      <w:r>
        <w:rPr>
          <w:spacing w:val="-3"/>
        </w:rPr>
        <w:t xml:space="preserve"> </w:t>
      </w:r>
      <w:r>
        <w:t>motion</w:t>
      </w:r>
      <w:r>
        <w:rPr>
          <w:spacing w:val="-2"/>
        </w:rPr>
        <w:t xml:space="preserve"> </w:t>
      </w:r>
      <w:r>
        <w:t>to</w:t>
      </w:r>
      <w:r>
        <w:rPr>
          <w:spacing w:val="-2"/>
        </w:rPr>
        <w:t xml:space="preserve"> </w:t>
      </w:r>
      <w:r>
        <w:t>suppress.</w:t>
      </w:r>
      <w:r>
        <w:rPr>
          <w:spacing w:val="-2"/>
        </w:rPr>
        <w:t xml:space="preserve"> </w:t>
      </w:r>
      <w:r>
        <w:t>The</w:t>
      </w:r>
      <w:r>
        <w:rPr>
          <w:spacing w:val="-1"/>
        </w:rPr>
        <w:t xml:space="preserve"> </w:t>
      </w:r>
      <w:r>
        <w:t>agents</w:t>
      </w:r>
      <w:r>
        <w:rPr>
          <w:spacing w:val="-1"/>
        </w:rPr>
        <w:t xml:space="preserve"> </w:t>
      </w:r>
      <w:r>
        <w:t>had</w:t>
      </w:r>
      <w:r>
        <w:rPr>
          <w:spacing w:val="-3"/>
        </w:rPr>
        <w:t xml:space="preserve"> </w:t>
      </w:r>
      <w:r>
        <w:t>no</w:t>
      </w:r>
      <w:r>
        <w:rPr>
          <w:spacing w:val="-2"/>
        </w:rPr>
        <w:t xml:space="preserve"> </w:t>
      </w:r>
      <w:r>
        <w:t>objective basis to suspect Segoviano of criminal wrongdoing other than his presence in the same building with some</w:t>
      </w:r>
      <w:r>
        <w:rPr>
          <w:spacing w:val="-4"/>
        </w:rPr>
        <w:t xml:space="preserve"> </w:t>
      </w:r>
      <w:r>
        <w:t>potential</w:t>
      </w:r>
      <w:r>
        <w:rPr>
          <w:spacing w:val="-4"/>
        </w:rPr>
        <w:t xml:space="preserve"> </w:t>
      </w:r>
      <w:r>
        <w:t>connection</w:t>
      </w:r>
      <w:r>
        <w:rPr>
          <w:spacing w:val="-3"/>
        </w:rPr>
        <w:t xml:space="preserve"> </w:t>
      </w:r>
      <w:r>
        <w:t>to</w:t>
      </w:r>
      <w:r>
        <w:rPr>
          <w:spacing w:val="-3"/>
        </w:rPr>
        <w:t xml:space="preserve"> </w:t>
      </w:r>
      <w:r>
        <w:t>the</w:t>
      </w:r>
      <w:r>
        <w:rPr>
          <w:spacing w:val="-4"/>
        </w:rPr>
        <w:t xml:space="preserve"> </w:t>
      </w:r>
      <w:r>
        <w:t>fugitive;</w:t>
      </w:r>
      <w:r>
        <w:rPr>
          <w:spacing w:val="-4"/>
        </w:rPr>
        <w:t xml:space="preserve"> </w:t>
      </w:r>
      <w:r>
        <w:t>those</w:t>
      </w:r>
      <w:r>
        <w:rPr>
          <w:spacing w:val="-4"/>
        </w:rPr>
        <w:t xml:space="preserve"> </w:t>
      </w:r>
      <w:r>
        <w:t>facts</w:t>
      </w:r>
      <w:r>
        <w:rPr>
          <w:spacing w:val="-2"/>
        </w:rPr>
        <w:t xml:space="preserve"> </w:t>
      </w:r>
      <w:r>
        <w:t>are</w:t>
      </w:r>
      <w:r>
        <w:rPr>
          <w:spacing w:val="-4"/>
        </w:rPr>
        <w:t xml:space="preserve"> </w:t>
      </w:r>
      <w:r>
        <w:t>insufficient</w:t>
      </w:r>
      <w:r>
        <w:rPr>
          <w:spacing w:val="-3"/>
        </w:rPr>
        <w:t xml:space="preserve"> </w:t>
      </w:r>
      <w:r>
        <w:t>to</w:t>
      </w:r>
      <w:r>
        <w:rPr>
          <w:spacing w:val="-3"/>
        </w:rPr>
        <w:t xml:space="preserve"> </w:t>
      </w:r>
      <w:r>
        <w:t>support</w:t>
      </w:r>
      <w:r>
        <w:rPr>
          <w:spacing w:val="-2"/>
        </w:rPr>
        <w:t xml:space="preserve"> </w:t>
      </w:r>
      <w:r>
        <w:t>a</w:t>
      </w:r>
      <w:r>
        <w:rPr>
          <w:spacing w:val="-4"/>
        </w:rPr>
        <w:t xml:space="preserve"> </w:t>
      </w:r>
      <w:r>
        <w:t>finding</w:t>
      </w:r>
      <w:r>
        <w:rPr>
          <w:spacing w:val="-4"/>
        </w:rPr>
        <w:t xml:space="preserve"> </w:t>
      </w:r>
      <w:r>
        <w:t>of</w:t>
      </w:r>
      <w:r>
        <w:rPr>
          <w:spacing w:val="-4"/>
        </w:rPr>
        <w:t xml:space="preserve"> </w:t>
      </w:r>
      <w:r>
        <w:t>reasonable suspicion and insufficient to support prolonging the detention.</w:t>
      </w:r>
    </w:p>
    <w:p w14:paraId="3EF03454" w14:textId="77777777" w:rsidR="00F943BA" w:rsidRDefault="00F943BA" w:rsidP="00F943BA">
      <w:pPr>
        <w:pStyle w:val="BodyText"/>
      </w:pPr>
    </w:p>
    <w:p w14:paraId="76D3FA34" w14:textId="3D3285A4" w:rsidR="00F943BA" w:rsidRDefault="00F943BA" w:rsidP="008B5BB5">
      <w:pPr>
        <w:rPr>
          <w:b/>
          <w:bCs/>
        </w:rPr>
      </w:pPr>
    </w:p>
    <w:p w14:paraId="563DBC05" w14:textId="1962E4AF" w:rsidR="00F943BA" w:rsidRDefault="00F943BA" w:rsidP="008B5BB5">
      <w:pPr>
        <w:rPr>
          <w:b/>
          <w:bCs/>
        </w:rPr>
      </w:pPr>
    </w:p>
    <w:p w14:paraId="01EBD163" w14:textId="4ECC8533" w:rsidR="00F943BA" w:rsidRDefault="00F943BA" w:rsidP="008B5BB5">
      <w:pPr>
        <w:rPr>
          <w:b/>
          <w:bCs/>
        </w:rPr>
      </w:pPr>
    </w:p>
    <w:p w14:paraId="171EE540" w14:textId="77777777" w:rsidR="00F943BA" w:rsidRDefault="00F943BA" w:rsidP="008B5BB5">
      <w:pPr>
        <w:rPr>
          <w:b/>
          <w:bCs/>
        </w:rPr>
      </w:pPr>
    </w:p>
    <w:p w14:paraId="58C97B0A" w14:textId="77777777" w:rsidR="00F5485C" w:rsidRDefault="00F5485C" w:rsidP="008B5BB5">
      <w:pPr>
        <w:rPr>
          <w:b/>
          <w:bCs/>
        </w:rPr>
      </w:pPr>
    </w:p>
    <w:p w14:paraId="44820F5E" w14:textId="77777777" w:rsidR="00F5485C" w:rsidRDefault="00F5485C" w:rsidP="00F5485C">
      <w:pPr>
        <w:pStyle w:val="Heading2"/>
      </w:pPr>
      <w:r>
        <w:t>United</w:t>
      </w:r>
      <w:r>
        <w:rPr>
          <w:spacing w:val="-6"/>
        </w:rPr>
        <w:t xml:space="preserve"> </w:t>
      </w:r>
      <w:r>
        <w:t>States</w:t>
      </w:r>
      <w:r>
        <w:rPr>
          <w:spacing w:val="-7"/>
        </w:rPr>
        <w:t xml:space="preserve"> </w:t>
      </w:r>
      <w:r>
        <w:t>v.</w:t>
      </w:r>
      <w:r>
        <w:rPr>
          <w:spacing w:val="-7"/>
        </w:rPr>
        <w:t xml:space="preserve"> </w:t>
      </w:r>
      <w:r>
        <w:rPr>
          <w:spacing w:val="-2"/>
        </w:rPr>
        <w:t>Mattox</w:t>
      </w:r>
    </w:p>
    <w:p w14:paraId="4C944FBB" w14:textId="77777777" w:rsidR="00F5485C" w:rsidRDefault="00F5485C" w:rsidP="00F5485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March 4, 2022</w:t>
      </w:r>
    </w:p>
    <w:p w14:paraId="70C396D1" w14:textId="77777777" w:rsidR="00F5485C" w:rsidRDefault="00F5485C" w:rsidP="00F5485C">
      <w:pPr>
        <w:pStyle w:val="BodyText"/>
      </w:pPr>
    </w:p>
    <w:p w14:paraId="1A7DC09F" w14:textId="77777777" w:rsidR="00F5485C" w:rsidRDefault="00F5485C" w:rsidP="00F5485C">
      <w:pPr>
        <w:pStyle w:val="BodyText"/>
        <w:ind w:left="120"/>
      </w:pPr>
      <w:r>
        <w:rPr>
          <w:spacing w:val="-2"/>
        </w:rPr>
        <w:t>Tags:   No REP in hospital room</w:t>
      </w:r>
    </w:p>
    <w:p w14:paraId="65534E6E" w14:textId="77777777" w:rsidR="00F5485C" w:rsidRDefault="00F5485C" w:rsidP="00F5485C">
      <w:pPr>
        <w:pStyle w:val="BodyText"/>
      </w:pPr>
    </w:p>
    <w:p w14:paraId="47F4B46B" w14:textId="77777777" w:rsidR="00F5485C" w:rsidRDefault="00F5485C" w:rsidP="00F5485C">
      <w:pPr>
        <w:pStyle w:val="BodyText"/>
        <w:ind w:left="120" w:right="121"/>
      </w:pPr>
      <w:r>
        <w:t>On</w:t>
      </w:r>
      <w:r>
        <w:rPr>
          <w:spacing w:val="-3"/>
        </w:rPr>
        <w:t xml:space="preserve"> </w:t>
      </w:r>
      <w:r>
        <w:t>September</w:t>
      </w:r>
      <w:r>
        <w:rPr>
          <w:spacing w:val="-3"/>
        </w:rPr>
        <w:t xml:space="preserve"> </w:t>
      </w:r>
      <w:r>
        <w:t>22,</w:t>
      </w:r>
      <w:r>
        <w:rPr>
          <w:spacing w:val="-3"/>
        </w:rPr>
        <w:t xml:space="preserve"> </w:t>
      </w:r>
      <w:r>
        <w:t>2018,</w:t>
      </w:r>
      <w:r>
        <w:rPr>
          <w:spacing w:val="-3"/>
        </w:rPr>
        <w:t xml:space="preserve"> </w:t>
      </w:r>
      <w:r>
        <w:t>police</w:t>
      </w:r>
      <w:r>
        <w:rPr>
          <w:spacing w:val="-3"/>
        </w:rPr>
        <w:t xml:space="preserve"> </w:t>
      </w:r>
      <w:r>
        <w:t>officers</w:t>
      </w:r>
      <w:r>
        <w:rPr>
          <w:spacing w:val="-1"/>
        </w:rPr>
        <w:t xml:space="preserve"> </w:t>
      </w:r>
      <w:r>
        <w:t>responded</w:t>
      </w:r>
      <w:r>
        <w:rPr>
          <w:spacing w:val="-2"/>
        </w:rPr>
        <w:t xml:space="preserve"> </w:t>
      </w:r>
      <w:r>
        <w:t>to</w:t>
      </w:r>
      <w:r>
        <w:rPr>
          <w:spacing w:val="-1"/>
        </w:rPr>
        <w:t xml:space="preserve"> </w:t>
      </w:r>
      <w:r>
        <w:t>a</w:t>
      </w:r>
      <w:r>
        <w:rPr>
          <w:spacing w:val="-3"/>
        </w:rPr>
        <w:t xml:space="preserve"> </w:t>
      </w:r>
      <w:r>
        <w:t>911</w:t>
      </w:r>
      <w:r>
        <w:rPr>
          <w:spacing w:val="-3"/>
        </w:rPr>
        <w:t xml:space="preserve"> </w:t>
      </w:r>
      <w:r>
        <w:t>call</w:t>
      </w:r>
      <w:r>
        <w:rPr>
          <w:spacing w:val="-2"/>
        </w:rPr>
        <w:t xml:space="preserve"> </w:t>
      </w:r>
      <w:r>
        <w:t>about</w:t>
      </w:r>
      <w:r>
        <w:rPr>
          <w:spacing w:val="-3"/>
        </w:rPr>
        <w:t xml:space="preserve"> </w:t>
      </w:r>
      <w:r>
        <w:t>gunshots</w:t>
      </w:r>
      <w:r>
        <w:rPr>
          <w:spacing w:val="-1"/>
        </w:rPr>
        <w:t xml:space="preserve"> </w:t>
      </w:r>
      <w:r>
        <w:t>at</w:t>
      </w:r>
      <w:r>
        <w:rPr>
          <w:spacing w:val="-3"/>
        </w:rPr>
        <w:t xml:space="preserve"> </w:t>
      </w:r>
      <w:r>
        <w:t>an</w:t>
      </w:r>
      <w:r>
        <w:rPr>
          <w:spacing w:val="-3"/>
        </w:rPr>
        <w:t xml:space="preserve"> </w:t>
      </w:r>
      <w:r>
        <w:t>apartment</w:t>
      </w:r>
      <w:r>
        <w:rPr>
          <w:spacing w:val="-2"/>
        </w:rPr>
        <w:t xml:space="preserve"> </w:t>
      </w:r>
      <w:r>
        <w:t>complex in St. Paul, Minnesota. The officers followed a fresh blood trail and found a loaded Desert Eagle .50- caliber semi-automatic pistol with blood on it and the hammer cocked back in the firing position. The officers learned that a man had been shot in his face and right foot and had been taken to the hospital. An officer went to the emergency room at the hospital and entered the man’s room. The man’s bloody clothes were on the floor, and at the officer’s request, a nurse took the identification from the clothes. The identification showed the defendant’s name, Marcus Mattox. The officer took the clothes, and the next day,</w:t>
      </w:r>
      <w:r>
        <w:rPr>
          <w:spacing w:val="-1"/>
        </w:rPr>
        <w:t xml:space="preserve"> </w:t>
      </w:r>
      <w:r>
        <w:t>an officer</w:t>
      </w:r>
      <w:r>
        <w:rPr>
          <w:spacing w:val="-1"/>
        </w:rPr>
        <w:t xml:space="preserve"> </w:t>
      </w:r>
      <w:r>
        <w:t>went to the hospital and executed</w:t>
      </w:r>
      <w:r>
        <w:rPr>
          <w:spacing w:val="-1"/>
        </w:rPr>
        <w:t xml:space="preserve"> </w:t>
      </w:r>
      <w:r>
        <w:t>a</w:t>
      </w:r>
      <w:r>
        <w:rPr>
          <w:spacing w:val="-1"/>
        </w:rPr>
        <w:t xml:space="preserve"> </w:t>
      </w:r>
      <w:r>
        <w:t>warrant for</w:t>
      </w:r>
      <w:r>
        <w:rPr>
          <w:spacing w:val="-1"/>
        </w:rPr>
        <w:t xml:space="preserve"> </w:t>
      </w:r>
      <w:r>
        <w:t>a</w:t>
      </w:r>
      <w:r>
        <w:rPr>
          <w:spacing w:val="-1"/>
        </w:rPr>
        <w:t xml:space="preserve"> </w:t>
      </w:r>
      <w:r>
        <w:t>DNA</w:t>
      </w:r>
      <w:r>
        <w:rPr>
          <w:spacing w:val="-1"/>
        </w:rPr>
        <w:t xml:space="preserve"> </w:t>
      </w:r>
      <w:r>
        <w:t>swab</w:t>
      </w:r>
      <w:r>
        <w:rPr>
          <w:spacing w:val="-1"/>
        </w:rPr>
        <w:t xml:space="preserve"> </w:t>
      </w:r>
      <w:r>
        <w:t>from</w:t>
      </w:r>
      <w:r>
        <w:rPr>
          <w:spacing w:val="-1"/>
        </w:rPr>
        <w:t xml:space="preserve"> </w:t>
      </w:r>
      <w:r>
        <w:t>Mattox</w:t>
      </w:r>
      <w:r>
        <w:rPr>
          <w:spacing w:val="-1"/>
        </w:rPr>
        <w:t xml:space="preserve"> </w:t>
      </w:r>
      <w:r>
        <w:t>and asked him some questions for a few minutes. Mattox admitted that he was at the scene of the crime and stated that he did not know who shot him. He declined to answer more questions. The police compared Mattox’s DNA sample to gun swabs that tested positive for blood. The swabs matched Mattox’s DNA sample. The police also obtained video surveillance footage of the shooting. The video shows Mattox</w:t>
      </w:r>
      <w:r>
        <w:rPr>
          <w:spacing w:val="40"/>
        </w:rPr>
        <w:t xml:space="preserve"> </w:t>
      </w:r>
      <w:r>
        <w:t>exit the apartment building, approach a male and a female at the back of an SUV in the parking lot, appear to draw a firearm, and take a shooting stance. After Mattox drew his gun, the male appeared to shoot at Mattox.</w:t>
      </w:r>
    </w:p>
    <w:p w14:paraId="11BA3A46" w14:textId="77777777" w:rsidR="00F5485C" w:rsidRDefault="00F5485C" w:rsidP="00F5485C">
      <w:pPr>
        <w:pStyle w:val="BodyText"/>
        <w:rPr>
          <w:sz w:val="21"/>
        </w:rPr>
      </w:pPr>
    </w:p>
    <w:p w14:paraId="305A5B42" w14:textId="77777777" w:rsidR="00F5485C" w:rsidRDefault="00F5485C" w:rsidP="00F5485C">
      <w:pPr>
        <w:pStyle w:val="BodyText"/>
        <w:ind w:left="120"/>
      </w:pPr>
      <w:r>
        <w:t>A</w:t>
      </w:r>
      <w:r>
        <w:rPr>
          <w:spacing w:val="-7"/>
        </w:rPr>
        <w:t xml:space="preserve"> </w:t>
      </w:r>
      <w:r>
        <w:t>federal</w:t>
      </w:r>
      <w:r>
        <w:rPr>
          <w:spacing w:val="-6"/>
        </w:rPr>
        <w:t xml:space="preserve"> </w:t>
      </w:r>
      <w:r>
        <w:t>grand</w:t>
      </w:r>
      <w:r>
        <w:rPr>
          <w:spacing w:val="-7"/>
        </w:rPr>
        <w:t xml:space="preserve"> </w:t>
      </w:r>
      <w:r>
        <w:t>jury</w:t>
      </w:r>
      <w:r>
        <w:rPr>
          <w:spacing w:val="-5"/>
        </w:rPr>
        <w:t xml:space="preserve"> </w:t>
      </w:r>
      <w:r>
        <w:t>indicted</w:t>
      </w:r>
      <w:r>
        <w:rPr>
          <w:spacing w:val="-7"/>
        </w:rPr>
        <w:t xml:space="preserve"> </w:t>
      </w:r>
      <w:r>
        <w:t>Mattox</w:t>
      </w:r>
      <w:r>
        <w:rPr>
          <w:spacing w:val="-6"/>
        </w:rPr>
        <w:t xml:space="preserve"> </w:t>
      </w:r>
      <w:r>
        <w:t>on</w:t>
      </w:r>
      <w:r>
        <w:rPr>
          <w:spacing w:val="-5"/>
        </w:rPr>
        <w:t xml:space="preserve"> </w:t>
      </w:r>
      <w:r>
        <w:t>one</w:t>
      </w:r>
      <w:r>
        <w:rPr>
          <w:spacing w:val="-6"/>
        </w:rPr>
        <w:t xml:space="preserve"> </w:t>
      </w:r>
      <w:r>
        <w:t>count</w:t>
      </w:r>
      <w:r>
        <w:rPr>
          <w:spacing w:val="-6"/>
        </w:rPr>
        <w:t xml:space="preserve"> </w:t>
      </w:r>
      <w:r>
        <w:t>of</w:t>
      </w:r>
      <w:r>
        <w:rPr>
          <w:spacing w:val="-7"/>
        </w:rPr>
        <w:t xml:space="preserve"> </w:t>
      </w:r>
      <w:r>
        <w:t>possessing</w:t>
      </w:r>
      <w:r>
        <w:rPr>
          <w:spacing w:val="-6"/>
        </w:rPr>
        <w:t xml:space="preserve"> </w:t>
      </w:r>
      <w:r>
        <w:t>a</w:t>
      </w:r>
      <w:r>
        <w:rPr>
          <w:spacing w:val="-5"/>
        </w:rPr>
        <w:t xml:space="preserve"> </w:t>
      </w:r>
      <w:r>
        <w:t>firearm</w:t>
      </w:r>
      <w:r>
        <w:rPr>
          <w:spacing w:val="-7"/>
        </w:rPr>
        <w:t xml:space="preserve"> </w:t>
      </w:r>
      <w:r>
        <w:t>as</w:t>
      </w:r>
      <w:r>
        <w:rPr>
          <w:spacing w:val="-6"/>
        </w:rPr>
        <w:t xml:space="preserve"> </w:t>
      </w:r>
      <w:r>
        <w:t>a</w:t>
      </w:r>
      <w:r>
        <w:rPr>
          <w:spacing w:val="-5"/>
        </w:rPr>
        <w:t xml:space="preserve"> </w:t>
      </w:r>
      <w:r>
        <w:t>convicted</w:t>
      </w:r>
      <w:r>
        <w:rPr>
          <w:spacing w:val="-6"/>
        </w:rPr>
        <w:t xml:space="preserve"> </w:t>
      </w:r>
      <w:r>
        <w:t>felon.</w:t>
      </w:r>
      <w:r>
        <w:rPr>
          <w:spacing w:val="-7"/>
        </w:rPr>
        <w:t xml:space="preserve"> </w:t>
      </w:r>
      <w:r>
        <w:t>See</w:t>
      </w:r>
      <w:r>
        <w:rPr>
          <w:spacing w:val="-6"/>
        </w:rPr>
        <w:t xml:space="preserve"> </w:t>
      </w:r>
      <w:r>
        <w:rPr>
          <w:spacing w:val="-5"/>
        </w:rPr>
        <w:t>18</w:t>
      </w:r>
    </w:p>
    <w:p w14:paraId="156BC5ED" w14:textId="77777777" w:rsidR="00F5485C" w:rsidRDefault="00F5485C" w:rsidP="00F5485C">
      <w:pPr>
        <w:pStyle w:val="BodyText"/>
        <w:ind w:left="120" w:right="129"/>
      </w:pPr>
      <w:r>
        <w:t>U.S.C. § 922(g)(1). Mattox moved to suppress the evidence seized from his hospital room and the statements</w:t>
      </w:r>
      <w:r>
        <w:rPr>
          <w:spacing w:val="-4"/>
        </w:rPr>
        <w:t xml:space="preserve"> </w:t>
      </w:r>
      <w:r>
        <w:t>he</w:t>
      </w:r>
      <w:r>
        <w:rPr>
          <w:spacing w:val="-4"/>
        </w:rPr>
        <w:t xml:space="preserve"> </w:t>
      </w:r>
      <w:r>
        <w:t>made</w:t>
      </w:r>
      <w:r>
        <w:rPr>
          <w:spacing w:val="-3"/>
        </w:rPr>
        <w:t xml:space="preserve"> </w:t>
      </w:r>
      <w:r>
        <w:t>to</w:t>
      </w:r>
      <w:r>
        <w:rPr>
          <w:spacing w:val="-2"/>
        </w:rPr>
        <w:t xml:space="preserve"> </w:t>
      </w:r>
      <w:r>
        <w:t>the</w:t>
      </w:r>
      <w:r>
        <w:rPr>
          <w:spacing w:val="-4"/>
        </w:rPr>
        <w:t xml:space="preserve"> </w:t>
      </w:r>
      <w:r>
        <w:t>police</w:t>
      </w:r>
      <w:r>
        <w:rPr>
          <w:spacing w:val="-4"/>
        </w:rPr>
        <w:t xml:space="preserve"> </w:t>
      </w:r>
      <w:r>
        <w:t>while</w:t>
      </w:r>
      <w:r>
        <w:rPr>
          <w:spacing w:val="-3"/>
        </w:rPr>
        <w:t xml:space="preserve"> </w:t>
      </w:r>
      <w:r>
        <w:t>hospitalized.</w:t>
      </w:r>
      <w:r>
        <w:rPr>
          <w:spacing w:val="-3"/>
        </w:rPr>
        <w:t xml:space="preserve"> </w:t>
      </w:r>
      <w:r>
        <w:t>The</w:t>
      </w:r>
      <w:r>
        <w:rPr>
          <w:spacing w:val="-3"/>
        </w:rPr>
        <w:t xml:space="preserve"> </w:t>
      </w:r>
      <w:r>
        <w:t>district</w:t>
      </w:r>
      <w:r>
        <w:rPr>
          <w:spacing w:val="-3"/>
        </w:rPr>
        <w:t xml:space="preserve"> </w:t>
      </w:r>
      <w:r>
        <w:t>court</w:t>
      </w:r>
      <w:r>
        <w:rPr>
          <w:spacing w:val="-4"/>
        </w:rPr>
        <w:t xml:space="preserve"> </w:t>
      </w:r>
      <w:r>
        <w:t>denied</w:t>
      </w:r>
      <w:r>
        <w:rPr>
          <w:spacing w:val="-3"/>
        </w:rPr>
        <w:t xml:space="preserve"> </w:t>
      </w:r>
      <w:r>
        <w:t>the</w:t>
      </w:r>
      <w:r>
        <w:rPr>
          <w:spacing w:val="-4"/>
        </w:rPr>
        <w:t xml:space="preserve"> </w:t>
      </w:r>
      <w:r>
        <w:t>motions,</w:t>
      </w:r>
      <w:r>
        <w:rPr>
          <w:spacing w:val="-4"/>
        </w:rPr>
        <w:t xml:space="preserve"> </w:t>
      </w:r>
      <w:r>
        <w:t>adopting</w:t>
      </w:r>
      <w:r>
        <w:rPr>
          <w:spacing w:val="-3"/>
        </w:rPr>
        <w:t xml:space="preserve"> </w:t>
      </w:r>
      <w:r>
        <w:t>the magistrate judge’s conclusions that (1) the plain-view exception to the warrant requirement applied to the seizure of Mattox’s clothes, and (2) the questioning of Mattox was not a custodial interrogation and his statements were voluntary.</w:t>
      </w:r>
    </w:p>
    <w:p w14:paraId="6294CB7E" w14:textId="77777777" w:rsidR="00F5485C" w:rsidRDefault="00F5485C" w:rsidP="00F5485C">
      <w:pPr>
        <w:pStyle w:val="BodyText"/>
      </w:pPr>
    </w:p>
    <w:p w14:paraId="014F9C09" w14:textId="77777777" w:rsidR="00F5485C" w:rsidRDefault="00F5485C" w:rsidP="00F5485C">
      <w:pPr>
        <w:pStyle w:val="BodyText"/>
        <w:ind w:left="120" w:right="124"/>
      </w:pPr>
      <w:r>
        <w:t>The Eighth Circuit affirmed defendant's conviction for possessing a firearm as a convicted felon and the district court's denial of his motion to suppress. In regard to the suppression motions, the court concluded that defendant did not have an objectively reasonable expectation of privacy in his hospital room and thus the officer did not violate his Fourth Amendment rights by entering the room. Because the officer lawfully entered his hospital room and his clothes were in plain view, the court concluded that</w:t>
      </w:r>
      <w:r>
        <w:rPr>
          <w:spacing w:val="-3"/>
        </w:rPr>
        <w:t xml:space="preserve"> </w:t>
      </w:r>
      <w:r>
        <w:t>defendant's</w:t>
      </w:r>
      <w:r>
        <w:rPr>
          <w:spacing w:val="-2"/>
        </w:rPr>
        <w:t xml:space="preserve"> </w:t>
      </w:r>
      <w:r>
        <w:t>Fourth</w:t>
      </w:r>
      <w:r>
        <w:rPr>
          <w:spacing w:val="-3"/>
        </w:rPr>
        <w:t xml:space="preserve"> </w:t>
      </w:r>
      <w:r>
        <w:t>Amendment</w:t>
      </w:r>
      <w:r>
        <w:rPr>
          <w:spacing w:val="-4"/>
        </w:rPr>
        <w:t xml:space="preserve"> </w:t>
      </w:r>
      <w:r>
        <w:t>rights</w:t>
      </w:r>
      <w:r>
        <w:rPr>
          <w:spacing w:val="-4"/>
        </w:rPr>
        <w:t xml:space="preserve"> </w:t>
      </w:r>
      <w:r>
        <w:t>were</w:t>
      </w:r>
      <w:r>
        <w:rPr>
          <w:spacing w:val="-4"/>
        </w:rPr>
        <w:t xml:space="preserve"> </w:t>
      </w:r>
      <w:r>
        <w:t>not</w:t>
      </w:r>
      <w:r>
        <w:rPr>
          <w:spacing w:val="-4"/>
        </w:rPr>
        <w:t xml:space="preserve"> </w:t>
      </w:r>
      <w:r>
        <w:t>violated.</w:t>
      </w:r>
      <w:r>
        <w:rPr>
          <w:spacing w:val="-4"/>
        </w:rPr>
        <w:t xml:space="preserve"> </w:t>
      </w:r>
      <w:r>
        <w:t>The</w:t>
      </w:r>
      <w:r>
        <w:rPr>
          <w:spacing w:val="-4"/>
        </w:rPr>
        <w:t xml:space="preserve"> </w:t>
      </w:r>
      <w:r>
        <w:t>court</w:t>
      </w:r>
      <w:r>
        <w:rPr>
          <w:spacing w:val="-3"/>
        </w:rPr>
        <w:t xml:space="preserve"> </w:t>
      </w:r>
      <w:r>
        <w:t>also</w:t>
      </w:r>
      <w:r>
        <w:rPr>
          <w:spacing w:val="-3"/>
        </w:rPr>
        <w:t xml:space="preserve"> </w:t>
      </w:r>
      <w:r>
        <w:t>concluded</w:t>
      </w:r>
      <w:r>
        <w:rPr>
          <w:spacing w:val="-3"/>
        </w:rPr>
        <w:t xml:space="preserve"> </w:t>
      </w:r>
      <w:r>
        <w:t>that</w:t>
      </w:r>
      <w:r>
        <w:rPr>
          <w:spacing w:val="-4"/>
        </w:rPr>
        <w:t xml:space="preserve"> </w:t>
      </w:r>
      <w:r>
        <w:t>defendant's statements to the police were voluntary in light of the totality of the circumstances where law enforcement did not overbear defendant's will.</w:t>
      </w:r>
    </w:p>
    <w:p w14:paraId="6621B107" w14:textId="77777777" w:rsidR="00F5485C" w:rsidRDefault="00F5485C" w:rsidP="00F5485C">
      <w:pPr>
        <w:pStyle w:val="BodyText"/>
        <w:rPr>
          <w:sz w:val="21"/>
        </w:rPr>
      </w:pPr>
    </w:p>
    <w:p w14:paraId="35913662" w14:textId="77777777" w:rsidR="00F5485C" w:rsidRDefault="00F5485C" w:rsidP="00F5485C">
      <w:pPr>
        <w:pStyle w:val="BodyText"/>
        <w:ind w:left="120"/>
      </w:pPr>
      <w:r>
        <w:t>From</w:t>
      </w:r>
      <w:r>
        <w:rPr>
          <w:spacing w:val="-6"/>
        </w:rPr>
        <w:t xml:space="preserve"> </w:t>
      </w:r>
      <w:r>
        <w:t>the</w:t>
      </w:r>
      <w:r>
        <w:rPr>
          <w:spacing w:val="-5"/>
        </w:rPr>
        <w:t xml:space="preserve"> </w:t>
      </w:r>
      <w:r>
        <w:rPr>
          <w:spacing w:val="-2"/>
        </w:rPr>
        <w:t>Case:</w:t>
      </w:r>
    </w:p>
    <w:p w14:paraId="1EE00E91" w14:textId="77777777" w:rsidR="00F5485C" w:rsidRDefault="00F5485C" w:rsidP="00F5485C">
      <w:pPr>
        <w:pStyle w:val="BodyText"/>
      </w:pPr>
    </w:p>
    <w:p w14:paraId="149B96A9" w14:textId="77777777" w:rsidR="00F5485C" w:rsidRDefault="00F5485C" w:rsidP="00F5485C">
      <w:pPr>
        <w:pStyle w:val="BodyText"/>
        <w:rPr>
          <w:sz w:val="21"/>
        </w:rPr>
      </w:pPr>
    </w:p>
    <w:p w14:paraId="2FEF9DE6" w14:textId="77777777" w:rsidR="00F5485C" w:rsidRDefault="00F5485C" w:rsidP="00F5485C">
      <w:pPr>
        <w:pStyle w:val="BodyText"/>
        <w:ind w:left="120"/>
      </w:pPr>
      <w:r>
        <w:t>The Fourth Amendment permits an officer to seize an object without a warrant under the plain-view doctrine</w:t>
      </w:r>
      <w:r>
        <w:rPr>
          <w:spacing w:val="-2"/>
        </w:rPr>
        <w:t xml:space="preserve"> </w:t>
      </w:r>
      <w:r>
        <w:t>if</w:t>
      </w:r>
      <w:r>
        <w:rPr>
          <w:spacing w:val="-3"/>
        </w:rPr>
        <w:t xml:space="preserve"> </w:t>
      </w:r>
      <w:r>
        <w:t>“(1)</w:t>
      </w:r>
      <w:r>
        <w:rPr>
          <w:spacing w:val="-2"/>
        </w:rPr>
        <w:t xml:space="preserve"> </w:t>
      </w:r>
      <w:r>
        <w:t>the</w:t>
      </w:r>
      <w:r>
        <w:rPr>
          <w:spacing w:val="-3"/>
        </w:rPr>
        <w:t xml:space="preserve"> </w:t>
      </w:r>
      <w:r>
        <w:t>officer</w:t>
      </w:r>
      <w:r>
        <w:rPr>
          <w:spacing w:val="-2"/>
        </w:rPr>
        <w:t xml:space="preserve"> </w:t>
      </w:r>
      <w:r>
        <w:t>did</w:t>
      </w:r>
      <w:r>
        <w:rPr>
          <w:spacing w:val="-3"/>
        </w:rPr>
        <w:t xml:space="preserve"> </w:t>
      </w:r>
      <w:r>
        <w:t>not</w:t>
      </w:r>
      <w:r>
        <w:rPr>
          <w:spacing w:val="-3"/>
        </w:rPr>
        <w:t xml:space="preserve"> </w:t>
      </w:r>
      <w:r>
        <w:t>violate</w:t>
      </w:r>
      <w:r>
        <w:rPr>
          <w:spacing w:val="-3"/>
        </w:rPr>
        <w:t xml:space="preserve"> </w:t>
      </w:r>
      <w:r>
        <w:t>the</w:t>
      </w:r>
      <w:r>
        <w:rPr>
          <w:spacing w:val="-3"/>
        </w:rPr>
        <w:t xml:space="preserve"> </w:t>
      </w:r>
      <w:r>
        <w:t>Fourth</w:t>
      </w:r>
      <w:r>
        <w:rPr>
          <w:spacing w:val="-2"/>
        </w:rPr>
        <w:t xml:space="preserve"> </w:t>
      </w:r>
      <w:r>
        <w:t>Amendment</w:t>
      </w:r>
      <w:r>
        <w:rPr>
          <w:spacing w:val="-3"/>
        </w:rPr>
        <w:t xml:space="preserve"> </w:t>
      </w:r>
      <w:r>
        <w:t>in</w:t>
      </w:r>
      <w:r>
        <w:rPr>
          <w:spacing w:val="-3"/>
        </w:rPr>
        <w:t xml:space="preserve"> </w:t>
      </w:r>
      <w:r>
        <w:t>arriving</w:t>
      </w:r>
      <w:r>
        <w:rPr>
          <w:spacing w:val="-3"/>
        </w:rPr>
        <w:t xml:space="preserve"> </w:t>
      </w:r>
      <w:r>
        <w:t>at</w:t>
      </w:r>
      <w:r>
        <w:rPr>
          <w:spacing w:val="-3"/>
        </w:rPr>
        <w:t xml:space="preserve"> </w:t>
      </w:r>
      <w:r>
        <w:t>the</w:t>
      </w:r>
      <w:r>
        <w:rPr>
          <w:spacing w:val="-3"/>
        </w:rPr>
        <w:t xml:space="preserve"> </w:t>
      </w:r>
      <w:r>
        <w:t>place</w:t>
      </w:r>
      <w:r>
        <w:rPr>
          <w:spacing w:val="-3"/>
        </w:rPr>
        <w:t xml:space="preserve"> </w:t>
      </w:r>
      <w:r>
        <w:t>from</w:t>
      </w:r>
      <w:r>
        <w:rPr>
          <w:spacing w:val="-3"/>
        </w:rPr>
        <w:t xml:space="preserve"> </w:t>
      </w:r>
      <w:r>
        <w:t>which</w:t>
      </w:r>
      <w:r>
        <w:rPr>
          <w:spacing w:val="-2"/>
        </w:rPr>
        <w:t xml:space="preserve"> </w:t>
      </w:r>
      <w:r>
        <w:t>the evidence could be plainly viewed, (2) the object’s incriminating character is immediately apparent, and</w:t>
      </w:r>
    </w:p>
    <w:p w14:paraId="1689457E" w14:textId="77777777" w:rsidR="00F5485C" w:rsidRDefault="00F5485C" w:rsidP="00F5485C">
      <w:pPr>
        <w:pStyle w:val="BodyText"/>
        <w:ind w:left="120" w:right="129"/>
      </w:pPr>
      <w:r>
        <w:t>(3) the officer has a lawful right of access to the object itself.” United States v. Vinson, 805 F.3d 1150, 1152</w:t>
      </w:r>
      <w:r>
        <w:rPr>
          <w:spacing w:val="-3"/>
        </w:rPr>
        <w:t xml:space="preserve"> </w:t>
      </w:r>
      <w:r>
        <w:t>(8th</w:t>
      </w:r>
      <w:r>
        <w:rPr>
          <w:spacing w:val="-3"/>
        </w:rPr>
        <w:t xml:space="preserve"> </w:t>
      </w:r>
      <w:r>
        <w:t>Cir.</w:t>
      </w:r>
      <w:r>
        <w:rPr>
          <w:spacing w:val="-2"/>
        </w:rPr>
        <w:t xml:space="preserve"> </w:t>
      </w:r>
      <w:r>
        <w:t>2015).</w:t>
      </w:r>
      <w:r>
        <w:rPr>
          <w:spacing w:val="-3"/>
        </w:rPr>
        <w:t xml:space="preserve"> </w:t>
      </w:r>
      <w:r>
        <w:t>Mattox</w:t>
      </w:r>
      <w:r>
        <w:rPr>
          <w:spacing w:val="-3"/>
        </w:rPr>
        <w:t xml:space="preserve"> </w:t>
      </w:r>
      <w:r>
        <w:t>does</w:t>
      </w:r>
      <w:r>
        <w:rPr>
          <w:spacing w:val="-1"/>
        </w:rPr>
        <w:t xml:space="preserve"> </w:t>
      </w:r>
      <w:r>
        <w:t>not</w:t>
      </w:r>
      <w:r>
        <w:rPr>
          <w:spacing w:val="-3"/>
        </w:rPr>
        <w:t xml:space="preserve"> </w:t>
      </w:r>
      <w:r>
        <w:t>dispute</w:t>
      </w:r>
      <w:r>
        <w:rPr>
          <w:spacing w:val="-2"/>
        </w:rPr>
        <w:t xml:space="preserve"> </w:t>
      </w:r>
      <w:r>
        <w:t>that</w:t>
      </w:r>
      <w:r>
        <w:rPr>
          <w:spacing w:val="-2"/>
        </w:rPr>
        <w:t xml:space="preserve"> </w:t>
      </w:r>
      <w:r>
        <w:t>the</w:t>
      </w:r>
      <w:r>
        <w:rPr>
          <w:spacing w:val="-3"/>
        </w:rPr>
        <w:t xml:space="preserve"> </w:t>
      </w:r>
      <w:r>
        <w:t>second</w:t>
      </w:r>
      <w:r>
        <w:rPr>
          <w:spacing w:val="-2"/>
        </w:rPr>
        <w:t xml:space="preserve"> </w:t>
      </w:r>
      <w:r>
        <w:t>and</w:t>
      </w:r>
      <w:r>
        <w:rPr>
          <w:spacing w:val="-2"/>
        </w:rPr>
        <w:t xml:space="preserve"> </w:t>
      </w:r>
      <w:r>
        <w:t>third</w:t>
      </w:r>
      <w:r>
        <w:rPr>
          <w:spacing w:val="-2"/>
        </w:rPr>
        <w:t xml:space="preserve"> </w:t>
      </w:r>
      <w:r>
        <w:t>conditions</w:t>
      </w:r>
      <w:r>
        <w:rPr>
          <w:spacing w:val="-3"/>
        </w:rPr>
        <w:t xml:space="preserve"> </w:t>
      </w:r>
      <w:r>
        <w:t>are</w:t>
      </w:r>
      <w:r>
        <w:rPr>
          <w:spacing w:val="-3"/>
        </w:rPr>
        <w:t xml:space="preserve"> </w:t>
      </w:r>
      <w:r>
        <w:t>met</w:t>
      </w:r>
      <w:r>
        <w:rPr>
          <w:spacing w:val="-2"/>
        </w:rPr>
        <w:t xml:space="preserve"> </w:t>
      </w:r>
      <w:r>
        <w:t>here.</w:t>
      </w:r>
      <w:r>
        <w:rPr>
          <w:spacing w:val="-3"/>
        </w:rPr>
        <w:t xml:space="preserve"> </w:t>
      </w:r>
      <w:r>
        <w:t>But</w:t>
      </w:r>
      <w:r>
        <w:rPr>
          <w:spacing w:val="-2"/>
        </w:rPr>
        <w:t xml:space="preserve"> </w:t>
      </w:r>
      <w:r>
        <w:t>he argues that the first condition is not met because the police violated his Fourth Amendment rights by entering his hospital room.</w:t>
      </w:r>
    </w:p>
    <w:p w14:paraId="2B3BAA72" w14:textId="77777777" w:rsidR="00F5485C" w:rsidRDefault="00F5485C" w:rsidP="00F5485C">
      <w:pPr>
        <w:sectPr w:rsidR="00F5485C">
          <w:pgSz w:w="12240" w:h="15840"/>
          <w:pgMar w:top="1400" w:right="1320" w:bottom="280" w:left="1320" w:header="720" w:footer="720" w:gutter="0"/>
          <w:cols w:space="720"/>
        </w:sectPr>
      </w:pPr>
    </w:p>
    <w:p w14:paraId="2B06AFAE" w14:textId="77777777" w:rsidR="00F5485C" w:rsidRDefault="00F5485C" w:rsidP="00F5485C">
      <w:pPr>
        <w:pStyle w:val="BodyText"/>
        <w:ind w:left="120" w:right="129"/>
      </w:pPr>
      <w:r>
        <w:lastRenderedPageBreak/>
        <w:t>We disagree. Whether the police violated Mattox’s Fourth Amendment rights by entering the hospital room depends on whether Mattox had an objectively reasonable expectation of privacy in the hospital room. See United States v. Long, 797 F.3d 558, 564 (8th Cir. 2015). Our determination of whether an individual</w:t>
      </w:r>
      <w:r>
        <w:rPr>
          <w:spacing w:val="-2"/>
        </w:rPr>
        <w:t xml:space="preserve"> </w:t>
      </w:r>
      <w:r>
        <w:t>had</w:t>
      </w:r>
      <w:r>
        <w:rPr>
          <w:spacing w:val="-3"/>
        </w:rPr>
        <w:t xml:space="preserve"> </w:t>
      </w:r>
      <w:r>
        <w:t>a</w:t>
      </w:r>
      <w:r>
        <w:rPr>
          <w:spacing w:val="-3"/>
        </w:rPr>
        <w:t xml:space="preserve"> </w:t>
      </w:r>
      <w:r>
        <w:t>reasonable</w:t>
      </w:r>
      <w:r>
        <w:rPr>
          <w:spacing w:val="-3"/>
        </w:rPr>
        <w:t xml:space="preserve"> </w:t>
      </w:r>
      <w:r>
        <w:t>expectation</w:t>
      </w:r>
      <w:r>
        <w:rPr>
          <w:spacing w:val="-2"/>
        </w:rPr>
        <w:t xml:space="preserve"> </w:t>
      </w:r>
      <w:r>
        <w:t>of</w:t>
      </w:r>
      <w:r>
        <w:rPr>
          <w:spacing w:val="-3"/>
        </w:rPr>
        <w:t xml:space="preserve"> </w:t>
      </w:r>
      <w:r>
        <w:t>privacy</w:t>
      </w:r>
      <w:r>
        <w:rPr>
          <w:spacing w:val="-2"/>
        </w:rPr>
        <w:t xml:space="preserve"> </w:t>
      </w:r>
      <w:r>
        <w:t>may</w:t>
      </w:r>
      <w:r>
        <w:rPr>
          <w:spacing w:val="-3"/>
        </w:rPr>
        <w:t xml:space="preserve"> </w:t>
      </w:r>
      <w:r>
        <w:t>be</w:t>
      </w:r>
      <w:r>
        <w:rPr>
          <w:spacing w:val="-3"/>
        </w:rPr>
        <w:t xml:space="preserve"> </w:t>
      </w:r>
      <w:r>
        <w:t>informed</w:t>
      </w:r>
      <w:r>
        <w:rPr>
          <w:spacing w:val="-3"/>
        </w:rPr>
        <w:t xml:space="preserve"> </w:t>
      </w:r>
      <w:r>
        <w:t>by</w:t>
      </w:r>
      <w:r>
        <w:rPr>
          <w:spacing w:val="-2"/>
        </w:rPr>
        <w:t xml:space="preserve"> </w:t>
      </w:r>
      <w:r>
        <w:t>state</w:t>
      </w:r>
      <w:r>
        <w:rPr>
          <w:spacing w:val="-2"/>
        </w:rPr>
        <w:t xml:space="preserve"> </w:t>
      </w:r>
      <w:r>
        <w:t>law.</w:t>
      </w:r>
      <w:r>
        <w:rPr>
          <w:spacing w:val="-3"/>
        </w:rPr>
        <w:t xml:space="preserve"> </w:t>
      </w:r>
      <w:r>
        <w:t>See,</w:t>
      </w:r>
      <w:r>
        <w:rPr>
          <w:spacing w:val="-1"/>
        </w:rPr>
        <w:t xml:space="preserve"> </w:t>
      </w:r>
      <w:r>
        <w:t>e.g.,</w:t>
      </w:r>
      <w:r>
        <w:rPr>
          <w:spacing w:val="-2"/>
        </w:rPr>
        <w:t xml:space="preserve"> </w:t>
      </w:r>
      <w:r>
        <w:t>Rambo,</w:t>
      </w:r>
      <w:r>
        <w:rPr>
          <w:spacing w:val="-3"/>
        </w:rPr>
        <w:t xml:space="preserve"> </w:t>
      </w:r>
      <w:r>
        <w:t>789 F.2d at 1295-96. True, as Mattox points out, overnight guests in homes and hotel rooms have a reasonable expectation of privacy. Minnesota v. Olson, 495 U.S. 91, 96-97 (1990); United States v.</w:t>
      </w:r>
    </w:p>
    <w:p w14:paraId="3A8E7F00" w14:textId="77777777" w:rsidR="00F5485C" w:rsidRDefault="00F5485C" w:rsidP="00F5485C">
      <w:pPr>
        <w:pStyle w:val="BodyText"/>
        <w:ind w:left="120"/>
      </w:pPr>
      <w:r>
        <w:t>Conner, 127 F.3d 663, 666 (8th Cir. 1997). But that is because hosting overnight guests in homes “is a longstanding</w:t>
      </w:r>
      <w:r>
        <w:rPr>
          <w:spacing w:val="-3"/>
        </w:rPr>
        <w:t xml:space="preserve"> </w:t>
      </w:r>
      <w:r>
        <w:t>social</w:t>
      </w:r>
      <w:r>
        <w:rPr>
          <w:spacing w:val="-4"/>
        </w:rPr>
        <w:t xml:space="preserve"> </w:t>
      </w:r>
      <w:r>
        <w:t>custom</w:t>
      </w:r>
      <w:r>
        <w:rPr>
          <w:spacing w:val="-3"/>
        </w:rPr>
        <w:t xml:space="preserve"> </w:t>
      </w:r>
      <w:r>
        <w:t>that</w:t>
      </w:r>
      <w:r>
        <w:rPr>
          <w:spacing w:val="-3"/>
        </w:rPr>
        <w:t xml:space="preserve"> </w:t>
      </w:r>
      <w:r>
        <w:t>serves</w:t>
      </w:r>
      <w:r>
        <w:rPr>
          <w:spacing w:val="-3"/>
        </w:rPr>
        <w:t xml:space="preserve"> </w:t>
      </w:r>
      <w:r>
        <w:t>functions</w:t>
      </w:r>
      <w:r>
        <w:rPr>
          <w:spacing w:val="-4"/>
        </w:rPr>
        <w:t xml:space="preserve"> </w:t>
      </w:r>
      <w:r>
        <w:t>recognized</w:t>
      </w:r>
      <w:r>
        <w:rPr>
          <w:spacing w:val="-4"/>
        </w:rPr>
        <w:t xml:space="preserve"> </w:t>
      </w:r>
      <w:r>
        <w:t>as</w:t>
      </w:r>
      <w:r>
        <w:rPr>
          <w:spacing w:val="-4"/>
        </w:rPr>
        <w:t xml:space="preserve"> </w:t>
      </w:r>
      <w:r>
        <w:t>valuable</w:t>
      </w:r>
      <w:r>
        <w:rPr>
          <w:spacing w:val="-3"/>
        </w:rPr>
        <w:t xml:space="preserve"> </w:t>
      </w:r>
      <w:r>
        <w:t>by</w:t>
      </w:r>
      <w:r>
        <w:rPr>
          <w:spacing w:val="-4"/>
        </w:rPr>
        <w:t xml:space="preserve"> </w:t>
      </w:r>
      <w:r>
        <w:t>society.”</w:t>
      </w:r>
      <w:r>
        <w:rPr>
          <w:spacing w:val="-4"/>
        </w:rPr>
        <w:t xml:space="preserve"> </w:t>
      </w:r>
      <w:r>
        <w:t>Olson,</w:t>
      </w:r>
      <w:r>
        <w:rPr>
          <w:spacing w:val="-4"/>
        </w:rPr>
        <w:t xml:space="preserve"> </w:t>
      </w:r>
      <w:r>
        <w:t>495</w:t>
      </w:r>
      <w:r>
        <w:rPr>
          <w:spacing w:val="-4"/>
        </w:rPr>
        <w:t xml:space="preserve"> </w:t>
      </w:r>
      <w:r>
        <w:t>U.S.</w:t>
      </w:r>
      <w:r>
        <w:rPr>
          <w:spacing w:val="-4"/>
        </w:rPr>
        <w:t xml:space="preserve"> </w:t>
      </w:r>
      <w:r>
        <w:t>at</w:t>
      </w:r>
    </w:p>
    <w:p w14:paraId="07AB0635" w14:textId="77777777" w:rsidR="00F5485C" w:rsidRDefault="00F5485C" w:rsidP="00F5485C">
      <w:pPr>
        <w:pStyle w:val="BodyText"/>
        <w:ind w:left="120" w:right="129"/>
      </w:pPr>
      <w:r>
        <w:t>98. Being admitted to the hospital for a gunshot wound does not serve the same valuable societal function.</w:t>
      </w:r>
      <w:r>
        <w:rPr>
          <w:spacing w:val="-2"/>
        </w:rPr>
        <w:t xml:space="preserve"> </w:t>
      </w:r>
      <w:r>
        <w:t>Furthermore,</w:t>
      </w:r>
      <w:r>
        <w:rPr>
          <w:spacing w:val="-3"/>
        </w:rPr>
        <w:t xml:space="preserve"> </w:t>
      </w:r>
      <w:r>
        <w:t>unlike</w:t>
      </w:r>
      <w:r>
        <w:rPr>
          <w:spacing w:val="-3"/>
        </w:rPr>
        <w:t xml:space="preserve"> </w:t>
      </w:r>
      <w:r>
        <w:t>in</w:t>
      </w:r>
      <w:r>
        <w:rPr>
          <w:spacing w:val="-2"/>
        </w:rPr>
        <w:t xml:space="preserve"> </w:t>
      </w:r>
      <w:r>
        <w:t>hotel</w:t>
      </w:r>
      <w:r>
        <w:rPr>
          <w:spacing w:val="-3"/>
        </w:rPr>
        <w:t xml:space="preserve"> </w:t>
      </w:r>
      <w:r>
        <w:t>rooms</w:t>
      </w:r>
      <w:r>
        <w:rPr>
          <w:spacing w:val="-2"/>
        </w:rPr>
        <w:t xml:space="preserve"> </w:t>
      </w:r>
      <w:r>
        <w:t>and</w:t>
      </w:r>
      <w:r>
        <w:rPr>
          <w:spacing w:val="-3"/>
        </w:rPr>
        <w:t xml:space="preserve"> </w:t>
      </w:r>
      <w:r>
        <w:t>residential</w:t>
      </w:r>
      <w:r>
        <w:rPr>
          <w:spacing w:val="-2"/>
        </w:rPr>
        <w:t xml:space="preserve"> </w:t>
      </w:r>
      <w:r>
        <w:t>guest</w:t>
      </w:r>
      <w:r>
        <w:rPr>
          <w:spacing w:val="-2"/>
        </w:rPr>
        <w:t xml:space="preserve"> </w:t>
      </w:r>
      <w:r>
        <w:t>rooms,</w:t>
      </w:r>
      <w:r>
        <w:rPr>
          <w:spacing w:val="-3"/>
        </w:rPr>
        <w:t xml:space="preserve"> </w:t>
      </w:r>
      <w:r>
        <w:t>in</w:t>
      </w:r>
      <w:r>
        <w:rPr>
          <w:spacing w:val="-3"/>
        </w:rPr>
        <w:t xml:space="preserve"> </w:t>
      </w:r>
      <w:r>
        <w:t>a</w:t>
      </w:r>
      <w:r>
        <w:rPr>
          <w:spacing w:val="-3"/>
        </w:rPr>
        <w:t xml:space="preserve"> </w:t>
      </w:r>
      <w:r>
        <w:t>hospital</w:t>
      </w:r>
      <w:r>
        <w:rPr>
          <w:spacing w:val="-3"/>
        </w:rPr>
        <w:t xml:space="preserve"> </w:t>
      </w:r>
      <w:r>
        <w:t>room,</w:t>
      </w:r>
      <w:r>
        <w:rPr>
          <w:spacing w:val="-3"/>
        </w:rPr>
        <w:t xml:space="preserve"> </w:t>
      </w:r>
      <w:r>
        <w:t>people</w:t>
      </w:r>
      <w:r>
        <w:rPr>
          <w:spacing w:val="-2"/>
        </w:rPr>
        <w:t xml:space="preserve"> </w:t>
      </w:r>
      <w:r>
        <w:t>are constantly coming and going from the room to provide medical services. We conclude that Mattox did not have an objectively reasonable expectation of privacy in his hospital room and thus the officer did not violate his Fourth Amendment rights by entering the room. Because the officer lawfully entered his hospital room and his clothes were in plain view, Mattox’s Fourth Amendment rights were not violated.</w:t>
      </w:r>
    </w:p>
    <w:p w14:paraId="4719E59D" w14:textId="77777777" w:rsidR="00F5485C" w:rsidRDefault="00F5485C" w:rsidP="00F5485C">
      <w:pPr>
        <w:pStyle w:val="BodyText"/>
      </w:pPr>
    </w:p>
    <w:p w14:paraId="478A8104" w14:textId="77777777" w:rsidR="00F5485C" w:rsidRDefault="00F5485C" w:rsidP="00F5485C">
      <w:pPr>
        <w:pStyle w:val="BodyText"/>
        <w:ind w:left="120" w:right="129"/>
      </w:pPr>
      <w:r>
        <w:t>Next, we consider whether Mattox’s statements to the police while in the hospital were voluntary. Mattox</w:t>
      </w:r>
      <w:r>
        <w:rPr>
          <w:spacing w:val="-4"/>
        </w:rPr>
        <w:t xml:space="preserve"> </w:t>
      </w:r>
      <w:r>
        <w:t>does</w:t>
      </w:r>
      <w:r>
        <w:rPr>
          <w:spacing w:val="-2"/>
        </w:rPr>
        <w:t xml:space="preserve"> </w:t>
      </w:r>
      <w:r>
        <w:t>not</w:t>
      </w:r>
      <w:r>
        <w:rPr>
          <w:spacing w:val="-4"/>
        </w:rPr>
        <w:t xml:space="preserve"> </w:t>
      </w:r>
      <w:r>
        <w:t>argue</w:t>
      </w:r>
      <w:r>
        <w:rPr>
          <w:spacing w:val="-3"/>
        </w:rPr>
        <w:t xml:space="preserve"> </w:t>
      </w:r>
      <w:r>
        <w:t>that</w:t>
      </w:r>
      <w:r>
        <w:rPr>
          <w:spacing w:val="-4"/>
        </w:rPr>
        <w:t xml:space="preserve"> </w:t>
      </w:r>
      <w:r>
        <w:t>a</w:t>
      </w:r>
      <w:r>
        <w:rPr>
          <w:spacing w:val="-2"/>
        </w:rPr>
        <w:t xml:space="preserve"> </w:t>
      </w:r>
      <w:r>
        <w:t>custodial</w:t>
      </w:r>
      <w:r>
        <w:rPr>
          <w:spacing w:val="-3"/>
        </w:rPr>
        <w:t xml:space="preserve"> </w:t>
      </w:r>
      <w:r>
        <w:t>interrogation</w:t>
      </w:r>
      <w:r>
        <w:rPr>
          <w:spacing w:val="-3"/>
        </w:rPr>
        <w:t xml:space="preserve"> </w:t>
      </w:r>
      <w:r>
        <w:t>occurred.</w:t>
      </w:r>
      <w:r>
        <w:rPr>
          <w:spacing w:val="-4"/>
        </w:rPr>
        <w:t xml:space="preserve"> </w:t>
      </w:r>
      <w:r>
        <w:t>A</w:t>
      </w:r>
      <w:r>
        <w:rPr>
          <w:spacing w:val="-3"/>
        </w:rPr>
        <w:t xml:space="preserve"> </w:t>
      </w:r>
      <w:r>
        <w:t>statement</w:t>
      </w:r>
      <w:r>
        <w:rPr>
          <w:spacing w:val="-3"/>
        </w:rPr>
        <w:t xml:space="preserve"> </w:t>
      </w:r>
      <w:r>
        <w:t>made</w:t>
      </w:r>
      <w:r>
        <w:rPr>
          <w:spacing w:val="-4"/>
        </w:rPr>
        <w:t xml:space="preserve"> </w:t>
      </w:r>
      <w:r>
        <w:t>outside</w:t>
      </w:r>
      <w:r>
        <w:rPr>
          <w:spacing w:val="-4"/>
        </w:rPr>
        <w:t xml:space="preserve"> </w:t>
      </w:r>
      <w:r>
        <w:t>of</w:t>
      </w:r>
      <w:r>
        <w:rPr>
          <w:spacing w:val="-3"/>
        </w:rPr>
        <w:t xml:space="preserve"> </w:t>
      </w:r>
      <w:r>
        <w:t>a</w:t>
      </w:r>
      <w:r>
        <w:rPr>
          <w:spacing w:val="-4"/>
        </w:rPr>
        <w:t xml:space="preserve"> </w:t>
      </w:r>
      <w:r>
        <w:t>custodial interrogation</w:t>
      </w:r>
      <w:r>
        <w:rPr>
          <w:spacing w:val="-2"/>
        </w:rPr>
        <w:t xml:space="preserve"> </w:t>
      </w:r>
      <w:r>
        <w:t>may</w:t>
      </w:r>
      <w:r>
        <w:rPr>
          <w:spacing w:val="-3"/>
        </w:rPr>
        <w:t xml:space="preserve"> </w:t>
      </w:r>
      <w:r>
        <w:t>be</w:t>
      </w:r>
      <w:r>
        <w:rPr>
          <w:spacing w:val="-3"/>
        </w:rPr>
        <w:t xml:space="preserve"> </w:t>
      </w:r>
      <w:r>
        <w:t>suppressed</w:t>
      </w:r>
      <w:r>
        <w:rPr>
          <w:spacing w:val="-3"/>
        </w:rPr>
        <w:t xml:space="preserve"> </w:t>
      </w:r>
      <w:r>
        <w:t>if</w:t>
      </w:r>
      <w:r>
        <w:rPr>
          <w:spacing w:val="-3"/>
        </w:rPr>
        <w:t xml:space="preserve"> </w:t>
      </w:r>
      <w:r>
        <w:t>it</w:t>
      </w:r>
      <w:r>
        <w:rPr>
          <w:spacing w:val="-2"/>
        </w:rPr>
        <w:t xml:space="preserve"> </w:t>
      </w:r>
      <w:r>
        <w:t>is</w:t>
      </w:r>
      <w:r>
        <w:rPr>
          <w:spacing w:val="-1"/>
        </w:rPr>
        <w:t xml:space="preserve"> </w:t>
      </w:r>
      <w:r>
        <w:t>not</w:t>
      </w:r>
      <w:r>
        <w:rPr>
          <w:spacing w:val="-3"/>
        </w:rPr>
        <w:t xml:space="preserve"> </w:t>
      </w:r>
      <w:r>
        <w:t>made</w:t>
      </w:r>
      <w:r>
        <w:rPr>
          <w:spacing w:val="-3"/>
        </w:rPr>
        <w:t xml:space="preserve"> </w:t>
      </w:r>
      <w:r>
        <w:t>voluntarily.</w:t>
      </w:r>
      <w:r>
        <w:rPr>
          <w:spacing w:val="-2"/>
        </w:rPr>
        <w:t xml:space="preserve"> </w:t>
      </w:r>
      <w:r>
        <w:t>See</w:t>
      </w:r>
      <w:r>
        <w:rPr>
          <w:spacing w:val="-1"/>
        </w:rPr>
        <w:t xml:space="preserve"> </w:t>
      </w:r>
      <w:r>
        <w:t>United</w:t>
      </w:r>
      <w:r>
        <w:rPr>
          <w:spacing w:val="-2"/>
        </w:rPr>
        <w:t xml:space="preserve"> </w:t>
      </w:r>
      <w:r>
        <w:t>States</w:t>
      </w:r>
      <w:r>
        <w:rPr>
          <w:spacing w:val="-1"/>
        </w:rPr>
        <w:t xml:space="preserve"> </w:t>
      </w:r>
      <w:r>
        <w:t>v.</w:t>
      </w:r>
      <w:r>
        <w:rPr>
          <w:spacing w:val="-3"/>
        </w:rPr>
        <w:t xml:space="preserve"> </w:t>
      </w:r>
      <w:r>
        <w:t>Brave</w:t>
      </w:r>
      <w:r>
        <w:rPr>
          <w:spacing w:val="-3"/>
        </w:rPr>
        <w:t xml:space="preserve"> </w:t>
      </w:r>
      <w:r>
        <w:t>Heart,</w:t>
      </w:r>
      <w:r>
        <w:rPr>
          <w:spacing w:val="-3"/>
        </w:rPr>
        <w:t xml:space="preserve"> </w:t>
      </w:r>
      <w:r>
        <w:t>397</w:t>
      </w:r>
      <w:r>
        <w:rPr>
          <w:spacing w:val="-3"/>
        </w:rPr>
        <w:t xml:space="preserve"> </w:t>
      </w:r>
      <w:r>
        <w:t>F.3d 1035, 1040 (8th Cir. 2005). “A statement is involuntary when it was extracted by threats, violence, or express or implied promises sufficient to overbear the defendant’s will and critically impair his capacity for</w:t>
      </w:r>
      <w:r>
        <w:rPr>
          <w:spacing w:val="-1"/>
        </w:rPr>
        <w:t xml:space="preserve"> </w:t>
      </w:r>
      <w:r>
        <w:t>self-determination.” Vega,</w:t>
      </w:r>
      <w:r>
        <w:rPr>
          <w:spacing w:val="-1"/>
        </w:rPr>
        <w:t xml:space="preserve"> </w:t>
      </w:r>
      <w:r>
        <w:t>676</w:t>
      </w:r>
      <w:r>
        <w:rPr>
          <w:spacing w:val="-1"/>
        </w:rPr>
        <w:t xml:space="preserve"> </w:t>
      </w:r>
      <w:r>
        <w:t>F.3d at</w:t>
      </w:r>
      <w:r>
        <w:rPr>
          <w:spacing w:val="-1"/>
        </w:rPr>
        <w:t xml:space="preserve"> </w:t>
      </w:r>
      <w:r>
        <w:t>718. “We determine if a</w:t>
      </w:r>
      <w:r>
        <w:rPr>
          <w:spacing w:val="-1"/>
        </w:rPr>
        <w:t xml:space="preserve"> </w:t>
      </w:r>
      <w:r>
        <w:t>defendant’s will</w:t>
      </w:r>
      <w:r>
        <w:rPr>
          <w:spacing w:val="-1"/>
        </w:rPr>
        <w:t xml:space="preserve"> </w:t>
      </w:r>
      <w:r>
        <w:t>has been overborne by examining the totality of the circumstances, including both the conduct of law enforcement in exerting pressure to confess on the defendant and the defendant’s ability to resist that pressure.”</w:t>
      </w:r>
    </w:p>
    <w:p w14:paraId="27844D26" w14:textId="77777777" w:rsidR="00F5485C" w:rsidRDefault="00F5485C" w:rsidP="00F5485C">
      <w:pPr>
        <w:pStyle w:val="BodyText"/>
      </w:pPr>
    </w:p>
    <w:p w14:paraId="1990645A" w14:textId="77777777" w:rsidR="00F5485C" w:rsidRDefault="00F5485C" w:rsidP="00F5485C">
      <w:pPr>
        <w:pStyle w:val="BodyText"/>
        <w:ind w:left="120" w:right="140"/>
      </w:pPr>
      <w:r>
        <w:t>Mattox argues that the statements were involuntary because he was in the hospital recovering from gunshot wounds, he had taken pain medication, the police executed a warrant to obtain a DNA sample, and he was not read Miranda rights. We disagree. The totality of the circumstances shows that law enforcement did not overbear Mattox’s will. See Brave Heart, 397 F.3d at 1040. Being on pain medication does not show that a defendant’s will has been overborne if there is evidence that the patient</w:t>
      </w:r>
      <w:r>
        <w:rPr>
          <w:spacing w:val="-3"/>
        </w:rPr>
        <w:t xml:space="preserve"> </w:t>
      </w:r>
      <w:r>
        <w:t>answered</w:t>
      </w:r>
      <w:r>
        <w:rPr>
          <w:spacing w:val="-3"/>
        </w:rPr>
        <w:t xml:space="preserve"> </w:t>
      </w:r>
      <w:r>
        <w:t>“reasonably”</w:t>
      </w:r>
      <w:r>
        <w:rPr>
          <w:spacing w:val="-3"/>
        </w:rPr>
        <w:t xml:space="preserve"> </w:t>
      </w:r>
      <w:r>
        <w:t>and</w:t>
      </w:r>
      <w:r>
        <w:rPr>
          <w:spacing w:val="-3"/>
        </w:rPr>
        <w:t xml:space="preserve"> </w:t>
      </w:r>
      <w:r>
        <w:t>understood</w:t>
      </w:r>
      <w:r>
        <w:rPr>
          <w:spacing w:val="-3"/>
        </w:rPr>
        <w:t xml:space="preserve"> </w:t>
      </w:r>
      <w:r>
        <w:t>what</w:t>
      </w:r>
      <w:r>
        <w:rPr>
          <w:spacing w:val="-3"/>
        </w:rPr>
        <w:t xml:space="preserve"> </w:t>
      </w:r>
      <w:r>
        <w:t>was</w:t>
      </w:r>
      <w:r>
        <w:rPr>
          <w:spacing w:val="-3"/>
        </w:rPr>
        <w:t xml:space="preserve"> </w:t>
      </w:r>
      <w:r>
        <w:t>occurring.</w:t>
      </w:r>
      <w:r>
        <w:rPr>
          <w:spacing w:val="-3"/>
        </w:rPr>
        <w:t xml:space="preserve"> </w:t>
      </w:r>
      <w:r>
        <w:t>See</w:t>
      </w:r>
      <w:r>
        <w:rPr>
          <w:spacing w:val="-3"/>
        </w:rPr>
        <w:t xml:space="preserve"> </w:t>
      </w:r>
      <w:r>
        <w:t>United</w:t>
      </w:r>
      <w:r>
        <w:rPr>
          <w:spacing w:val="-3"/>
        </w:rPr>
        <w:t xml:space="preserve"> </w:t>
      </w:r>
      <w:r>
        <w:t>States</w:t>
      </w:r>
      <w:r>
        <w:rPr>
          <w:spacing w:val="-3"/>
        </w:rPr>
        <w:t xml:space="preserve"> </w:t>
      </w:r>
      <w:r>
        <w:t>v.</w:t>
      </w:r>
      <w:r>
        <w:rPr>
          <w:spacing w:val="-3"/>
        </w:rPr>
        <w:t xml:space="preserve"> </w:t>
      </w:r>
      <w:r>
        <w:t>Annis,</w:t>
      </w:r>
      <w:r>
        <w:rPr>
          <w:spacing w:val="-3"/>
        </w:rPr>
        <w:t xml:space="preserve"> </w:t>
      </w:r>
      <w:r>
        <w:t>446</w:t>
      </w:r>
      <w:r>
        <w:rPr>
          <w:spacing w:val="-3"/>
        </w:rPr>
        <w:t xml:space="preserve"> </w:t>
      </w:r>
      <w:r>
        <w:t>F.3d 852, 856 (8th Cir. 2006). The court noted that the officer testified “that Mattox answered questions in</w:t>
      </w:r>
      <w:r>
        <w:rPr>
          <w:spacing w:val="40"/>
        </w:rPr>
        <w:t xml:space="preserve"> </w:t>
      </w:r>
      <w:r>
        <w:t>an appropriate context and manner; Mattox spoke in a normal cadence and pace; Mattox did not slur</w:t>
      </w:r>
      <w:r>
        <w:rPr>
          <w:spacing w:val="40"/>
        </w:rPr>
        <w:t xml:space="preserve"> </w:t>
      </w:r>
      <w:r>
        <w:t xml:space="preserve">his words; and that [the officer] was able to totally understand Mattox’s answers.” Mattox also refused to answer some of the officer’s questions, which suggests that the pain medication did not impair his ability to resist police pressure. See Brave Heart, 397 F.3d at 1040. The court also found “that there is nothing in the present record to indicate that [the police officers] employed any strong-arm tactics, deceptive </w:t>
      </w:r>
      <w:proofErr w:type="spellStart"/>
      <w:r>
        <w:t>strategems</w:t>
      </w:r>
      <w:proofErr w:type="spellEnd"/>
      <w:r>
        <w:t xml:space="preserve"> or other coercive acts . . . and made no threats or promises while talking to Mattox.” The interview lasted only a few minutes and Miranda warnings were not required because Mattox was not in custody. See United States v. New, 491 F.3d 369, 374 (8th Cir. 2007). After</w:t>
      </w:r>
      <w:r>
        <w:rPr>
          <w:spacing w:val="40"/>
        </w:rPr>
        <w:t xml:space="preserve"> </w:t>
      </w:r>
      <w:r>
        <w:t>considering the totality of the circumstances, we conclude that Mattox’s statements were voluntary.</w:t>
      </w:r>
    </w:p>
    <w:p w14:paraId="5366975A" w14:textId="77777777" w:rsidR="00F5485C" w:rsidRDefault="00F5485C" w:rsidP="008B5BB5">
      <w:pPr>
        <w:rPr>
          <w:b/>
          <w:bCs/>
        </w:rPr>
      </w:pPr>
    </w:p>
    <w:p w14:paraId="21C93C8D" w14:textId="77777777" w:rsidR="00F5485C" w:rsidRDefault="00F5485C" w:rsidP="008B5BB5">
      <w:pPr>
        <w:rPr>
          <w:b/>
          <w:bCs/>
        </w:rPr>
      </w:pPr>
    </w:p>
    <w:p w14:paraId="528B4915" w14:textId="77777777" w:rsidR="008B5BB5" w:rsidRDefault="008B5BB5" w:rsidP="008B5BB5">
      <w:pPr>
        <w:rPr>
          <w:b/>
          <w:bCs/>
        </w:rPr>
      </w:pPr>
    </w:p>
    <w:p w14:paraId="447F89CA" w14:textId="77777777" w:rsidR="008B5BB5" w:rsidRPr="008B5BB5" w:rsidRDefault="008B5BB5" w:rsidP="008B5BB5">
      <w:pPr>
        <w:rPr>
          <w:b/>
          <w:bCs/>
        </w:rPr>
      </w:pPr>
      <w:r w:rsidRPr="008B5BB5">
        <w:rPr>
          <w:b/>
          <w:bCs/>
        </w:rPr>
        <w:t>1-6 STATE LAW RESTRICTIONS</w:t>
      </w:r>
    </w:p>
    <w:p w14:paraId="6BD5D815" w14:textId="77777777" w:rsidR="008B5BB5" w:rsidRDefault="008B5BB5" w:rsidP="008B5BB5">
      <w:pPr>
        <w:rPr>
          <w:b/>
          <w:bCs/>
        </w:rPr>
      </w:pPr>
    </w:p>
    <w:p w14:paraId="3C5777DE" w14:textId="77777777" w:rsidR="008B5BB5" w:rsidRDefault="008B5BB5" w:rsidP="008B5BB5">
      <w:pPr>
        <w:rPr>
          <w:b/>
          <w:bCs/>
        </w:rPr>
      </w:pPr>
    </w:p>
    <w:p w14:paraId="029E4676" w14:textId="77777777" w:rsidR="008B5BB5" w:rsidRPr="008B5BB5" w:rsidRDefault="008B5BB5" w:rsidP="008B5BB5">
      <w:pPr>
        <w:rPr>
          <w:b/>
          <w:bCs/>
        </w:rPr>
      </w:pPr>
      <w:r w:rsidRPr="008B5BB5">
        <w:rPr>
          <w:b/>
          <w:bCs/>
        </w:rPr>
        <w:t>1-7 THE EXCLUSIONARY RULE</w:t>
      </w:r>
    </w:p>
    <w:p w14:paraId="0D01C2EF" w14:textId="77777777" w:rsidR="008B5BB5" w:rsidRDefault="008B5BB5" w:rsidP="008B5BB5">
      <w:pPr>
        <w:rPr>
          <w:b/>
          <w:bCs/>
        </w:rPr>
      </w:pPr>
    </w:p>
    <w:p w14:paraId="17A008CC" w14:textId="77777777" w:rsidR="008B5BB5" w:rsidRDefault="008B5BB5" w:rsidP="008B5BB5">
      <w:pPr>
        <w:rPr>
          <w:b/>
          <w:bCs/>
        </w:rPr>
      </w:pPr>
    </w:p>
    <w:p w14:paraId="717E2688" w14:textId="77777777" w:rsidR="008B5BB5" w:rsidRDefault="008B5BB5" w:rsidP="008B5BB5">
      <w:pPr>
        <w:rPr>
          <w:b/>
          <w:bCs/>
        </w:rPr>
      </w:pPr>
    </w:p>
    <w:p w14:paraId="0F991559" w14:textId="77777777" w:rsidR="008B5BB5" w:rsidRDefault="008B5BB5" w:rsidP="008B5BB5">
      <w:pPr>
        <w:rPr>
          <w:b/>
          <w:bCs/>
        </w:rPr>
      </w:pPr>
    </w:p>
    <w:p w14:paraId="7ED4C2C8" w14:textId="77777777" w:rsidR="008B5BB5" w:rsidRDefault="008B5BB5" w:rsidP="008B5BB5">
      <w:pPr>
        <w:rPr>
          <w:b/>
          <w:bCs/>
        </w:rPr>
      </w:pPr>
    </w:p>
    <w:p w14:paraId="43416F7D" w14:textId="77777777" w:rsidR="008B5BB5" w:rsidRPr="008B5BB5" w:rsidRDefault="008B5BB5" w:rsidP="008B5BB5">
      <w:pPr>
        <w:rPr>
          <w:b/>
          <w:bCs/>
        </w:rPr>
      </w:pPr>
      <w:r w:rsidRPr="008B5BB5">
        <w:rPr>
          <w:b/>
          <w:bCs/>
        </w:rPr>
        <w:t>&gt;&gt;1-7-1 EXCLUSIONARY RULE OPERATION</w:t>
      </w:r>
    </w:p>
    <w:p w14:paraId="405ED990" w14:textId="77777777" w:rsidR="008B5BB5" w:rsidRDefault="008B5BB5" w:rsidP="008B5BB5">
      <w:pPr>
        <w:rPr>
          <w:b/>
          <w:bCs/>
        </w:rPr>
      </w:pPr>
    </w:p>
    <w:p w14:paraId="23CC5D1C" w14:textId="77777777" w:rsidR="008B5BB5" w:rsidRDefault="008B5BB5" w:rsidP="008B5BB5">
      <w:pPr>
        <w:rPr>
          <w:b/>
          <w:bCs/>
        </w:rPr>
      </w:pPr>
    </w:p>
    <w:p w14:paraId="721CC69F" w14:textId="77777777" w:rsidR="008B5BB5" w:rsidRPr="008B5BB5" w:rsidRDefault="008B5BB5" w:rsidP="008B5BB5">
      <w:pPr>
        <w:rPr>
          <w:b/>
          <w:bCs/>
        </w:rPr>
      </w:pPr>
      <w:r w:rsidRPr="008B5BB5">
        <w:rPr>
          <w:b/>
          <w:bCs/>
        </w:rPr>
        <w:t>&gt;&gt;1-7-2 FRUIT OF THE POISONOUS TREE</w:t>
      </w:r>
    </w:p>
    <w:p w14:paraId="536A5578" w14:textId="77777777" w:rsidR="008B5BB5" w:rsidRDefault="008B5BB5" w:rsidP="008B5BB5">
      <w:pPr>
        <w:rPr>
          <w:b/>
          <w:bCs/>
        </w:rPr>
      </w:pPr>
    </w:p>
    <w:p w14:paraId="315DB83B" w14:textId="77777777" w:rsidR="008B5BB5" w:rsidRDefault="008B5BB5" w:rsidP="008B5BB5">
      <w:pPr>
        <w:rPr>
          <w:b/>
          <w:bCs/>
        </w:rPr>
      </w:pPr>
    </w:p>
    <w:p w14:paraId="73718EE4" w14:textId="77777777" w:rsidR="008B5BB5" w:rsidRPr="008B5BB5" w:rsidRDefault="008B5BB5" w:rsidP="008B5BB5">
      <w:pPr>
        <w:rPr>
          <w:b/>
          <w:bCs/>
        </w:rPr>
      </w:pPr>
      <w:r w:rsidRPr="008B5BB5">
        <w:rPr>
          <w:b/>
          <w:bCs/>
        </w:rPr>
        <w:t>&gt;&gt;1-7-3 EXCLUDING STATEMENTS</w:t>
      </w:r>
    </w:p>
    <w:p w14:paraId="6683AA66" w14:textId="77777777" w:rsidR="008B5BB5" w:rsidRDefault="008B5BB5" w:rsidP="008B5BB5">
      <w:pPr>
        <w:rPr>
          <w:b/>
          <w:bCs/>
        </w:rPr>
      </w:pPr>
    </w:p>
    <w:p w14:paraId="6B1D5CFE" w14:textId="77777777" w:rsidR="008B5BB5" w:rsidRDefault="008B5BB5" w:rsidP="008B5BB5">
      <w:pPr>
        <w:rPr>
          <w:b/>
          <w:bCs/>
        </w:rPr>
      </w:pPr>
    </w:p>
    <w:p w14:paraId="60857308" w14:textId="77777777" w:rsidR="008B5BB5" w:rsidRPr="008B5BB5" w:rsidRDefault="008B5BB5" w:rsidP="008B5BB5">
      <w:pPr>
        <w:rPr>
          <w:b/>
          <w:bCs/>
        </w:rPr>
      </w:pPr>
      <w:r w:rsidRPr="008B5BB5">
        <w:rPr>
          <w:b/>
          <w:bCs/>
        </w:rPr>
        <w:t>&gt;&gt;1-7-4 THE ATTENUATION DOCTRINE</w:t>
      </w:r>
    </w:p>
    <w:p w14:paraId="7A9AF65C" w14:textId="0F800C92" w:rsidR="008B5BB5" w:rsidRDefault="008B5BB5" w:rsidP="008B5BB5">
      <w:pPr>
        <w:rPr>
          <w:b/>
          <w:bCs/>
        </w:rPr>
      </w:pPr>
    </w:p>
    <w:p w14:paraId="6708F514" w14:textId="77777777" w:rsidR="00102519" w:rsidRDefault="00102519" w:rsidP="00102519">
      <w:r>
        <w:t>United States v. Gary Harris</w:t>
      </w:r>
    </w:p>
    <w:p w14:paraId="5DA47965" w14:textId="77777777" w:rsidR="00102519" w:rsidRDefault="00102519" w:rsidP="00102519">
      <w:r>
        <w:t xml:space="preserve">Court: US Court of Appeals for the Eighth Circuit </w:t>
      </w:r>
    </w:p>
    <w:p w14:paraId="5DAEE831" w14:textId="7E996429" w:rsidR="00102519" w:rsidRDefault="00102519" w:rsidP="00102519">
      <w:r>
        <w:t>Opinion Date: December 9, 2022</w:t>
      </w:r>
    </w:p>
    <w:p w14:paraId="1A0E772B" w14:textId="77777777" w:rsidR="00102519" w:rsidRDefault="00102519" w:rsidP="00102519"/>
    <w:p w14:paraId="37FE7E85" w14:textId="3FF53062" w:rsidR="00102519" w:rsidRDefault="00102519" w:rsidP="00102519">
      <w:r>
        <w:t>Tagline: Consent to search was voluntary and purged the taint of prior unlawful conduct (attenuation doctrine)</w:t>
      </w:r>
      <w:r>
        <w:t xml:space="preserve">  (Also in Consent)</w:t>
      </w:r>
    </w:p>
    <w:p w14:paraId="39487C40" w14:textId="77777777" w:rsidR="00102519" w:rsidRDefault="00102519" w:rsidP="00102519"/>
    <w:p w14:paraId="2CD3651D" w14:textId="77777777" w:rsidR="00102519" w:rsidRDefault="00102519" w:rsidP="00102519">
      <w:r>
        <w:t>Defendant entered a conditional plea of guilty to one count of being a felon in possession of ammunition. Defendant reserved his right to appeal the district court’s denial of his motion to suppress and subsequently appealed. Defendant argued the district court erred in denying his motion to suppress because he was unlawfully arrested in his home, and the attenuation doctrine does not apply to render the evidence that was seized during a subsequent search admissible against him.</w:t>
      </w:r>
    </w:p>
    <w:p w14:paraId="44DAD669" w14:textId="77777777" w:rsidR="00102519" w:rsidRDefault="00102519" w:rsidP="00102519"/>
    <w:p w14:paraId="1A6061EC" w14:textId="77777777" w:rsidR="00102519" w:rsidRDefault="00102519" w:rsidP="00102519">
      <w:r>
        <w:t>The Eighth Circuit affirmed. The court concluded that under the circumstances, it cannot say the district court committed a clear error in finding that Defendant’s consent to search was voluntary. The court expressly considered the relevant factors for assessing voluntariness before reaching its conclusion, including those weighing against a finding of voluntary consent. Further, the court wrote that weighing the appropriate factors, it concluded that Defendant’s voluntary consent to the search of his residence was sufficient to purge the taint of the officers’ initial unlawful conduct. The district court did not err in denying Defendant’s motion to suppress evidence obtained from the December 14, 2019, search.</w:t>
      </w:r>
    </w:p>
    <w:p w14:paraId="3E6EF828" w14:textId="77777777" w:rsidR="00102519" w:rsidRPr="00102519" w:rsidRDefault="00102519" w:rsidP="008B5BB5"/>
    <w:p w14:paraId="214CEA54" w14:textId="77777777" w:rsidR="008B5BB5" w:rsidRDefault="008B5BB5" w:rsidP="008B5BB5">
      <w:pPr>
        <w:rPr>
          <w:b/>
          <w:bCs/>
        </w:rPr>
      </w:pPr>
    </w:p>
    <w:p w14:paraId="1EC65403" w14:textId="77777777" w:rsidR="008B5BB5" w:rsidRDefault="008B5BB5" w:rsidP="008B5BB5">
      <w:pPr>
        <w:rPr>
          <w:b/>
          <w:bCs/>
        </w:rPr>
      </w:pPr>
    </w:p>
    <w:p w14:paraId="3991B31C" w14:textId="77777777" w:rsidR="008B5BB5" w:rsidRPr="008B5BB5" w:rsidRDefault="008B5BB5" w:rsidP="008B5BB5">
      <w:pPr>
        <w:rPr>
          <w:b/>
          <w:bCs/>
        </w:rPr>
      </w:pPr>
      <w:r w:rsidRPr="008B5BB5">
        <w:rPr>
          <w:b/>
          <w:bCs/>
        </w:rPr>
        <w:t>&gt;&gt;1-7-5 THE INDEPENDENT INTERMEDIARY DOCTRINE</w:t>
      </w:r>
    </w:p>
    <w:p w14:paraId="2590FF9B" w14:textId="77777777" w:rsidR="008B5BB5" w:rsidRDefault="008B5BB5" w:rsidP="008B5BB5">
      <w:pPr>
        <w:rPr>
          <w:b/>
          <w:bCs/>
        </w:rPr>
      </w:pPr>
    </w:p>
    <w:p w14:paraId="46AAAD42" w14:textId="77777777" w:rsidR="008B5BB5" w:rsidRDefault="008B5BB5" w:rsidP="008B5BB5">
      <w:pPr>
        <w:ind w:left="120"/>
        <w:rPr>
          <w:b/>
          <w:sz w:val="24"/>
        </w:rPr>
      </w:pPr>
      <w:r>
        <w:rPr>
          <w:b/>
          <w:sz w:val="24"/>
        </w:rPr>
        <w:t>United</w:t>
      </w:r>
      <w:r>
        <w:rPr>
          <w:b/>
          <w:spacing w:val="-3"/>
          <w:sz w:val="24"/>
        </w:rPr>
        <w:t xml:space="preserve"> </w:t>
      </w:r>
      <w:r>
        <w:rPr>
          <w:b/>
          <w:sz w:val="24"/>
        </w:rPr>
        <w:t>States</w:t>
      </w:r>
      <w:r>
        <w:rPr>
          <w:b/>
          <w:spacing w:val="-3"/>
          <w:sz w:val="24"/>
        </w:rPr>
        <w:t xml:space="preserve"> </w:t>
      </w:r>
      <w:r>
        <w:rPr>
          <w:b/>
          <w:sz w:val="24"/>
        </w:rPr>
        <w:t>v.</w:t>
      </w:r>
      <w:r>
        <w:rPr>
          <w:b/>
          <w:spacing w:val="-2"/>
          <w:sz w:val="24"/>
        </w:rPr>
        <w:t xml:space="preserve"> Brooks</w:t>
      </w:r>
    </w:p>
    <w:p w14:paraId="1CC58F8D" w14:textId="77777777" w:rsidR="008B5BB5" w:rsidRDefault="008B5BB5" w:rsidP="008B5BB5">
      <w:pPr>
        <w:ind w:left="120" w:right="5247"/>
        <w:rPr>
          <w:sz w:val="24"/>
        </w:rPr>
      </w:pPr>
      <w:r>
        <w:rPr>
          <w:sz w:val="24"/>
        </w:rPr>
        <w:t>US</w:t>
      </w:r>
      <w:r>
        <w:rPr>
          <w:spacing w:val="-6"/>
          <w:sz w:val="24"/>
        </w:rPr>
        <w:t xml:space="preserve"> </w:t>
      </w:r>
      <w:r>
        <w:rPr>
          <w:sz w:val="24"/>
        </w:rPr>
        <w:t>Court</w:t>
      </w:r>
      <w:r>
        <w:rPr>
          <w:spacing w:val="-6"/>
          <w:sz w:val="24"/>
        </w:rPr>
        <w:t xml:space="preserve"> </w:t>
      </w:r>
      <w:r>
        <w:rPr>
          <w:sz w:val="24"/>
        </w:rPr>
        <w:t>of</w:t>
      </w:r>
      <w:r>
        <w:rPr>
          <w:spacing w:val="-7"/>
          <w:sz w:val="24"/>
        </w:rPr>
        <w:t xml:space="preserve"> </w:t>
      </w:r>
      <w:r>
        <w:rPr>
          <w:sz w:val="24"/>
        </w:rPr>
        <w:t>Appeals</w:t>
      </w:r>
      <w:r>
        <w:rPr>
          <w:spacing w:val="-6"/>
          <w:sz w:val="24"/>
        </w:rPr>
        <w:t xml:space="preserve"> </w:t>
      </w:r>
      <w:r>
        <w:rPr>
          <w:sz w:val="24"/>
        </w:rPr>
        <w:t>for</w:t>
      </w:r>
      <w:r>
        <w:rPr>
          <w:spacing w:val="-7"/>
          <w:sz w:val="24"/>
        </w:rPr>
        <w:t xml:space="preserve"> </w:t>
      </w:r>
      <w:r>
        <w:rPr>
          <w:sz w:val="24"/>
        </w:rPr>
        <w:t>the</w:t>
      </w:r>
      <w:r>
        <w:rPr>
          <w:spacing w:val="-5"/>
          <w:sz w:val="24"/>
        </w:rPr>
        <w:t xml:space="preserve"> </w:t>
      </w:r>
      <w:r>
        <w:rPr>
          <w:sz w:val="24"/>
        </w:rPr>
        <w:t>Eighth</w:t>
      </w:r>
      <w:r>
        <w:rPr>
          <w:spacing w:val="-6"/>
          <w:sz w:val="24"/>
        </w:rPr>
        <w:t xml:space="preserve"> </w:t>
      </w:r>
      <w:r>
        <w:rPr>
          <w:sz w:val="24"/>
        </w:rPr>
        <w:t>Circuit Opinion Date: January 6, 2022</w:t>
      </w:r>
    </w:p>
    <w:p w14:paraId="6220CE24" w14:textId="77777777" w:rsidR="008B5BB5" w:rsidRDefault="008B5BB5" w:rsidP="008B5BB5">
      <w:pPr>
        <w:pStyle w:val="BodyText"/>
        <w:rPr>
          <w:sz w:val="24"/>
        </w:rPr>
      </w:pPr>
    </w:p>
    <w:p w14:paraId="1F912494" w14:textId="77777777" w:rsidR="008B5BB5" w:rsidRDefault="008B5BB5" w:rsidP="008B5BB5">
      <w:pPr>
        <w:ind w:left="120"/>
        <w:rPr>
          <w:sz w:val="24"/>
        </w:rPr>
      </w:pPr>
      <w:r>
        <w:rPr>
          <w:sz w:val="24"/>
        </w:rPr>
        <w:t>Tags:</w:t>
      </w:r>
      <w:r>
        <w:rPr>
          <w:spacing w:val="-5"/>
          <w:sz w:val="24"/>
        </w:rPr>
        <w:t xml:space="preserve"> </w:t>
      </w:r>
      <w:r>
        <w:rPr>
          <w:sz w:val="24"/>
        </w:rPr>
        <w:t>independent</w:t>
      </w:r>
      <w:r>
        <w:rPr>
          <w:spacing w:val="-5"/>
          <w:sz w:val="24"/>
        </w:rPr>
        <w:t xml:space="preserve"> </w:t>
      </w:r>
      <w:r>
        <w:rPr>
          <w:sz w:val="24"/>
        </w:rPr>
        <w:t>source</w:t>
      </w:r>
      <w:r>
        <w:rPr>
          <w:spacing w:val="-4"/>
          <w:sz w:val="24"/>
        </w:rPr>
        <w:t xml:space="preserve"> </w:t>
      </w:r>
      <w:r>
        <w:rPr>
          <w:spacing w:val="-2"/>
          <w:sz w:val="24"/>
        </w:rPr>
        <w:t>doctrine</w:t>
      </w:r>
    </w:p>
    <w:p w14:paraId="1E351204" w14:textId="77777777" w:rsidR="008B5BB5" w:rsidRDefault="008B5BB5" w:rsidP="008B5BB5">
      <w:pPr>
        <w:pStyle w:val="BodyText"/>
        <w:rPr>
          <w:sz w:val="24"/>
        </w:rPr>
      </w:pPr>
    </w:p>
    <w:p w14:paraId="7500EB88" w14:textId="578F00E3" w:rsidR="008B5BB5" w:rsidRDefault="008B5BB5" w:rsidP="008B5BB5">
      <w:pPr>
        <w:ind w:left="120" w:right="156"/>
        <w:rPr>
          <w:sz w:val="24"/>
        </w:rPr>
      </w:pPr>
      <w:r>
        <w:rPr>
          <w:sz w:val="24"/>
        </w:rPr>
        <w:t>The Eighth Circuit affirmed the district court's order denying defendant's motion to suppress, concluding that the evidence seized under the warrant should not be excluded. The court concluded that the record supports the district court's implicit finding that the disputed information</w:t>
      </w:r>
      <w:r>
        <w:rPr>
          <w:spacing w:val="-5"/>
          <w:sz w:val="24"/>
        </w:rPr>
        <w:t xml:space="preserve"> </w:t>
      </w:r>
      <w:r>
        <w:rPr>
          <w:sz w:val="24"/>
        </w:rPr>
        <w:t>was</w:t>
      </w:r>
      <w:r>
        <w:rPr>
          <w:spacing w:val="-4"/>
          <w:sz w:val="24"/>
        </w:rPr>
        <w:t xml:space="preserve"> </w:t>
      </w:r>
      <w:r>
        <w:rPr>
          <w:sz w:val="24"/>
        </w:rPr>
        <w:t>independent</w:t>
      </w:r>
      <w:r>
        <w:rPr>
          <w:spacing w:val="-4"/>
          <w:sz w:val="24"/>
        </w:rPr>
        <w:t xml:space="preserve"> </w:t>
      </w:r>
      <w:r>
        <w:rPr>
          <w:sz w:val="24"/>
        </w:rPr>
        <w:t>of</w:t>
      </w:r>
      <w:r>
        <w:rPr>
          <w:spacing w:val="-4"/>
          <w:sz w:val="24"/>
        </w:rPr>
        <w:t xml:space="preserve"> </w:t>
      </w:r>
      <w:r>
        <w:rPr>
          <w:sz w:val="24"/>
        </w:rPr>
        <w:t>any</w:t>
      </w:r>
      <w:r>
        <w:rPr>
          <w:spacing w:val="-3"/>
          <w:sz w:val="24"/>
        </w:rPr>
        <w:t xml:space="preserve"> </w:t>
      </w:r>
      <w:r>
        <w:rPr>
          <w:sz w:val="24"/>
        </w:rPr>
        <w:t>unlawful</w:t>
      </w:r>
      <w:r>
        <w:rPr>
          <w:spacing w:val="-3"/>
          <w:sz w:val="24"/>
        </w:rPr>
        <w:t xml:space="preserve"> </w:t>
      </w:r>
      <w:r>
        <w:rPr>
          <w:sz w:val="24"/>
        </w:rPr>
        <w:t>seizure.</w:t>
      </w:r>
      <w:r>
        <w:rPr>
          <w:spacing w:val="-3"/>
          <w:sz w:val="24"/>
        </w:rPr>
        <w:t xml:space="preserve"> </w:t>
      </w:r>
      <w:r>
        <w:rPr>
          <w:sz w:val="24"/>
        </w:rPr>
        <w:t>The</w:t>
      </w:r>
      <w:r>
        <w:rPr>
          <w:spacing w:val="-3"/>
          <w:sz w:val="24"/>
        </w:rPr>
        <w:t xml:space="preserve"> </w:t>
      </w:r>
      <w:r>
        <w:rPr>
          <w:sz w:val="24"/>
        </w:rPr>
        <w:t>court</w:t>
      </w:r>
      <w:r>
        <w:rPr>
          <w:spacing w:val="-4"/>
          <w:sz w:val="24"/>
        </w:rPr>
        <w:t xml:space="preserve"> </w:t>
      </w:r>
      <w:r>
        <w:rPr>
          <w:sz w:val="24"/>
        </w:rPr>
        <w:t>also</w:t>
      </w:r>
      <w:r>
        <w:rPr>
          <w:spacing w:val="-3"/>
          <w:sz w:val="24"/>
        </w:rPr>
        <w:t xml:space="preserve"> </w:t>
      </w:r>
      <w:r>
        <w:rPr>
          <w:sz w:val="24"/>
        </w:rPr>
        <w:t>concluded</w:t>
      </w:r>
      <w:r>
        <w:rPr>
          <w:spacing w:val="-4"/>
          <w:sz w:val="24"/>
        </w:rPr>
        <w:t xml:space="preserve"> </w:t>
      </w:r>
      <w:r>
        <w:rPr>
          <w:sz w:val="24"/>
        </w:rPr>
        <w:t>that</w:t>
      </w:r>
      <w:r>
        <w:rPr>
          <w:spacing w:val="-4"/>
          <w:sz w:val="24"/>
        </w:rPr>
        <w:t xml:space="preserve"> </w:t>
      </w:r>
      <w:r>
        <w:rPr>
          <w:sz w:val="24"/>
        </w:rPr>
        <w:t>the</w:t>
      </w:r>
      <w:r>
        <w:rPr>
          <w:spacing w:val="-3"/>
          <w:sz w:val="24"/>
        </w:rPr>
        <w:t xml:space="preserve"> </w:t>
      </w:r>
      <w:r>
        <w:rPr>
          <w:sz w:val="24"/>
        </w:rPr>
        <w:t>district court did not err in finding that investigators independently discovered the baggage incident from November 2016. In this case, it is reasonable to infer that once defendant's suspicious activities with currency were tied to the airport, investigators would review airport records on that basis alone to determine whether defendant had engaged in other suspicious activity at the airport. Even if the detention of defendant at the airport was unlawful, his voluntary and warned statements to investigators at the police station were sufficiently disconnected from the unlawful seizure to make them admissible. Therefore, it was proper for the district court to consider defendant's statements from that interview about structuring cash withdrawals in evaluating</w:t>
      </w:r>
      <w:r>
        <w:rPr>
          <w:spacing w:val="-4"/>
          <w:sz w:val="24"/>
        </w:rPr>
        <w:t xml:space="preserve"> </w:t>
      </w:r>
      <w:r>
        <w:rPr>
          <w:sz w:val="24"/>
        </w:rPr>
        <w:t>whether</w:t>
      </w:r>
      <w:r>
        <w:rPr>
          <w:spacing w:val="-3"/>
          <w:sz w:val="24"/>
        </w:rPr>
        <w:t xml:space="preserve"> </w:t>
      </w:r>
      <w:r>
        <w:rPr>
          <w:sz w:val="24"/>
        </w:rPr>
        <w:t>the</w:t>
      </w:r>
      <w:r>
        <w:rPr>
          <w:spacing w:val="-4"/>
          <w:sz w:val="24"/>
        </w:rPr>
        <w:t xml:space="preserve"> </w:t>
      </w:r>
      <w:r>
        <w:rPr>
          <w:sz w:val="24"/>
        </w:rPr>
        <w:t>search</w:t>
      </w:r>
      <w:r>
        <w:rPr>
          <w:spacing w:val="-4"/>
          <w:sz w:val="24"/>
        </w:rPr>
        <w:t xml:space="preserve"> </w:t>
      </w:r>
      <w:r>
        <w:rPr>
          <w:sz w:val="24"/>
        </w:rPr>
        <w:t>warrant</w:t>
      </w:r>
      <w:r>
        <w:rPr>
          <w:spacing w:val="-4"/>
          <w:sz w:val="24"/>
        </w:rPr>
        <w:t xml:space="preserve"> </w:t>
      </w:r>
      <w:r>
        <w:rPr>
          <w:sz w:val="24"/>
        </w:rPr>
        <w:t>affidavit</w:t>
      </w:r>
      <w:r>
        <w:rPr>
          <w:spacing w:val="-4"/>
          <w:sz w:val="24"/>
        </w:rPr>
        <w:t xml:space="preserve"> </w:t>
      </w:r>
      <w:r>
        <w:rPr>
          <w:sz w:val="24"/>
        </w:rPr>
        <w:t>established</w:t>
      </w:r>
      <w:r>
        <w:rPr>
          <w:spacing w:val="-4"/>
          <w:sz w:val="24"/>
        </w:rPr>
        <w:t xml:space="preserve"> </w:t>
      </w:r>
      <w:r>
        <w:rPr>
          <w:sz w:val="24"/>
        </w:rPr>
        <w:t>probable</w:t>
      </w:r>
      <w:r>
        <w:rPr>
          <w:spacing w:val="-4"/>
          <w:sz w:val="24"/>
        </w:rPr>
        <w:t xml:space="preserve"> </w:t>
      </w:r>
      <w:r>
        <w:rPr>
          <w:sz w:val="24"/>
        </w:rPr>
        <w:t>cause</w:t>
      </w:r>
      <w:r>
        <w:rPr>
          <w:spacing w:val="-3"/>
          <w:sz w:val="24"/>
        </w:rPr>
        <w:t xml:space="preserve"> </w:t>
      </w:r>
      <w:r>
        <w:rPr>
          <w:sz w:val="24"/>
        </w:rPr>
        <w:t>to</w:t>
      </w:r>
      <w:r>
        <w:rPr>
          <w:spacing w:val="-3"/>
          <w:sz w:val="24"/>
        </w:rPr>
        <w:t xml:space="preserve"> </w:t>
      </w:r>
      <w:r>
        <w:rPr>
          <w:sz w:val="24"/>
        </w:rPr>
        <w:t>search</w:t>
      </w:r>
      <w:r>
        <w:rPr>
          <w:spacing w:val="-4"/>
          <w:sz w:val="24"/>
        </w:rPr>
        <w:t xml:space="preserve"> </w:t>
      </w:r>
      <w:r>
        <w:rPr>
          <w:sz w:val="24"/>
        </w:rPr>
        <w:t>his</w:t>
      </w:r>
      <w:r>
        <w:rPr>
          <w:spacing w:val="-4"/>
          <w:sz w:val="24"/>
        </w:rPr>
        <w:t xml:space="preserve"> </w:t>
      </w:r>
      <w:r>
        <w:rPr>
          <w:sz w:val="24"/>
        </w:rPr>
        <w:t>home. Finally, after</w:t>
      </w:r>
      <w:r>
        <w:rPr>
          <w:spacing w:val="-1"/>
          <w:sz w:val="24"/>
        </w:rPr>
        <w:t xml:space="preserve"> </w:t>
      </w:r>
      <w:r>
        <w:rPr>
          <w:sz w:val="24"/>
        </w:rPr>
        <w:t>redacting from the affidavit evidence that resulted from the airport detention, the court concluded that the remaining information established probable cause to search.</w:t>
      </w:r>
    </w:p>
    <w:p w14:paraId="2421DED5" w14:textId="426E471A" w:rsidR="0041176E" w:rsidRDefault="0041176E" w:rsidP="008B5BB5">
      <w:pPr>
        <w:ind w:left="120" w:right="156"/>
        <w:rPr>
          <w:sz w:val="24"/>
        </w:rPr>
      </w:pPr>
    </w:p>
    <w:p w14:paraId="1BAA935A" w14:textId="79E3B48A" w:rsidR="0041176E" w:rsidRDefault="0041176E" w:rsidP="008B5BB5">
      <w:pPr>
        <w:ind w:left="120" w:right="156"/>
        <w:rPr>
          <w:sz w:val="24"/>
        </w:rPr>
      </w:pPr>
    </w:p>
    <w:p w14:paraId="534C0A0C" w14:textId="77777777" w:rsidR="0041176E" w:rsidRDefault="0041176E" w:rsidP="0041176E">
      <w:pPr>
        <w:pStyle w:val="BodyText"/>
        <w:ind w:left="119"/>
      </w:pPr>
      <w:r>
        <w:t>United</w:t>
      </w:r>
      <w:r>
        <w:rPr>
          <w:spacing w:val="-11"/>
        </w:rPr>
        <w:t xml:space="preserve"> </w:t>
      </w:r>
      <w:r>
        <w:t>States</w:t>
      </w:r>
      <w:r>
        <w:rPr>
          <w:spacing w:val="-9"/>
        </w:rPr>
        <w:t xml:space="preserve"> </w:t>
      </w:r>
      <w:r>
        <w:t>v.</w:t>
      </w:r>
      <w:r>
        <w:rPr>
          <w:spacing w:val="-11"/>
        </w:rPr>
        <w:t xml:space="preserve"> </w:t>
      </w:r>
      <w:r>
        <w:t>Sierra-</w:t>
      </w:r>
      <w:r>
        <w:rPr>
          <w:spacing w:val="-4"/>
        </w:rPr>
        <w:t>Ayala</w:t>
      </w:r>
    </w:p>
    <w:p w14:paraId="272A4C79" w14:textId="77777777" w:rsidR="0041176E" w:rsidRDefault="0041176E" w:rsidP="0041176E">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First</w:t>
      </w:r>
      <w:r>
        <w:rPr>
          <w:spacing w:val="-5"/>
        </w:rPr>
        <w:t xml:space="preserve"> </w:t>
      </w:r>
      <w:r>
        <w:t>Circuit Opinion Date: July 5, 2022</w:t>
      </w:r>
    </w:p>
    <w:p w14:paraId="1CC476D5" w14:textId="77777777" w:rsidR="0041176E" w:rsidRDefault="0041176E" w:rsidP="0041176E">
      <w:pPr>
        <w:pStyle w:val="BodyText"/>
      </w:pPr>
    </w:p>
    <w:p w14:paraId="380F77AF" w14:textId="77777777" w:rsidR="0041176E" w:rsidRDefault="0041176E" w:rsidP="0041176E">
      <w:pPr>
        <w:pStyle w:val="BodyText"/>
        <w:ind w:left="119"/>
      </w:pPr>
      <w:r>
        <w:rPr>
          <w:spacing w:val="-2"/>
        </w:rPr>
        <w:t>Tagline: independent intervening act removed taint of initial unlawful detention</w:t>
      </w:r>
    </w:p>
    <w:p w14:paraId="446F5827" w14:textId="77777777" w:rsidR="0041176E" w:rsidRDefault="0041176E" w:rsidP="0041176E">
      <w:pPr>
        <w:pStyle w:val="BodyText"/>
        <w:rPr>
          <w:sz w:val="21"/>
        </w:rPr>
      </w:pPr>
    </w:p>
    <w:p w14:paraId="7E95B95D" w14:textId="77777777" w:rsidR="0041176E" w:rsidRDefault="0041176E" w:rsidP="0041176E">
      <w:pPr>
        <w:pStyle w:val="BodyText"/>
        <w:ind w:left="119" w:right="241"/>
      </w:pPr>
      <w:r>
        <w:t>The</w:t>
      </w:r>
      <w:r>
        <w:rPr>
          <w:spacing w:val="-3"/>
        </w:rPr>
        <w:t xml:space="preserve"> </w:t>
      </w:r>
      <w:r>
        <w:t>First</w:t>
      </w:r>
      <w:r>
        <w:rPr>
          <w:spacing w:val="-4"/>
        </w:rPr>
        <w:t xml:space="preserve"> </w:t>
      </w:r>
      <w:r>
        <w:t>Circuit</w:t>
      </w:r>
      <w:r>
        <w:rPr>
          <w:spacing w:val="-4"/>
        </w:rPr>
        <w:t xml:space="preserve"> </w:t>
      </w:r>
      <w:r>
        <w:t>affirmed</w:t>
      </w:r>
      <w:r>
        <w:rPr>
          <w:spacing w:val="-3"/>
        </w:rPr>
        <w:t xml:space="preserve"> </w:t>
      </w:r>
      <w:r>
        <w:t>Defendant's</w:t>
      </w:r>
      <w:r>
        <w:rPr>
          <w:spacing w:val="-4"/>
        </w:rPr>
        <w:t xml:space="preserve"> </w:t>
      </w:r>
      <w:r>
        <w:t>conviction</w:t>
      </w:r>
      <w:r>
        <w:rPr>
          <w:spacing w:val="-4"/>
        </w:rPr>
        <w:t xml:space="preserve"> </w:t>
      </w:r>
      <w:r>
        <w:t>for</w:t>
      </w:r>
      <w:r>
        <w:rPr>
          <w:spacing w:val="-3"/>
        </w:rPr>
        <w:t xml:space="preserve"> </w:t>
      </w:r>
      <w:r>
        <w:t>four</w:t>
      </w:r>
      <w:r>
        <w:rPr>
          <w:spacing w:val="-4"/>
        </w:rPr>
        <w:t xml:space="preserve"> </w:t>
      </w:r>
      <w:r>
        <w:t>offenses</w:t>
      </w:r>
      <w:r>
        <w:rPr>
          <w:spacing w:val="-4"/>
        </w:rPr>
        <w:t xml:space="preserve"> </w:t>
      </w:r>
      <w:r>
        <w:t>relating</w:t>
      </w:r>
      <w:r>
        <w:rPr>
          <w:spacing w:val="-4"/>
        </w:rPr>
        <w:t xml:space="preserve"> </w:t>
      </w:r>
      <w:r>
        <w:t>to</w:t>
      </w:r>
      <w:r>
        <w:rPr>
          <w:spacing w:val="-2"/>
        </w:rPr>
        <w:t xml:space="preserve"> </w:t>
      </w:r>
      <w:r>
        <w:t>Defendant's</w:t>
      </w:r>
      <w:r>
        <w:rPr>
          <w:spacing w:val="-4"/>
        </w:rPr>
        <w:t xml:space="preserve"> </w:t>
      </w:r>
      <w:r>
        <w:t>possession</w:t>
      </w:r>
      <w:r>
        <w:rPr>
          <w:spacing w:val="-4"/>
        </w:rPr>
        <w:t xml:space="preserve"> </w:t>
      </w:r>
      <w:r>
        <w:t>of a handgun with an obliterated serial number and drugs found within the bag that he was carrying, holding that Defendant was not entitled to relief on his allegations of error.</w:t>
      </w:r>
    </w:p>
    <w:p w14:paraId="50F525E3" w14:textId="77777777" w:rsidR="0041176E" w:rsidRDefault="0041176E" w:rsidP="0041176E">
      <w:pPr>
        <w:pStyle w:val="BodyText"/>
      </w:pPr>
    </w:p>
    <w:p w14:paraId="67BB4E1A" w14:textId="77777777" w:rsidR="0041176E" w:rsidRDefault="0041176E" w:rsidP="0041176E">
      <w:pPr>
        <w:pStyle w:val="BodyText"/>
        <w:ind w:left="119" w:right="135"/>
      </w:pPr>
      <w:r>
        <w:t>On appeal, Defendant challenged the denial of his motion to suppress evidence recovered during his arrest, alleging that his seizure violated his Fourth Amendment rights and that he was coerced into handing over the bag to law enforcement. The First Circuit affirmed, holding (1) the officer lacked reasonable suspicion to justify the initial seizure of Defendant but an intervening voluntary act provided independent probable cause to arrest Defendant; (2) suppression was not warranted under the fruit-of- the-poisonous-tree</w:t>
      </w:r>
      <w:r>
        <w:rPr>
          <w:spacing w:val="-4"/>
        </w:rPr>
        <w:t xml:space="preserve"> </w:t>
      </w:r>
      <w:r>
        <w:t>doctrine;</w:t>
      </w:r>
      <w:r>
        <w:rPr>
          <w:spacing w:val="-4"/>
        </w:rPr>
        <w:t xml:space="preserve"> </w:t>
      </w:r>
      <w:r>
        <w:t>and</w:t>
      </w:r>
      <w:r>
        <w:rPr>
          <w:spacing w:val="-3"/>
        </w:rPr>
        <w:t xml:space="preserve"> </w:t>
      </w:r>
      <w:r>
        <w:t>(3)</w:t>
      </w:r>
      <w:r>
        <w:rPr>
          <w:spacing w:val="-3"/>
        </w:rPr>
        <w:t xml:space="preserve"> </w:t>
      </w:r>
      <w:r>
        <w:t>the</w:t>
      </w:r>
      <w:r>
        <w:rPr>
          <w:spacing w:val="-3"/>
        </w:rPr>
        <w:t xml:space="preserve"> </w:t>
      </w:r>
      <w:r>
        <w:t>district</w:t>
      </w:r>
      <w:r>
        <w:rPr>
          <w:spacing w:val="-3"/>
        </w:rPr>
        <w:t xml:space="preserve"> </w:t>
      </w:r>
      <w:r>
        <w:t>court</w:t>
      </w:r>
      <w:r>
        <w:rPr>
          <w:spacing w:val="-3"/>
        </w:rPr>
        <w:t xml:space="preserve"> </w:t>
      </w:r>
      <w:r>
        <w:t>did</w:t>
      </w:r>
      <w:r>
        <w:rPr>
          <w:spacing w:val="-3"/>
        </w:rPr>
        <w:t xml:space="preserve"> </w:t>
      </w:r>
      <w:r>
        <w:t>not</w:t>
      </w:r>
      <w:r>
        <w:rPr>
          <w:spacing w:val="-4"/>
        </w:rPr>
        <w:t xml:space="preserve"> </w:t>
      </w:r>
      <w:r>
        <w:t>abuse</w:t>
      </w:r>
      <w:r>
        <w:rPr>
          <w:spacing w:val="-4"/>
        </w:rPr>
        <w:t xml:space="preserve"> </w:t>
      </w:r>
      <w:r>
        <w:t>its</w:t>
      </w:r>
      <w:r>
        <w:rPr>
          <w:spacing w:val="-2"/>
        </w:rPr>
        <w:t xml:space="preserve"> </w:t>
      </w:r>
      <w:r>
        <w:t>discretion</w:t>
      </w:r>
      <w:r>
        <w:rPr>
          <w:spacing w:val="-4"/>
        </w:rPr>
        <w:t xml:space="preserve"> </w:t>
      </w:r>
      <w:r>
        <w:t>in</w:t>
      </w:r>
      <w:r>
        <w:rPr>
          <w:spacing w:val="-3"/>
        </w:rPr>
        <w:t xml:space="preserve"> </w:t>
      </w:r>
      <w:r>
        <w:t>imposing</w:t>
      </w:r>
      <w:r>
        <w:rPr>
          <w:spacing w:val="-3"/>
        </w:rPr>
        <w:t xml:space="preserve"> </w:t>
      </w:r>
      <w:r>
        <w:t>limitations on cross-examination during the trial.</w:t>
      </w:r>
    </w:p>
    <w:p w14:paraId="17B03714" w14:textId="77777777" w:rsidR="0041176E" w:rsidRDefault="0041176E" w:rsidP="0041176E">
      <w:pPr>
        <w:pStyle w:val="BodyText"/>
      </w:pPr>
    </w:p>
    <w:p w14:paraId="2F9211F6" w14:textId="60A878FB" w:rsidR="0041176E" w:rsidRDefault="0041176E" w:rsidP="008B5BB5">
      <w:pPr>
        <w:ind w:left="120" w:right="156"/>
        <w:rPr>
          <w:sz w:val="24"/>
        </w:rPr>
      </w:pPr>
    </w:p>
    <w:p w14:paraId="40F6039B" w14:textId="77777777" w:rsidR="00C268B8" w:rsidRPr="00C268B8" w:rsidRDefault="00C268B8" w:rsidP="00C268B8">
      <w:pPr>
        <w:ind w:left="120" w:right="156"/>
        <w:rPr>
          <w:sz w:val="24"/>
        </w:rPr>
      </w:pPr>
      <w:r w:rsidRPr="00C268B8">
        <w:rPr>
          <w:sz w:val="24"/>
        </w:rPr>
        <w:t>USA V. TONY SAELEE</w:t>
      </w:r>
    </w:p>
    <w:p w14:paraId="55D33C4F" w14:textId="77777777" w:rsidR="000E6407" w:rsidRDefault="00C268B8" w:rsidP="00C268B8">
      <w:pPr>
        <w:ind w:left="120" w:right="156"/>
        <w:rPr>
          <w:sz w:val="24"/>
        </w:rPr>
      </w:pPr>
      <w:r w:rsidRPr="00C268B8">
        <w:rPr>
          <w:sz w:val="24"/>
        </w:rPr>
        <w:t xml:space="preserve">Court: US Court of Appeals for the Ninth Circuit </w:t>
      </w:r>
    </w:p>
    <w:p w14:paraId="38F51AF7" w14:textId="5F763B71" w:rsidR="00C268B8" w:rsidRPr="00C268B8" w:rsidRDefault="00C268B8" w:rsidP="00C268B8">
      <w:pPr>
        <w:ind w:left="120" w:right="156"/>
        <w:rPr>
          <w:sz w:val="24"/>
        </w:rPr>
      </w:pPr>
      <w:r w:rsidRPr="00C268B8">
        <w:rPr>
          <w:sz w:val="24"/>
        </w:rPr>
        <w:t>Opinion Date: October 11, 2022</w:t>
      </w:r>
    </w:p>
    <w:p w14:paraId="2E183E6A" w14:textId="77777777" w:rsidR="00C268B8" w:rsidRPr="00C268B8" w:rsidRDefault="00C268B8" w:rsidP="00C268B8">
      <w:pPr>
        <w:ind w:left="120" w:right="156"/>
        <w:rPr>
          <w:sz w:val="24"/>
        </w:rPr>
      </w:pPr>
    </w:p>
    <w:p w14:paraId="731F2353" w14:textId="77777777" w:rsidR="00C268B8" w:rsidRPr="00C268B8" w:rsidRDefault="00C268B8" w:rsidP="00C268B8">
      <w:pPr>
        <w:ind w:left="120" w:right="156"/>
        <w:rPr>
          <w:sz w:val="24"/>
        </w:rPr>
      </w:pPr>
      <w:r w:rsidRPr="00C268B8">
        <w:rPr>
          <w:sz w:val="24"/>
        </w:rPr>
        <w:t>Tagline:  Independent Source Doctrine precludes exclusionary rule</w:t>
      </w:r>
    </w:p>
    <w:p w14:paraId="0C9B178C" w14:textId="77777777" w:rsidR="00C268B8" w:rsidRPr="00C268B8" w:rsidRDefault="00C268B8" w:rsidP="00C268B8">
      <w:pPr>
        <w:ind w:left="120" w:right="156"/>
        <w:rPr>
          <w:sz w:val="24"/>
        </w:rPr>
      </w:pPr>
    </w:p>
    <w:p w14:paraId="3A3627AD" w14:textId="34E31B05" w:rsidR="00C268B8" w:rsidRDefault="00C268B8" w:rsidP="00C268B8">
      <w:pPr>
        <w:ind w:left="120" w:right="156"/>
        <w:rPr>
          <w:sz w:val="24"/>
        </w:rPr>
      </w:pPr>
      <w:r w:rsidRPr="00C268B8">
        <w:rPr>
          <w:sz w:val="24"/>
        </w:rPr>
        <w:t>Defendant was convicted of possession with intent to distribute ecstasy after Government officers discovered large quantities of illegal drugs in two packages falsely labeled as containing documents from a German law firm. Defendant unsuccessfully challenged the admissibility of the evidence in a pre-trial motion to suppress. The Ninth Circuit held that, even if the evidence was seized in violation of Defendant's constitutional rights, admission was justified under the independent source doctrine. The court also rejected Defendant's challenges to the sufficiency of the evidence.</w:t>
      </w:r>
    </w:p>
    <w:p w14:paraId="7F55DC9C" w14:textId="77777777" w:rsidR="00C268B8" w:rsidRDefault="00C268B8" w:rsidP="008B5BB5">
      <w:pPr>
        <w:ind w:left="120" w:right="156"/>
        <w:rPr>
          <w:sz w:val="24"/>
        </w:rPr>
      </w:pPr>
    </w:p>
    <w:p w14:paraId="4960C3C0" w14:textId="77777777" w:rsidR="008B5BB5" w:rsidRDefault="008B5BB5" w:rsidP="008B5BB5">
      <w:pPr>
        <w:rPr>
          <w:b/>
          <w:bCs/>
        </w:rPr>
      </w:pPr>
    </w:p>
    <w:p w14:paraId="204265E2" w14:textId="77777777" w:rsidR="008B5BB5" w:rsidRPr="008B5BB5" w:rsidRDefault="008B5BB5" w:rsidP="008B5BB5">
      <w:pPr>
        <w:rPr>
          <w:b/>
          <w:bCs/>
        </w:rPr>
      </w:pPr>
      <w:r w:rsidRPr="008B5BB5">
        <w:rPr>
          <w:b/>
          <w:bCs/>
        </w:rPr>
        <w:t>&gt;&gt;1-7-6 EXCLUSIONARY RULE EXCEPTIONS</w:t>
      </w:r>
    </w:p>
    <w:p w14:paraId="2E4B4D5E" w14:textId="49484EA6" w:rsidR="008B5BB5" w:rsidRDefault="008B5BB5" w:rsidP="008B5BB5">
      <w:pPr>
        <w:rPr>
          <w:b/>
          <w:bCs/>
        </w:rPr>
      </w:pPr>
    </w:p>
    <w:p w14:paraId="1AC8CC36" w14:textId="77777777" w:rsidR="00946350" w:rsidRDefault="00946350" w:rsidP="00946350">
      <w:r>
        <w:t>United States v. Alexander</w:t>
      </w:r>
    </w:p>
    <w:p w14:paraId="3A452A70" w14:textId="77777777" w:rsidR="000E6407" w:rsidRDefault="00946350" w:rsidP="00946350">
      <w:r>
        <w:t xml:space="preserve">Court: US Court of Appeals for the Third Circuit </w:t>
      </w:r>
    </w:p>
    <w:p w14:paraId="244EEDD7" w14:textId="23BD8FDF" w:rsidR="00946350" w:rsidRDefault="00946350" w:rsidP="00946350">
      <w:r>
        <w:t>Opinion Date: November 30, 2022</w:t>
      </w:r>
    </w:p>
    <w:p w14:paraId="030709C1" w14:textId="77777777" w:rsidR="00946350" w:rsidRDefault="00946350" w:rsidP="00946350"/>
    <w:p w14:paraId="400DF0E1" w14:textId="77777777" w:rsidR="00946350" w:rsidRDefault="00946350" w:rsidP="00946350">
      <w:r>
        <w:t>Tagline: Inevitable discovery precluded exclusionary rule</w:t>
      </w:r>
    </w:p>
    <w:p w14:paraId="71DEB151" w14:textId="77777777" w:rsidR="00946350" w:rsidRDefault="00946350" w:rsidP="00946350"/>
    <w:p w14:paraId="07456F82" w14:textId="77777777" w:rsidR="00946350" w:rsidRDefault="00946350" w:rsidP="00946350">
      <w:r>
        <w:t>Investigating drug trafficking based on the report of a confidential informant, the police entered the homes of both Alexander and his girlfriend, without search warrants. Officers entered Alexander’s home and secured the premises, then waited to conduct a search until a warrant was issued. At Alexander’s girlfriend’s home, they secured the premises and were applying for a warrant, which was all but certain to issue, when they received what they understood as consent to a search. Alexander was charged with possession with intent to distribute 28 grams or more of cocaine base, 21 U.S.C. 841(a)(1), (b)(1)(B); possession with intent to distribute cocaine; possession of a firearm in furtherance of a drug trafficking crime, 18 U.S.C. 924(c)(1)(A)(</w:t>
      </w:r>
      <w:proofErr w:type="spellStart"/>
      <w:r>
        <w:t>i</w:t>
      </w:r>
      <w:proofErr w:type="spellEnd"/>
      <w:r>
        <w:t>); and possession of a firearm by a prohibited person, 18 U.S.C. 922(g)(1), 924(a)(2).</w:t>
      </w:r>
    </w:p>
    <w:p w14:paraId="0DD3841A" w14:textId="77777777" w:rsidR="00946350" w:rsidRDefault="00946350" w:rsidP="00946350"/>
    <w:p w14:paraId="067FA3EE" w14:textId="77777777" w:rsidR="00946350" w:rsidRDefault="00946350" w:rsidP="00946350">
      <w:r>
        <w:t>The Third Circuit affirmed the denial of Alexander’s motion to suppress, citing the inevitable discovery exception to the exclusionary rule. There was probable cause to believe Alexander had cocaine and drug-dealing paraphernalia in both houses. Officers had reason to believe that Alexander had been tipped off so that evidence of drug dealing would be imminently destroyed. Exigent circumstances</w:t>
      </w:r>
    </w:p>
    <w:p w14:paraId="69C083B3" w14:textId="77777777" w:rsidR="00946350" w:rsidRDefault="00946350" w:rsidP="00946350">
      <w:r>
        <w:t>justified the officers entering without a warrant; the search of Alexander’s residence was valid because a warrant was properly issued.</w:t>
      </w:r>
    </w:p>
    <w:p w14:paraId="19896A9B" w14:textId="77777777" w:rsidR="00946350" w:rsidRDefault="00946350" w:rsidP="00946350"/>
    <w:p w14:paraId="75FE0487" w14:textId="2D00A129" w:rsidR="00946350" w:rsidRPr="00946350" w:rsidRDefault="00946350" w:rsidP="008B5BB5"/>
    <w:p w14:paraId="19E3E6D1" w14:textId="77777777" w:rsidR="001664D8" w:rsidRDefault="001664D8" w:rsidP="001664D8">
      <w:pPr>
        <w:ind w:left="120"/>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Cooper</w:t>
      </w:r>
    </w:p>
    <w:p w14:paraId="571AA755" w14:textId="77777777" w:rsidR="001664D8" w:rsidRDefault="001664D8" w:rsidP="001664D8">
      <w:pPr>
        <w:ind w:left="119"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Sixth</w:t>
      </w:r>
      <w:r>
        <w:rPr>
          <w:spacing w:val="-5"/>
          <w:sz w:val="24"/>
        </w:rPr>
        <w:t xml:space="preserve"> </w:t>
      </w:r>
      <w:r>
        <w:rPr>
          <w:sz w:val="24"/>
        </w:rPr>
        <w:t>Circuit Opinion Date: February 3, 2022</w:t>
      </w:r>
    </w:p>
    <w:p w14:paraId="349245B1" w14:textId="77777777" w:rsidR="001664D8" w:rsidRDefault="001664D8" w:rsidP="001664D8">
      <w:pPr>
        <w:pStyle w:val="BodyText"/>
        <w:rPr>
          <w:sz w:val="24"/>
        </w:rPr>
      </w:pPr>
    </w:p>
    <w:p w14:paraId="6A885AA9" w14:textId="77777777" w:rsidR="001664D8" w:rsidRDefault="001664D8" w:rsidP="001664D8">
      <w:pPr>
        <w:ind w:left="119"/>
        <w:rPr>
          <w:sz w:val="24"/>
        </w:rPr>
      </w:pPr>
      <w:r>
        <w:rPr>
          <w:sz w:val="24"/>
        </w:rPr>
        <w:t>Inevitable</w:t>
      </w:r>
      <w:r>
        <w:rPr>
          <w:spacing w:val="-4"/>
          <w:sz w:val="24"/>
        </w:rPr>
        <w:t xml:space="preserve"> </w:t>
      </w:r>
      <w:r>
        <w:rPr>
          <w:sz w:val="24"/>
        </w:rPr>
        <w:t>discovery,</w:t>
      </w:r>
      <w:r>
        <w:rPr>
          <w:spacing w:val="-5"/>
          <w:sz w:val="24"/>
        </w:rPr>
        <w:t xml:space="preserve"> </w:t>
      </w:r>
      <w:r>
        <w:rPr>
          <w:sz w:val="24"/>
        </w:rPr>
        <w:t>protective</w:t>
      </w:r>
      <w:r>
        <w:rPr>
          <w:spacing w:val="-3"/>
          <w:sz w:val="24"/>
        </w:rPr>
        <w:t xml:space="preserve"> </w:t>
      </w:r>
      <w:r>
        <w:rPr>
          <w:spacing w:val="-4"/>
          <w:sz w:val="24"/>
        </w:rPr>
        <w:t>sweep</w:t>
      </w:r>
    </w:p>
    <w:p w14:paraId="0C0AEA8D" w14:textId="77777777" w:rsidR="001664D8" w:rsidRDefault="001664D8" w:rsidP="001664D8">
      <w:pPr>
        <w:pStyle w:val="BodyText"/>
        <w:rPr>
          <w:sz w:val="24"/>
        </w:rPr>
      </w:pPr>
    </w:p>
    <w:p w14:paraId="19D4DEF1" w14:textId="77777777" w:rsidR="001664D8" w:rsidRDefault="001664D8" w:rsidP="001664D8">
      <w:pPr>
        <w:ind w:left="119" w:right="129"/>
        <w:rPr>
          <w:sz w:val="24"/>
        </w:rPr>
      </w:pPr>
      <w:r>
        <w:rPr>
          <w:sz w:val="24"/>
        </w:rPr>
        <w:t xml:space="preserve">Several law enforcement agencies executed a warrant for Cooper’s arrest on suspicion of firearms and narcotics charges. Among them was the Shelby County Sheriff’s Department Fugitive Apprehension Team, which had been called in to assist. At a pre-arrest meeting, the Team learned that Cooper was known to be a high-ranking gang member; and the Team was </w:t>
      </w:r>
      <w:r>
        <w:rPr>
          <w:sz w:val="24"/>
        </w:rPr>
        <w:lastRenderedPageBreak/>
        <w:t>shown</w:t>
      </w:r>
      <w:r>
        <w:rPr>
          <w:spacing w:val="-1"/>
          <w:sz w:val="24"/>
        </w:rPr>
        <w:t xml:space="preserve"> </w:t>
      </w:r>
      <w:r>
        <w:rPr>
          <w:sz w:val="24"/>
        </w:rPr>
        <w:t>a</w:t>
      </w:r>
      <w:r>
        <w:rPr>
          <w:spacing w:val="-1"/>
          <w:sz w:val="24"/>
        </w:rPr>
        <w:t xml:space="preserve"> </w:t>
      </w:r>
      <w:r>
        <w:rPr>
          <w:sz w:val="24"/>
        </w:rPr>
        <w:t>Facebook</w:t>
      </w:r>
      <w:r>
        <w:rPr>
          <w:spacing w:val="-1"/>
          <w:sz w:val="24"/>
        </w:rPr>
        <w:t xml:space="preserve"> </w:t>
      </w:r>
      <w:r>
        <w:rPr>
          <w:sz w:val="24"/>
        </w:rPr>
        <w:t>photo of</w:t>
      </w:r>
      <w:r>
        <w:rPr>
          <w:spacing w:val="-1"/>
          <w:sz w:val="24"/>
        </w:rPr>
        <w:t xml:space="preserve"> </w:t>
      </w:r>
      <w:r>
        <w:rPr>
          <w:sz w:val="24"/>
        </w:rPr>
        <w:t>Cooper</w:t>
      </w:r>
      <w:r>
        <w:rPr>
          <w:spacing w:val="-2"/>
          <w:sz w:val="24"/>
        </w:rPr>
        <w:t xml:space="preserve"> </w:t>
      </w:r>
      <w:r>
        <w:rPr>
          <w:sz w:val="24"/>
        </w:rPr>
        <w:t>holding</w:t>
      </w:r>
      <w:r>
        <w:rPr>
          <w:spacing w:val="-1"/>
          <w:sz w:val="24"/>
        </w:rPr>
        <w:t xml:space="preserve"> </w:t>
      </w:r>
      <w:r>
        <w:rPr>
          <w:sz w:val="24"/>
        </w:rPr>
        <w:t>a</w:t>
      </w:r>
      <w:r>
        <w:rPr>
          <w:spacing w:val="-1"/>
          <w:sz w:val="24"/>
        </w:rPr>
        <w:t xml:space="preserve"> </w:t>
      </w:r>
      <w:r>
        <w:rPr>
          <w:sz w:val="24"/>
        </w:rPr>
        <w:t>Glock</w:t>
      </w:r>
      <w:r>
        <w:rPr>
          <w:spacing w:val="-1"/>
          <w:sz w:val="24"/>
        </w:rPr>
        <w:t xml:space="preserve"> </w:t>
      </w:r>
      <w:r>
        <w:rPr>
          <w:sz w:val="24"/>
        </w:rPr>
        <w:t>handgun</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fully loaded</w:t>
      </w:r>
      <w:r>
        <w:rPr>
          <w:spacing w:val="-1"/>
          <w:sz w:val="24"/>
        </w:rPr>
        <w:t xml:space="preserve"> </w:t>
      </w:r>
      <w:r>
        <w:rPr>
          <w:sz w:val="24"/>
        </w:rPr>
        <w:t>high-capacity magazine.</w:t>
      </w:r>
      <w:r>
        <w:rPr>
          <w:spacing w:val="-2"/>
          <w:sz w:val="24"/>
        </w:rPr>
        <w:t xml:space="preserve"> </w:t>
      </w:r>
      <w:r>
        <w:rPr>
          <w:sz w:val="24"/>
        </w:rPr>
        <w:t>Officers</w:t>
      </w:r>
      <w:r>
        <w:rPr>
          <w:spacing w:val="-3"/>
          <w:sz w:val="24"/>
        </w:rPr>
        <w:t xml:space="preserve"> </w:t>
      </w:r>
      <w:r>
        <w:rPr>
          <w:sz w:val="24"/>
        </w:rPr>
        <w:t>from</w:t>
      </w:r>
      <w:r>
        <w:rPr>
          <w:spacing w:val="-4"/>
          <w:sz w:val="24"/>
        </w:rPr>
        <w:t xml:space="preserve"> </w:t>
      </w:r>
      <w:r>
        <w:rPr>
          <w:sz w:val="24"/>
        </w:rPr>
        <w:t>the</w:t>
      </w:r>
      <w:r>
        <w:rPr>
          <w:spacing w:val="-2"/>
          <w:sz w:val="24"/>
        </w:rPr>
        <w:t xml:space="preserve"> </w:t>
      </w:r>
      <w:r>
        <w:rPr>
          <w:sz w:val="24"/>
        </w:rPr>
        <w:t>Team</w:t>
      </w:r>
      <w:r>
        <w:rPr>
          <w:spacing w:val="-2"/>
          <w:sz w:val="24"/>
        </w:rPr>
        <w:t xml:space="preserve"> </w:t>
      </w:r>
      <w:r>
        <w:rPr>
          <w:sz w:val="24"/>
        </w:rPr>
        <w:t>and</w:t>
      </w:r>
      <w:r>
        <w:rPr>
          <w:spacing w:val="-3"/>
          <w:sz w:val="24"/>
        </w:rPr>
        <w:t xml:space="preserve"> </w:t>
      </w:r>
      <w:r>
        <w:rPr>
          <w:sz w:val="24"/>
        </w:rPr>
        <w:t>other</w:t>
      </w:r>
      <w:r>
        <w:rPr>
          <w:spacing w:val="-2"/>
          <w:sz w:val="24"/>
        </w:rPr>
        <w:t xml:space="preserve"> </w:t>
      </w:r>
      <w:r>
        <w:rPr>
          <w:sz w:val="24"/>
        </w:rPr>
        <w:t>police</w:t>
      </w:r>
      <w:r>
        <w:rPr>
          <w:spacing w:val="-2"/>
          <w:sz w:val="24"/>
        </w:rPr>
        <w:t xml:space="preserve"> </w:t>
      </w:r>
      <w:r>
        <w:rPr>
          <w:sz w:val="24"/>
        </w:rPr>
        <w:t>agencies</w:t>
      </w:r>
      <w:r>
        <w:rPr>
          <w:spacing w:val="-4"/>
          <w:sz w:val="24"/>
        </w:rPr>
        <w:t xml:space="preserve"> </w:t>
      </w:r>
      <w:r>
        <w:rPr>
          <w:sz w:val="24"/>
        </w:rPr>
        <w:t>traveled</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home</w:t>
      </w:r>
      <w:r>
        <w:rPr>
          <w:spacing w:val="-3"/>
          <w:sz w:val="24"/>
        </w:rPr>
        <w:t xml:space="preserve"> </w:t>
      </w:r>
      <w:r>
        <w:rPr>
          <w:sz w:val="24"/>
        </w:rPr>
        <w:t>of</w:t>
      </w:r>
      <w:r>
        <w:rPr>
          <w:spacing w:val="-3"/>
          <w:sz w:val="24"/>
        </w:rPr>
        <w:t xml:space="preserve"> </w:t>
      </w:r>
      <w:r>
        <w:rPr>
          <w:sz w:val="24"/>
        </w:rPr>
        <w:t>Cooper’s girlfriend, Angel Walton, where they expected to find Cooper.</w:t>
      </w:r>
    </w:p>
    <w:p w14:paraId="1679947A" w14:textId="77777777" w:rsidR="001664D8" w:rsidRDefault="001664D8" w:rsidP="001664D8">
      <w:pPr>
        <w:pStyle w:val="BodyText"/>
        <w:rPr>
          <w:sz w:val="24"/>
        </w:rPr>
      </w:pPr>
    </w:p>
    <w:p w14:paraId="5141C664" w14:textId="77777777" w:rsidR="001664D8" w:rsidRDefault="001664D8" w:rsidP="001664D8">
      <w:pPr>
        <w:ind w:left="119" w:right="156"/>
        <w:rPr>
          <w:sz w:val="24"/>
        </w:rPr>
      </w:pPr>
      <w:r>
        <w:rPr>
          <w:sz w:val="24"/>
        </w:rPr>
        <w:t>When</w:t>
      </w:r>
      <w:r>
        <w:rPr>
          <w:spacing w:val="-3"/>
          <w:sz w:val="24"/>
        </w:rPr>
        <w:t xml:space="preserve"> </w:t>
      </w:r>
      <w:r>
        <w:rPr>
          <w:sz w:val="24"/>
        </w:rPr>
        <w:t>Officer</w:t>
      </w:r>
      <w:r>
        <w:rPr>
          <w:spacing w:val="-2"/>
          <w:sz w:val="24"/>
        </w:rPr>
        <w:t xml:space="preserve"> </w:t>
      </w:r>
      <w:r>
        <w:rPr>
          <w:sz w:val="24"/>
        </w:rPr>
        <w:t>Joshua</w:t>
      </w:r>
      <w:r>
        <w:rPr>
          <w:spacing w:val="-3"/>
          <w:sz w:val="24"/>
        </w:rPr>
        <w:t xml:space="preserve"> </w:t>
      </w:r>
      <w:r>
        <w:rPr>
          <w:sz w:val="24"/>
        </w:rPr>
        <w:t>Fox</w:t>
      </w:r>
      <w:r>
        <w:rPr>
          <w:spacing w:val="-3"/>
          <w:sz w:val="24"/>
        </w:rPr>
        <w:t xml:space="preserve"> </w:t>
      </w:r>
      <w:r>
        <w:rPr>
          <w:sz w:val="24"/>
        </w:rPr>
        <w:t>knocked</w:t>
      </w:r>
      <w:r>
        <w:rPr>
          <w:spacing w:val="-4"/>
          <w:sz w:val="24"/>
        </w:rPr>
        <w:t xml:space="preserve"> </w:t>
      </w:r>
      <w:r>
        <w:rPr>
          <w:sz w:val="24"/>
        </w:rPr>
        <w:t>on</w:t>
      </w:r>
      <w:r>
        <w:rPr>
          <w:spacing w:val="-4"/>
          <w:sz w:val="24"/>
        </w:rPr>
        <w:t xml:space="preserve"> </w:t>
      </w:r>
      <w:r>
        <w:rPr>
          <w:sz w:val="24"/>
        </w:rPr>
        <w:t>the</w:t>
      </w:r>
      <w:r>
        <w:rPr>
          <w:spacing w:val="-2"/>
          <w:sz w:val="24"/>
        </w:rPr>
        <w:t xml:space="preserve"> </w:t>
      </w:r>
      <w:r>
        <w:rPr>
          <w:sz w:val="24"/>
        </w:rPr>
        <w:t>door,</w:t>
      </w:r>
      <w:r>
        <w:rPr>
          <w:spacing w:val="-3"/>
          <w:sz w:val="24"/>
        </w:rPr>
        <w:t xml:space="preserve"> </w:t>
      </w:r>
      <w:r>
        <w:rPr>
          <w:sz w:val="24"/>
        </w:rPr>
        <w:t>Walton</w:t>
      </w:r>
      <w:r>
        <w:rPr>
          <w:spacing w:val="-3"/>
          <w:sz w:val="24"/>
        </w:rPr>
        <w:t xml:space="preserve"> </w:t>
      </w:r>
      <w:r>
        <w:rPr>
          <w:sz w:val="24"/>
        </w:rPr>
        <w:t>answered.</w:t>
      </w:r>
      <w:r>
        <w:rPr>
          <w:spacing w:val="-3"/>
          <w:sz w:val="24"/>
        </w:rPr>
        <w:t xml:space="preserve"> </w:t>
      </w:r>
      <w:r>
        <w:rPr>
          <w:sz w:val="24"/>
        </w:rPr>
        <w:t>Through</w:t>
      </w:r>
      <w:r>
        <w:rPr>
          <w:spacing w:val="-3"/>
          <w:sz w:val="24"/>
        </w:rPr>
        <w:t xml:space="preserve"> </w:t>
      </w:r>
      <w:r>
        <w:rPr>
          <w:sz w:val="24"/>
        </w:rPr>
        <w:t>the</w:t>
      </w:r>
      <w:r>
        <w:rPr>
          <w:spacing w:val="-2"/>
          <w:sz w:val="24"/>
        </w:rPr>
        <w:t xml:space="preserve"> </w:t>
      </w:r>
      <w:r>
        <w:rPr>
          <w:sz w:val="24"/>
        </w:rPr>
        <w:t>doorway,</w:t>
      </w:r>
      <w:r>
        <w:rPr>
          <w:spacing w:val="-3"/>
          <w:sz w:val="24"/>
        </w:rPr>
        <w:t xml:space="preserve"> </w:t>
      </w:r>
      <w:r>
        <w:rPr>
          <w:sz w:val="24"/>
        </w:rPr>
        <w:t>Fox saw</w:t>
      </w:r>
      <w:r>
        <w:rPr>
          <w:spacing w:val="-5"/>
          <w:sz w:val="24"/>
        </w:rPr>
        <w:t xml:space="preserve"> </w:t>
      </w:r>
      <w:r>
        <w:rPr>
          <w:sz w:val="24"/>
        </w:rPr>
        <w:t>Cooper</w:t>
      </w:r>
      <w:r>
        <w:rPr>
          <w:spacing w:val="-4"/>
          <w:sz w:val="24"/>
        </w:rPr>
        <w:t xml:space="preserve"> </w:t>
      </w:r>
      <w:r>
        <w:rPr>
          <w:sz w:val="24"/>
        </w:rPr>
        <w:t>sitting</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living</w:t>
      </w:r>
      <w:r>
        <w:rPr>
          <w:spacing w:val="-3"/>
          <w:sz w:val="24"/>
        </w:rPr>
        <w:t xml:space="preserve"> </w:t>
      </w:r>
      <w:r>
        <w:rPr>
          <w:sz w:val="24"/>
        </w:rPr>
        <w:t>room</w:t>
      </w:r>
      <w:r>
        <w:rPr>
          <w:spacing w:val="-2"/>
          <w:sz w:val="24"/>
        </w:rPr>
        <w:t xml:space="preserve"> </w:t>
      </w:r>
      <w:r>
        <w:rPr>
          <w:sz w:val="24"/>
        </w:rPr>
        <w:t>couch.</w:t>
      </w:r>
      <w:r>
        <w:rPr>
          <w:spacing w:val="-2"/>
          <w:sz w:val="24"/>
        </w:rPr>
        <w:t xml:space="preserve"> </w:t>
      </w:r>
      <w:r>
        <w:rPr>
          <w:sz w:val="24"/>
        </w:rPr>
        <w:t>Concerned</w:t>
      </w:r>
      <w:r>
        <w:rPr>
          <w:spacing w:val="-3"/>
          <w:sz w:val="24"/>
        </w:rPr>
        <w:t xml:space="preserve"> </w:t>
      </w:r>
      <w:r>
        <w:rPr>
          <w:sz w:val="24"/>
        </w:rPr>
        <w:t>about</w:t>
      </w:r>
      <w:r>
        <w:rPr>
          <w:spacing w:val="-3"/>
          <w:sz w:val="24"/>
        </w:rPr>
        <w:t xml:space="preserve"> </w:t>
      </w:r>
      <w:r>
        <w:rPr>
          <w:sz w:val="24"/>
        </w:rPr>
        <w:t>spooking</w:t>
      </w:r>
      <w:r>
        <w:rPr>
          <w:spacing w:val="-3"/>
          <w:sz w:val="24"/>
        </w:rPr>
        <w:t xml:space="preserve"> </w:t>
      </w:r>
      <w:r>
        <w:rPr>
          <w:sz w:val="24"/>
        </w:rPr>
        <w:t>Cooper</w:t>
      </w:r>
      <w:r>
        <w:rPr>
          <w:spacing w:val="-2"/>
          <w:sz w:val="24"/>
        </w:rPr>
        <w:t xml:space="preserve"> </w:t>
      </w:r>
      <w:r>
        <w:rPr>
          <w:sz w:val="24"/>
        </w:rPr>
        <w:t>into</w:t>
      </w:r>
      <w:r>
        <w:rPr>
          <w:spacing w:val="-2"/>
          <w:sz w:val="24"/>
        </w:rPr>
        <w:t xml:space="preserve"> fleeing, </w:t>
      </w:r>
      <w:r>
        <w:rPr>
          <w:sz w:val="24"/>
        </w:rPr>
        <w:t>Fox</w:t>
      </w:r>
      <w:r>
        <w:rPr>
          <w:spacing w:val="-2"/>
          <w:sz w:val="24"/>
        </w:rPr>
        <w:t xml:space="preserve"> </w:t>
      </w:r>
      <w:r>
        <w:rPr>
          <w:sz w:val="24"/>
        </w:rPr>
        <w:t>showed</w:t>
      </w:r>
      <w:r>
        <w:rPr>
          <w:spacing w:val="-3"/>
          <w:sz w:val="24"/>
        </w:rPr>
        <w:t xml:space="preserve"> </w:t>
      </w:r>
      <w:r>
        <w:rPr>
          <w:sz w:val="24"/>
        </w:rPr>
        <w:t>Walton</w:t>
      </w:r>
      <w:r>
        <w:rPr>
          <w:spacing w:val="-3"/>
          <w:sz w:val="24"/>
        </w:rPr>
        <w:t xml:space="preserve"> </w:t>
      </w:r>
      <w:r>
        <w:rPr>
          <w:sz w:val="24"/>
        </w:rPr>
        <w:t>a</w:t>
      </w:r>
      <w:r>
        <w:rPr>
          <w:spacing w:val="-3"/>
          <w:sz w:val="24"/>
        </w:rPr>
        <w:t xml:space="preserve"> </w:t>
      </w:r>
      <w:r>
        <w:rPr>
          <w:sz w:val="24"/>
        </w:rPr>
        <w:t>photograph</w:t>
      </w:r>
      <w:r>
        <w:rPr>
          <w:spacing w:val="-4"/>
          <w:sz w:val="24"/>
        </w:rPr>
        <w:t xml:space="preserve"> </w:t>
      </w:r>
      <w:r>
        <w:rPr>
          <w:sz w:val="24"/>
        </w:rPr>
        <w:t>of</w:t>
      </w:r>
      <w:r>
        <w:rPr>
          <w:spacing w:val="-3"/>
          <w:sz w:val="24"/>
        </w:rPr>
        <w:t xml:space="preserve"> </w:t>
      </w:r>
      <w:r>
        <w:rPr>
          <w:sz w:val="24"/>
        </w:rPr>
        <w:t>another</w:t>
      </w:r>
      <w:r>
        <w:rPr>
          <w:spacing w:val="-2"/>
          <w:sz w:val="24"/>
        </w:rPr>
        <w:t xml:space="preserve"> </w:t>
      </w:r>
      <w:r>
        <w:rPr>
          <w:sz w:val="24"/>
        </w:rPr>
        <w:t>individual</w:t>
      </w:r>
      <w:r>
        <w:rPr>
          <w:spacing w:val="-3"/>
          <w:sz w:val="24"/>
        </w:rPr>
        <w:t xml:space="preserve"> </w:t>
      </w:r>
      <w:r>
        <w:rPr>
          <w:sz w:val="24"/>
        </w:rPr>
        <w:t>(someone</w:t>
      </w:r>
      <w:r>
        <w:rPr>
          <w:spacing w:val="-2"/>
          <w:sz w:val="24"/>
        </w:rPr>
        <w:t xml:space="preserve"> </w:t>
      </w:r>
      <w:r>
        <w:rPr>
          <w:sz w:val="24"/>
        </w:rPr>
        <w:t>he</w:t>
      </w:r>
      <w:r>
        <w:rPr>
          <w:spacing w:val="-2"/>
          <w:sz w:val="24"/>
        </w:rPr>
        <w:t xml:space="preserve"> </w:t>
      </w:r>
      <w:r>
        <w:rPr>
          <w:sz w:val="24"/>
        </w:rPr>
        <w:t>knew</w:t>
      </w:r>
      <w:r>
        <w:rPr>
          <w:spacing w:val="-3"/>
          <w:sz w:val="24"/>
        </w:rPr>
        <w:t xml:space="preserve"> </w:t>
      </w:r>
      <w:r>
        <w:rPr>
          <w:sz w:val="24"/>
        </w:rPr>
        <w:t>was</w:t>
      </w:r>
      <w:r>
        <w:rPr>
          <w:spacing w:val="-3"/>
          <w:sz w:val="24"/>
        </w:rPr>
        <w:t xml:space="preserve"> </w:t>
      </w:r>
      <w:r>
        <w:rPr>
          <w:sz w:val="24"/>
        </w:rPr>
        <w:t>not</w:t>
      </w:r>
      <w:r>
        <w:rPr>
          <w:spacing w:val="-3"/>
          <w:sz w:val="24"/>
        </w:rPr>
        <w:t xml:space="preserve"> </w:t>
      </w:r>
      <w:r>
        <w:rPr>
          <w:sz w:val="24"/>
        </w:rPr>
        <w:t>at</w:t>
      </w:r>
      <w:r>
        <w:rPr>
          <w:spacing w:val="-3"/>
          <w:sz w:val="24"/>
        </w:rPr>
        <w:t xml:space="preserve"> </w:t>
      </w:r>
      <w:r>
        <w:rPr>
          <w:sz w:val="24"/>
        </w:rPr>
        <w:t>Walton’s home) and asked if that person was there. Walton, as expected, said “no.” Fox nonetheless asked whether he could come inside to look for the individual, and, according to Fox’s later testimony, Walton agreed.1 Fox proceeded to arrest Cooper while the rest of the officers—at least five more—rushed into the home and spread out to conduct a protective sweep. Aiming to</w:t>
      </w:r>
      <w:r>
        <w:rPr>
          <w:spacing w:val="-3"/>
          <w:sz w:val="24"/>
        </w:rPr>
        <w:t xml:space="preserve"> </w:t>
      </w:r>
      <w:r>
        <w:rPr>
          <w:sz w:val="24"/>
        </w:rPr>
        <w:t>discover</w:t>
      </w:r>
      <w:r>
        <w:rPr>
          <w:spacing w:val="-3"/>
          <w:sz w:val="24"/>
        </w:rPr>
        <w:t xml:space="preserve"> </w:t>
      </w:r>
      <w:r>
        <w:rPr>
          <w:sz w:val="24"/>
        </w:rPr>
        <w:t>any</w:t>
      </w:r>
      <w:r>
        <w:rPr>
          <w:spacing w:val="-3"/>
          <w:sz w:val="24"/>
        </w:rPr>
        <w:t xml:space="preserve"> </w:t>
      </w:r>
      <w:r>
        <w:rPr>
          <w:sz w:val="24"/>
        </w:rPr>
        <w:t>armed</w:t>
      </w:r>
      <w:r>
        <w:rPr>
          <w:spacing w:val="-4"/>
          <w:sz w:val="24"/>
        </w:rPr>
        <w:t xml:space="preserve"> </w:t>
      </w:r>
      <w:r>
        <w:rPr>
          <w:sz w:val="24"/>
        </w:rPr>
        <w:t>confederates</w:t>
      </w:r>
      <w:r>
        <w:rPr>
          <w:spacing w:val="-5"/>
          <w:sz w:val="24"/>
        </w:rPr>
        <w:t xml:space="preserve"> </w:t>
      </w:r>
      <w:r>
        <w:rPr>
          <w:sz w:val="24"/>
        </w:rPr>
        <w:t>who</w:t>
      </w:r>
      <w:r>
        <w:rPr>
          <w:spacing w:val="-3"/>
          <w:sz w:val="24"/>
        </w:rPr>
        <w:t xml:space="preserve"> </w:t>
      </w:r>
      <w:r>
        <w:rPr>
          <w:sz w:val="24"/>
        </w:rPr>
        <w:t>might</w:t>
      </w:r>
      <w:r>
        <w:rPr>
          <w:spacing w:val="-4"/>
          <w:sz w:val="24"/>
        </w:rPr>
        <w:t xml:space="preserve"> </w:t>
      </w:r>
      <w:r>
        <w:rPr>
          <w:sz w:val="24"/>
        </w:rPr>
        <w:t>ambush</w:t>
      </w:r>
      <w:r>
        <w:rPr>
          <w:spacing w:val="-4"/>
          <w:sz w:val="24"/>
        </w:rPr>
        <w:t xml:space="preserve"> </w:t>
      </w:r>
      <w:r>
        <w:rPr>
          <w:sz w:val="24"/>
        </w:rPr>
        <w:t>them,</w:t>
      </w:r>
      <w:r>
        <w:rPr>
          <w:spacing w:val="-4"/>
          <w:sz w:val="24"/>
        </w:rPr>
        <w:t xml:space="preserve"> </w:t>
      </w:r>
      <w:r>
        <w:rPr>
          <w:sz w:val="24"/>
        </w:rPr>
        <w:t>the</w:t>
      </w:r>
      <w:r>
        <w:rPr>
          <w:spacing w:val="-3"/>
          <w:sz w:val="24"/>
        </w:rPr>
        <w:t xml:space="preserve"> </w:t>
      </w:r>
      <w:r>
        <w:rPr>
          <w:sz w:val="24"/>
        </w:rPr>
        <w:t>officers</w:t>
      </w:r>
      <w:r>
        <w:rPr>
          <w:spacing w:val="-4"/>
          <w:sz w:val="24"/>
        </w:rPr>
        <w:t xml:space="preserve"> </w:t>
      </w:r>
      <w:r>
        <w:rPr>
          <w:sz w:val="24"/>
        </w:rPr>
        <w:t>swiftly</w:t>
      </w:r>
      <w:r>
        <w:rPr>
          <w:spacing w:val="-3"/>
          <w:sz w:val="24"/>
        </w:rPr>
        <w:t xml:space="preserve"> </w:t>
      </w:r>
      <w:r>
        <w:rPr>
          <w:sz w:val="24"/>
        </w:rPr>
        <w:t>checked</w:t>
      </w:r>
      <w:r>
        <w:rPr>
          <w:spacing w:val="-5"/>
          <w:sz w:val="24"/>
        </w:rPr>
        <w:t xml:space="preserve"> </w:t>
      </w:r>
      <w:r>
        <w:rPr>
          <w:sz w:val="24"/>
        </w:rPr>
        <w:t>each room of the house, “wherever a body could hide.” Jeffrey Jensen, the officer checking the back bedroom, noticed a lump in the mattress, flipped it over, and discovered the Glock handgun depicted in Cooper’s Facebook post.</w:t>
      </w:r>
    </w:p>
    <w:p w14:paraId="6364BB66" w14:textId="77777777" w:rsidR="001664D8" w:rsidRDefault="001664D8" w:rsidP="001664D8">
      <w:pPr>
        <w:pStyle w:val="BodyText"/>
        <w:rPr>
          <w:sz w:val="23"/>
        </w:rPr>
      </w:pPr>
    </w:p>
    <w:p w14:paraId="2A76266D" w14:textId="77777777" w:rsidR="001664D8" w:rsidRDefault="001664D8" w:rsidP="001664D8">
      <w:pPr>
        <w:ind w:left="120" w:right="199"/>
        <w:rPr>
          <w:sz w:val="24"/>
        </w:rPr>
      </w:pPr>
      <w:r>
        <w:rPr>
          <w:sz w:val="24"/>
        </w:rPr>
        <w:t>As soon as Jensen called out his discovery, Fox retrieved rights-waiver and consent-to-search forms</w:t>
      </w:r>
      <w:r>
        <w:rPr>
          <w:spacing w:val="-3"/>
          <w:sz w:val="24"/>
        </w:rPr>
        <w:t xml:space="preserve"> </w:t>
      </w:r>
      <w:r>
        <w:rPr>
          <w:sz w:val="24"/>
        </w:rPr>
        <w:t>from</w:t>
      </w:r>
      <w:r>
        <w:rPr>
          <w:spacing w:val="-2"/>
          <w:sz w:val="24"/>
        </w:rPr>
        <w:t xml:space="preserve"> </w:t>
      </w:r>
      <w:r>
        <w:rPr>
          <w:sz w:val="24"/>
        </w:rPr>
        <w:t>his</w:t>
      </w:r>
      <w:r>
        <w:rPr>
          <w:spacing w:val="-3"/>
          <w:sz w:val="24"/>
        </w:rPr>
        <w:t xml:space="preserve"> </w:t>
      </w:r>
      <w:r>
        <w:rPr>
          <w:sz w:val="24"/>
        </w:rPr>
        <w:t>vehicle.</w:t>
      </w:r>
      <w:r>
        <w:rPr>
          <w:spacing w:val="-3"/>
          <w:sz w:val="24"/>
        </w:rPr>
        <w:t xml:space="preserve"> </w:t>
      </w:r>
      <w:r>
        <w:rPr>
          <w:sz w:val="24"/>
        </w:rPr>
        <w:t>He</w:t>
      </w:r>
      <w:r>
        <w:rPr>
          <w:spacing w:val="-2"/>
          <w:sz w:val="24"/>
        </w:rPr>
        <w:t xml:space="preserve"> </w:t>
      </w:r>
      <w:r>
        <w:rPr>
          <w:sz w:val="24"/>
        </w:rPr>
        <w:t>went</w:t>
      </w:r>
      <w:r>
        <w:rPr>
          <w:spacing w:val="-3"/>
          <w:sz w:val="24"/>
        </w:rPr>
        <w:t xml:space="preserve"> </w:t>
      </w:r>
      <w:r>
        <w:rPr>
          <w:sz w:val="24"/>
        </w:rPr>
        <w:t>over</w:t>
      </w:r>
      <w:r>
        <w:rPr>
          <w:spacing w:val="-2"/>
          <w:sz w:val="24"/>
        </w:rPr>
        <w:t xml:space="preserve"> </w:t>
      </w:r>
      <w:r>
        <w:rPr>
          <w:sz w:val="24"/>
        </w:rPr>
        <w:t>both</w:t>
      </w:r>
      <w:r>
        <w:rPr>
          <w:spacing w:val="-3"/>
          <w:sz w:val="24"/>
        </w:rPr>
        <w:t xml:space="preserve"> </w:t>
      </w:r>
      <w:r>
        <w:rPr>
          <w:sz w:val="24"/>
        </w:rPr>
        <w:t>with</w:t>
      </w:r>
      <w:r>
        <w:rPr>
          <w:spacing w:val="-4"/>
          <w:sz w:val="24"/>
        </w:rPr>
        <w:t xml:space="preserve"> </w:t>
      </w:r>
      <w:r>
        <w:rPr>
          <w:sz w:val="24"/>
        </w:rPr>
        <w:t>Walton.</w:t>
      </w:r>
      <w:r>
        <w:rPr>
          <w:spacing w:val="-2"/>
          <w:sz w:val="24"/>
        </w:rPr>
        <w:t xml:space="preserve"> </w:t>
      </w:r>
      <w:r>
        <w:rPr>
          <w:sz w:val="24"/>
        </w:rPr>
        <w:t>The</w:t>
      </w:r>
      <w:r>
        <w:rPr>
          <w:spacing w:val="-2"/>
          <w:sz w:val="24"/>
        </w:rPr>
        <w:t xml:space="preserve"> </w:t>
      </w:r>
      <w:r>
        <w:rPr>
          <w:sz w:val="24"/>
        </w:rPr>
        <w:t>first</w:t>
      </w:r>
      <w:r>
        <w:rPr>
          <w:spacing w:val="-3"/>
          <w:sz w:val="24"/>
        </w:rPr>
        <w:t xml:space="preserve"> </w:t>
      </w:r>
      <w:r>
        <w:rPr>
          <w:sz w:val="24"/>
        </w:rPr>
        <w:t>form</w:t>
      </w:r>
      <w:r>
        <w:rPr>
          <w:spacing w:val="-2"/>
          <w:sz w:val="24"/>
        </w:rPr>
        <w:t xml:space="preserve"> </w:t>
      </w:r>
      <w:r>
        <w:rPr>
          <w:sz w:val="24"/>
        </w:rPr>
        <w:t>listed</w:t>
      </w:r>
      <w:r>
        <w:rPr>
          <w:spacing w:val="-3"/>
          <w:sz w:val="24"/>
        </w:rPr>
        <w:t xml:space="preserve"> </w:t>
      </w:r>
      <w:r>
        <w:rPr>
          <w:sz w:val="24"/>
        </w:rPr>
        <w:t>Walton’s</w:t>
      </w:r>
      <w:r>
        <w:rPr>
          <w:spacing w:val="-3"/>
          <w:sz w:val="24"/>
        </w:rPr>
        <w:t xml:space="preserve"> </w:t>
      </w:r>
      <w:r>
        <w:rPr>
          <w:sz w:val="24"/>
        </w:rPr>
        <w:t>Miranda rights and included spaces to fill in information about the recently found firearm; the second asked whether Walton consented to a search of her home. Walton placed her initials next to lines</w:t>
      </w:r>
      <w:r>
        <w:rPr>
          <w:spacing w:val="-1"/>
          <w:sz w:val="24"/>
        </w:rPr>
        <w:t xml:space="preserve"> </w:t>
      </w:r>
      <w:r>
        <w:rPr>
          <w:sz w:val="24"/>
        </w:rPr>
        <w:t>stating</w:t>
      </w:r>
      <w:r>
        <w:rPr>
          <w:spacing w:val="-1"/>
          <w:sz w:val="24"/>
        </w:rPr>
        <w:t xml:space="preserve"> </w:t>
      </w:r>
      <w:r>
        <w:rPr>
          <w:sz w:val="24"/>
        </w:rPr>
        <w:t>that</w:t>
      </w:r>
      <w:r>
        <w:rPr>
          <w:spacing w:val="-1"/>
          <w:sz w:val="24"/>
        </w:rPr>
        <w:t xml:space="preserve"> </w:t>
      </w:r>
      <w:r>
        <w:rPr>
          <w:sz w:val="24"/>
        </w:rPr>
        <w:t>she was</w:t>
      </w:r>
      <w:r>
        <w:rPr>
          <w:spacing w:val="-1"/>
          <w:sz w:val="24"/>
        </w:rPr>
        <w:t xml:space="preserve"> </w:t>
      </w:r>
      <w:r>
        <w:rPr>
          <w:sz w:val="24"/>
        </w:rPr>
        <w:t>consenting</w:t>
      </w:r>
      <w:r>
        <w:rPr>
          <w:spacing w:val="-2"/>
          <w:sz w:val="24"/>
        </w:rPr>
        <w:t xml:space="preserve"> </w:t>
      </w:r>
      <w:r>
        <w:rPr>
          <w:sz w:val="24"/>
        </w:rPr>
        <w:t>freely,</w:t>
      </w:r>
      <w:r>
        <w:rPr>
          <w:spacing w:val="-1"/>
          <w:sz w:val="24"/>
        </w:rPr>
        <w:t xml:space="preserve"> </w:t>
      </w:r>
      <w:r>
        <w:rPr>
          <w:sz w:val="24"/>
        </w:rPr>
        <w:t>that</w:t>
      </w:r>
      <w:r>
        <w:rPr>
          <w:spacing w:val="-1"/>
          <w:sz w:val="24"/>
        </w:rPr>
        <w:t xml:space="preserve"> </w:t>
      </w:r>
      <w:r>
        <w:rPr>
          <w:sz w:val="24"/>
        </w:rPr>
        <w:t>she had</w:t>
      </w:r>
      <w:r>
        <w:rPr>
          <w:spacing w:val="-1"/>
          <w:sz w:val="24"/>
        </w:rPr>
        <w:t xml:space="preserve"> </w:t>
      </w:r>
      <w:r>
        <w:rPr>
          <w:sz w:val="24"/>
        </w:rPr>
        <w:t>not</w:t>
      </w:r>
      <w:r>
        <w:rPr>
          <w:spacing w:val="-1"/>
          <w:sz w:val="24"/>
        </w:rPr>
        <w:t xml:space="preserve"> </w:t>
      </w:r>
      <w:r>
        <w:rPr>
          <w:sz w:val="24"/>
        </w:rPr>
        <w:t>been</w:t>
      </w:r>
      <w:r>
        <w:rPr>
          <w:spacing w:val="-1"/>
          <w:sz w:val="24"/>
        </w:rPr>
        <w:t xml:space="preserve"> </w:t>
      </w:r>
      <w:r>
        <w:rPr>
          <w:sz w:val="24"/>
        </w:rPr>
        <w:t>threatened</w:t>
      </w:r>
      <w:r>
        <w:rPr>
          <w:spacing w:val="-1"/>
          <w:sz w:val="24"/>
        </w:rPr>
        <w:t xml:space="preserve"> </w:t>
      </w:r>
      <w:r>
        <w:rPr>
          <w:sz w:val="24"/>
        </w:rPr>
        <w:t>or</w:t>
      </w:r>
      <w:r>
        <w:rPr>
          <w:spacing w:val="-2"/>
          <w:sz w:val="24"/>
        </w:rPr>
        <w:t xml:space="preserve"> </w:t>
      </w:r>
      <w:r>
        <w:rPr>
          <w:sz w:val="24"/>
        </w:rPr>
        <w:t>coerced,</w:t>
      </w:r>
      <w:r>
        <w:rPr>
          <w:spacing w:val="-1"/>
          <w:sz w:val="24"/>
        </w:rPr>
        <w:t xml:space="preserve"> </w:t>
      </w:r>
      <w:r>
        <w:rPr>
          <w:sz w:val="24"/>
        </w:rPr>
        <w:t xml:space="preserve">and that she had been treated fairly. With Walton’s consent, officers conducted a more thorough search but recovered only a hat matching the one Cooper had been wearing in his Facebook </w:t>
      </w:r>
      <w:r>
        <w:rPr>
          <w:spacing w:val="-2"/>
          <w:sz w:val="24"/>
        </w:rPr>
        <w:t>photo.</w:t>
      </w:r>
    </w:p>
    <w:p w14:paraId="11ACEC6E" w14:textId="77777777" w:rsidR="001664D8" w:rsidRDefault="001664D8" w:rsidP="001664D8">
      <w:pPr>
        <w:pStyle w:val="BodyText"/>
        <w:rPr>
          <w:sz w:val="24"/>
        </w:rPr>
      </w:pPr>
    </w:p>
    <w:p w14:paraId="31F700B8" w14:textId="77777777" w:rsidR="001664D8" w:rsidRDefault="001664D8" w:rsidP="001664D8">
      <w:pPr>
        <w:ind w:left="119" w:right="132"/>
        <w:rPr>
          <w:sz w:val="24"/>
        </w:rPr>
      </w:pPr>
      <w:r>
        <w:rPr>
          <w:sz w:val="24"/>
        </w:rPr>
        <w:t>Charged with possessing a firearm as a felon, 18 U.S.C. 922(g), Cooper unsuccessfully moved to suppress the gun. The district court concluded that although the protective sweep was unlawful, Walton’s subsequent consent was voluntary, that her consent was sufficiently attenuated</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z w:val="24"/>
        </w:rPr>
        <w:t>illegal</w:t>
      </w:r>
      <w:r>
        <w:rPr>
          <w:spacing w:val="-4"/>
          <w:sz w:val="24"/>
        </w:rPr>
        <w:t xml:space="preserve"> </w:t>
      </w:r>
      <w:r>
        <w:rPr>
          <w:sz w:val="24"/>
        </w:rPr>
        <w:t>sweep,</w:t>
      </w:r>
      <w:r>
        <w:rPr>
          <w:spacing w:val="-4"/>
          <w:sz w:val="24"/>
        </w:rPr>
        <w:t xml:space="preserve"> </w:t>
      </w:r>
      <w:r>
        <w:rPr>
          <w:sz w:val="24"/>
        </w:rPr>
        <w:t>and</w:t>
      </w:r>
      <w:r>
        <w:rPr>
          <w:spacing w:val="-4"/>
          <w:sz w:val="24"/>
        </w:rPr>
        <w:t xml:space="preserve"> </w:t>
      </w:r>
      <w:r>
        <w:rPr>
          <w:sz w:val="24"/>
        </w:rPr>
        <w:t>that</w:t>
      </w:r>
      <w:r>
        <w:rPr>
          <w:spacing w:val="-4"/>
          <w:sz w:val="24"/>
        </w:rPr>
        <w:t xml:space="preserve"> </w:t>
      </w:r>
      <w:r>
        <w:rPr>
          <w:sz w:val="24"/>
        </w:rPr>
        <w:t>officers</w:t>
      </w:r>
      <w:r>
        <w:rPr>
          <w:spacing w:val="-4"/>
          <w:sz w:val="24"/>
        </w:rPr>
        <w:t xml:space="preserve"> </w:t>
      </w:r>
      <w:r>
        <w:rPr>
          <w:sz w:val="24"/>
        </w:rPr>
        <w:t>would</w:t>
      </w:r>
      <w:r>
        <w:rPr>
          <w:spacing w:val="-4"/>
          <w:sz w:val="24"/>
        </w:rPr>
        <w:t xml:space="preserve"> </w:t>
      </w:r>
      <w:r>
        <w:rPr>
          <w:sz w:val="24"/>
        </w:rPr>
        <w:t>have</w:t>
      </w:r>
      <w:r>
        <w:rPr>
          <w:spacing w:val="-3"/>
          <w:sz w:val="24"/>
        </w:rPr>
        <w:t xml:space="preserve"> </w:t>
      </w:r>
      <w:r>
        <w:rPr>
          <w:sz w:val="24"/>
        </w:rPr>
        <w:t>inevitably</w:t>
      </w:r>
      <w:r>
        <w:rPr>
          <w:spacing w:val="-2"/>
          <w:sz w:val="24"/>
        </w:rPr>
        <w:t xml:space="preserve"> </w:t>
      </w:r>
      <w:r>
        <w:rPr>
          <w:sz w:val="24"/>
        </w:rPr>
        <w:t>discovered</w:t>
      </w:r>
      <w:r>
        <w:rPr>
          <w:spacing w:val="-4"/>
          <w:sz w:val="24"/>
        </w:rPr>
        <w:t xml:space="preserve"> </w:t>
      </w:r>
      <w:r>
        <w:rPr>
          <w:sz w:val="24"/>
        </w:rPr>
        <w:t>the</w:t>
      </w:r>
      <w:r>
        <w:rPr>
          <w:spacing w:val="-3"/>
          <w:sz w:val="24"/>
        </w:rPr>
        <w:t xml:space="preserve"> </w:t>
      </w:r>
      <w:r>
        <w:rPr>
          <w:sz w:val="24"/>
        </w:rPr>
        <w:t>gun</w:t>
      </w:r>
      <w:r>
        <w:rPr>
          <w:spacing w:val="-4"/>
          <w:sz w:val="24"/>
        </w:rPr>
        <w:t xml:space="preserve"> </w:t>
      </w:r>
      <w:r>
        <w:rPr>
          <w:sz w:val="24"/>
        </w:rPr>
        <w:t>in the lawful consent search.</w:t>
      </w:r>
    </w:p>
    <w:p w14:paraId="6BE354A1" w14:textId="77777777" w:rsidR="001664D8" w:rsidRDefault="001664D8" w:rsidP="001664D8">
      <w:pPr>
        <w:pStyle w:val="BodyText"/>
        <w:rPr>
          <w:sz w:val="24"/>
        </w:rPr>
      </w:pPr>
    </w:p>
    <w:p w14:paraId="0B3290C3" w14:textId="77777777" w:rsidR="001664D8" w:rsidRDefault="001664D8" w:rsidP="001664D8">
      <w:pPr>
        <w:ind w:left="119" w:right="129"/>
        <w:rPr>
          <w:sz w:val="24"/>
        </w:rPr>
      </w:pPr>
      <w:r>
        <w:rPr>
          <w:sz w:val="24"/>
        </w:rPr>
        <w:t>The Sixth Circuit vacated and remanded, noting that the district court largely engaged in an attenuation analysis focused on whether Walton’s subsequent consent was sufficiently attenuated</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illegal</w:t>
      </w:r>
      <w:r>
        <w:rPr>
          <w:spacing w:val="-3"/>
          <w:sz w:val="24"/>
        </w:rPr>
        <w:t xml:space="preserve"> </w:t>
      </w:r>
      <w:r>
        <w:rPr>
          <w:sz w:val="24"/>
        </w:rPr>
        <w:t>protective</w:t>
      </w:r>
      <w:r>
        <w:rPr>
          <w:spacing w:val="-2"/>
          <w:sz w:val="24"/>
        </w:rPr>
        <w:t xml:space="preserve"> </w:t>
      </w:r>
      <w:r>
        <w:rPr>
          <w:sz w:val="24"/>
        </w:rPr>
        <w:t>sweep.</w:t>
      </w:r>
      <w:r>
        <w:rPr>
          <w:spacing w:val="-2"/>
          <w:sz w:val="24"/>
        </w:rPr>
        <w:t xml:space="preserve"> </w:t>
      </w:r>
      <w:r>
        <w:rPr>
          <w:sz w:val="24"/>
        </w:rPr>
        <w:t>The</w:t>
      </w:r>
      <w:r>
        <w:rPr>
          <w:spacing w:val="-2"/>
          <w:sz w:val="24"/>
        </w:rPr>
        <w:t xml:space="preserve"> </w:t>
      </w:r>
      <w:r>
        <w:rPr>
          <w:sz w:val="24"/>
        </w:rPr>
        <w:t>court</w:t>
      </w:r>
      <w:r>
        <w:rPr>
          <w:spacing w:val="-3"/>
          <w:sz w:val="24"/>
        </w:rPr>
        <w:t xml:space="preserve"> </w:t>
      </w:r>
      <w:r>
        <w:rPr>
          <w:sz w:val="24"/>
        </w:rPr>
        <w:t>held</w:t>
      </w:r>
      <w:r>
        <w:rPr>
          <w:spacing w:val="-3"/>
          <w:sz w:val="24"/>
        </w:rPr>
        <w:t xml:space="preserve"> </w:t>
      </w:r>
      <w:r>
        <w:rPr>
          <w:sz w:val="24"/>
        </w:rPr>
        <w:t>that</w:t>
      </w:r>
      <w:r>
        <w:rPr>
          <w:spacing w:val="-3"/>
          <w:sz w:val="24"/>
        </w:rPr>
        <w:t xml:space="preserve"> </w:t>
      </w:r>
      <w:r>
        <w:rPr>
          <w:sz w:val="24"/>
        </w:rPr>
        <w:t>this</w:t>
      </w:r>
      <w:r>
        <w:rPr>
          <w:spacing w:val="-3"/>
          <w:sz w:val="24"/>
        </w:rPr>
        <w:t xml:space="preserve"> </w:t>
      </w:r>
      <w:r>
        <w:rPr>
          <w:sz w:val="24"/>
        </w:rPr>
        <w:t>was</w:t>
      </w:r>
      <w:r>
        <w:rPr>
          <w:spacing w:val="-3"/>
          <w:sz w:val="24"/>
        </w:rPr>
        <w:t xml:space="preserve"> </w:t>
      </w:r>
      <w:r>
        <w:rPr>
          <w:sz w:val="24"/>
        </w:rPr>
        <w:t>the</w:t>
      </w:r>
      <w:r>
        <w:rPr>
          <w:spacing w:val="-2"/>
          <w:sz w:val="24"/>
        </w:rPr>
        <w:t xml:space="preserve"> </w:t>
      </w:r>
      <w:r>
        <w:rPr>
          <w:sz w:val="24"/>
        </w:rPr>
        <w:t>wrong</w:t>
      </w:r>
      <w:r>
        <w:rPr>
          <w:spacing w:val="-3"/>
          <w:sz w:val="24"/>
        </w:rPr>
        <w:t xml:space="preserve"> </w:t>
      </w:r>
      <w:r>
        <w:rPr>
          <w:sz w:val="24"/>
        </w:rPr>
        <w:t>analysis. The gun was seized during the initial unlawful search, so inevitable discovery is the correct analysis. On remand, the court should focus on whether officers would have sought and obtained Walton’s consent to search If the illegal protective sweep had never happened and whether the ensuing consent search would have led to the gun.</w:t>
      </w:r>
    </w:p>
    <w:p w14:paraId="2DE84E73" w14:textId="77777777" w:rsidR="008B5BB5" w:rsidRDefault="008B5BB5" w:rsidP="008B5BB5">
      <w:pPr>
        <w:rPr>
          <w:b/>
          <w:bCs/>
        </w:rPr>
      </w:pPr>
    </w:p>
    <w:p w14:paraId="441661CD" w14:textId="77777777" w:rsidR="008B5BB5" w:rsidRDefault="008B5BB5" w:rsidP="008B5BB5">
      <w:pPr>
        <w:rPr>
          <w:b/>
          <w:bCs/>
        </w:rPr>
      </w:pPr>
    </w:p>
    <w:p w14:paraId="7CE10F00" w14:textId="77777777" w:rsidR="00D17038" w:rsidRDefault="00D17038" w:rsidP="00D17038">
      <w:pPr>
        <w:pStyle w:val="BodyText"/>
        <w:ind w:left="119"/>
      </w:pPr>
      <w:r>
        <w:t>United</w:t>
      </w:r>
      <w:r>
        <w:rPr>
          <w:spacing w:val="-7"/>
        </w:rPr>
        <w:t xml:space="preserve"> </w:t>
      </w:r>
      <w:r>
        <w:t>States</w:t>
      </w:r>
      <w:r>
        <w:rPr>
          <w:spacing w:val="-5"/>
        </w:rPr>
        <w:t xml:space="preserve"> </w:t>
      </w:r>
      <w:r>
        <w:t>v.</w:t>
      </w:r>
      <w:r>
        <w:rPr>
          <w:spacing w:val="-7"/>
        </w:rPr>
        <w:t xml:space="preserve"> </w:t>
      </w:r>
      <w:r>
        <w:t>Roy</w:t>
      </w:r>
      <w:r>
        <w:rPr>
          <w:spacing w:val="-7"/>
        </w:rPr>
        <w:t xml:space="preserve"> </w:t>
      </w:r>
      <w:r>
        <w:rPr>
          <w:spacing w:val="-4"/>
        </w:rPr>
        <w:t>Norey</w:t>
      </w:r>
    </w:p>
    <w:p w14:paraId="61096F74" w14:textId="77777777" w:rsidR="00D17038" w:rsidRDefault="00D17038" w:rsidP="00D17038">
      <w:pPr>
        <w:pStyle w:val="BodyText"/>
        <w:ind w:left="120" w:right="4559" w:hanging="1"/>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April 14, 2022</w:t>
      </w:r>
    </w:p>
    <w:p w14:paraId="4205AA1B" w14:textId="77777777" w:rsidR="00D17038" w:rsidRDefault="00D17038" w:rsidP="00D17038">
      <w:pPr>
        <w:pStyle w:val="BodyText"/>
      </w:pPr>
    </w:p>
    <w:p w14:paraId="6E5B9609" w14:textId="77777777" w:rsidR="00D17038" w:rsidRDefault="00D17038" w:rsidP="00D17038">
      <w:pPr>
        <w:pStyle w:val="BodyText"/>
        <w:ind w:left="120"/>
      </w:pPr>
      <w:r>
        <w:rPr>
          <w:spacing w:val="-2"/>
        </w:rPr>
        <w:lastRenderedPageBreak/>
        <w:t>Tagline:   Good Faith Exception, Reliance on Warrant</w:t>
      </w:r>
    </w:p>
    <w:p w14:paraId="4A97DB5E" w14:textId="77777777" w:rsidR="00D17038" w:rsidRDefault="00D17038" w:rsidP="00D17038">
      <w:pPr>
        <w:pStyle w:val="BodyText"/>
        <w:rPr>
          <w:sz w:val="21"/>
        </w:rPr>
      </w:pPr>
    </w:p>
    <w:p w14:paraId="3EC787FB" w14:textId="77777777" w:rsidR="00D17038" w:rsidRDefault="00D17038" w:rsidP="00D17038">
      <w:pPr>
        <w:pStyle w:val="BodyText"/>
        <w:ind w:left="120" w:right="156"/>
      </w:pPr>
      <w:r>
        <w:t>A</w:t>
      </w:r>
      <w:r>
        <w:rPr>
          <w:spacing w:val="-4"/>
        </w:rPr>
        <w:t xml:space="preserve"> </w:t>
      </w:r>
      <w:r>
        <w:t>confidential</w:t>
      </w:r>
      <w:r>
        <w:rPr>
          <w:spacing w:val="-4"/>
        </w:rPr>
        <w:t xml:space="preserve"> </w:t>
      </w:r>
      <w:r>
        <w:t>informant</w:t>
      </w:r>
      <w:r>
        <w:rPr>
          <w:spacing w:val="-3"/>
        </w:rPr>
        <w:t xml:space="preserve"> </w:t>
      </w:r>
      <w:r>
        <w:t>told</w:t>
      </w:r>
      <w:r>
        <w:rPr>
          <w:spacing w:val="-4"/>
        </w:rPr>
        <w:t xml:space="preserve"> </w:t>
      </w:r>
      <w:r>
        <w:t>police</w:t>
      </w:r>
      <w:r>
        <w:rPr>
          <w:spacing w:val="-3"/>
        </w:rPr>
        <w:t xml:space="preserve"> </w:t>
      </w:r>
      <w:r>
        <w:t>that</w:t>
      </w:r>
      <w:r>
        <w:rPr>
          <w:spacing w:val="-4"/>
        </w:rPr>
        <w:t xml:space="preserve"> </w:t>
      </w:r>
      <w:r>
        <w:t>Defendant</w:t>
      </w:r>
      <w:r>
        <w:rPr>
          <w:spacing w:val="-2"/>
        </w:rPr>
        <w:t xml:space="preserve"> </w:t>
      </w:r>
      <w:r>
        <w:t>was</w:t>
      </w:r>
      <w:r>
        <w:rPr>
          <w:spacing w:val="-4"/>
        </w:rPr>
        <w:t xml:space="preserve"> </w:t>
      </w:r>
      <w:r>
        <w:t>importing</w:t>
      </w:r>
      <w:r>
        <w:rPr>
          <w:spacing w:val="-4"/>
        </w:rPr>
        <w:t xml:space="preserve"> </w:t>
      </w:r>
      <w:r>
        <w:t>heroin</w:t>
      </w:r>
      <w:r>
        <w:rPr>
          <w:spacing w:val="-3"/>
        </w:rPr>
        <w:t xml:space="preserve"> </w:t>
      </w:r>
      <w:r>
        <w:t>from</w:t>
      </w:r>
      <w:r>
        <w:rPr>
          <w:spacing w:val="-3"/>
        </w:rPr>
        <w:t xml:space="preserve"> </w:t>
      </w:r>
      <w:r>
        <w:t>Chicago</w:t>
      </w:r>
      <w:r>
        <w:rPr>
          <w:spacing w:val="-3"/>
        </w:rPr>
        <w:t xml:space="preserve"> </w:t>
      </w:r>
      <w:r>
        <w:t>and</w:t>
      </w:r>
      <w:r>
        <w:rPr>
          <w:spacing w:val="-3"/>
        </w:rPr>
        <w:t xml:space="preserve"> </w:t>
      </w:r>
      <w:r>
        <w:t>selling</w:t>
      </w:r>
      <w:r>
        <w:rPr>
          <w:spacing w:val="-4"/>
        </w:rPr>
        <w:t xml:space="preserve"> </w:t>
      </w:r>
      <w:r>
        <w:t>it</w:t>
      </w:r>
      <w:r>
        <w:rPr>
          <w:spacing w:val="-4"/>
        </w:rPr>
        <w:t xml:space="preserve"> </w:t>
      </w:r>
      <w:r>
        <w:t>at an</w:t>
      </w:r>
      <w:r>
        <w:rPr>
          <w:spacing w:val="-3"/>
        </w:rPr>
        <w:t xml:space="preserve"> </w:t>
      </w:r>
      <w:r>
        <w:t>apartment.</w:t>
      </w:r>
      <w:r>
        <w:rPr>
          <w:spacing w:val="-3"/>
        </w:rPr>
        <w:t xml:space="preserve"> </w:t>
      </w:r>
      <w:r>
        <w:t>A</w:t>
      </w:r>
      <w:r>
        <w:rPr>
          <w:spacing w:val="-2"/>
        </w:rPr>
        <w:t xml:space="preserve"> </w:t>
      </w:r>
      <w:r>
        <w:t>detective</w:t>
      </w:r>
      <w:r>
        <w:rPr>
          <w:spacing w:val="-1"/>
        </w:rPr>
        <w:t xml:space="preserve"> </w:t>
      </w:r>
      <w:r>
        <w:t>applied</w:t>
      </w:r>
      <w:r>
        <w:rPr>
          <w:spacing w:val="-2"/>
        </w:rPr>
        <w:t xml:space="preserve"> </w:t>
      </w:r>
      <w:r>
        <w:t>for</w:t>
      </w:r>
      <w:r>
        <w:rPr>
          <w:spacing w:val="-3"/>
        </w:rPr>
        <w:t xml:space="preserve"> </w:t>
      </w:r>
      <w:r>
        <w:t>a</w:t>
      </w:r>
      <w:r>
        <w:rPr>
          <w:spacing w:val="-1"/>
        </w:rPr>
        <w:t xml:space="preserve"> </w:t>
      </w:r>
      <w:r>
        <w:t>search</w:t>
      </w:r>
      <w:r>
        <w:rPr>
          <w:spacing w:val="-3"/>
        </w:rPr>
        <w:t xml:space="preserve"> </w:t>
      </w:r>
      <w:r>
        <w:t>warrant</w:t>
      </w:r>
      <w:r>
        <w:rPr>
          <w:spacing w:val="-3"/>
        </w:rPr>
        <w:t xml:space="preserve"> </w:t>
      </w:r>
      <w:r>
        <w:t>for</w:t>
      </w:r>
      <w:r>
        <w:rPr>
          <w:spacing w:val="-3"/>
        </w:rPr>
        <w:t xml:space="preserve"> </w:t>
      </w:r>
      <w:r>
        <w:t>Defendant’s</w:t>
      </w:r>
      <w:r>
        <w:rPr>
          <w:spacing w:val="-3"/>
        </w:rPr>
        <w:t xml:space="preserve"> </w:t>
      </w:r>
      <w:r>
        <w:t>apartment</w:t>
      </w:r>
      <w:r>
        <w:rPr>
          <w:spacing w:val="-2"/>
        </w:rPr>
        <w:t xml:space="preserve"> </w:t>
      </w:r>
      <w:r>
        <w:t>to</w:t>
      </w:r>
      <w:r>
        <w:rPr>
          <w:spacing w:val="-2"/>
        </w:rPr>
        <w:t xml:space="preserve"> </w:t>
      </w:r>
      <w:r>
        <w:t>seize</w:t>
      </w:r>
      <w:r>
        <w:rPr>
          <w:spacing w:val="-3"/>
        </w:rPr>
        <w:t xml:space="preserve"> </w:t>
      </w:r>
      <w:r>
        <w:t>evidence</w:t>
      </w:r>
      <w:r>
        <w:rPr>
          <w:spacing w:val="-2"/>
        </w:rPr>
        <w:t xml:space="preserve"> </w:t>
      </w:r>
      <w:r>
        <w:t>of drug distribution. Defendant moved to suppress the evidence arguing that the warrant application incorrectly stated he was listed on the utility bills—one of the seven facts the detective used in his affidavit for a search warrant.</w:t>
      </w:r>
    </w:p>
    <w:p w14:paraId="07B87211" w14:textId="77777777" w:rsidR="00D17038" w:rsidRDefault="00D17038" w:rsidP="00D17038">
      <w:pPr>
        <w:pStyle w:val="BodyText"/>
      </w:pPr>
    </w:p>
    <w:p w14:paraId="6A4923BA" w14:textId="18A07B46" w:rsidR="00D17038" w:rsidRDefault="00D17038" w:rsidP="00D17038">
      <w:pPr>
        <w:pStyle w:val="BodyText"/>
        <w:ind w:left="120" w:right="199"/>
      </w:pPr>
      <w:r>
        <w:t>Defendant argues that the good-faith exception does not apply because the affidavit in support of the warrant was so lacking in “indicia of probable cause to search for evidence of drug trafficking” at Defendant’s apartment that the existence of probable cause was entirely unreasonable. The court disagreed, reasoning that the detective had had an objectively reasonable belief in the existence of probable cause, and the affidavit contained sufficient indicia of probable cause, thus the good-faith exception</w:t>
      </w:r>
      <w:r>
        <w:rPr>
          <w:spacing w:val="-2"/>
        </w:rPr>
        <w:t xml:space="preserve"> </w:t>
      </w:r>
      <w:r>
        <w:t>applies.</w:t>
      </w:r>
      <w:r>
        <w:rPr>
          <w:spacing w:val="-3"/>
        </w:rPr>
        <w:t xml:space="preserve"> </w:t>
      </w:r>
      <w:r>
        <w:t>There</w:t>
      </w:r>
      <w:r>
        <w:rPr>
          <w:spacing w:val="-2"/>
        </w:rPr>
        <w:t xml:space="preserve"> </w:t>
      </w:r>
      <w:r>
        <w:t>is</w:t>
      </w:r>
      <w:r>
        <w:rPr>
          <w:spacing w:val="-3"/>
        </w:rPr>
        <w:t xml:space="preserve"> </w:t>
      </w:r>
      <w:r>
        <w:t>no</w:t>
      </w:r>
      <w:r>
        <w:rPr>
          <w:spacing w:val="-2"/>
        </w:rPr>
        <w:t xml:space="preserve"> </w:t>
      </w:r>
      <w:r>
        <w:t>evidence</w:t>
      </w:r>
      <w:r>
        <w:rPr>
          <w:spacing w:val="-2"/>
        </w:rPr>
        <w:t xml:space="preserve"> </w:t>
      </w:r>
      <w:r>
        <w:t>the</w:t>
      </w:r>
      <w:r>
        <w:rPr>
          <w:spacing w:val="-2"/>
        </w:rPr>
        <w:t xml:space="preserve"> </w:t>
      </w:r>
      <w:r>
        <w:t>detective</w:t>
      </w:r>
      <w:r>
        <w:rPr>
          <w:spacing w:val="-2"/>
        </w:rPr>
        <w:t xml:space="preserve"> </w:t>
      </w:r>
      <w:r>
        <w:t>acted</w:t>
      </w:r>
      <w:r>
        <w:rPr>
          <w:spacing w:val="-3"/>
        </w:rPr>
        <w:t xml:space="preserve"> </w:t>
      </w:r>
      <w:r>
        <w:t>in</w:t>
      </w:r>
      <w:r>
        <w:rPr>
          <w:spacing w:val="-3"/>
        </w:rPr>
        <w:t xml:space="preserve"> </w:t>
      </w:r>
      <w:r>
        <w:t>bad</w:t>
      </w:r>
      <w:r>
        <w:rPr>
          <w:spacing w:val="-1"/>
        </w:rPr>
        <w:t xml:space="preserve"> </w:t>
      </w:r>
      <w:r>
        <w:t>faith,</w:t>
      </w:r>
      <w:r>
        <w:rPr>
          <w:spacing w:val="-3"/>
        </w:rPr>
        <w:t xml:space="preserve"> </w:t>
      </w:r>
      <w:r>
        <w:t>and</w:t>
      </w:r>
      <w:r>
        <w:rPr>
          <w:spacing w:val="-2"/>
        </w:rPr>
        <w:t xml:space="preserve"> </w:t>
      </w:r>
      <w:r>
        <w:t>the</w:t>
      </w:r>
      <w:r>
        <w:rPr>
          <w:spacing w:val="-2"/>
        </w:rPr>
        <w:t xml:space="preserve"> </w:t>
      </w:r>
      <w:r>
        <w:t>issuing</w:t>
      </w:r>
      <w:r>
        <w:rPr>
          <w:spacing w:val="-3"/>
        </w:rPr>
        <w:t xml:space="preserve"> </w:t>
      </w:r>
      <w:r>
        <w:t>judge</w:t>
      </w:r>
      <w:r>
        <w:rPr>
          <w:spacing w:val="-2"/>
        </w:rPr>
        <w:t xml:space="preserve"> </w:t>
      </w:r>
      <w:r>
        <w:t>found</w:t>
      </w:r>
      <w:r>
        <w:rPr>
          <w:spacing w:val="-2"/>
        </w:rPr>
        <w:t xml:space="preserve"> </w:t>
      </w:r>
      <w:r>
        <w:t xml:space="preserve">that the affidavit provided a substantial basis to find probable cause to search for evidence. Further, information known to the detective reinforces the objective reasonableness of his belief in probable </w:t>
      </w:r>
      <w:r>
        <w:rPr>
          <w:spacing w:val="-2"/>
        </w:rPr>
        <w:t>cause.</w:t>
      </w:r>
      <w:r w:rsidRPr="00D17038">
        <w:t xml:space="preserve"> </w:t>
      </w:r>
      <w:r>
        <w:t>Defendant counters that there was not a sufficient nexus between his drug trafficking and this apartment. However, the good-faith exception applies even if there is no direct nexus between a defendant’s</w:t>
      </w:r>
      <w:r>
        <w:rPr>
          <w:spacing w:val="-4"/>
        </w:rPr>
        <w:t xml:space="preserve"> </w:t>
      </w:r>
      <w:r>
        <w:t>continuous</w:t>
      </w:r>
      <w:r>
        <w:rPr>
          <w:spacing w:val="-2"/>
        </w:rPr>
        <w:t xml:space="preserve"> </w:t>
      </w:r>
      <w:r>
        <w:t>course</w:t>
      </w:r>
      <w:r>
        <w:rPr>
          <w:spacing w:val="-4"/>
        </w:rPr>
        <w:t xml:space="preserve"> </w:t>
      </w:r>
      <w:r>
        <w:t>of</w:t>
      </w:r>
      <w:r>
        <w:rPr>
          <w:spacing w:val="-4"/>
        </w:rPr>
        <w:t xml:space="preserve"> </w:t>
      </w:r>
      <w:r>
        <w:t>drug</w:t>
      </w:r>
      <w:r>
        <w:rPr>
          <w:spacing w:val="-4"/>
        </w:rPr>
        <w:t xml:space="preserve"> </w:t>
      </w:r>
      <w:r>
        <w:t>trafficking</w:t>
      </w:r>
      <w:r>
        <w:rPr>
          <w:spacing w:val="-3"/>
        </w:rPr>
        <w:t xml:space="preserve"> </w:t>
      </w:r>
      <w:r>
        <w:t>and</w:t>
      </w:r>
      <w:r>
        <w:rPr>
          <w:spacing w:val="-3"/>
        </w:rPr>
        <w:t xml:space="preserve"> </w:t>
      </w:r>
      <w:r>
        <w:t>his</w:t>
      </w:r>
      <w:r>
        <w:rPr>
          <w:spacing w:val="-4"/>
        </w:rPr>
        <w:t xml:space="preserve"> </w:t>
      </w:r>
      <w:r>
        <w:t>residence.</w:t>
      </w:r>
      <w:r>
        <w:rPr>
          <w:spacing w:val="-4"/>
        </w:rPr>
        <w:t xml:space="preserve"> </w:t>
      </w:r>
      <w:r>
        <w:t>As</w:t>
      </w:r>
      <w:r>
        <w:rPr>
          <w:spacing w:val="-4"/>
        </w:rPr>
        <w:t xml:space="preserve"> </w:t>
      </w:r>
      <w:r>
        <w:t>a</w:t>
      </w:r>
      <w:r>
        <w:rPr>
          <w:spacing w:val="-4"/>
        </w:rPr>
        <w:t xml:space="preserve"> </w:t>
      </w:r>
      <w:r>
        <w:t>result,</w:t>
      </w:r>
      <w:r>
        <w:rPr>
          <w:spacing w:val="-4"/>
        </w:rPr>
        <w:t xml:space="preserve"> </w:t>
      </w:r>
      <w:r>
        <w:t>the</w:t>
      </w:r>
      <w:r>
        <w:rPr>
          <w:spacing w:val="-4"/>
        </w:rPr>
        <w:t xml:space="preserve"> </w:t>
      </w:r>
      <w:r>
        <w:t>court</w:t>
      </w:r>
      <w:r>
        <w:rPr>
          <w:spacing w:val="-4"/>
        </w:rPr>
        <w:t xml:space="preserve"> </w:t>
      </w:r>
      <w:r>
        <w:t>affirmed</w:t>
      </w:r>
      <w:r>
        <w:rPr>
          <w:spacing w:val="-3"/>
        </w:rPr>
        <w:t xml:space="preserve"> </w:t>
      </w:r>
      <w:r>
        <w:t>the district court’s ruling.</w:t>
      </w:r>
    </w:p>
    <w:p w14:paraId="49FCAD66" w14:textId="5EC25F3C" w:rsidR="00D17038" w:rsidRDefault="00D17038" w:rsidP="00D17038">
      <w:pPr>
        <w:pStyle w:val="BodyText"/>
        <w:ind w:left="120" w:hanging="1"/>
      </w:pPr>
    </w:p>
    <w:p w14:paraId="61CC6114" w14:textId="78B525C3" w:rsidR="000B08AC" w:rsidRDefault="000B08AC" w:rsidP="00D17038">
      <w:pPr>
        <w:pStyle w:val="BodyText"/>
        <w:ind w:left="120" w:hanging="1"/>
      </w:pPr>
    </w:p>
    <w:p w14:paraId="75E3CF4D" w14:textId="77777777" w:rsidR="000B08AC" w:rsidRDefault="000B08AC" w:rsidP="000B08AC">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Helton</w:t>
      </w:r>
    </w:p>
    <w:p w14:paraId="3F94C425" w14:textId="77777777" w:rsidR="000B08AC" w:rsidRDefault="000B08AC" w:rsidP="000B08AC">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May 24, 2022</w:t>
      </w:r>
    </w:p>
    <w:p w14:paraId="49358CFE" w14:textId="77777777" w:rsidR="000B08AC" w:rsidRDefault="000B08AC" w:rsidP="000B08AC">
      <w:pPr>
        <w:pStyle w:val="BodyText"/>
      </w:pPr>
    </w:p>
    <w:p w14:paraId="266EC60A" w14:textId="77777777" w:rsidR="000B08AC" w:rsidRDefault="000B08AC" w:rsidP="000B08AC">
      <w:pPr>
        <w:pStyle w:val="BodyText"/>
        <w:ind w:left="120"/>
      </w:pPr>
      <w:r>
        <w:t>Tagline:</w:t>
      </w:r>
      <w:r>
        <w:rPr>
          <w:spacing w:val="-9"/>
        </w:rPr>
        <w:t xml:space="preserve"> </w:t>
      </w:r>
      <w:r>
        <w:t>Good</w:t>
      </w:r>
      <w:r>
        <w:rPr>
          <w:spacing w:val="-9"/>
        </w:rPr>
        <w:t xml:space="preserve"> </w:t>
      </w:r>
      <w:r>
        <w:t>Faith</w:t>
      </w:r>
      <w:r>
        <w:rPr>
          <w:spacing w:val="-9"/>
        </w:rPr>
        <w:t xml:space="preserve"> </w:t>
      </w:r>
      <w:r>
        <w:t>exception</w:t>
      </w:r>
      <w:r>
        <w:rPr>
          <w:spacing w:val="-9"/>
        </w:rPr>
        <w:t xml:space="preserve"> </w:t>
      </w:r>
      <w:r>
        <w:t>to</w:t>
      </w:r>
      <w:r>
        <w:rPr>
          <w:spacing w:val="-8"/>
        </w:rPr>
        <w:t xml:space="preserve"> </w:t>
      </w:r>
      <w:r>
        <w:t>exclusionary</w:t>
      </w:r>
      <w:r>
        <w:rPr>
          <w:spacing w:val="-9"/>
        </w:rPr>
        <w:t xml:space="preserve"> </w:t>
      </w:r>
      <w:r>
        <w:t>rule</w:t>
      </w:r>
      <w:r>
        <w:rPr>
          <w:spacing w:val="-9"/>
        </w:rPr>
        <w:t xml:space="preserve"> </w:t>
      </w:r>
      <w:r>
        <w:t>applied</w:t>
      </w:r>
      <w:r>
        <w:rPr>
          <w:spacing w:val="-8"/>
        </w:rPr>
        <w:t xml:space="preserve"> </w:t>
      </w:r>
      <w:r>
        <w:t>for</w:t>
      </w:r>
      <w:r>
        <w:rPr>
          <w:spacing w:val="-9"/>
        </w:rPr>
        <w:t xml:space="preserve"> </w:t>
      </w:r>
      <w:r>
        <w:t>warrant</w:t>
      </w:r>
      <w:r>
        <w:rPr>
          <w:spacing w:val="-9"/>
        </w:rPr>
        <w:t xml:space="preserve"> </w:t>
      </w:r>
      <w:r>
        <w:t>issued</w:t>
      </w:r>
      <w:r>
        <w:rPr>
          <w:spacing w:val="-8"/>
        </w:rPr>
        <w:t xml:space="preserve"> </w:t>
      </w:r>
      <w:r>
        <w:t>without</w:t>
      </w:r>
      <w:r>
        <w:rPr>
          <w:spacing w:val="-8"/>
        </w:rPr>
        <w:t xml:space="preserve"> </w:t>
      </w:r>
      <w:r>
        <w:t>probable</w:t>
      </w:r>
      <w:r>
        <w:rPr>
          <w:spacing w:val="-9"/>
        </w:rPr>
        <w:t xml:space="preserve"> </w:t>
      </w:r>
      <w:r>
        <w:rPr>
          <w:spacing w:val="-2"/>
        </w:rPr>
        <w:t>cause.</w:t>
      </w:r>
    </w:p>
    <w:p w14:paraId="02B03857" w14:textId="77777777" w:rsidR="000B08AC" w:rsidRDefault="000B08AC" w:rsidP="000B08AC">
      <w:pPr>
        <w:pStyle w:val="BodyText"/>
        <w:rPr>
          <w:sz w:val="21"/>
        </w:rPr>
      </w:pPr>
    </w:p>
    <w:p w14:paraId="3D6E18C1" w14:textId="77777777" w:rsidR="000B08AC" w:rsidRDefault="000B08AC" w:rsidP="000B08AC">
      <w:pPr>
        <w:pStyle w:val="BodyText"/>
        <w:ind w:left="120"/>
      </w:pPr>
      <w:r>
        <w:t>After</w:t>
      </w:r>
      <w:r>
        <w:rPr>
          <w:spacing w:val="-3"/>
        </w:rPr>
        <w:t xml:space="preserve"> </w:t>
      </w:r>
      <w:r>
        <w:t>going</w:t>
      </w:r>
      <w:r>
        <w:rPr>
          <w:spacing w:val="-2"/>
        </w:rPr>
        <w:t xml:space="preserve"> </w:t>
      </w:r>
      <w:r>
        <w:t>to</w:t>
      </w:r>
      <w:r>
        <w:rPr>
          <w:spacing w:val="-2"/>
        </w:rPr>
        <w:t xml:space="preserve"> </w:t>
      </w:r>
      <w:r>
        <w:t>Helton’s</w:t>
      </w:r>
      <w:r>
        <w:rPr>
          <w:spacing w:val="-3"/>
        </w:rPr>
        <w:t xml:space="preserve"> </w:t>
      </w:r>
      <w:r>
        <w:t>home</w:t>
      </w:r>
      <w:r>
        <w:rPr>
          <w:spacing w:val="-2"/>
        </w:rPr>
        <w:t xml:space="preserve"> </w:t>
      </w:r>
      <w:r>
        <w:t>to</w:t>
      </w:r>
      <w:r>
        <w:rPr>
          <w:spacing w:val="-2"/>
        </w:rPr>
        <w:t xml:space="preserve"> </w:t>
      </w:r>
      <w:r>
        <w:t>execute</w:t>
      </w:r>
      <w:r>
        <w:rPr>
          <w:spacing w:val="-3"/>
        </w:rPr>
        <w:t xml:space="preserve"> </w:t>
      </w:r>
      <w:r>
        <w:t>a</w:t>
      </w:r>
      <w:r>
        <w:rPr>
          <w:spacing w:val="-3"/>
        </w:rPr>
        <w:t xml:space="preserve"> </w:t>
      </w:r>
      <w:r>
        <w:t>warrant</w:t>
      </w:r>
      <w:r>
        <w:rPr>
          <w:spacing w:val="-2"/>
        </w:rPr>
        <w:t xml:space="preserve"> </w:t>
      </w:r>
      <w:r>
        <w:t>for</w:t>
      </w:r>
      <w:r>
        <w:rPr>
          <w:spacing w:val="-3"/>
        </w:rPr>
        <w:t xml:space="preserve"> </w:t>
      </w:r>
      <w:r>
        <w:t>his</w:t>
      </w:r>
      <w:r>
        <w:rPr>
          <w:spacing w:val="-3"/>
        </w:rPr>
        <w:t xml:space="preserve"> </w:t>
      </w:r>
      <w:r>
        <w:t>arrest,</w:t>
      </w:r>
      <w:r>
        <w:rPr>
          <w:spacing w:val="-1"/>
        </w:rPr>
        <w:t xml:space="preserve"> </w:t>
      </w:r>
      <w:r>
        <w:t>Knox</w:t>
      </w:r>
      <w:r>
        <w:rPr>
          <w:spacing w:val="-3"/>
        </w:rPr>
        <w:t xml:space="preserve"> </w:t>
      </w:r>
      <w:r>
        <w:t>County</w:t>
      </w:r>
      <w:r>
        <w:rPr>
          <w:spacing w:val="-2"/>
        </w:rPr>
        <w:t xml:space="preserve"> </w:t>
      </w:r>
      <w:r>
        <w:t>Deputy</w:t>
      </w:r>
      <w:r>
        <w:rPr>
          <w:spacing w:val="-3"/>
        </w:rPr>
        <w:t xml:space="preserve"> </w:t>
      </w:r>
      <w:r>
        <w:t>Mullins</w:t>
      </w:r>
      <w:r>
        <w:rPr>
          <w:spacing w:val="-3"/>
        </w:rPr>
        <w:t xml:space="preserve"> </w:t>
      </w:r>
      <w:r>
        <w:t>sought</w:t>
      </w:r>
      <w:r>
        <w:rPr>
          <w:spacing w:val="-2"/>
        </w:rPr>
        <w:t xml:space="preserve"> </w:t>
      </w:r>
      <w:r>
        <w:t>a search warrant. His affidavit stated that Mullins had received complaints about Helton selling methamphetamine; that a reliable source advised that a person he was with purchased methamphetamine</w:t>
      </w:r>
      <w:r>
        <w:rPr>
          <w:spacing w:val="-1"/>
        </w:rPr>
        <w:t xml:space="preserve"> </w:t>
      </w:r>
      <w:r>
        <w:t>at</w:t>
      </w:r>
      <w:r>
        <w:rPr>
          <w:spacing w:val="-1"/>
        </w:rPr>
        <w:t xml:space="preserve"> </w:t>
      </w:r>
      <w:r>
        <w:t>the residence;</w:t>
      </w:r>
      <w:r>
        <w:rPr>
          <w:spacing w:val="-1"/>
        </w:rPr>
        <w:t xml:space="preserve"> </w:t>
      </w:r>
      <w:r>
        <w:t>and</w:t>
      </w:r>
      <w:r>
        <w:rPr>
          <w:spacing w:val="-1"/>
        </w:rPr>
        <w:t xml:space="preserve"> </w:t>
      </w:r>
      <w:r>
        <w:t>that</w:t>
      </w:r>
      <w:r>
        <w:rPr>
          <w:spacing w:val="-1"/>
        </w:rPr>
        <w:t xml:space="preserve"> </w:t>
      </w:r>
      <w:r>
        <w:t>when the</w:t>
      </w:r>
      <w:r>
        <w:rPr>
          <w:spacing w:val="-1"/>
        </w:rPr>
        <w:t xml:space="preserve"> </w:t>
      </w:r>
      <w:r>
        <w:t>officers</w:t>
      </w:r>
      <w:r>
        <w:rPr>
          <w:spacing w:val="-1"/>
        </w:rPr>
        <w:t xml:space="preserve"> </w:t>
      </w:r>
      <w:r>
        <w:t>arrived</w:t>
      </w:r>
      <w:r>
        <w:rPr>
          <w:spacing w:val="-1"/>
        </w:rPr>
        <w:t xml:space="preserve"> </w:t>
      </w:r>
      <w:r>
        <w:t>Helton had</w:t>
      </w:r>
      <w:r>
        <w:rPr>
          <w:spacing w:val="-1"/>
        </w:rPr>
        <w:t xml:space="preserve"> </w:t>
      </w:r>
      <w:r>
        <w:t>a clear</w:t>
      </w:r>
      <w:r>
        <w:rPr>
          <w:spacing w:val="-1"/>
        </w:rPr>
        <w:t xml:space="preserve"> </w:t>
      </w:r>
      <w:r>
        <w:t>baggie that appeared to hold residue. Executing the search warrant, deputies found illegal drugs, currency, and multiple firearms. Deputies then obtained a warrant and searched the home of Helton’s mother, recovering money, firearms, and drugs.</w:t>
      </w:r>
    </w:p>
    <w:p w14:paraId="43B871F7" w14:textId="77777777" w:rsidR="000B08AC" w:rsidRDefault="000B08AC" w:rsidP="000B08AC">
      <w:pPr>
        <w:pStyle w:val="BodyText"/>
      </w:pPr>
    </w:p>
    <w:p w14:paraId="15F8F703" w14:textId="77777777" w:rsidR="000B08AC" w:rsidRDefault="000B08AC" w:rsidP="000B08AC">
      <w:pPr>
        <w:pStyle w:val="BodyText"/>
        <w:ind w:left="119" w:right="151"/>
      </w:pPr>
      <w:r>
        <w:t>Helton was charged with conspiracy to distribute methamphetamine, possession with intent to distribute</w:t>
      </w:r>
      <w:r>
        <w:rPr>
          <w:spacing w:val="-3"/>
        </w:rPr>
        <w:t xml:space="preserve"> </w:t>
      </w:r>
      <w:r>
        <w:t>methamphetamine,</w:t>
      </w:r>
      <w:r>
        <w:rPr>
          <w:spacing w:val="-4"/>
        </w:rPr>
        <w:t xml:space="preserve"> </w:t>
      </w:r>
      <w:r>
        <w:t>and</w:t>
      </w:r>
      <w:r>
        <w:rPr>
          <w:spacing w:val="-3"/>
        </w:rPr>
        <w:t xml:space="preserve"> </w:t>
      </w:r>
      <w:r>
        <w:t>being</w:t>
      </w:r>
      <w:r>
        <w:rPr>
          <w:spacing w:val="-3"/>
        </w:rPr>
        <w:t xml:space="preserve"> </w:t>
      </w:r>
      <w:r>
        <w:t>a</w:t>
      </w:r>
      <w:r>
        <w:rPr>
          <w:spacing w:val="-4"/>
        </w:rPr>
        <w:t xml:space="preserve"> </w:t>
      </w:r>
      <w:r>
        <w:t>felon</w:t>
      </w:r>
      <w:r>
        <w:rPr>
          <w:spacing w:val="-4"/>
        </w:rPr>
        <w:t xml:space="preserve"> </w:t>
      </w:r>
      <w:r>
        <w:t>in</w:t>
      </w:r>
      <w:r>
        <w:rPr>
          <w:spacing w:val="-3"/>
        </w:rPr>
        <w:t xml:space="preserve"> </w:t>
      </w:r>
      <w:r>
        <w:t>possession</w:t>
      </w:r>
      <w:r>
        <w:rPr>
          <w:spacing w:val="-4"/>
        </w:rPr>
        <w:t xml:space="preserve"> </w:t>
      </w:r>
      <w:r>
        <w:t>of</w:t>
      </w:r>
      <w:r>
        <w:rPr>
          <w:spacing w:val="-4"/>
        </w:rPr>
        <w:t xml:space="preserve"> </w:t>
      </w:r>
      <w:r>
        <w:t>firearms.</w:t>
      </w:r>
      <w:r>
        <w:rPr>
          <w:spacing w:val="-4"/>
        </w:rPr>
        <w:t xml:space="preserve"> </w:t>
      </w:r>
      <w:r>
        <w:t>The</w:t>
      </w:r>
      <w:r>
        <w:rPr>
          <w:spacing w:val="-3"/>
        </w:rPr>
        <w:t xml:space="preserve"> </w:t>
      </w:r>
      <w:r>
        <w:t>court</w:t>
      </w:r>
      <w:r>
        <w:rPr>
          <w:spacing w:val="-4"/>
        </w:rPr>
        <w:t xml:space="preserve"> </w:t>
      </w:r>
      <w:r>
        <w:t>rejected</w:t>
      </w:r>
      <w:r>
        <w:rPr>
          <w:spacing w:val="-2"/>
        </w:rPr>
        <w:t xml:space="preserve"> </w:t>
      </w:r>
      <w:r>
        <w:t>motions</w:t>
      </w:r>
      <w:r>
        <w:rPr>
          <w:spacing w:val="-4"/>
        </w:rPr>
        <w:t xml:space="preserve"> </w:t>
      </w:r>
      <w:r>
        <w:t>to suppress, upholding both warrants. At trial, Moore testified about a controlled purchase of methamphetamine from Helton. Juror 191 told the judge that she recognized Moore as someone that she would watch during her employment at a shopping center “in case she was going to steal,” but that she</w:t>
      </w:r>
      <w:r>
        <w:rPr>
          <w:spacing w:val="-3"/>
        </w:rPr>
        <w:t xml:space="preserve"> </w:t>
      </w:r>
      <w:r>
        <w:t>was</w:t>
      </w:r>
      <w:r>
        <w:rPr>
          <w:spacing w:val="-3"/>
        </w:rPr>
        <w:t xml:space="preserve"> </w:t>
      </w:r>
      <w:r>
        <w:t>not</w:t>
      </w:r>
      <w:r>
        <w:rPr>
          <w:spacing w:val="-2"/>
        </w:rPr>
        <w:t xml:space="preserve"> </w:t>
      </w:r>
      <w:r>
        <w:t>aware</w:t>
      </w:r>
      <w:r>
        <w:rPr>
          <w:spacing w:val="-3"/>
        </w:rPr>
        <w:t xml:space="preserve"> </w:t>
      </w:r>
      <w:r>
        <w:t>of</w:t>
      </w:r>
      <w:r>
        <w:rPr>
          <w:spacing w:val="-3"/>
        </w:rPr>
        <w:t xml:space="preserve"> </w:t>
      </w:r>
      <w:r>
        <w:t>Moore</w:t>
      </w:r>
      <w:r>
        <w:rPr>
          <w:spacing w:val="-3"/>
        </w:rPr>
        <w:t xml:space="preserve"> </w:t>
      </w:r>
      <w:r>
        <w:t>actually</w:t>
      </w:r>
      <w:r>
        <w:rPr>
          <w:spacing w:val="-3"/>
        </w:rPr>
        <w:t xml:space="preserve"> </w:t>
      </w:r>
      <w:r>
        <w:t>shoplifting.</w:t>
      </w:r>
      <w:r>
        <w:rPr>
          <w:spacing w:val="-2"/>
        </w:rPr>
        <w:t xml:space="preserve"> </w:t>
      </w:r>
      <w:r>
        <w:t>Over</w:t>
      </w:r>
      <w:r>
        <w:rPr>
          <w:spacing w:val="-3"/>
        </w:rPr>
        <w:t xml:space="preserve"> </w:t>
      </w:r>
      <w:r>
        <w:t>Helton’s</w:t>
      </w:r>
      <w:r>
        <w:rPr>
          <w:spacing w:val="-3"/>
        </w:rPr>
        <w:t xml:space="preserve"> </w:t>
      </w:r>
      <w:r>
        <w:t>opposition,</w:t>
      </w:r>
      <w:r>
        <w:rPr>
          <w:spacing w:val="-3"/>
        </w:rPr>
        <w:t xml:space="preserve"> </w:t>
      </w:r>
      <w:r>
        <w:t>the</w:t>
      </w:r>
      <w:r>
        <w:rPr>
          <w:spacing w:val="-1"/>
        </w:rPr>
        <w:t xml:space="preserve"> </w:t>
      </w:r>
      <w:r>
        <w:t>district</w:t>
      </w:r>
      <w:r>
        <w:rPr>
          <w:spacing w:val="-2"/>
        </w:rPr>
        <w:t xml:space="preserve"> </w:t>
      </w:r>
      <w:r>
        <w:t>court</w:t>
      </w:r>
      <w:r>
        <w:rPr>
          <w:spacing w:val="-2"/>
        </w:rPr>
        <w:t xml:space="preserve"> </w:t>
      </w:r>
      <w:r>
        <w:t>struck</w:t>
      </w:r>
      <w:r>
        <w:rPr>
          <w:spacing w:val="-2"/>
        </w:rPr>
        <w:t xml:space="preserve"> </w:t>
      </w:r>
      <w:r>
        <w:t>Juror 191 on the basis that she personally knew Moore and had twice responded “I think so” when asked if she could set aside her knowledge of Moore. The Sixth Circuit upheld Helton’s convictions and 264- month sentence. While the search warrant did not satisfy constitutional requirements, the good-faith exception to the exclusionary rule applied.</w:t>
      </w:r>
    </w:p>
    <w:p w14:paraId="5876A073" w14:textId="59F64A4C" w:rsidR="000B08AC" w:rsidRDefault="000B08AC" w:rsidP="00D17038">
      <w:pPr>
        <w:pStyle w:val="BodyText"/>
        <w:ind w:left="120" w:hanging="1"/>
      </w:pPr>
    </w:p>
    <w:p w14:paraId="588D1C60" w14:textId="388675C1" w:rsidR="000B08AC" w:rsidRDefault="000B08AC" w:rsidP="00D17038">
      <w:pPr>
        <w:pStyle w:val="BodyText"/>
        <w:ind w:left="120" w:hanging="1"/>
      </w:pPr>
    </w:p>
    <w:p w14:paraId="612AEF25" w14:textId="77777777" w:rsidR="007579AE" w:rsidRDefault="007579AE" w:rsidP="007579AE">
      <w:pPr>
        <w:pStyle w:val="BodyText"/>
        <w:ind w:left="120"/>
      </w:pPr>
      <w:r>
        <w:lastRenderedPageBreak/>
        <w:t>United</w:t>
      </w:r>
      <w:r>
        <w:rPr>
          <w:spacing w:val="-9"/>
        </w:rPr>
        <w:t xml:space="preserve"> </w:t>
      </w:r>
      <w:r>
        <w:t>States</w:t>
      </w:r>
      <w:r>
        <w:rPr>
          <w:spacing w:val="-9"/>
        </w:rPr>
        <w:t xml:space="preserve"> </w:t>
      </w:r>
      <w:r>
        <w:t>v.</w:t>
      </w:r>
      <w:r>
        <w:rPr>
          <w:spacing w:val="-9"/>
        </w:rPr>
        <w:t xml:space="preserve"> </w:t>
      </w:r>
      <w:r>
        <w:t>Christopher</w:t>
      </w:r>
      <w:r>
        <w:rPr>
          <w:spacing w:val="-10"/>
        </w:rPr>
        <w:t xml:space="preserve"> </w:t>
      </w:r>
      <w:r>
        <w:rPr>
          <w:spacing w:val="-5"/>
        </w:rPr>
        <w:t>Hay</w:t>
      </w:r>
    </w:p>
    <w:p w14:paraId="47254492" w14:textId="77777777" w:rsidR="007579AE" w:rsidRDefault="007579AE" w:rsidP="007579A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23, 2022</w:t>
      </w:r>
    </w:p>
    <w:p w14:paraId="7BC45E9E" w14:textId="77777777" w:rsidR="007579AE" w:rsidRDefault="007579AE" w:rsidP="007579AE">
      <w:pPr>
        <w:pStyle w:val="BodyText"/>
      </w:pPr>
    </w:p>
    <w:p w14:paraId="376EBB7A" w14:textId="77777777" w:rsidR="007579AE" w:rsidRDefault="007579AE" w:rsidP="007579AE">
      <w:pPr>
        <w:pStyle w:val="BodyText"/>
        <w:ind w:left="120" w:right="183"/>
      </w:pPr>
      <w:r>
        <w:t>Tagline: Good Faith Exception</w:t>
      </w:r>
    </w:p>
    <w:p w14:paraId="2E1AF656" w14:textId="77777777" w:rsidR="007579AE" w:rsidRDefault="007579AE" w:rsidP="007579AE">
      <w:pPr>
        <w:pStyle w:val="BodyText"/>
        <w:ind w:left="120" w:right="183"/>
      </w:pPr>
    </w:p>
    <w:p w14:paraId="5B6911DD" w14:textId="77777777" w:rsidR="007579AE" w:rsidRDefault="007579AE" w:rsidP="007579AE">
      <w:pPr>
        <w:pStyle w:val="BodyText"/>
        <w:ind w:left="120" w:right="183"/>
      </w:pPr>
      <w:r>
        <w:t>Defendant</w:t>
      </w:r>
      <w:r>
        <w:rPr>
          <w:spacing w:val="-3"/>
        </w:rPr>
        <w:t xml:space="preserve"> </w:t>
      </w:r>
      <w:r>
        <w:t>pleaded</w:t>
      </w:r>
      <w:r>
        <w:rPr>
          <w:spacing w:val="-3"/>
        </w:rPr>
        <w:t xml:space="preserve"> </w:t>
      </w:r>
      <w:r>
        <w:t>guilty</w:t>
      </w:r>
      <w:r>
        <w:rPr>
          <w:spacing w:val="-3"/>
        </w:rPr>
        <w:t xml:space="preserve"> </w:t>
      </w:r>
      <w:r>
        <w:t>to</w:t>
      </w:r>
      <w:r>
        <w:rPr>
          <w:spacing w:val="-3"/>
        </w:rPr>
        <w:t xml:space="preserve"> </w:t>
      </w:r>
      <w:r>
        <w:t>one</w:t>
      </w:r>
      <w:r>
        <w:rPr>
          <w:spacing w:val="-4"/>
        </w:rPr>
        <w:t xml:space="preserve"> </w:t>
      </w:r>
      <w:r>
        <w:t>count</w:t>
      </w:r>
      <w:r>
        <w:rPr>
          <w:spacing w:val="-3"/>
        </w:rPr>
        <w:t xml:space="preserve"> </w:t>
      </w:r>
      <w:r>
        <w:t>of</w:t>
      </w:r>
      <w:r>
        <w:rPr>
          <w:spacing w:val="-4"/>
        </w:rPr>
        <w:t xml:space="preserve"> </w:t>
      </w:r>
      <w:r>
        <w:t>illegal</w:t>
      </w:r>
      <w:r>
        <w:rPr>
          <w:spacing w:val="-4"/>
        </w:rPr>
        <w:t xml:space="preserve"> </w:t>
      </w:r>
      <w:r>
        <w:t>possession</w:t>
      </w:r>
      <w:r>
        <w:rPr>
          <w:spacing w:val="-4"/>
        </w:rPr>
        <w:t xml:space="preserve"> </w:t>
      </w:r>
      <w:r>
        <w:t>of</w:t>
      </w:r>
      <w:r>
        <w:rPr>
          <w:spacing w:val="-4"/>
        </w:rPr>
        <w:t xml:space="preserve"> </w:t>
      </w:r>
      <w:r>
        <w:t>firearms</w:t>
      </w:r>
      <w:r>
        <w:rPr>
          <w:spacing w:val="-3"/>
        </w:rPr>
        <w:t xml:space="preserve"> </w:t>
      </w:r>
      <w:r>
        <w:t>and</w:t>
      </w:r>
      <w:r>
        <w:rPr>
          <w:spacing w:val="-4"/>
        </w:rPr>
        <w:t xml:space="preserve"> </w:t>
      </w:r>
      <w:r>
        <w:t>ammunition</w:t>
      </w:r>
      <w:r>
        <w:rPr>
          <w:spacing w:val="-4"/>
        </w:rPr>
        <w:t xml:space="preserve"> </w:t>
      </w:r>
      <w:r>
        <w:t>and</w:t>
      </w:r>
      <w:r>
        <w:rPr>
          <w:spacing w:val="-3"/>
        </w:rPr>
        <w:t xml:space="preserve"> </w:t>
      </w:r>
      <w:r>
        <w:t>two</w:t>
      </w:r>
      <w:r>
        <w:rPr>
          <w:spacing w:val="-2"/>
        </w:rPr>
        <w:t xml:space="preserve"> </w:t>
      </w:r>
      <w:r>
        <w:t>counts of possession of unregistered firearms. Defendant preserved his right to appeal the district court’s denial of his motion to suppress and appealed.</w:t>
      </w:r>
    </w:p>
    <w:p w14:paraId="68DF3635" w14:textId="77777777" w:rsidR="007579AE" w:rsidRDefault="007579AE" w:rsidP="007579AE">
      <w:pPr>
        <w:pStyle w:val="BodyText"/>
      </w:pPr>
    </w:p>
    <w:p w14:paraId="562F70CF" w14:textId="77777777" w:rsidR="007579AE" w:rsidRDefault="007579AE" w:rsidP="007579AE">
      <w:pPr>
        <w:pStyle w:val="BodyText"/>
        <w:ind w:left="120" w:right="114"/>
      </w:pPr>
      <w:r>
        <w:t>Defendant</w:t>
      </w:r>
      <w:r>
        <w:rPr>
          <w:spacing w:val="-3"/>
        </w:rPr>
        <w:t xml:space="preserve"> </w:t>
      </w:r>
      <w:r>
        <w:t>first</w:t>
      </w:r>
      <w:r>
        <w:rPr>
          <w:spacing w:val="-4"/>
        </w:rPr>
        <w:t xml:space="preserve"> </w:t>
      </w:r>
      <w:r>
        <w:t>argued</w:t>
      </w:r>
      <w:r>
        <w:rPr>
          <w:spacing w:val="-3"/>
        </w:rPr>
        <w:t xml:space="preserve"> </w:t>
      </w:r>
      <w:r>
        <w:t>that</w:t>
      </w:r>
      <w:r>
        <w:rPr>
          <w:spacing w:val="-4"/>
        </w:rPr>
        <w:t xml:space="preserve"> </w:t>
      </w:r>
      <w:r>
        <w:t>the</w:t>
      </w:r>
      <w:r>
        <w:rPr>
          <w:spacing w:val="-4"/>
        </w:rPr>
        <w:t xml:space="preserve"> </w:t>
      </w:r>
      <w:r>
        <w:t>warrant</w:t>
      </w:r>
      <w:r>
        <w:rPr>
          <w:spacing w:val="-3"/>
        </w:rPr>
        <w:t xml:space="preserve"> </w:t>
      </w:r>
      <w:r>
        <w:t>application</w:t>
      </w:r>
      <w:r>
        <w:rPr>
          <w:spacing w:val="-3"/>
        </w:rPr>
        <w:t xml:space="preserve"> </w:t>
      </w:r>
      <w:r>
        <w:t>did</w:t>
      </w:r>
      <w:r>
        <w:rPr>
          <w:spacing w:val="-4"/>
        </w:rPr>
        <w:t xml:space="preserve"> </w:t>
      </w:r>
      <w:r>
        <w:t>not</w:t>
      </w:r>
      <w:r>
        <w:rPr>
          <w:spacing w:val="-3"/>
        </w:rPr>
        <w:t xml:space="preserve"> </w:t>
      </w:r>
      <w:r>
        <w:t>establish</w:t>
      </w:r>
      <w:r>
        <w:rPr>
          <w:spacing w:val="-4"/>
        </w:rPr>
        <w:t xml:space="preserve"> </w:t>
      </w:r>
      <w:r>
        <w:t>probable</w:t>
      </w:r>
      <w:r>
        <w:rPr>
          <w:spacing w:val="-3"/>
        </w:rPr>
        <w:t xml:space="preserve"> </w:t>
      </w:r>
      <w:r>
        <w:t>cause</w:t>
      </w:r>
      <w:r>
        <w:rPr>
          <w:spacing w:val="-4"/>
        </w:rPr>
        <w:t xml:space="preserve"> </w:t>
      </w:r>
      <w:r>
        <w:t>to</w:t>
      </w:r>
      <w:r>
        <w:rPr>
          <w:spacing w:val="-3"/>
        </w:rPr>
        <w:t xml:space="preserve"> </w:t>
      </w:r>
      <w:r>
        <w:t>justify</w:t>
      </w:r>
      <w:r>
        <w:rPr>
          <w:spacing w:val="-4"/>
        </w:rPr>
        <w:t xml:space="preserve"> </w:t>
      </w:r>
      <w:r>
        <w:t>the</w:t>
      </w:r>
      <w:r>
        <w:rPr>
          <w:spacing w:val="-3"/>
        </w:rPr>
        <w:t xml:space="preserve"> </w:t>
      </w:r>
      <w:r>
        <w:t>search of his residence because it relied on the confidential Bulletin, which in Defendant’s view represents an attempt by the</w:t>
      </w:r>
      <w:r>
        <w:rPr>
          <w:spacing w:val="-1"/>
        </w:rPr>
        <w:t xml:space="preserve"> </w:t>
      </w:r>
      <w:r>
        <w:t>ATF</w:t>
      </w:r>
      <w:r>
        <w:rPr>
          <w:spacing w:val="-1"/>
        </w:rPr>
        <w:t xml:space="preserve"> </w:t>
      </w:r>
      <w:r>
        <w:t>to improperly</w:t>
      </w:r>
      <w:r>
        <w:rPr>
          <w:spacing w:val="-1"/>
        </w:rPr>
        <w:t xml:space="preserve"> </w:t>
      </w:r>
      <w:r>
        <w:t>change the law</w:t>
      </w:r>
      <w:r>
        <w:rPr>
          <w:spacing w:val="-1"/>
        </w:rPr>
        <w:t xml:space="preserve"> </w:t>
      </w:r>
      <w:r>
        <w:t>by</w:t>
      </w:r>
      <w:r>
        <w:rPr>
          <w:spacing w:val="-1"/>
        </w:rPr>
        <w:t xml:space="preserve"> </w:t>
      </w:r>
      <w:r>
        <w:t>defining</w:t>
      </w:r>
      <w:r>
        <w:rPr>
          <w:spacing w:val="-1"/>
        </w:rPr>
        <w:t xml:space="preserve"> </w:t>
      </w:r>
      <w:r>
        <w:t>all fuel</w:t>
      </w:r>
      <w:r>
        <w:rPr>
          <w:spacing w:val="-1"/>
        </w:rPr>
        <w:t xml:space="preserve"> </w:t>
      </w:r>
      <w:r>
        <w:t>filters</w:t>
      </w:r>
      <w:r>
        <w:rPr>
          <w:spacing w:val="-1"/>
        </w:rPr>
        <w:t xml:space="preserve"> </w:t>
      </w:r>
      <w:r>
        <w:t>and</w:t>
      </w:r>
      <w:r>
        <w:rPr>
          <w:spacing w:val="-1"/>
        </w:rPr>
        <w:t xml:space="preserve"> </w:t>
      </w:r>
      <w:r>
        <w:t>solvent traps</w:t>
      </w:r>
      <w:r>
        <w:rPr>
          <w:spacing w:val="-1"/>
        </w:rPr>
        <w:t xml:space="preserve"> </w:t>
      </w:r>
      <w:r>
        <w:t>as</w:t>
      </w:r>
      <w:r>
        <w:rPr>
          <w:spacing w:val="-1"/>
        </w:rPr>
        <w:t xml:space="preserve"> </w:t>
      </w:r>
      <w:r>
        <w:t>silencers regardless of how a person intends to use them. He further asserted that hat the good faith exception does</w:t>
      </w:r>
      <w:r>
        <w:rPr>
          <w:spacing w:val="-3"/>
        </w:rPr>
        <w:t xml:space="preserve"> </w:t>
      </w:r>
      <w:r>
        <w:t>not</w:t>
      </w:r>
      <w:r>
        <w:rPr>
          <w:spacing w:val="-3"/>
        </w:rPr>
        <w:t xml:space="preserve"> </w:t>
      </w:r>
      <w:r>
        <w:t>apply</w:t>
      </w:r>
      <w:r>
        <w:rPr>
          <w:spacing w:val="-3"/>
        </w:rPr>
        <w:t xml:space="preserve"> </w:t>
      </w:r>
      <w:r>
        <w:t>because</w:t>
      </w:r>
      <w:r>
        <w:rPr>
          <w:spacing w:val="-3"/>
        </w:rPr>
        <w:t xml:space="preserve"> </w:t>
      </w:r>
      <w:r>
        <w:t>the</w:t>
      </w:r>
      <w:r>
        <w:rPr>
          <w:spacing w:val="-3"/>
        </w:rPr>
        <w:t xml:space="preserve"> </w:t>
      </w:r>
      <w:r>
        <w:t>search</w:t>
      </w:r>
      <w:r>
        <w:rPr>
          <w:spacing w:val="-3"/>
        </w:rPr>
        <w:t xml:space="preserve"> </w:t>
      </w:r>
      <w:r>
        <w:t>warrant</w:t>
      </w:r>
      <w:r>
        <w:rPr>
          <w:spacing w:val="-3"/>
        </w:rPr>
        <w:t xml:space="preserve"> </w:t>
      </w:r>
      <w:r>
        <w:t>application</w:t>
      </w:r>
      <w:r>
        <w:rPr>
          <w:spacing w:val="-3"/>
        </w:rPr>
        <w:t xml:space="preserve"> </w:t>
      </w:r>
      <w:r>
        <w:t>misstated</w:t>
      </w:r>
      <w:r>
        <w:rPr>
          <w:spacing w:val="-3"/>
        </w:rPr>
        <w:t xml:space="preserve"> </w:t>
      </w:r>
      <w:r>
        <w:t>the</w:t>
      </w:r>
      <w:r>
        <w:rPr>
          <w:spacing w:val="-3"/>
        </w:rPr>
        <w:t xml:space="preserve"> </w:t>
      </w:r>
      <w:r>
        <w:t>law</w:t>
      </w:r>
      <w:r>
        <w:rPr>
          <w:spacing w:val="-3"/>
        </w:rPr>
        <w:t xml:space="preserve"> </w:t>
      </w:r>
      <w:r>
        <w:t>regarding</w:t>
      </w:r>
      <w:r>
        <w:rPr>
          <w:spacing w:val="-3"/>
        </w:rPr>
        <w:t xml:space="preserve"> </w:t>
      </w:r>
      <w:r>
        <w:t>firearm</w:t>
      </w:r>
      <w:r>
        <w:rPr>
          <w:spacing w:val="-3"/>
        </w:rPr>
        <w:t xml:space="preserve"> </w:t>
      </w:r>
      <w:r>
        <w:t>silencers</w:t>
      </w:r>
      <w:r>
        <w:rPr>
          <w:spacing w:val="-3"/>
        </w:rPr>
        <w:t xml:space="preserve"> </w:t>
      </w:r>
      <w:r>
        <w:t>and unmodified fuel filters and omitted the intent element, misleading the judge considering the warrant as to both law</w:t>
      </w:r>
      <w:r>
        <w:rPr>
          <w:spacing w:val="-1"/>
        </w:rPr>
        <w:t xml:space="preserve"> </w:t>
      </w:r>
      <w:r>
        <w:t>and</w:t>
      </w:r>
      <w:r>
        <w:rPr>
          <w:spacing w:val="-1"/>
        </w:rPr>
        <w:t xml:space="preserve"> </w:t>
      </w:r>
      <w:r>
        <w:t>facts.</w:t>
      </w:r>
      <w:r>
        <w:rPr>
          <w:spacing w:val="-1"/>
        </w:rPr>
        <w:t xml:space="preserve"> </w:t>
      </w:r>
      <w:r>
        <w:t>Here,</w:t>
      </w:r>
      <w:r>
        <w:rPr>
          <w:spacing w:val="-1"/>
        </w:rPr>
        <w:t xml:space="preserve"> </w:t>
      </w:r>
      <w:r>
        <w:t>the court</w:t>
      </w:r>
      <w:r>
        <w:rPr>
          <w:spacing w:val="-1"/>
        </w:rPr>
        <w:t xml:space="preserve"> </w:t>
      </w:r>
      <w:r>
        <w:t>explained,</w:t>
      </w:r>
      <w:r>
        <w:rPr>
          <w:spacing w:val="-1"/>
        </w:rPr>
        <w:t xml:space="preserve"> </w:t>
      </w:r>
      <w:r>
        <w:t>that</w:t>
      </w:r>
      <w:r>
        <w:rPr>
          <w:spacing w:val="-1"/>
        </w:rPr>
        <w:t xml:space="preserve"> </w:t>
      </w:r>
      <w:r>
        <w:t>the</w:t>
      </w:r>
      <w:r>
        <w:rPr>
          <w:spacing w:val="-1"/>
        </w:rPr>
        <w:t xml:space="preserve"> </w:t>
      </w:r>
      <w:r>
        <w:t>warrant application was</w:t>
      </w:r>
      <w:r>
        <w:rPr>
          <w:spacing w:val="-1"/>
        </w:rPr>
        <w:t xml:space="preserve"> </w:t>
      </w:r>
      <w:r>
        <w:t>thin, but officers</w:t>
      </w:r>
      <w:r>
        <w:rPr>
          <w:spacing w:val="-1"/>
        </w:rPr>
        <w:t xml:space="preserve"> </w:t>
      </w:r>
      <w:r>
        <w:t>were not “entirely unreasonable” in their belief that the warrant was supported by probable cause, nor was the</w:t>
      </w:r>
      <w:r>
        <w:rPr>
          <w:spacing w:val="-2"/>
        </w:rPr>
        <w:t xml:space="preserve"> </w:t>
      </w:r>
      <w:r>
        <w:t>warrant</w:t>
      </w:r>
      <w:r>
        <w:rPr>
          <w:spacing w:val="-2"/>
        </w:rPr>
        <w:t xml:space="preserve"> </w:t>
      </w:r>
      <w:r>
        <w:t>so</w:t>
      </w:r>
      <w:r>
        <w:rPr>
          <w:spacing w:val="-2"/>
        </w:rPr>
        <w:t xml:space="preserve"> </w:t>
      </w:r>
      <w:r>
        <w:t>deficient</w:t>
      </w:r>
      <w:r>
        <w:rPr>
          <w:spacing w:val="-2"/>
        </w:rPr>
        <w:t xml:space="preserve"> </w:t>
      </w:r>
      <w:r>
        <w:t>that</w:t>
      </w:r>
      <w:r>
        <w:rPr>
          <w:spacing w:val="-2"/>
        </w:rPr>
        <w:t xml:space="preserve"> </w:t>
      </w:r>
      <w:r>
        <w:t>they</w:t>
      </w:r>
      <w:r>
        <w:rPr>
          <w:spacing w:val="-2"/>
        </w:rPr>
        <w:t xml:space="preserve"> </w:t>
      </w:r>
      <w:r>
        <w:t>“could</w:t>
      </w:r>
      <w:r>
        <w:rPr>
          <w:spacing w:val="-2"/>
        </w:rPr>
        <w:t xml:space="preserve"> </w:t>
      </w:r>
      <w:r>
        <w:t>not</w:t>
      </w:r>
      <w:r>
        <w:rPr>
          <w:spacing w:val="-2"/>
        </w:rPr>
        <w:t xml:space="preserve"> </w:t>
      </w:r>
      <w:r>
        <w:t>reasonably</w:t>
      </w:r>
      <w:r>
        <w:rPr>
          <w:spacing w:val="-2"/>
        </w:rPr>
        <w:t xml:space="preserve"> </w:t>
      </w:r>
      <w:r>
        <w:t>presume</w:t>
      </w:r>
      <w:r>
        <w:rPr>
          <w:spacing w:val="-2"/>
        </w:rPr>
        <w:t xml:space="preserve"> </w:t>
      </w:r>
      <w:r>
        <w:t>its</w:t>
      </w:r>
      <w:r>
        <w:rPr>
          <w:spacing w:val="-2"/>
        </w:rPr>
        <w:t xml:space="preserve"> </w:t>
      </w:r>
      <w:r>
        <w:t>validity.”</w:t>
      </w:r>
      <w:r>
        <w:rPr>
          <w:spacing w:val="-1"/>
        </w:rPr>
        <w:t xml:space="preserve"> </w:t>
      </w:r>
      <w:r>
        <w:t>The</w:t>
      </w:r>
      <w:r>
        <w:rPr>
          <w:spacing w:val="-2"/>
        </w:rPr>
        <w:t xml:space="preserve"> </w:t>
      </w:r>
      <w:r>
        <w:t>court</w:t>
      </w:r>
      <w:r>
        <w:rPr>
          <w:spacing w:val="-2"/>
        </w:rPr>
        <w:t xml:space="preserve"> </w:t>
      </w:r>
      <w:r>
        <w:t>agreed</w:t>
      </w:r>
      <w:r>
        <w:rPr>
          <w:spacing w:val="-2"/>
        </w:rPr>
        <w:t xml:space="preserve"> </w:t>
      </w:r>
      <w:r>
        <w:t>with</w:t>
      </w:r>
      <w:r>
        <w:rPr>
          <w:spacing w:val="-2"/>
        </w:rPr>
        <w:t xml:space="preserve"> </w:t>
      </w:r>
      <w:r>
        <w:t>the district court that, regardless of whether the warrant was supported by probable cause, the good faith exception applies.</w:t>
      </w:r>
    </w:p>
    <w:p w14:paraId="7507A211" w14:textId="77777777" w:rsidR="007579AE" w:rsidRDefault="007579AE" w:rsidP="007579AE">
      <w:pPr>
        <w:pStyle w:val="BodyText"/>
      </w:pPr>
    </w:p>
    <w:p w14:paraId="4BBC8240" w14:textId="77777777" w:rsidR="008B5BB5" w:rsidRDefault="008B5BB5" w:rsidP="008B5BB5">
      <w:pPr>
        <w:rPr>
          <w:b/>
          <w:bCs/>
        </w:rPr>
      </w:pPr>
    </w:p>
    <w:p w14:paraId="19DDBB20" w14:textId="77777777" w:rsidR="008B5BB5" w:rsidRDefault="008B5BB5" w:rsidP="008B5BB5">
      <w:pPr>
        <w:rPr>
          <w:b/>
          <w:bCs/>
        </w:rPr>
      </w:pPr>
      <w:r w:rsidRPr="008B5BB5">
        <w:rPr>
          <w:b/>
          <w:bCs/>
        </w:rPr>
        <w:t>1-8 LACK OF STANDING</w:t>
      </w:r>
    </w:p>
    <w:p w14:paraId="6A608759" w14:textId="77777777" w:rsidR="008B5BB5" w:rsidRDefault="008B5BB5" w:rsidP="00AC02E1">
      <w:pPr>
        <w:rPr>
          <w:b/>
          <w:bCs/>
        </w:rPr>
      </w:pPr>
    </w:p>
    <w:p w14:paraId="1435618A" w14:textId="77777777" w:rsidR="008B5BB5" w:rsidRDefault="008B5BB5" w:rsidP="00AC02E1">
      <w:pPr>
        <w:rPr>
          <w:b/>
          <w:bCs/>
        </w:rPr>
      </w:pPr>
    </w:p>
    <w:p w14:paraId="5EEB9671" w14:textId="77777777" w:rsidR="0001568C" w:rsidRDefault="0001568C" w:rsidP="0001568C">
      <w:pPr>
        <w:pStyle w:val="BodyText"/>
        <w:ind w:left="119"/>
      </w:pPr>
      <w:r>
        <w:t>United</w:t>
      </w:r>
      <w:r>
        <w:rPr>
          <w:spacing w:val="-7"/>
        </w:rPr>
        <w:t xml:space="preserve"> </w:t>
      </w:r>
      <w:r>
        <w:t>States</w:t>
      </w:r>
      <w:r>
        <w:rPr>
          <w:spacing w:val="-6"/>
        </w:rPr>
        <w:t xml:space="preserve"> </w:t>
      </w:r>
      <w:r>
        <w:t>v.</w:t>
      </w:r>
      <w:r>
        <w:rPr>
          <w:spacing w:val="-7"/>
        </w:rPr>
        <w:t xml:space="preserve"> </w:t>
      </w:r>
      <w:r>
        <w:rPr>
          <w:spacing w:val="-2"/>
        </w:rPr>
        <w:t>Russell</w:t>
      </w:r>
    </w:p>
    <w:p w14:paraId="0EF74672" w14:textId="77777777" w:rsidR="0001568C" w:rsidRDefault="0001568C" w:rsidP="0001568C">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February 16, 2022</w:t>
      </w:r>
    </w:p>
    <w:p w14:paraId="3F562B47" w14:textId="77777777" w:rsidR="0001568C" w:rsidRDefault="0001568C" w:rsidP="0001568C">
      <w:pPr>
        <w:pStyle w:val="BodyText"/>
        <w:rPr>
          <w:sz w:val="21"/>
        </w:rPr>
      </w:pPr>
    </w:p>
    <w:p w14:paraId="67C70E8B" w14:textId="77777777" w:rsidR="0001568C" w:rsidRDefault="0001568C" w:rsidP="0001568C">
      <w:pPr>
        <w:pStyle w:val="BodyText"/>
        <w:ind w:left="119"/>
      </w:pPr>
      <w:r>
        <w:t>Tags:</w:t>
      </w:r>
      <w:r>
        <w:rPr>
          <w:spacing w:val="-9"/>
        </w:rPr>
        <w:t xml:space="preserve"> </w:t>
      </w:r>
      <w:r>
        <w:t>Vehicle</w:t>
      </w:r>
      <w:r>
        <w:rPr>
          <w:spacing w:val="-6"/>
        </w:rPr>
        <w:t xml:space="preserve"> </w:t>
      </w:r>
      <w:r>
        <w:t>Passenger,</w:t>
      </w:r>
      <w:r>
        <w:rPr>
          <w:spacing w:val="-8"/>
        </w:rPr>
        <w:t xml:space="preserve"> </w:t>
      </w:r>
      <w:r>
        <w:t>Lack</w:t>
      </w:r>
      <w:r>
        <w:rPr>
          <w:spacing w:val="-9"/>
        </w:rPr>
        <w:t xml:space="preserve"> </w:t>
      </w:r>
      <w:r>
        <w:t>of</w:t>
      </w:r>
      <w:r>
        <w:rPr>
          <w:spacing w:val="-7"/>
        </w:rPr>
        <w:t xml:space="preserve"> </w:t>
      </w:r>
      <w:r>
        <w:rPr>
          <w:spacing w:val="-2"/>
        </w:rPr>
        <w:t>Standing</w:t>
      </w:r>
    </w:p>
    <w:p w14:paraId="5A85DCD6" w14:textId="77777777" w:rsidR="0001568C" w:rsidRDefault="0001568C" w:rsidP="0001568C">
      <w:pPr>
        <w:pStyle w:val="BodyText"/>
      </w:pPr>
    </w:p>
    <w:p w14:paraId="5C75DEA0" w14:textId="77777777" w:rsidR="0001568C" w:rsidRDefault="0001568C" w:rsidP="0001568C">
      <w:pPr>
        <w:pStyle w:val="BodyText"/>
        <w:ind w:left="119" w:right="124"/>
      </w:pPr>
      <w:r>
        <w:t>Russell was a passenger in a car that the East Cleveland Police stopped and searched. They found two handguns, which resulted in a felon-in-possession charge for Russell. After the denial of his motion to suppress, Russell entered a conditional guilty plea. The Sixth Circuit affirmed his conviction. To assert a Fourth Amendment claim, Russell must have “standing” to challenge the search; normally a car passenger without a possessory interest in the car lacks such standing. The government failed to object to Russell’s lack of standing before the district court and raised the argument for the first time on</w:t>
      </w:r>
      <w:r>
        <w:rPr>
          <w:spacing w:val="40"/>
        </w:rPr>
        <w:t xml:space="preserve"> </w:t>
      </w:r>
      <w:r>
        <w:t>appeal. Fourth Amendment standing, unlike Article III standing, is not jurisdictional and can be forfeited or waived. The government’s failure to raise the argument below was a forfeiture, not a waiver because the government took no steps to “expressly abandon” its objection. Under Sixth Circuit precedent, the government</w:t>
      </w:r>
      <w:r>
        <w:rPr>
          <w:spacing w:val="-2"/>
        </w:rPr>
        <w:t xml:space="preserve"> </w:t>
      </w:r>
      <w:r>
        <w:t>can</w:t>
      </w:r>
      <w:r>
        <w:rPr>
          <w:spacing w:val="-3"/>
        </w:rPr>
        <w:t xml:space="preserve"> </w:t>
      </w:r>
      <w:r>
        <w:t>raise</w:t>
      </w:r>
      <w:r>
        <w:rPr>
          <w:spacing w:val="-3"/>
        </w:rPr>
        <w:t xml:space="preserve"> </w:t>
      </w:r>
      <w:r>
        <w:t>a</w:t>
      </w:r>
      <w:r>
        <w:rPr>
          <w:spacing w:val="-1"/>
        </w:rPr>
        <w:t xml:space="preserve"> </w:t>
      </w:r>
      <w:r>
        <w:t>forfeited</w:t>
      </w:r>
      <w:r>
        <w:rPr>
          <w:spacing w:val="-2"/>
        </w:rPr>
        <w:t xml:space="preserve"> </w:t>
      </w:r>
      <w:r>
        <w:t>argument</w:t>
      </w:r>
      <w:r>
        <w:rPr>
          <w:spacing w:val="-2"/>
        </w:rPr>
        <w:t xml:space="preserve"> </w:t>
      </w:r>
      <w:r>
        <w:t>for</w:t>
      </w:r>
      <w:r>
        <w:rPr>
          <w:spacing w:val="-3"/>
        </w:rPr>
        <w:t xml:space="preserve"> </w:t>
      </w:r>
      <w:r>
        <w:t>the</w:t>
      </w:r>
      <w:r>
        <w:rPr>
          <w:spacing w:val="-2"/>
        </w:rPr>
        <w:t xml:space="preserve"> </w:t>
      </w:r>
      <w:r>
        <w:t>first</w:t>
      </w:r>
      <w:r>
        <w:rPr>
          <w:spacing w:val="-3"/>
        </w:rPr>
        <w:t xml:space="preserve"> </w:t>
      </w:r>
      <w:r>
        <w:t>time</w:t>
      </w:r>
      <w:r>
        <w:rPr>
          <w:spacing w:val="-3"/>
        </w:rPr>
        <w:t xml:space="preserve"> </w:t>
      </w:r>
      <w:r>
        <w:t>on</w:t>
      </w:r>
      <w:r>
        <w:rPr>
          <w:spacing w:val="-1"/>
        </w:rPr>
        <w:t xml:space="preserve"> </w:t>
      </w:r>
      <w:r>
        <w:t>appeal</w:t>
      </w:r>
      <w:r>
        <w:rPr>
          <w:spacing w:val="-3"/>
        </w:rPr>
        <w:t xml:space="preserve"> </w:t>
      </w:r>
      <w:r>
        <w:t>and</w:t>
      </w:r>
      <w:r>
        <w:rPr>
          <w:spacing w:val="-2"/>
        </w:rPr>
        <w:t xml:space="preserve"> </w:t>
      </w:r>
      <w:r>
        <w:t>prevail</w:t>
      </w:r>
      <w:r>
        <w:rPr>
          <w:spacing w:val="-3"/>
        </w:rPr>
        <w:t xml:space="preserve"> </w:t>
      </w:r>
      <w:r>
        <w:t>if</w:t>
      </w:r>
      <w:r>
        <w:rPr>
          <w:spacing w:val="-3"/>
        </w:rPr>
        <w:t xml:space="preserve"> </w:t>
      </w:r>
      <w:r>
        <w:t>it</w:t>
      </w:r>
      <w:r>
        <w:rPr>
          <w:spacing w:val="-2"/>
        </w:rPr>
        <w:t xml:space="preserve"> </w:t>
      </w:r>
      <w:r>
        <w:t>satisfies</w:t>
      </w:r>
      <w:r>
        <w:rPr>
          <w:spacing w:val="-3"/>
        </w:rPr>
        <w:t xml:space="preserve"> </w:t>
      </w:r>
      <w:r>
        <w:t>the</w:t>
      </w:r>
      <w:r>
        <w:rPr>
          <w:spacing w:val="-2"/>
        </w:rPr>
        <w:t xml:space="preserve"> </w:t>
      </w:r>
      <w:r>
        <w:t xml:space="preserve">plain- error inquiry under </w:t>
      </w:r>
      <w:proofErr w:type="spellStart"/>
      <w:r>
        <w:t>Fed.R.Crim.P</w:t>
      </w:r>
      <w:proofErr w:type="spellEnd"/>
      <w:r>
        <w:t>. 52(b). The government satisfied that test. Even if the government did not object, Russell had at least some burden to establish standing. Allowing Russell to benefit from the exclusionary remedy would lead to a rightfully diminished view of the judicial proceeding.</w:t>
      </w:r>
    </w:p>
    <w:p w14:paraId="30EA74A5" w14:textId="77777777" w:rsidR="0001568C" w:rsidRDefault="0001568C" w:rsidP="0001568C">
      <w:pPr>
        <w:pStyle w:val="BodyText"/>
      </w:pPr>
    </w:p>
    <w:p w14:paraId="2D89B396" w14:textId="77777777" w:rsidR="008B5BB5" w:rsidRDefault="008B5BB5" w:rsidP="00AC02E1">
      <w:pPr>
        <w:rPr>
          <w:b/>
          <w:bCs/>
        </w:rPr>
      </w:pPr>
    </w:p>
    <w:p w14:paraId="16BB4C93" w14:textId="77777777" w:rsidR="008B5BB5" w:rsidRDefault="008B5BB5" w:rsidP="00AC02E1">
      <w:pPr>
        <w:rPr>
          <w:b/>
          <w:bCs/>
        </w:rPr>
      </w:pPr>
    </w:p>
    <w:p w14:paraId="2A755708" w14:textId="77777777" w:rsidR="00AC02E1" w:rsidRPr="00AC02E1" w:rsidRDefault="00AC02E1" w:rsidP="00AC02E1">
      <w:pPr>
        <w:rPr>
          <w:b/>
          <w:bCs/>
        </w:rPr>
      </w:pPr>
      <w:r w:rsidRPr="00AC02E1">
        <w:rPr>
          <w:b/>
          <w:bCs/>
        </w:rPr>
        <w:t>2-1 FOURTH AMENDMENT SEARCHES</w:t>
      </w:r>
    </w:p>
    <w:p w14:paraId="72988726" w14:textId="77777777" w:rsidR="00AC02E1" w:rsidRDefault="00AC02E1" w:rsidP="00AC02E1"/>
    <w:p w14:paraId="6085B450" w14:textId="77777777" w:rsidR="00AC02E1" w:rsidRDefault="00AC02E1" w:rsidP="00AC02E1"/>
    <w:p w14:paraId="0463567B" w14:textId="77777777" w:rsidR="00AC02E1" w:rsidRPr="000B08AC" w:rsidRDefault="00AC02E1" w:rsidP="00AC02E1">
      <w:pPr>
        <w:rPr>
          <w:b/>
          <w:bCs/>
        </w:rPr>
      </w:pPr>
      <w:r w:rsidRPr="000B08AC">
        <w:rPr>
          <w:b/>
          <w:bCs/>
        </w:rPr>
        <w:t>2-2 PRIVACY INTRUSION SEARCH</w:t>
      </w:r>
    </w:p>
    <w:p w14:paraId="71F951FF" w14:textId="485769C5" w:rsidR="00AC02E1" w:rsidRDefault="00AC02E1" w:rsidP="00AC02E1"/>
    <w:p w14:paraId="10D1E19C" w14:textId="77777777" w:rsidR="00220F29" w:rsidRDefault="00220F29" w:rsidP="00220F29">
      <w:r>
        <w:t xml:space="preserve">United States v. Joshua </w:t>
      </w:r>
      <w:proofErr w:type="spellStart"/>
      <w:r>
        <w:t>Dewilfond</w:t>
      </w:r>
      <w:proofErr w:type="spellEnd"/>
    </w:p>
    <w:p w14:paraId="3D8B91BF" w14:textId="77777777" w:rsidR="000E6407" w:rsidRDefault="00220F29" w:rsidP="00220F29">
      <w:r>
        <w:t xml:space="preserve">Court: US Court of Appeals for the Eighth Circuit </w:t>
      </w:r>
    </w:p>
    <w:p w14:paraId="5EC8D03F" w14:textId="3EE04A34" w:rsidR="00220F29" w:rsidRDefault="00220F29" w:rsidP="00220F29">
      <w:r>
        <w:t>Opinion Date: December 2, 2022</w:t>
      </w:r>
    </w:p>
    <w:p w14:paraId="58E9F207" w14:textId="77777777" w:rsidR="00220F29" w:rsidRDefault="00220F29" w:rsidP="00220F29"/>
    <w:p w14:paraId="21F6DB06" w14:textId="77777777" w:rsidR="00220F29" w:rsidRDefault="00220F29" w:rsidP="00220F29">
      <w:r>
        <w:t>Tagline: No REP in area searched</w:t>
      </w:r>
    </w:p>
    <w:p w14:paraId="163D3EE9" w14:textId="77777777" w:rsidR="00220F29" w:rsidRDefault="00220F29" w:rsidP="00220F29"/>
    <w:p w14:paraId="46A3404B" w14:textId="77777777" w:rsidR="00220F29" w:rsidRDefault="00220F29" w:rsidP="00220F29">
      <w:r>
        <w:t>Defendant entered a conditional guilty plea to narcotics and ammunition charges after the trial court denied his motion to suppress GPS locational data and subsequent post-Miranda statements made to detectives. Law enforcement, working with a confidential informant (CI), installed a GPS tracker on the CI's vehicle. Subsequently, Defendant borrowed CI's vehicle, which led to his arrest.</w:t>
      </w:r>
    </w:p>
    <w:p w14:paraId="7FE65A4E" w14:textId="77777777" w:rsidR="00220F29" w:rsidRDefault="00220F29" w:rsidP="00220F29"/>
    <w:p w14:paraId="4323531A" w14:textId="77777777" w:rsidR="00220F29" w:rsidRDefault="00220F29" w:rsidP="00220F29">
      <w:r>
        <w:t>The Eighth Circuit held that the district court did not err in denying Defendant's motion to suppress. Defendant did not have a reasonable expectation of privacy in his location and movements in a borrowed vehicle.</w:t>
      </w:r>
    </w:p>
    <w:p w14:paraId="3D37F485" w14:textId="77777777" w:rsidR="00220F29" w:rsidRDefault="00220F29" w:rsidP="00220F29"/>
    <w:p w14:paraId="04CB8F03" w14:textId="60742D28" w:rsidR="00AC02E1" w:rsidRDefault="00AC02E1" w:rsidP="00AC02E1"/>
    <w:p w14:paraId="63F53663" w14:textId="77777777" w:rsidR="00102519" w:rsidRDefault="00102519" w:rsidP="00AC02E1"/>
    <w:p w14:paraId="3E7155B9" w14:textId="77777777" w:rsidR="00102519" w:rsidRDefault="00102519" w:rsidP="00102519">
      <w:r>
        <w:t>United States v. Manuel Flores</w:t>
      </w:r>
    </w:p>
    <w:p w14:paraId="641A2A23" w14:textId="77777777" w:rsidR="00102519" w:rsidRDefault="00102519" w:rsidP="00102519">
      <w:r>
        <w:t xml:space="preserve">Court: US Court of Appeals for the Eighth Circuit </w:t>
      </w:r>
    </w:p>
    <w:p w14:paraId="1CF26C7B" w14:textId="51347285" w:rsidR="00102519" w:rsidRDefault="00102519" w:rsidP="00102519">
      <w:r>
        <w:t>Opinion Date: December 12, 2022</w:t>
      </w:r>
    </w:p>
    <w:p w14:paraId="1B386F18" w14:textId="77777777" w:rsidR="00102519" w:rsidRDefault="00102519" w:rsidP="00102519"/>
    <w:p w14:paraId="5F0ABF56" w14:textId="77777777" w:rsidR="00102519" w:rsidRDefault="00102519" w:rsidP="00102519">
      <w:r>
        <w:t>Tagline:  Warrantless search of mail by postal inspector</w:t>
      </w:r>
    </w:p>
    <w:p w14:paraId="3A5B3B5B" w14:textId="77777777" w:rsidR="00102519" w:rsidRDefault="00102519" w:rsidP="00102519"/>
    <w:p w14:paraId="5900E83A" w14:textId="77777777" w:rsidR="00102519" w:rsidRDefault="00102519" w:rsidP="00102519">
      <w:r>
        <w:t>After the district court denied his motion to suppress, Defendant’s conditionally pleaded guilty to possession with intent to distribute a controlled substance. The court sentenced Defendant to 126 months imprisonment, varying upward six months from the mandatory minimum of 120 months, his advisory guidelines range. Defendant appealed the denial of his motion to suppress, raising three Fourth Amendment issues emanating from a postal inspector’s warrantless seizure of an undeliverable Express Mail package sent to “Defendant Rm 512” at a hotel in Des Moines, Iowa. He also appealed his sentence, arguing it is substantively unreasonable because the district court failed to adequately justify the upward variance.</w:t>
      </w:r>
    </w:p>
    <w:p w14:paraId="12D9CE91" w14:textId="77777777" w:rsidR="00102519" w:rsidRDefault="00102519" w:rsidP="00102519"/>
    <w:p w14:paraId="42FF5EF5" w14:textId="48D64DD1" w:rsidR="00102519" w:rsidRDefault="00102519" w:rsidP="00102519">
      <w:r>
        <w:t>The Eighth Circuit affirmed. Here, the district court carefully explained why it imposed a six-month upward variance, stating that a mandatory minimum sentence would “ignore” Defendant’s “ridiculously problematic” and “offensive” behavior during his pre-sentence detention for this offense. The court did not abuse its discretion by varying upward to account for dozens of serious security and disciplinary violations.</w:t>
      </w:r>
    </w:p>
    <w:p w14:paraId="1B307CC2" w14:textId="2E2ED6D3" w:rsidR="00102519" w:rsidRDefault="00102519" w:rsidP="00AC02E1"/>
    <w:p w14:paraId="4175D86B" w14:textId="77777777" w:rsidR="00220F29" w:rsidRDefault="00220F29" w:rsidP="00AC02E1"/>
    <w:p w14:paraId="6F42BB92" w14:textId="77777777" w:rsidR="0041176E" w:rsidRDefault="0041176E" w:rsidP="0041176E">
      <w:pPr>
        <w:pStyle w:val="BodyText"/>
        <w:ind w:left="120"/>
      </w:pPr>
      <w:r>
        <w:t>USA</w:t>
      </w:r>
      <w:r>
        <w:rPr>
          <w:spacing w:val="-7"/>
        </w:rPr>
        <w:t xml:space="preserve"> </w:t>
      </w:r>
      <w:r>
        <w:t>V.</w:t>
      </w:r>
      <w:r>
        <w:rPr>
          <w:spacing w:val="-6"/>
        </w:rPr>
        <w:t xml:space="preserve"> </w:t>
      </w:r>
      <w:r>
        <w:t>JOSHUA</w:t>
      </w:r>
      <w:r>
        <w:rPr>
          <w:spacing w:val="-6"/>
        </w:rPr>
        <w:t xml:space="preserve"> </w:t>
      </w:r>
      <w:r>
        <w:rPr>
          <w:spacing w:val="-2"/>
        </w:rPr>
        <w:t>FISHER</w:t>
      </w:r>
    </w:p>
    <w:p w14:paraId="6E22B1F8" w14:textId="7D80286F" w:rsidR="0041176E" w:rsidRDefault="0041176E" w:rsidP="0041176E">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Circuit Opinion Date: December 21, 2022</w:t>
      </w:r>
    </w:p>
    <w:p w14:paraId="389C2DF9" w14:textId="5A9C88D7" w:rsidR="0041176E" w:rsidRDefault="0041176E" w:rsidP="0041176E">
      <w:pPr>
        <w:pStyle w:val="BodyText"/>
        <w:ind w:left="120" w:right="5247"/>
      </w:pPr>
    </w:p>
    <w:p w14:paraId="423A82B6" w14:textId="52763AD3" w:rsidR="0041176E" w:rsidRDefault="0041176E" w:rsidP="0041176E">
      <w:pPr>
        <w:pStyle w:val="BodyText"/>
        <w:ind w:left="120" w:right="5247"/>
      </w:pPr>
      <w:r>
        <w:t>Tagline: No REP in abandoned cell phones</w:t>
      </w:r>
    </w:p>
    <w:p w14:paraId="44126085" w14:textId="77777777" w:rsidR="0041176E" w:rsidRDefault="0041176E" w:rsidP="0041176E">
      <w:pPr>
        <w:pStyle w:val="BodyText"/>
        <w:rPr>
          <w:sz w:val="21"/>
        </w:rPr>
      </w:pPr>
    </w:p>
    <w:p w14:paraId="100D97AD" w14:textId="77777777" w:rsidR="0041176E" w:rsidRDefault="0041176E" w:rsidP="0041176E">
      <w:pPr>
        <w:pStyle w:val="BodyText"/>
        <w:ind w:left="120" w:right="129"/>
      </w:pPr>
      <w:r>
        <w:t>Defendants challenged their convictions for various sexual offenses against children, under the Fourth Amendment of the U.S. Constitution. Defendants first argued that the district court erred in denying their first motion to suppress because a detective’s affidavit supporting a 2016 warrant to search the residence</w:t>
      </w:r>
      <w:r>
        <w:rPr>
          <w:spacing w:val="-3"/>
        </w:rPr>
        <w:t xml:space="preserve"> </w:t>
      </w:r>
      <w:r>
        <w:t>contained</w:t>
      </w:r>
      <w:r>
        <w:rPr>
          <w:spacing w:val="-3"/>
        </w:rPr>
        <w:t xml:space="preserve"> </w:t>
      </w:r>
      <w:r>
        <w:t>material,</w:t>
      </w:r>
      <w:r>
        <w:rPr>
          <w:spacing w:val="-4"/>
        </w:rPr>
        <w:t xml:space="preserve"> </w:t>
      </w:r>
      <w:r>
        <w:t>intentionally</w:t>
      </w:r>
      <w:r>
        <w:rPr>
          <w:spacing w:val="-4"/>
        </w:rPr>
        <w:t xml:space="preserve"> </w:t>
      </w:r>
      <w:r>
        <w:t>false</w:t>
      </w:r>
      <w:r>
        <w:rPr>
          <w:spacing w:val="-4"/>
        </w:rPr>
        <w:t xml:space="preserve"> </w:t>
      </w:r>
      <w:r>
        <w:t>and/or</w:t>
      </w:r>
      <w:r>
        <w:rPr>
          <w:spacing w:val="-4"/>
        </w:rPr>
        <w:t xml:space="preserve"> </w:t>
      </w:r>
      <w:r>
        <w:t>reckless</w:t>
      </w:r>
      <w:r>
        <w:rPr>
          <w:spacing w:val="-4"/>
        </w:rPr>
        <w:t xml:space="preserve"> </w:t>
      </w:r>
      <w:r>
        <w:t>statements</w:t>
      </w:r>
      <w:r>
        <w:rPr>
          <w:spacing w:val="-4"/>
        </w:rPr>
        <w:t xml:space="preserve"> </w:t>
      </w:r>
      <w:r>
        <w:t>and</w:t>
      </w:r>
      <w:r>
        <w:rPr>
          <w:spacing w:val="-4"/>
        </w:rPr>
        <w:t xml:space="preserve"> </w:t>
      </w:r>
      <w:r>
        <w:t>omissions</w:t>
      </w:r>
      <w:r>
        <w:rPr>
          <w:spacing w:val="-4"/>
        </w:rPr>
        <w:t xml:space="preserve"> </w:t>
      </w:r>
      <w:r>
        <w:t>that</w:t>
      </w:r>
      <w:r>
        <w:rPr>
          <w:spacing w:val="-4"/>
        </w:rPr>
        <w:t xml:space="preserve"> </w:t>
      </w:r>
      <w:r>
        <w:t xml:space="preserve">misled the issuing judge; specifically, that the affidavit misstated the contents of a </w:t>
      </w:r>
      <w:proofErr w:type="spellStart"/>
      <w:r>
        <w:t>CyberTipline</w:t>
      </w:r>
      <w:proofErr w:type="spellEnd"/>
      <w:r>
        <w:t xml:space="preserve"> Report, drew conclusions unsupported by the Report, and ignored exculpatory factors.</w:t>
      </w:r>
    </w:p>
    <w:p w14:paraId="748074A7" w14:textId="77777777" w:rsidR="0041176E" w:rsidRDefault="0041176E" w:rsidP="0041176E">
      <w:pPr>
        <w:pStyle w:val="BodyText"/>
      </w:pPr>
    </w:p>
    <w:p w14:paraId="7F081C55" w14:textId="77777777" w:rsidR="0041176E" w:rsidRDefault="0041176E" w:rsidP="0041176E">
      <w:pPr>
        <w:pStyle w:val="BodyText"/>
        <w:ind w:left="120" w:right="161"/>
      </w:pPr>
      <w:r>
        <w:t>The Ninth Circuit affirmed the district court’s orders denying Defendants joint motions to suppress evidence.</w:t>
      </w:r>
      <w:r>
        <w:rPr>
          <w:spacing w:val="-3"/>
        </w:rPr>
        <w:t xml:space="preserve"> </w:t>
      </w:r>
      <w:r>
        <w:t>The</w:t>
      </w:r>
      <w:r>
        <w:rPr>
          <w:spacing w:val="-3"/>
        </w:rPr>
        <w:t xml:space="preserve"> </w:t>
      </w:r>
      <w:r>
        <w:t>panel</w:t>
      </w:r>
      <w:r>
        <w:rPr>
          <w:spacing w:val="-3"/>
        </w:rPr>
        <w:t xml:space="preserve"> </w:t>
      </w:r>
      <w:r>
        <w:t>held</w:t>
      </w:r>
      <w:r>
        <w:rPr>
          <w:spacing w:val="-3"/>
        </w:rPr>
        <w:t xml:space="preserve"> </w:t>
      </w:r>
      <w:r>
        <w:t>that</w:t>
      </w:r>
      <w:r>
        <w:rPr>
          <w:spacing w:val="-3"/>
        </w:rPr>
        <w:t xml:space="preserve"> </w:t>
      </w:r>
      <w:r>
        <w:t>Defendants</w:t>
      </w:r>
      <w:r>
        <w:rPr>
          <w:spacing w:val="-3"/>
        </w:rPr>
        <w:t xml:space="preserve"> </w:t>
      </w:r>
      <w:r>
        <w:t>failed</w:t>
      </w:r>
      <w:r>
        <w:rPr>
          <w:spacing w:val="-3"/>
        </w:rPr>
        <w:t xml:space="preserve"> </w:t>
      </w:r>
      <w:r>
        <w:t>to</w:t>
      </w:r>
      <w:r>
        <w:rPr>
          <w:spacing w:val="-3"/>
        </w:rPr>
        <w:t xml:space="preserve"> </w:t>
      </w:r>
      <w:r>
        <w:t>show</w:t>
      </w:r>
      <w:r>
        <w:rPr>
          <w:spacing w:val="-3"/>
        </w:rPr>
        <w:t xml:space="preserve"> </w:t>
      </w:r>
      <w:r>
        <w:t>that</w:t>
      </w:r>
      <w:r>
        <w:rPr>
          <w:spacing w:val="-3"/>
        </w:rPr>
        <w:t xml:space="preserve"> </w:t>
      </w:r>
      <w:r>
        <w:t>the</w:t>
      </w:r>
      <w:r>
        <w:rPr>
          <w:spacing w:val="-3"/>
        </w:rPr>
        <w:t xml:space="preserve"> </w:t>
      </w:r>
      <w:r>
        <w:t>affidavit</w:t>
      </w:r>
      <w:r>
        <w:rPr>
          <w:spacing w:val="-3"/>
        </w:rPr>
        <w:t xml:space="preserve"> </w:t>
      </w:r>
      <w:r>
        <w:t>contained</w:t>
      </w:r>
      <w:r>
        <w:rPr>
          <w:spacing w:val="-3"/>
        </w:rPr>
        <w:t xml:space="preserve"> </w:t>
      </w:r>
      <w:r>
        <w:t>any</w:t>
      </w:r>
      <w:r>
        <w:rPr>
          <w:spacing w:val="-3"/>
        </w:rPr>
        <w:t xml:space="preserve"> </w:t>
      </w:r>
      <w:r>
        <w:t>materially</w:t>
      </w:r>
      <w:r>
        <w:rPr>
          <w:spacing w:val="-3"/>
        </w:rPr>
        <w:t xml:space="preserve"> </w:t>
      </w:r>
      <w:r>
        <w:t>false statements or omissions (much less any such statements knowingly or recklessly made). The panel wrote that Defendants misstated the factual record by insisting that only one IP address was relevant, and that Defendants do not substantively address the results from a Tumblr search warrant referenced in the affidavit, which further supports the probable cause determination.</w:t>
      </w:r>
    </w:p>
    <w:p w14:paraId="7533D7D8" w14:textId="77777777" w:rsidR="0041176E" w:rsidRDefault="0041176E" w:rsidP="0041176E">
      <w:pPr>
        <w:pStyle w:val="BodyText"/>
      </w:pPr>
    </w:p>
    <w:p w14:paraId="3E516C23" w14:textId="3D122E1F" w:rsidR="0041176E" w:rsidRDefault="0041176E" w:rsidP="0041176E">
      <w:pPr>
        <w:pStyle w:val="BodyText"/>
        <w:ind w:left="120"/>
      </w:pPr>
      <w:r>
        <w:t>Defendants further argued that the district court erred in denying their second motion to suppress evidence</w:t>
      </w:r>
      <w:r>
        <w:rPr>
          <w:spacing w:val="-3"/>
        </w:rPr>
        <w:t xml:space="preserve"> </w:t>
      </w:r>
      <w:r>
        <w:t>derived</w:t>
      </w:r>
      <w:r>
        <w:rPr>
          <w:spacing w:val="-3"/>
        </w:rPr>
        <w:t xml:space="preserve"> </w:t>
      </w:r>
      <w:r>
        <w:t>from</w:t>
      </w:r>
      <w:r>
        <w:rPr>
          <w:spacing w:val="-3"/>
        </w:rPr>
        <w:t xml:space="preserve"> </w:t>
      </w:r>
      <w:r>
        <w:t>a</w:t>
      </w:r>
      <w:r>
        <w:rPr>
          <w:spacing w:val="-3"/>
        </w:rPr>
        <w:t xml:space="preserve"> </w:t>
      </w:r>
      <w:r>
        <w:t>2018</w:t>
      </w:r>
      <w:r>
        <w:rPr>
          <w:spacing w:val="-3"/>
        </w:rPr>
        <w:t xml:space="preserve"> </w:t>
      </w:r>
      <w:r>
        <w:t>search.</w:t>
      </w:r>
      <w:r>
        <w:rPr>
          <w:spacing w:val="-2"/>
        </w:rPr>
        <w:t xml:space="preserve"> </w:t>
      </w:r>
      <w:r>
        <w:t>The</w:t>
      </w:r>
      <w:r>
        <w:rPr>
          <w:spacing w:val="-3"/>
        </w:rPr>
        <w:t xml:space="preserve"> </w:t>
      </w:r>
      <w:r>
        <w:t>panel</w:t>
      </w:r>
      <w:r>
        <w:rPr>
          <w:spacing w:val="-3"/>
        </w:rPr>
        <w:t xml:space="preserve"> </w:t>
      </w:r>
      <w:r>
        <w:t>held</w:t>
      </w:r>
      <w:r>
        <w:rPr>
          <w:spacing w:val="-2"/>
        </w:rPr>
        <w:t xml:space="preserve"> </w:t>
      </w:r>
      <w:r>
        <w:t>that</w:t>
      </w:r>
      <w:r>
        <w:rPr>
          <w:spacing w:val="-2"/>
        </w:rPr>
        <w:t xml:space="preserve"> </w:t>
      </w:r>
      <w:r>
        <w:t>the</w:t>
      </w:r>
      <w:r>
        <w:rPr>
          <w:spacing w:val="-2"/>
        </w:rPr>
        <w:t xml:space="preserve"> </w:t>
      </w:r>
      <w:r>
        <w:t>district</w:t>
      </w:r>
      <w:r>
        <w:rPr>
          <w:spacing w:val="-2"/>
        </w:rPr>
        <w:t xml:space="preserve"> </w:t>
      </w:r>
      <w:r>
        <w:t>court</w:t>
      </w:r>
      <w:r>
        <w:rPr>
          <w:spacing w:val="-2"/>
        </w:rPr>
        <w:t xml:space="preserve"> </w:t>
      </w:r>
      <w:r>
        <w:t>did</w:t>
      </w:r>
      <w:r>
        <w:rPr>
          <w:spacing w:val="-1"/>
        </w:rPr>
        <w:t xml:space="preserve"> </w:t>
      </w:r>
      <w:r>
        <w:t>not</w:t>
      </w:r>
      <w:r>
        <w:rPr>
          <w:spacing w:val="-3"/>
        </w:rPr>
        <w:t xml:space="preserve"> </w:t>
      </w:r>
      <w:r>
        <w:t>clearly</w:t>
      </w:r>
      <w:r>
        <w:rPr>
          <w:spacing w:val="-3"/>
        </w:rPr>
        <w:t xml:space="preserve"> </w:t>
      </w:r>
      <w:r>
        <w:t>err</w:t>
      </w:r>
      <w:r>
        <w:rPr>
          <w:spacing w:val="-3"/>
        </w:rPr>
        <w:t xml:space="preserve"> </w:t>
      </w:r>
      <w:r>
        <w:t>by</w:t>
      </w:r>
      <w:r>
        <w:rPr>
          <w:spacing w:val="-3"/>
        </w:rPr>
        <w:t xml:space="preserve"> </w:t>
      </w:r>
      <w:r>
        <w:t>finding that Defendants abandoned the devices. The panel wrote that Defendants’ failure to ensure that their brother recovered the devices before the home was sold, and their subsequent failure to take any additional</w:t>
      </w:r>
      <w:r>
        <w:rPr>
          <w:spacing w:val="-4"/>
        </w:rPr>
        <w:t xml:space="preserve"> </w:t>
      </w:r>
      <w:r>
        <w:t>action,</w:t>
      </w:r>
      <w:r>
        <w:rPr>
          <w:spacing w:val="-4"/>
        </w:rPr>
        <w:t xml:space="preserve"> </w:t>
      </w:r>
      <w:r>
        <w:t>is</w:t>
      </w:r>
      <w:r>
        <w:rPr>
          <w:spacing w:val="-4"/>
        </w:rPr>
        <w:t xml:space="preserve"> </w:t>
      </w:r>
      <w:r>
        <w:t>sufficient</w:t>
      </w:r>
      <w:r>
        <w:rPr>
          <w:spacing w:val="-3"/>
        </w:rPr>
        <w:t xml:space="preserve"> </w:t>
      </w:r>
      <w:r>
        <w:t>to</w:t>
      </w:r>
      <w:r>
        <w:rPr>
          <w:spacing w:val="-3"/>
        </w:rPr>
        <w:t xml:space="preserve"> </w:t>
      </w:r>
      <w:r>
        <w:t>support</w:t>
      </w:r>
      <w:r>
        <w:rPr>
          <w:spacing w:val="-2"/>
        </w:rPr>
        <w:t xml:space="preserve"> </w:t>
      </w:r>
      <w:r>
        <w:t>a</w:t>
      </w:r>
      <w:r>
        <w:rPr>
          <w:spacing w:val="-4"/>
        </w:rPr>
        <w:t xml:space="preserve"> </w:t>
      </w:r>
      <w:r>
        <w:t>finding</w:t>
      </w:r>
      <w:r>
        <w:rPr>
          <w:spacing w:val="-4"/>
        </w:rPr>
        <w:t xml:space="preserve"> </w:t>
      </w:r>
      <w:r>
        <w:t>of</w:t>
      </w:r>
      <w:r>
        <w:rPr>
          <w:spacing w:val="-4"/>
        </w:rPr>
        <w:t xml:space="preserve"> </w:t>
      </w:r>
      <w:r>
        <w:t>abandonment,</w:t>
      </w:r>
      <w:r>
        <w:rPr>
          <w:spacing w:val="-2"/>
        </w:rPr>
        <w:t xml:space="preserve"> </w:t>
      </w:r>
      <w:r>
        <w:t>even</w:t>
      </w:r>
      <w:r>
        <w:rPr>
          <w:spacing w:val="-3"/>
        </w:rPr>
        <w:t xml:space="preserve"> </w:t>
      </w:r>
      <w:r>
        <w:t>if</w:t>
      </w:r>
      <w:r>
        <w:rPr>
          <w:spacing w:val="-4"/>
        </w:rPr>
        <w:t xml:space="preserve"> </w:t>
      </w:r>
      <w:r>
        <w:t>Defendants</w:t>
      </w:r>
      <w:r>
        <w:rPr>
          <w:spacing w:val="-2"/>
        </w:rPr>
        <w:t xml:space="preserve"> </w:t>
      </w:r>
      <w:r>
        <w:t>ceased</w:t>
      </w:r>
      <w:r>
        <w:rPr>
          <w:spacing w:val="-4"/>
        </w:rPr>
        <w:t xml:space="preserve"> </w:t>
      </w:r>
      <w:r>
        <w:t>their efforts only because they feared detection by law enforcement.</w:t>
      </w:r>
    </w:p>
    <w:p w14:paraId="347EF65F" w14:textId="05BE67D7" w:rsidR="0041176E" w:rsidRDefault="0041176E" w:rsidP="00AC02E1"/>
    <w:p w14:paraId="74A267F6" w14:textId="157B45CD" w:rsidR="0041176E" w:rsidRDefault="0041176E" w:rsidP="00AC02E1"/>
    <w:p w14:paraId="7057B189" w14:textId="77777777" w:rsidR="0041176E" w:rsidRDefault="0041176E" w:rsidP="00AC02E1"/>
    <w:p w14:paraId="75EA046D" w14:textId="77777777" w:rsidR="000B08AC" w:rsidRDefault="000B08AC" w:rsidP="000B08AC">
      <w:pPr>
        <w:pStyle w:val="BodyText"/>
        <w:ind w:left="120"/>
      </w:pPr>
      <w:r>
        <w:t>USA</w:t>
      </w:r>
      <w:r>
        <w:rPr>
          <w:spacing w:val="-6"/>
        </w:rPr>
        <w:t xml:space="preserve"> </w:t>
      </w:r>
      <w:r>
        <w:t>V.</w:t>
      </w:r>
      <w:r>
        <w:rPr>
          <w:spacing w:val="-5"/>
        </w:rPr>
        <w:t xml:space="preserve"> </w:t>
      </w:r>
      <w:r>
        <w:t>DAREN</w:t>
      </w:r>
      <w:r>
        <w:rPr>
          <w:spacing w:val="-5"/>
        </w:rPr>
        <w:t xml:space="preserve"> </w:t>
      </w:r>
      <w:r>
        <w:rPr>
          <w:spacing w:val="-2"/>
        </w:rPr>
        <w:t>PHILLIPS</w:t>
      </w:r>
    </w:p>
    <w:p w14:paraId="2DB8BFB0" w14:textId="77777777" w:rsidR="000B08AC" w:rsidRDefault="000B08AC" w:rsidP="000B08AC">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 xml:space="preserve">Circuit </w:t>
      </w:r>
    </w:p>
    <w:p w14:paraId="239E809B" w14:textId="77777777" w:rsidR="000B08AC" w:rsidRDefault="000B08AC" w:rsidP="000B08AC">
      <w:pPr>
        <w:pStyle w:val="BodyText"/>
        <w:ind w:left="120" w:right="6539"/>
      </w:pPr>
      <w:r>
        <w:t>Opinion</w:t>
      </w:r>
      <w:r>
        <w:rPr>
          <w:spacing w:val="-9"/>
        </w:rPr>
        <w:t xml:space="preserve"> </w:t>
      </w:r>
      <w:r>
        <w:t>Date:</w:t>
      </w:r>
      <w:r>
        <w:rPr>
          <w:spacing w:val="-10"/>
        </w:rPr>
        <w:t xml:space="preserve"> </w:t>
      </w:r>
      <w:r>
        <w:t>April</w:t>
      </w:r>
      <w:r>
        <w:rPr>
          <w:spacing w:val="-10"/>
        </w:rPr>
        <w:t xml:space="preserve"> </w:t>
      </w:r>
      <w:r>
        <w:t>29,</w:t>
      </w:r>
      <w:r>
        <w:rPr>
          <w:spacing w:val="-10"/>
        </w:rPr>
        <w:t xml:space="preserve"> </w:t>
      </w:r>
      <w:r>
        <w:t xml:space="preserve">2022 </w:t>
      </w:r>
    </w:p>
    <w:p w14:paraId="12B88098" w14:textId="77777777" w:rsidR="000B08AC" w:rsidRDefault="000B08AC" w:rsidP="000B08AC">
      <w:pPr>
        <w:pStyle w:val="BodyText"/>
        <w:ind w:left="120"/>
      </w:pPr>
    </w:p>
    <w:p w14:paraId="4B2A093B" w14:textId="77777777" w:rsidR="000B08AC" w:rsidRDefault="000B08AC" w:rsidP="000B08AC">
      <w:pPr>
        <w:pStyle w:val="BodyText"/>
        <w:ind w:left="120"/>
      </w:pPr>
      <w:r>
        <w:t>Tagline: REP destroyed by private search (Jacobsen)</w:t>
      </w:r>
    </w:p>
    <w:p w14:paraId="26B0F740" w14:textId="77777777" w:rsidR="000B08AC" w:rsidRDefault="000B08AC" w:rsidP="000B08AC">
      <w:pPr>
        <w:pStyle w:val="BodyText"/>
      </w:pPr>
    </w:p>
    <w:p w14:paraId="6E0A0B6B" w14:textId="77777777" w:rsidR="000B08AC" w:rsidRDefault="000B08AC" w:rsidP="000B08AC">
      <w:pPr>
        <w:pStyle w:val="BodyText"/>
        <w:ind w:left="120"/>
      </w:pPr>
      <w:r>
        <w:t>Defendant’s ex-</w:t>
      </w:r>
      <w:proofErr w:type="spellStart"/>
      <w:r>
        <w:t>fiance</w:t>
      </w:r>
      <w:proofErr w:type="spellEnd"/>
      <w:r>
        <w:t xml:space="preserve"> discovered child pornography on his computer, which she then brought to the Sheriff’s</w:t>
      </w:r>
      <w:r>
        <w:rPr>
          <w:spacing w:val="-3"/>
        </w:rPr>
        <w:t xml:space="preserve"> </w:t>
      </w:r>
      <w:r>
        <w:t>Office.</w:t>
      </w:r>
      <w:r>
        <w:rPr>
          <w:spacing w:val="-3"/>
        </w:rPr>
        <w:t xml:space="preserve"> </w:t>
      </w:r>
      <w:r>
        <w:t>While</w:t>
      </w:r>
      <w:r>
        <w:rPr>
          <w:spacing w:val="-2"/>
        </w:rPr>
        <w:t xml:space="preserve"> </w:t>
      </w:r>
      <w:r>
        <w:t>the</w:t>
      </w:r>
      <w:r>
        <w:rPr>
          <w:spacing w:val="-1"/>
        </w:rPr>
        <w:t xml:space="preserve"> </w:t>
      </w:r>
      <w:r>
        <w:t>ex-</w:t>
      </w:r>
      <w:proofErr w:type="spellStart"/>
      <w:r>
        <w:t>fiance</w:t>
      </w:r>
      <w:proofErr w:type="spellEnd"/>
      <w:r>
        <w:rPr>
          <w:spacing w:val="-3"/>
        </w:rPr>
        <w:t xml:space="preserve"> </w:t>
      </w:r>
      <w:r>
        <w:t>was</w:t>
      </w:r>
      <w:r>
        <w:rPr>
          <w:spacing w:val="-1"/>
        </w:rPr>
        <w:t xml:space="preserve"> </w:t>
      </w:r>
      <w:r>
        <w:t>there,</w:t>
      </w:r>
      <w:r>
        <w:rPr>
          <w:spacing w:val="-3"/>
        </w:rPr>
        <w:t xml:space="preserve"> </w:t>
      </w:r>
      <w:r>
        <w:t>the</w:t>
      </w:r>
      <w:r>
        <w:rPr>
          <w:spacing w:val="-3"/>
        </w:rPr>
        <w:t xml:space="preserve"> </w:t>
      </w:r>
      <w:r>
        <w:t>Detective</w:t>
      </w:r>
      <w:r>
        <w:rPr>
          <w:spacing w:val="-3"/>
        </w:rPr>
        <w:t xml:space="preserve"> </w:t>
      </w:r>
      <w:r>
        <w:t>asked</w:t>
      </w:r>
      <w:r>
        <w:rPr>
          <w:spacing w:val="-3"/>
        </w:rPr>
        <w:t xml:space="preserve"> </w:t>
      </w:r>
      <w:r>
        <w:t>her</w:t>
      </w:r>
      <w:r>
        <w:rPr>
          <w:spacing w:val="-2"/>
        </w:rPr>
        <w:t xml:space="preserve"> </w:t>
      </w:r>
      <w:r>
        <w:t>to</w:t>
      </w:r>
      <w:r>
        <w:rPr>
          <w:spacing w:val="-2"/>
        </w:rPr>
        <w:t xml:space="preserve"> </w:t>
      </w:r>
      <w:r>
        <w:t>show</w:t>
      </w:r>
      <w:r>
        <w:rPr>
          <w:spacing w:val="-3"/>
        </w:rPr>
        <w:t xml:space="preserve"> </w:t>
      </w:r>
      <w:r>
        <w:t>him</w:t>
      </w:r>
      <w:r>
        <w:rPr>
          <w:spacing w:val="-2"/>
        </w:rPr>
        <w:t xml:space="preserve"> </w:t>
      </w:r>
      <w:r>
        <w:t>only</w:t>
      </w:r>
      <w:r>
        <w:rPr>
          <w:spacing w:val="-3"/>
        </w:rPr>
        <w:t xml:space="preserve"> </w:t>
      </w:r>
      <w:r>
        <w:t>images</w:t>
      </w:r>
      <w:r>
        <w:rPr>
          <w:spacing w:val="-3"/>
        </w:rPr>
        <w:t xml:space="preserve"> </w:t>
      </w:r>
      <w:r>
        <w:t>that</w:t>
      </w:r>
      <w:r>
        <w:rPr>
          <w:spacing w:val="-3"/>
        </w:rPr>
        <w:t xml:space="preserve"> </w:t>
      </w:r>
      <w:r>
        <w:t>she</w:t>
      </w:r>
    </w:p>
    <w:p w14:paraId="1264F86B" w14:textId="77777777" w:rsidR="000B08AC" w:rsidRDefault="000B08AC" w:rsidP="000B08AC">
      <w:pPr>
        <w:pStyle w:val="BodyText"/>
        <w:ind w:left="120" w:right="126"/>
      </w:pPr>
      <w:r>
        <w:t>had already viewed when she had accessed the laptop by herself. The ex-</w:t>
      </w:r>
      <w:proofErr w:type="spellStart"/>
      <w:r>
        <w:t>fiance</w:t>
      </w:r>
      <w:proofErr w:type="spellEnd"/>
      <w:r>
        <w:t xml:space="preserve"> complied with that request. Defendant moved to suppress on the ground that, because the Detective directed Defendant’s ex-</w:t>
      </w:r>
      <w:proofErr w:type="spellStart"/>
      <w:r>
        <w:t>fiance</w:t>
      </w:r>
      <w:proofErr w:type="spellEnd"/>
      <w:r>
        <w:t xml:space="preserve"> to access the computer without Defendant’s permission to show the Detective what she had already</w:t>
      </w:r>
      <w:r>
        <w:rPr>
          <w:spacing w:val="-4"/>
        </w:rPr>
        <w:t xml:space="preserve"> </w:t>
      </w:r>
      <w:r>
        <w:t>seen,</w:t>
      </w:r>
      <w:r>
        <w:rPr>
          <w:spacing w:val="-3"/>
        </w:rPr>
        <w:t xml:space="preserve"> </w:t>
      </w:r>
      <w:r>
        <w:t>the</w:t>
      </w:r>
      <w:r>
        <w:rPr>
          <w:spacing w:val="-3"/>
        </w:rPr>
        <w:t xml:space="preserve"> </w:t>
      </w:r>
      <w:r>
        <w:t>search</w:t>
      </w:r>
      <w:r>
        <w:rPr>
          <w:spacing w:val="-3"/>
        </w:rPr>
        <w:t xml:space="preserve"> </w:t>
      </w:r>
      <w:r>
        <w:t>of</w:t>
      </w:r>
      <w:r>
        <w:rPr>
          <w:spacing w:val="-4"/>
        </w:rPr>
        <w:t xml:space="preserve"> </w:t>
      </w:r>
      <w:r>
        <w:t>the</w:t>
      </w:r>
      <w:r>
        <w:rPr>
          <w:spacing w:val="-3"/>
        </w:rPr>
        <w:t xml:space="preserve"> </w:t>
      </w:r>
      <w:r>
        <w:t>computer</w:t>
      </w:r>
      <w:r>
        <w:rPr>
          <w:spacing w:val="-4"/>
        </w:rPr>
        <w:t xml:space="preserve"> </w:t>
      </w:r>
      <w:r>
        <w:t>at</w:t>
      </w:r>
      <w:r>
        <w:rPr>
          <w:spacing w:val="-4"/>
        </w:rPr>
        <w:t xml:space="preserve"> </w:t>
      </w:r>
      <w:r>
        <w:t>the</w:t>
      </w:r>
      <w:r>
        <w:rPr>
          <w:spacing w:val="-4"/>
        </w:rPr>
        <w:t xml:space="preserve"> </w:t>
      </w:r>
      <w:r>
        <w:t>sheriff’s</w:t>
      </w:r>
      <w:r>
        <w:rPr>
          <w:spacing w:val="-4"/>
        </w:rPr>
        <w:t xml:space="preserve"> </w:t>
      </w:r>
      <w:r>
        <w:t>office</w:t>
      </w:r>
      <w:r>
        <w:rPr>
          <w:spacing w:val="-4"/>
        </w:rPr>
        <w:t xml:space="preserve"> </w:t>
      </w:r>
      <w:r>
        <w:t>was</w:t>
      </w:r>
      <w:r>
        <w:rPr>
          <w:spacing w:val="-2"/>
        </w:rPr>
        <w:t xml:space="preserve"> </w:t>
      </w:r>
      <w:r>
        <w:t>an</w:t>
      </w:r>
      <w:r>
        <w:rPr>
          <w:spacing w:val="-4"/>
        </w:rPr>
        <w:t xml:space="preserve"> </w:t>
      </w:r>
      <w:r>
        <w:t>unlawful</w:t>
      </w:r>
      <w:r>
        <w:rPr>
          <w:spacing w:val="-3"/>
        </w:rPr>
        <w:t xml:space="preserve"> </w:t>
      </w:r>
      <w:r>
        <w:t>law-enforcement</w:t>
      </w:r>
      <w:r>
        <w:rPr>
          <w:spacing w:val="-4"/>
        </w:rPr>
        <w:t xml:space="preserve"> </w:t>
      </w:r>
      <w:r>
        <w:t>search.</w:t>
      </w:r>
    </w:p>
    <w:p w14:paraId="469ACDC1" w14:textId="77777777" w:rsidR="000B08AC" w:rsidRDefault="000B08AC" w:rsidP="000B08AC">
      <w:pPr>
        <w:pStyle w:val="BodyText"/>
      </w:pPr>
    </w:p>
    <w:p w14:paraId="3BD43763" w14:textId="77777777" w:rsidR="000B08AC" w:rsidRDefault="000B08AC" w:rsidP="000B08AC">
      <w:pPr>
        <w:pStyle w:val="BodyText"/>
        <w:ind w:left="120" w:right="129"/>
      </w:pPr>
      <w:r>
        <w:t>The Ninth Circuit affirmed Defendant’s conviction. The court held Defendant’s objections to the use of evidence</w:t>
      </w:r>
      <w:r>
        <w:rPr>
          <w:spacing w:val="-3"/>
        </w:rPr>
        <w:t xml:space="preserve"> </w:t>
      </w:r>
      <w:r>
        <w:t>obtained</w:t>
      </w:r>
      <w:r>
        <w:rPr>
          <w:spacing w:val="-3"/>
        </w:rPr>
        <w:t xml:space="preserve"> </w:t>
      </w:r>
      <w:r>
        <w:t>from</w:t>
      </w:r>
      <w:r>
        <w:rPr>
          <w:spacing w:val="-2"/>
        </w:rPr>
        <w:t xml:space="preserve"> </w:t>
      </w:r>
      <w:r>
        <w:t>his</w:t>
      </w:r>
      <w:r>
        <w:rPr>
          <w:spacing w:val="-3"/>
        </w:rPr>
        <w:t xml:space="preserve"> </w:t>
      </w:r>
      <w:r>
        <w:t>computer</w:t>
      </w:r>
      <w:r>
        <w:rPr>
          <w:spacing w:val="-3"/>
        </w:rPr>
        <w:t xml:space="preserve"> </w:t>
      </w:r>
      <w:r>
        <w:t>all</w:t>
      </w:r>
      <w:r>
        <w:rPr>
          <w:spacing w:val="-3"/>
        </w:rPr>
        <w:t xml:space="preserve"> </w:t>
      </w:r>
      <w:r>
        <w:t>failed.</w:t>
      </w:r>
      <w:r>
        <w:rPr>
          <w:spacing w:val="-2"/>
        </w:rPr>
        <w:t xml:space="preserve"> </w:t>
      </w:r>
      <w:r>
        <w:t>The</w:t>
      </w:r>
      <w:r>
        <w:rPr>
          <w:spacing w:val="-2"/>
        </w:rPr>
        <w:t xml:space="preserve"> </w:t>
      </w:r>
      <w:r>
        <w:t>court</w:t>
      </w:r>
      <w:r>
        <w:rPr>
          <w:spacing w:val="-3"/>
        </w:rPr>
        <w:t xml:space="preserve"> </w:t>
      </w:r>
      <w:r>
        <w:t>reasoned</w:t>
      </w:r>
      <w:r>
        <w:rPr>
          <w:spacing w:val="-3"/>
        </w:rPr>
        <w:t xml:space="preserve"> </w:t>
      </w:r>
      <w:r>
        <w:t>that</w:t>
      </w:r>
      <w:r>
        <w:rPr>
          <w:spacing w:val="-3"/>
        </w:rPr>
        <w:t xml:space="preserve"> </w:t>
      </w:r>
      <w:r>
        <w:t>because</w:t>
      </w:r>
      <w:r>
        <w:rPr>
          <w:spacing w:val="-4"/>
        </w:rPr>
        <w:t xml:space="preserve"> </w:t>
      </w:r>
      <w:r>
        <w:t>U.S.</w:t>
      </w:r>
      <w:r>
        <w:rPr>
          <w:spacing w:val="-2"/>
        </w:rPr>
        <w:t xml:space="preserve"> </w:t>
      </w:r>
      <w:r>
        <w:t>Attorney</w:t>
      </w:r>
      <w:r>
        <w:rPr>
          <w:spacing w:val="-3"/>
        </w:rPr>
        <w:t xml:space="preserve"> </w:t>
      </w:r>
      <w:r>
        <w:t>does</w:t>
      </w:r>
      <w:r>
        <w:rPr>
          <w:spacing w:val="-3"/>
        </w:rPr>
        <w:t xml:space="preserve"> </w:t>
      </w:r>
      <w:r>
        <w:t>not dispute</w:t>
      </w:r>
      <w:r>
        <w:rPr>
          <w:spacing w:val="-2"/>
        </w:rPr>
        <w:t xml:space="preserve"> </w:t>
      </w:r>
      <w:r>
        <w:t>Defendant’s</w:t>
      </w:r>
      <w:r>
        <w:rPr>
          <w:spacing w:val="-3"/>
        </w:rPr>
        <w:t xml:space="preserve"> </w:t>
      </w:r>
      <w:r>
        <w:t>assertion</w:t>
      </w:r>
      <w:r>
        <w:rPr>
          <w:spacing w:val="-3"/>
        </w:rPr>
        <w:t xml:space="preserve"> </w:t>
      </w:r>
      <w:r>
        <w:t>that</w:t>
      </w:r>
      <w:r>
        <w:rPr>
          <w:spacing w:val="-2"/>
        </w:rPr>
        <w:t xml:space="preserve"> </w:t>
      </w:r>
      <w:r>
        <w:t>his</w:t>
      </w:r>
      <w:r>
        <w:rPr>
          <w:spacing w:val="-1"/>
        </w:rPr>
        <w:t xml:space="preserve"> </w:t>
      </w:r>
      <w:r>
        <w:t>ex-</w:t>
      </w:r>
      <w:proofErr w:type="spellStart"/>
      <w:r>
        <w:t>fiance</w:t>
      </w:r>
      <w:proofErr w:type="spellEnd"/>
      <w:r>
        <w:rPr>
          <w:spacing w:val="-3"/>
        </w:rPr>
        <w:t xml:space="preserve"> </w:t>
      </w:r>
      <w:r>
        <w:t>acted</w:t>
      </w:r>
      <w:r>
        <w:rPr>
          <w:spacing w:val="-3"/>
        </w:rPr>
        <w:t xml:space="preserve"> </w:t>
      </w:r>
      <w:r>
        <w:t>as</w:t>
      </w:r>
      <w:r>
        <w:rPr>
          <w:spacing w:val="-3"/>
        </w:rPr>
        <w:t xml:space="preserve"> </w:t>
      </w:r>
      <w:r>
        <w:t>a</w:t>
      </w:r>
      <w:r>
        <w:rPr>
          <w:spacing w:val="-3"/>
        </w:rPr>
        <w:t xml:space="preserve"> </w:t>
      </w:r>
      <w:r>
        <w:t>state</w:t>
      </w:r>
      <w:r>
        <w:rPr>
          <w:spacing w:val="-2"/>
        </w:rPr>
        <w:t xml:space="preserve"> </w:t>
      </w:r>
      <w:r>
        <w:t>agent</w:t>
      </w:r>
      <w:r>
        <w:rPr>
          <w:spacing w:val="-2"/>
        </w:rPr>
        <w:t xml:space="preserve"> </w:t>
      </w:r>
      <w:r>
        <w:t>when</w:t>
      </w:r>
      <w:r>
        <w:rPr>
          <w:spacing w:val="-2"/>
        </w:rPr>
        <w:t xml:space="preserve"> </w:t>
      </w:r>
      <w:r>
        <w:t>she</w:t>
      </w:r>
      <w:r>
        <w:rPr>
          <w:spacing w:val="-3"/>
        </w:rPr>
        <w:t xml:space="preserve"> </w:t>
      </w:r>
      <w:r>
        <w:t>accessed</w:t>
      </w:r>
      <w:r>
        <w:rPr>
          <w:spacing w:val="-2"/>
        </w:rPr>
        <w:t xml:space="preserve"> </w:t>
      </w:r>
      <w:r>
        <w:t>the</w:t>
      </w:r>
      <w:r>
        <w:rPr>
          <w:spacing w:val="-3"/>
        </w:rPr>
        <w:t xml:space="preserve"> </w:t>
      </w:r>
      <w:r>
        <w:t>computer at</w:t>
      </w:r>
      <w:r>
        <w:rPr>
          <w:spacing w:val="-3"/>
        </w:rPr>
        <w:t xml:space="preserve"> </w:t>
      </w:r>
      <w:r>
        <w:t>the</w:t>
      </w:r>
      <w:r>
        <w:rPr>
          <w:spacing w:val="-3"/>
        </w:rPr>
        <w:t xml:space="preserve"> </w:t>
      </w:r>
      <w:r>
        <w:t>sheriff’s</w:t>
      </w:r>
      <w:r>
        <w:rPr>
          <w:spacing w:val="-3"/>
        </w:rPr>
        <w:t xml:space="preserve"> </w:t>
      </w:r>
      <w:r>
        <w:t>office,</w:t>
      </w:r>
      <w:r>
        <w:rPr>
          <w:spacing w:val="-3"/>
        </w:rPr>
        <w:t xml:space="preserve"> </w:t>
      </w:r>
      <w:r>
        <w:t>the</w:t>
      </w:r>
      <w:r>
        <w:rPr>
          <w:spacing w:val="-2"/>
        </w:rPr>
        <w:t xml:space="preserve"> </w:t>
      </w:r>
      <w:r>
        <w:t>court</w:t>
      </w:r>
      <w:r>
        <w:rPr>
          <w:spacing w:val="-3"/>
        </w:rPr>
        <w:t xml:space="preserve"> </w:t>
      </w:r>
      <w:r>
        <w:t>assumed</w:t>
      </w:r>
      <w:r>
        <w:rPr>
          <w:spacing w:val="-2"/>
        </w:rPr>
        <w:t xml:space="preserve"> </w:t>
      </w:r>
      <w:r>
        <w:t>that</w:t>
      </w:r>
      <w:r>
        <w:rPr>
          <w:spacing w:val="-2"/>
        </w:rPr>
        <w:t xml:space="preserve"> </w:t>
      </w:r>
      <w:r>
        <w:t>this</w:t>
      </w:r>
      <w:r>
        <w:rPr>
          <w:spacing w:val="-3"/>
        </w:rPr>
        <w:t xml:space="preserve"> </w:t>
      </w:r>
      <w:r>
        <w:t>was</w:t>
      </w:r>
      <w:r>
        <w:rPr>
          <w:spacing w:val="-3"/>
        </w:rPr>
        <w:t xml:space="preserve"> </w:t>
      </w:r>
      <w:r>
        <w:t>a</w:t>
      </w:r>
      <w:r>
        <w:rPr>
          <w:spacing w:val="-3"/>
        </w:rPr>
        <w:t xml:space="preserve"> </w:t>
      </w:r>
      <w:r>
        <w:t>government</w:t>
      </w:r>
      <w:r>
        <w:rPr>
          <w:spacing w:val="-3"/>
        </w:rPr>
        <w:t xml:space="preserve"> </w:t>
      </w:r>
      <w:r>
        <w:t>search.</w:t>
      </w:r>
      <w:r>
        <w:rPr>
          <w:spacing w:val="-3"/>
        </w:rPr>
        <w:t xml:space="preserve"> </w:t>
      </w:r>
      <w:r>
        <w:t>However,</w:t>
      </w:r>
      <w:r>
        <w:rPr>
          <w:spacing w:val="-3"/>
        </w:rPr>
        <w:t xml:space="preserve"> </w:t>
      </w:r>
      <w:r>
        <w:t>the</w:t>
      </w:r>
      <w:r>
        <w:rPr>
          <w:spacing w:val="-2"/>
        </w:rPr>
        <w:t xml:space="preserve"> </w:t>
      </w:r>
      <w:r>
        <w:t>court</w:t>
      </w:r>
      <w:r>
        <w:rPr>
          <w:spacing w:val="-3"/>
        </w:rPr>
        <w:t xml:space="preserve"> </w:t>
      </w:r>
      <w:r>
        <w:t>applied United States v. Jacobsen, 466 U.S. 109 (1984), and United States v. Bowman, 215 F.3d 951 (9th Cir.</w:t>
      </w:r>
    </w:p>
    <w:p w14:paraId="575D9560" w14:textId="77777777" w:rsidR="000B08AC" w:rsidRDefault="000B08AC" w:rsidP="000B08AC">
      <w:pPr>
        <w:pStyle w:val="BodyText"/>
        <w:ind w:left="120"/>
      </w:pPr>
      <w:r>
        <w:lastRenderedPageBreak/>
        <w:t>2000), and held that the search was permissible because, when the ex-</w:t>
      </w:r>
      <w:proofErr w:type="spellStart"/>
      <w:r>
        <w:t>fiance</w:t>
      </w:r>
      <w:proofErr w:type="spellEnd"/>
      <w:r>
        <w:t xml:space="preserve"> accessed the child pornography</w:t>
      </w:r>
      <w:r>
        <w:rPr>
          <w:spacing w:val="-3"/>
        </w:rPr>
        <w:t xml:space="preserve"> </w:t>
      </w:r>
      <w:r>
        <w:t>on</w:t>
      </w:r>
      <w:r>
        <w:rPr>
          <w:spacing w:val="-4"/>
        </w:rPr>
        <w:t xml:space="preserve"> </w:t>
      </w:r>
      <w:r>
        <w:t>Defendant's</w:t>
      </w:r>
      <w:r>
        <w:rPr>
          <w:spacing w:val="-2"/>
        </w:rPr>
        <w:t xml:space="preserve"> </w:t>
      </w:r>
      <w:r>
        <w:t>computer</w:t>
      </w:r>
      <w:r>
        <w:rPr>
          <w:spacing w:val="-3"/>
        </w:rPr>
        <w:t xml:space="preserve"> </w:t>
      </w:r>
      <w:r>
        <w:t>at</w:t>
      </w:r>
      <w:r>
        <w:rPr>
          <w:spacing w:val="-4"/>
        </w:rPr>
        <w:t xml:space="preserve"> </w:t>
      </w:r>
      <w:r>
        <w:t>the</w:t>
      </w:r>
      <w:r>
        <w:rPr>
          <w:spacing w:val="-4"/>
        </w:rPr>
        <w:t xml:space="preserve"> </w:t>
      </w:r>
      <w:r>
        <w:t>sheriff’s</w:t>
      </w:r>
      <w:r>
        <w:rPr>
          <w:spacing w:val="-4"/>
        </w:rPr>
        <w:t xml:space="preserve"> </w:t>
      </w:r>
      <w:r>
        <w:t>office,</w:t>
      </w:r>
      <w:r>
        <w:rPr>
          <w:spacing w:val="-4"/>
        </w:rPr>
        <w:t xml:space="preserve"> </w:t>
      </w:r>
      <w:r>
        <w:t>she</w:t>
      </w:r>
      <w:r>
        <w:rPr>
          <w:spacing w:val="-3"/>
        </w:rPr>
        <w:t xml:space="preserve"> </w:t>
      </w:r>
      <w:r>
        <w:t>merely</w:t>
      </w:r>
      <w:r>
        <w:rPr>
          <w:spacing w:val="-3"/>
        </w:rPr>
        <w:t xml:space="preserve"> </w:t>
      </w:r>
      <w:r>
        <w:t>mimicked</w:t>
      </w:r>
      <w:r>
        <w:rPr>
          <w:spacing w:val="-3"/>
        </w:rPr>
        <w:t xml:space="preserve"> </w:t>
      </w:r>
      <w:r>
        <w:t>her</w:t>
      </w:r>
      <w:r>
        <w:rPr>
          <w:spacing w:val="-4"/>
        </w:rPr>
        <w:t xml:space="preserve"> </w:t>
      </w:r>
      <w:r>
        <w:t>earlier</w:t>
      </w:r>
      <w:r>
        <w:rPr>
          <w:spacing w:val="-4"/>
        </w:rPr>
        <w:t xml:space="preserve"> </w:t>
      </w:r>
      <w:r>
        <w:t xml:space="preserve">private </w:t>
      </w:r>
      <w:r>
        <w:rPr>
          <w:spacing w:val="-2"/>
        </w:rPr>
        <w:t>search.</w:t>
      </w:r>
    </w:p>
    <w:p w14:paraId="25FC73DF" w14:textId="77777777" w:rsidR="000B08AC" w:rsidRDefault="000B08AC" w:rsidP="000B08AC">
      <w:pPr>
        <w:pStyle w:val="BodyText"/>
        <w:ind w:left="120"/>
      </w:pPr>
    </w:p>
    <w:p w14:paraId="54AE1B5D" w14:textId="77777777" w:rsidR="000B08AC" w:rsidRDefault="000B08AC" w:rsidP="000B08AC">
      <w:pPr>
        <w:pStyle w:val="BodyText"/>
        <w:ind w:left="120"/>
      </w:pPr>
    </w:p>
    <w:p w14:paraId="72F1AC48" w14:textId="60F5E70F" w:rsidR="000B08AC" w:rsidRDefault="000B08AC" w:rsidP="000B08AC">
      <w:pPr>
        <w:pStyle w:val="BodyText"/>
        <w:ind w:left="120"/>
      </w:pPr>
      <w:r>
        <w:t>United</w:t>
      </w:r>
      <w:r>
        <w:rPr>
          <w:spacing w:val="-7"/>
        </w:rPr>
        <w:t xml:space="preserve"> </w:t>
      </w:r>
      <w:r>
        <w:t>States</w:t>
      </w:r>
      <w:r>
        <w:rPr>
          <w:spacing w:val="-6"/>
        </w:rPr>
        <w:t xml:space="preserve"> </w:t>
      </w:r>
      <w:r>
        <w:t>v.</w:t>
      </w:r>
      <w:r>
        <w:rPr>
          <w:spacing w:val="-8"/>
        </w:rPr>
        <w:t xml:space="preserve"> </w:t>
      </w:r>
      <w:r>
        <w:rPr>
          <w:spacing w:val="-2"/>
        </w:rPr>
        <w:t>Edwards</w:t>
      </w:r>
    </w:p>
    <w:p w14:paraId="3C6B2B89" w14:textId="77777777" w:rsidR="000B08AC" w:rsidRDefault="000B08AC" w:rsidP="000B08A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May 16, 2022</w:t>
      </w:r>
    </w:p>
    <w:p w14:paraId="7671F777" w14:textId="77777777" w:rsidR="000B08AC" w:rsidRDefault="000B08AC" w:rsidP="000B08AC">
      <w:pPr>
        <w:pStyle w:val="BodyText"/>
      </w:pPr>
    </w:p>
    <w:p w14:paraId="0D2F8220" w14:textId="77777777" w:rsidR="000B08AC" w:rsidRDefault="000B08AC" w:rsidP="000B08AC">
      <w:pPr>
        <w:pStyle w:val="BodyText"/>
        <w:ind w:left="120"/>
      </w:pPr>
      <w:r>
        <w:t>Tagline:</w:t>
      </w:r>
      <w:r>
        <w:rPr>
          <w:spacing w:val="-7"/>
        </w:rPr>
        <w:t xml:space="preserve"> </w:t>
      </w:r>
      <w:r>
        <w:t>no</w:t>
      </w:r>
      <w:r>
        <w:rPr>
          <w:spacing w:val="-6"/>
        </w:rPr>
        <w:t xml:space="preserve"> </w:t>
      </w:r>
      <w:r>
        <w:t>REP</w:t>
      </w:r>
      <w:r>
        <w:rPr>
          <w:spacing w:val="-7"/>
        </w:rPr>
        <w:t xml:space="preserve"> </w:t>
      </w:r>
      <w:r>
        <w:t>in</w:t>
      </w:r>
      <w:r>
        <w:rPr>
          <w:spacing w:val="-7"/>
        </w:rPr>
        <w:t xml:space="preserve"> </w:t>
      </w:r>
      <w:r>
        <w:t>abandoned</w:t>
      </w:r>
      <w:r>
        <w:rPr>
          <w:spacing w:val="-8"/>
        </w:rPr>
        <w:t xml:space="preserve"> </w:t>
      </w:r>
      <w:r>
        <w:rPr>
          <w:spacing w:val="-2"/>
        </w:rPr>
        <w:t>vehicle</w:t>
      </w:r>
    </w:p>
    <w:p w14:paraId="729FBCB2" w14:textId="77777777" w:rsidR="000B08AC" w:rsidRDefault="000B08AC" w:rsidP="000B08AC">
      <w:pPr>
        <w:pStyle w:val="BodyText"/>
      </w:pPr>
    </w:p>
    <w:p w14:paraId="7516E5E8" w14:textId="77777777" w:rsidR="000B08AC" w:rsidRDefault="000B08AC" w:rsidP="000B08AC">
      <w:pPr>
        <w:pStyle w:val="BodyText"/>
        <w:ind w:left="120"/>
      </w:pPr>
      <w:r>
        <w:t>Police</w:t>
      </w:r>
      <w:r>
        <w:rPr>
          <w:spacing w:val="-3"/>
        </w:rPr>
        <w:t xml:space="preserve"> </w:t>
      </w:r>
      <w:r>
        <w:t>believed</w:t>
      </w:r>
      <w:r>
        <w:rPr>
          <w:spacing w:val="-3"/>
        </w:rPr>
        <w:t xml:space="preserve"> </w:t>
      </w:r>
      <w:r>
        <w:t>one</w:t>
      </w:r>
      <w:r>
        <w:rPr>
          <w:spacing w:val="-3"/>
        </w:rPr>
        <w:t xml:space="preserve"> </w:t>
      </w:r>
      <w:r>
        <w:t>man</w:t>
      </w:r>
      <w:r>
        <w:rPr>
          <w:spacing w:val="-3"/>
        </w:rPr>
        <w:t xml:space="preserve"> </w:t>
      </w:r>
      <w:r>
        <w:t>committed</w:t>
      </w:r>
      <w:r>
        <w:rPr>
          <w:spacing w:val="-3"/>
        </w:rPr>
        <w:t xml:space="preserve"> </w:t>
      </w:r>
      <w:r>
        <w:t>10</w:t>
      </w:r>
      <w:r>
        <w:rPr>
          <w:spacing w:val="-3"/>
        </w:rPr>
        <w:t xml:space="preserve"> </w:t>
      </w:r>
      <w:r>
        <w:t>armed</w:t>
      </w:r>
      <w:r>
        <w:rPr>
          <w:spacing w:val="-3"/>
        </w:rPr>
        <w:t xml:space="preserve"> </w:t>
      </w:r>
      <w:r>
        <w:t>robberies</w:t>
      </w:r>
      <w:r>
        <w:rPr>
          <w:spacing w:val="-3"/>
        </w:rPr>
        <w:t xml:space="preserve"> </w:t>
      </w:r>
      <w:r>
        <w:t>in</w:t>
      </w:r>
      <w:r>
        <w:rPr>
          <w:spacing w:val="-3"/>
        </w:rPr>
        <w:t xml:space="preserve"> </w:t>
      </w:r>
      <w:r>
        <w:t>the</w:t>
      </w:r>
      <w:r>
        <w:rPr>
          <w:spacing w:val="-3"/>
        </w:rPr>
        <w:t xml:space="preserve"> </w:t>
      </w:r>
      <w:r>
        <w:t>Madison,</w:t>
      </w:r>
      <w:r>
        <w:rPr>
          <w:spacing w:val="-3"/>
        </w:rPr>
        <w:t xml:space="preserve"> </w:t>
      </w:r>
      <w:r>
        <w:t>Wisconsin</w:t>
      </w:r>
      <w:r>
        <w:rPr>
          <w:spacing w:val="-3"/>
        </w:rPr>
        <w:t xml:space="preserve"> </w:t>
      </w:r>
      <w:r>
        <w:t>area</w:t>
      </w:r>
      <w:r>
        <w:rPr>
          <w:spacing w:val="-3"/>
        </w:rPr>
        <w:t xml:space="preserve"> </w:t>
      </w:r>
      <w:r>
        <w:t>in</w:t>
      </w:r>
      <w:r>
        <w:rPr>
          <w:spacing w:val="-3"/>
        </w:rPr>
        <w:t xml:space="preserve"> </w:t>
      </w:r>
      <w:r>
        <w:t>late</w:t>
      </w:r>
      <w:r>
        <w:rPr>
          <w:spacing w:val="-3"/>
        </w:rPr>
        <w:t xml:space="preserve"> </w:t>
      </w:r>
      <w:r>
        <w:t>2018.</w:t>
      </w:r>
      <w:r>
        <w:rPr>
          <w:spacing w:val="-3"/>
        </w:rPr>
        <w:t xml:space="preserve"> </w:t>
      </w:r>
      <w:r>
        <w:t>On November 4, 2018, the suspect, subsequently identified as Edwards, robbed Neil’s Liquor in Middleton. Security camera footage enabled officers to obtain a warrant for a GPS tracking device on Edwards’s vehicle. After another armed robbery and a high-speed chase, police obtained a warrant, searched the vehicle,</w:t>
      </w:r>
      <w:r>
        <w:rPr>
          <w:spacing w:val="-2"/>
        </w:rPr>
        <w:t xml:space="preserve"> </w:t>
      </w:r>
      <w:r>
        <w:t>and</w:t>
      </w:r>
      <w:r>
        <w:rPr>
          <w:spacing w:val="-2"/>
        </w:rPr>
        <w:t xml:space="preserve"> </w:t>
      </w:r>
      <w:r>
        <w:t>recovered</w:t>
      </w:r>
      <w:r>
        <w:rPr>
          <w:spacing w:val="-2"/>
        </w:rPr>
        <w:t xml:space="preserve"> </w:t>
      </w:r>
      <w:r>
        <w:t>a loaded</w:t>
      </w:r>
      <w:r>
        <w:rPr>
          <w:spacing w:val="-2"/>
        </w:rPr>
        <w:t xml:space="preserve"> </w:t>
      </w:r>
      <w:r>
        <w:t>handgun,</w:t>
      </w:r>
      <w:r>
        <w:rPr>
          <w:spacing w:val="-2"/>
        </w:rPr>
        <w:t xml:space="preserve"> </w:t>
      </w:r>
      <w:r>
        <w:t>cash,</w:t>
      </w:r>
      <w:r>
        <w:rPr>
          <w:spacing w:val="-2"/>
        </w:rPr>
        <w:t xml:space="preserve"> </w:t>
      </w:r>
      <w:r>
        <w:t>drugs,</w:t>
      </w:r>
      <w:r>
        <w:rPr>
          <w:spacing w:val="-2"/>
        </w:rPr>
        <w:t xml:space="preserve"> </w:t>
      </w:r>
      <w:r>
        <w:t>gloves,</w:t>
      </w:r>
      <w:r>
        <w:rPr>
          <w:spacing w:val="-2"/>
        </w:rPr>
        <w:t xml:space="preserve"> </w:t>
      </w:r>
      <w:r>
        <w:t>and</w:t>
      </w:r>
      <w:r>
        <w:rPr>
          <w:spacing w:val="-1"/>
        </w:rPr>
        <w:t xml:space="preserve"> </w:t>
      </w:r>
      <w:r>
        <w:t>a</w:t>
      </w:r>
      <w:r>
        <w:rPr>
          <w:spacing w:val="-2"/>
        </w:rPr>
        <w:t xml:space="preserve"> </w:t>
      </w:r>
      <w:r>
        <w:t>ski</w:t>
      </w:r>
      <w:r>
        <w:rPr>
          <w:spacing w:val="-2"/>
        </w:rPr>
        <w:t xml:space="preserve"> </w:t>
      </w:r>
      <w:r>
        <w:t>mask.</w:t>
      </w:r>
      <w:r>
        <w:rPr>
          <w:spacing w:val="-1"/>
        </w:rPr>
        <w:t xml:space="preserve"> </w:t>
      </w:r>
      <w:r>
        <w:t>Police</w:t>
      </w:r>
      <w:r>
        <w:rPr>
          <w:spacing w:val="-2"/>
        </w:rPr>
        <w:t xml:space="preserve"> </w:t>
      </w:r>
      <w:r>
        <w:t>later</w:t>
      </w:r>
      <w:r>
        <w:rPr>
          <w:spacing w:val="-2"/>
        </w:rPr>
        <w:t xml:space="preserve"> </w:t>
      </w:r>
      <w:r>
        <w:t>re-entered</w:t>
      </w:r>
      <w:r>
        <w:rPr>
          <w:spacing w:val="-2"/>
        </w:rPr>
        <w:t xml:space="preserve"> </w:t>
      </w:r>
      <w:r>
        <w:t>the vehicle, without a warrant, to retrieve the property of a witness (Wood)s who had been in the car with Edwards, Edwards was apprehended weeks later.</w:t>
      </w:r>
    </w:p>
    <w:p w14:paraId="0A7EEF31" w14:textId="77777777" w:rsidR="000B08AC" w:rsidRDefault="000B08AC" w:rsidP="000B08AC">
      <w:pPr>
        <w:pStyle w:val="BodyText"/>
        <w:rPr>
          <w:sz w:val="21"/>
        </w:rPr>
      </w:pPr>
    </w:p>
    <w:p w14:paraId="42AAF2A8" w14:textId="77777777" w:rsidR="000B08AC" w:rsidRDefault="000B08AC" w:rsidP="000B08AC">
      <w:pPr>
        <w:pStyle w:val="BodyText"/>
        <w:ind w:left="120" w:right="180"/>
      </w:pPr>
      <w:r>
        <w:t>The</w:t>
      </w:r>
      <w:r>
        <w:rPr>
          <w:spacing w:val="-2"/>
        </w:rPr>
        <w:t xml:space="preserve"> </w:t>
      </w:r>
      <w:r>
        <w:t>Seventh</w:t>
      </w:r>
      <w:r>
        <w:rPr>
          <w:spacing w:val="-2"/>
        </w:rPr>
        <w:t xml:space="preserve"> </w:t>
      </w:r>
      <w:r>
        <w:t>Circuit</w:t>
      </w:r>
      <w:r>
        <w:rPr>
          <w:spacing w:val="-3"/>
        </w:rPr>
        <w:t xml:space="preserve"> </w:t>
      </w:r>
      <w:r>
        <w:t>affirmed</w:t>
      </w:r>
      <w:r>
        <w:rPr>
          <w:spacing w:val="-3"/>
        </w:rPr>
        <w:t xml:space="preserve"> </w:t>
      </w:r>
      <w:r>
        <w:t>his</w:t>
      </w:r>
      <w:r>
        <w:rPr>
          <w:spacing w:val="-1"/>
        </w:rPr>
        <w:t xml:space="preserve"> </w:t>
      </w:r>
      <w:r>
        <w:t>convictions</w:t>
      </w:r>
      <w:r>
        <w:rPr>
          <w:spacing w:val="-3"/>
        </w:rPr>
        <w:t xml:space="preserve"> </w:t>
      </w:r>
      <w:r>
        <w:t>for</w:t>
      </w:r>
      <w:r>
        <w:rPr>
          <w:spacing w:val="-3"/>
        </w:rPr>
        <w:t xml:space="preserve"> </w:t>
      </w:r>
      <w:r>
        <w:t>Hobbs</w:t>
      </w:r>
      <w:r>
        <w:rPr>
          <w:spacing w:val="-3"/>
        </w:rPr>
        <w:t xml:space="preserve"> </w:t>
      </w:r>
      <w:r>
        <w:t>Act</w:t>
      </w:r>
      <w:r>
        <w:rPr>
          <w:spacing w:val="-2"/>
        </w:rPr>
        <w:t xml:space="preserve"> </w:t>
      </w:r>
      <w:r>
        <w:t>robbery,</w:t>
      </w:r>
      <w:r>
        <w:rPr>
          <w:spacing w:val="-3"/>
        </w:rPr>
        <w:t xml:space="preserve"> </w:t>
      </w:r>
      <w:r>
        <w:t>brandishing</w:t>
      </w:r>
      <w:r>
        <w:rPr>
          <w:spacing w:val="-2"/>
        </w:rPr>
        <w:t xml:space="preserve"> </w:t>
      </w:r>
      <w:r>
        <w:t>a</w:t>
      </w:r>
      <w:r>
        <w:rPr>
          <w:spacing w:val="-3"/>
        </w:rPr>
        <w:t xml:space="preserve"> </w:t>
      </w:r>
      <w:r>
        <w:t>firearm</w:t>
      </w:r>
      <w:r>
        <w:rPr>
          <w:spacing w:val="-3"/>
        </w:rPr>
        <w:t xml:space="preserve"> </w:t>
      </w:r>
      <w:r>
        <w:t>in</w:t>
      </w:r>
      <w:r>
        <w:rPr>
          <w:spacing w:val="-2"/>
        </w:rPr>
        <w:t xml:space="preserve"> </w:t>
      </w:r>
      <w:r>
        <w:t>furtherance of a crime of violence, being a felon in possession of a firearm, possession with intent to distribute marijuana, and possession of a firearm in furtherance of a drug trafficking crime. The court upheld the denial of Edwards’s motion to suppress the evidence obtained from the GPS tracking device. Security camera footage supported the description in the affidavit. All five “Biggers” factors support the reliability of Woods's photo identification of Edwards; the process did not give rise to a substantial likelihood</w:t>
      </w:r>
      <w:r>
        <w:rPr>
          <w:spacing w:val="-4"/>
        </w:rPr>
        <w:t xml:space="preserve"> </w:t>
      </w:r>
      <w:r>
        <w:t>of</w:t>
      </w:r>
      <w:r>
        <w:rPr>
          <w:spacing w:val="-4"/>
        </w:rPr>
        <w:t xml:space="preserve"> </w:t>
      </w:r>
      <w:r>
        <w:t>irreparable</w:t>
      </w:r>
      <w:r>
        <w:rPr>
          <w:spacing w:val="-4"/>
        </w:rPr>
        <w:t xml:space="preserve"> </w:t>
      </w:r>
      <w:r>
        <w:t>misidentification.</w:t>
      </w:r>
      <w:r>
        <w:rPr>
          <w:spacing w:val="-3"/>
        </w:rPr>
        <w:t xml:space="preserve"> </w:t>
      </w:r>
      <w:r>
        <w:t>Rejecting</w:t>
      </w:r>
      <w:r>
        <w:rPr>
          <w:spacing w:val="-3"/>
        </w:rPr>
        <w:t xml:space="preserve"> </w:t>
      </w:r>
      <w:r>
        <w:t>an</w:t>
      </w:r>
      <w:r>
        <w:rPr>
          <w:spacing w:val="-4"/>
        </w:rPr>
        <w:t xml:space="preserve"> </w:t>
      </w:r>
      <w:r>
        <w:t>argument</w:t>
      </w:r>
      <w:r>
        <w:rPr>
          <w:spacing w:val="-3"/>
        </w:rPr>
        <w:t xml:space="preserve"> </w:t>
      </w:r>
      <w:r>
        <w:t>concerning</w:t>
      </w:r>
      <w:r>
        <w:rPr>
          <w:spacing w:val="-4"/>
        </w:rPr>
        <w:t xml:space="preserve"> </w:t>
      </w:r>
      <w:r>
        <w:t>the</w:t>
      </w:r>
      <w:r>
        <w:rPr>
          <w:spacing w:val="-4"/>
        </w:rPr>
        <w:t xml:space="preserve"> </w:t>
      </w:r>
      <w:r>
        <w:t>unwarranted</w:t>
      </w:r>
      <w:r>
        <w:rPr>
          <w:spacing w:val="-4"/>
        </w:rPr>
        <w:t xml:space="preserve"> </w:t>
      </w:r>
      <w:r>
        <w:t>search</w:t>
      </w:r>
      <w:r>
        <w:rPr>
          <w:spacing w:val="-3"/>
        </w:rPr>
        <w:t xml:space="preserve"> </w:t>
      </w:r>
      <w:r>
        <w:t>of his vehicle, the court stated Edwards had no expectation of privacy in the abandoned vehicle.</w:t>
      </w:r>
    </w:p>
    <w:p w14:paraId="26ACC79B" w14:textId="4D7246B8" w:rsidR="000B08AC" w:rsidRDefault="000B08AC" w:rsidP="00AC02E1"/>
    <w:p w14:paraId="340FF0A3" w14:textId="645DC5E6" w:rsidR="000B08AC" w:rsidRDefault="000B08AC" w:rsidP="00AC02E1"/>
    <w:p w14:paraId="7B55BDF8" w14:textId="77777777" w:rsidR="0041176E" w:rsidRDefault="0041176E" w:rsidP="0041176E">
      <w:pPr>
        <w:pStyle w:val="BodyText"/>
        <w:ind w:left="119"/>
      </w:pPr>
      <w:r>
        <w:t>United</w:t>
      </w:r>
      <w:r>
        <w:rPr>
          <w:spacing w:val="-7"/>
        </w:rPr>
        <w:t xml:space="preserve"> </w:t>
      </w:r>
      <w:r>
        <w:t>States</w:t>
      </w:r>
      <w:r>
        <w:rPr>
          <w:spacing w:val="-5"/>
        </w:rPr>
        <w:t xml:space="preserve"> </w:t>
      </w:r>
      <w:r>
        <w:t>v.</w:t>
      </w:r>
      <w:r>
        <w:rPr>
          <w:spacing w:val="-8"/>
        </w:rPr>
        <w:t xml:space="preserve"> </w:t>
      </w:r>
      <w:r>
        <w:rPr>
          <w:spacing w:val="-4"/>
        </w:rPr>
        <w:t>Lewis</w:t>
      </w:r>
    </w:p>
    <w:p w14:paraId="2365C8CF" w14:textId="77777777" w:rsidR="0041176E" w:rsidRDefault="0041176E" w:rsidP="0041176E">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Seventh</w:t>
      </w:r>
      <w:r>
        <w:rPr>
          <w:spacing w:val="-5"/>
        </w:rPr>
        <w:t xml:space="preserve"> </w:t>
      </w:r>
      <w:r>
        <w:t>Circuit Opinion Date: June 21, 2022</w:t>
      </w:r>
    </w:p>
    <w:p w14:paraId="12D56E77" w14:textId="77777777" w:rsidR="0041176E" w:rsidRDefault="0041176E" w:rsidP="0041176E">
      <w:pPr>
        <w:pStyle w:val="BodyText"/>
        <w:rPr>
          <w:sz w:val="21"/>
        </w:rPr>
      </w:pPr>
    </w:p>
    <w:p w14:paraId="20FB86BA" w14:textId="77777777" w:rsidR="0041176E" w:rsidRDefault="0041176E" w:rsidP="0041176E">
      <w:pPr>
        <w:pStyle w:val="BodyText"/>
        <w:ind w:left="119"/>
      </w:pPr>
      <w:r>
        <w:t>Tagline:</w:t>
      </w:r>
      <w:r>
        <w:rPr>
          <w:spacing w:val="-2"/>
        </w:rPr>
        <w:t xml:space="preserve"> </w:t>
      </w:r>
      <w:r>
        <w:t>No</w:t>
      </w:r>
      <w:r>
        <w:rPr>
          <w:spacing w:val="-1"/>
        </w:rPr>
        <w:t xml:space="preserve"> </w:t>
      </w:r>
      <w:r>
        <w:t>REP</w:t>
      </w:r>
      <w:r>
        <w:rPr>
          <w:spacing w:val="-2"/>
        </w:rPr>
        <w:t xml:space="preserve"> </w:t>
      </w:r>
      <w:r>
        <w:t>in</w:t>
      </w:r>
      <w:r>
        <w:rPr>
          <w:spacing w:val="-2"/>
        </w:rPr>
        <w:t xml:space="preserve"> </w:t>
      </w:r>
      <w:r>
        <w:t>hotel</w:t>
      </w:r>
      <w:r>
        <w:rPr>
          <w:spacing w:val="-2"/>
        </w:rPr>
        <w:t xml:space="preserve"> </w:t>
      </w:r>
      <w:r>
        <w:t>exterior</w:t>
      </w:r>
      <w:r>
        <w:rPr>
          <w:spacing w:val="-3"/>
        </w:rPr>
        <w:t xml:space="preserve"> </w:t>
      </w:r>
      <w:r>
        <w:t>hallway</w:t>
      </w:r>
      <w:r>
        <w:rPr>
          <w:spacing w:val="-3"/>
        </w:rPr>
        <w:t xml:space="preserve"> </w:t>
      </w:r>
      <w:r>
        <w:t>and</w:t>
      </w:r>
      <w:r>
        <w:rPr>
          <w:spacing w:val="-3"/>
        </w:rPr>
        <w:t xml:space="preserve"> </w:t>
      </w:r>
      <w:r>
        <w:t>“even</w:t>
      </w:r>
      <w:r>
        <w:rPr>
          <w:spacing w:val="-3"/>
        </w:rPr>
        <w:t xml:space="preserve"> </w:t>
      </w:r>
      <w:r>
        <w:t>if”</w:t>
      </w:r>
      <w:r>
        <w:rPr>
          <w:spacing w:val="-3"/>
        </w:rPr>
        <w:t xml:space="preserve"> </w:t>
      </w:r>
      <w:r>
        <w:t>real-time</w:t>
      </w:r>
      <w:r>
        <w:rPr>
          <w:spacing w:val="-2"/>
        </w:rPr>
        <w:t xml:space="preserve"> </w:t>
      </w:r>
      <w:r>
        <w:t>CSLI</w:t>
      </w:r>
      <w:r>
        <w:rPr>
          <w:spacing w:val="-3"/>
        </w:rPr>
        <w:t xml:space="preserve"> </w:t>
      </w:r>
      <w:r>
        <w:t>was</w:t>
      </w:r>
      <w:r>
        <w:rPr>
          <w:spacing w:val="-3"/>
        </w:rPr>
        <w:t xml:space="preserve"> </w:t>
      </w:r>
      <w:r>
        <w:t>a</w:t>
      </w:r>
      <w:r>
        <w:rPr>
          <w:spacing w:val="-3"/>
        </w:rPr>
        <w:t xml:space="preserve"> </w:t>
      </w:r>
      <w:r>
        <w:t>search,</w:t>
      </w:r>
      <w:r>
        <w:rPr>
          <w:spacing w:val="-3"/>
        </w:rPr>
        <w:t xml:space="preserve"> </w:t>
      </w:r>
      <w:r>
        <w:t>the</w:t>
      </w:r>
      <w:r>
        <w:rPr>
          <w:spacing w:val="-2"/>
        </w:rPr>
        <w:t xml:space="preserve"> </w:t>
      </w:r>
      <w:r>
        <w:t>good-faith exception applied.</w:t>
      </w:r>
    </w:p>
    <w:p w14:paraId="6C6C4996" w14:textId="77777777" w:rsidR="0041176E" w:rsidRDefault="0041176E" w:rsidP="0041176E">
      <w:pPr>
        <w:pStyle w:val="BodyText"/>
      </w:pPr>
    </w:p>
    <w:p w14:paraId="114FEC4B" w14:textId="77777777" w:rsidR="0041176E" w:rsidRDefault="0041176E" w:rsidP="0041176E">
      <w:pPr>
        <w:pStyle w:val="BodyText"/>
        <w:ind w:left="119" w:right="272"/>
      </w:pPr>
      <w:r>
        <w:t>An FBI informant provided a cell phone number for Lewis, a distributor in a drug-trafficking operation. The government obtained a tracking order under the Stored Communications Act, 18 U.S.C. 2703(d). Cell-site</w:t>
      </w:r>
      <w:r>
        <w:rPr>
          <w:spacing w:val="-4"/>
        </w:rPr>
        <w:t xml:space="preserve"> </w:t>
      </w:r>
      <w:r>
        <w:t>location</w:t>
      </w:r>
      <w:r>
        <w:rPr>
          <w:spacing w:val="-4"/>
        </w:rPr>
        <w:t xml:space="preserve"> </w:t>
      </w:r>
      <w:r>
        <w:t>information</w:t>
      </w:r>
      <w:r>
        <w:rPr>
          <w:spacing w:val="-4"/>
        </w:rPr>
        <w:t xml:space="preserve"> </w:t>
      </w:r>
      <w:r>
        <w:t>(CSLI)</w:t>
      </w:r>
      <w:r>
        <w:rPr>
          <w:spacing w:val="-3"/>
        </w:rPr>
        <w:t xml:space="preserve"> </w:t>
      </w:r>
      <w:r>
        <w:t>from</w:t>
      </w:r>
      <w:r>
        <w:rPr>
          <w:spacing w:val="-4"/>
        </w:rPr>
        <w:t xml:space="preserve"> </w:t>
      </w:r>
      <w:r>
        <w:t>Lewis’s</w:t>
      </w:r>
      <w:r>
        <w:rPr>
          <w:spacing w:val="-4"/>
        </w:rPr>
        <w:t xml:space="preserve"> </w:t>
      </w:r>
      <w:r>
        <w:t>cell</w:t>
      </w:r>
      <w:r>
        <w:rPr>
          <w:spacing w:val="-3"/>
        </w:rPr>
        <w:t xml:space="preserve"> </w:t>
      </w:r>
      <w:r>
        <w:t>phone</w:t>
      </w:r>
      <w:r>
        <w:rPr>
          <w:spacing w:val="-3"/>
        </w:rPr>
        <w:t xml:space="preserve"> </w:t>
      </w:r>
      <w:r>
        <w:t>provider</w:t>
      </w:r>
      <w:r>
        <w:rPr>
          <w:spacing w:val="-4"/>
        </w:rPr>
        <w:t xml:space="preserve"> </w:t>
      </w:r>
      <w:r>
        <w:t>showed</w:t>
      </w:r>
      <w:r>
        <w:rPr>
          <w:spacing w:val="-3"/>
        </w:rPr>
        <w:t xml:space="preserve"> </w:t>
      </w:r>
      <w:r>
        <w:t>that</w:t>
      </w:r>
      <w:r>
        <w:rPr>
          <w:spacing w:val="-4"/>
        </w:rPr>
        <w:t xml:space="preserve"> </w:t>
      </w:r>
      <w:r>
        <w:t>his</w:t>
      </w:r>
      <w:r>
        <w:rPr>
          <w:spacing w:val="-2"/>
        </w:rPr>
        <w:t xml:space="preserve"> </w:t>
      </w:r>
      <w:r>
        <w:t>phone</w:t>
      </w:r>
      <w:r>
        <w:rPr>
          <w:spacing w:val="-3"/>
        </w:rPr>
        <w:t xml:space="preserve"> </w:t>
      </w:r>
      <w:r>
        <w:t>was</w:t>
      </w:r>
      <w:r>
        <w:rPr>
          <w:spacing w:val="-4"/>
        </w:rPr>
        <w:t xml:space="preserve"> </w:t>
      </w:r>
      <w:r>
        <w:t>within a 1,099-meter radius of Greenwood, Indiana. From there, officers searched parking lots and hotels</w:t>
      </w:r>
    </w:p>
    <w:p w14:paraId="4228A2D5" w14:textId="77777777" w:rsidR="0041176E" w:rsidRDefault="0041176E" w:rsidP="0041176E">
      <w:pPr>
        <w:pStyle w:val="BodyText"/>
        <w:ind w:left="119" w:right="129"/>
      </w:pPr>
      <w:r>
        <w:t>where</w:t>
      </w:r>
      <w:r>
        <w:rPr>
          <w:spacing w:val="-3"/>
        </w:rPr>
        <w:t xml:space="preserve"> </w:t>
      </w:r>
      <w:r>
        <w:t>a</w:t>
      </w:r>
      <w:r>
        <w:rPr>
          <w:spacing w:val="-2"/>
        </w:rPr>
        <w:t xml:space="preserve"> </w:t>
      </w:r>
      <w:r>
        <w:t>deal</w:t>
      </w:r>
      <w:r>
        <w:rPr>
          <w:spacing w:val="-2"/>
        </w:rPr>
        <w:t xml:space="preserve"> </w:t>
      </w:r>
      <w:r>
        <w:t>might</w:t>
      </w:r>
      <w:r>
        <w:rPr>
          <w:spacing w:val="-3"/>
        </w:rPr>
        <w:t xml:space="preserve"> </w:t>
      </w:r>
      <w:r>
        <w:t>take</w:t>
      </w:r>
      <w:r>
        <w:rPr>
          <w:spacing w:val="-2"/>
        </w:rPr>
        <w:t xml:space="preserve"> </w:t>
      </w:r>
      <w:r>
        <w:t>place.</w:t>
      </w:r>
      <w:r>
        <w:rPr>
          <w:spacing w:val="-2"/>
        </w:rPr>
        <w:t xml:space="preserve"> </w:t>
      </w:r>
      <w:r>
        <w:t>Officers</w:t>
      </w:r>
      <w:r>
        <w:rPr>
          <w:spacing w:val="-2"/>
        </w:rPr>
        <w:t xml:space="preserve"> </w:t>
      </w:r>
      <w:r>
        <w:t>eventually</w:t>
      </w:r>
      <w:r>
        <w:rPr>
          <w:spacing w:val="-2"/>
        </w:rPr>
        <w:t xml:space="preserve"> </w:t>
      </w:r>
      <w:r>
        <w:t>saw</w:t>
      </w:r>
      <w:r>
        <w:rPr>
          <w:spacing w:val="-3"/>
        </w:rPr>
        <w:t xml:space="preserve"> </w:t>
      </w:r>
      <w:r>
        <w:t>a</w:t>
      </w:r>
      <w:r>
        <w:rPr>
          <w:spacing w:val="-3"/>
        </w:rPr>
        <w:t xml:space="preserve"> </w:t>
      </w:r>
      <w:r>
        <w:t>woman</w:t>
      </w:r>
      <w:r>
        <w:rPr>
          <w:spacing w:val="-2"/>
        </w:rPr>
        <w:t xml:space="preserve"> </w:t>
      </w:r>
      <w:r>
        <w:t>resembling</w:t>
      </w:r>
      <w:r>
        <w:rPr>
          <w:spacing w:val="-3"/>
        </w:rPr>
        <w:t xml:space="preserve"> </w:t>
      </w:r>
      <w:r>
        <w:t>Lewis’s</w:t>
      </w:r>
      <w:r>
        <w:rPr>
          <w:spacing w:val="-3"/>
        </w:rPr>
        <w:t xml:space="preserve"> </w:t>
      </w:r>
      <w:r>
        <w:t>wife</w:t>
      </w:r>
      <w:r>
        <w:rPr>
          <w:spacing w:val="-3"/>
        </w:rPr>
        <w:t xml:space="preserve"> </w:t>
      </w:r>
      <w:r>
        <w:t>enter</w:t>
      </w:r>
      <w:r>
        <w:rPr>
          <w:spacing w:val="-2"/>
        </w:rPr>
        <w:t xml:space="preserve"> </w:t>
      </w:r>
      <w:r>
        <w:t>a</w:t>
      </w:r>
      <w:r>
        <w:rPr>
          <w:spacing w:val="-3"/>
        </w:rPr>
        <w:t xml:space="preserve"> </w:t>
      </w:r>
      <w:r>
        <w:t>room</w:t>
      </w:r>
      <w:r>
        <w:rPr>
          <w:spacing w:val="-3"/>
        </w:rPr>
        <w:t xml:space="preserve"> </w:t>
      </w:r>
      <w:r>
        <w:t>at a hotel, drop off a duffel bag, and drive away in a car registered in Lewis’s name. After a drug-sniffing dog alerted at the room, officers obtained a search warrant. The team executed the warrant the same day. Inside the room, officers found Lewis, $2 million in cash, and 19.8 kilograms of cocaine.</w:t>
      </w:r>
    </w:p>
    <w:p w14:paraId="2BFB97F4" w14:textId="77777777" w:rsidR="0041176E" w:rsidRDefault="0041176E" w:rsidP="0041176E">
      <w:pPr>
        <w:pStyle w:val="BodyText"/>
        <w:rPr>
          <w:sz w:val="21"/>
        </w:rPr>
      </w:pPr>
    </w:p>
    <w:p w14:paraId="6E01258F" w14:textId="77777777" w:rsidR="0041176E" w:rsidRDefault="0041176E" w:rsidP="0041176E">
      <w:pPr>
        <w:pStyle w:val="BodyText"/>
        <w:ind w:left="119" w:right="124"/>
      </w:pPr>
      <w:r>
        <w:t xml:space="preserve">The Seventh Circuit affirmed Lewis’s conviction for possession with intent to distribute five kilograms </w:t>
      </w:r>
      <w:r>
        <w:lastRenderedPageBreak/>
        <w:t>or more</w:t>
      </w:r>
      <w:r>
        <w:rPr>
          <w:spacing w:val="-1"/>
        </w:rPr>
        <w:t xml:space="preserve"> </w:t>
      </w:r>
      <w:r>
        <w:t>of</w:t>
      </w:r>
      <w:r>
        <w:rPr>
          <w:spacing w:val="-1"/>
        </w:rPr>
        <w:t xml:space="preserve"> </w:t>
      </w:r>
      <w:r>
        <w:t>cocaine. The court rejected his arguments</w:t>
      </w:r>
      <w:r>
        <w:rPr>
          <w:spacing w:val="-1"/>
        </w:rPr>
        <w:t xml:space="preserve"> </w:t>
      </w:r>
      <w:r>
        <w:t>that</w:t>
      </w:r>
      <w:r>
        <w:rPr>
          <w:spacing w:val="-1"/>
        </w:rPr>
        <w:t xml:space="preserve"> </w:t>
      </w:r>
      <w:r>
        <w:t>the</w:t>
      </w:r>
      <w:r>
        <w:rPr>
          <w:spacing w:val="-1"/>
        </w:rPr>
        <w:t xml:space="preserve"> </w:t>
      </w:r>
      <w:r>
        <w:t>dog sniff</w:t>
      </w:r>
      <w:r>
        <w:rPr>
          <w:spacing w:val="-1"/>
        </w:rPr>
        <w:t xml:space="preserve"> </w:t>
      </w:r>
      <w:r>
        <w:t>violated</w:t>
      </w:r>
      <w:r>
        <w:rPr>
          <w:spacing w:val="-1"/>
        </w:rPr>
        <w:t xml:space="preserve"> </w:t>
      </w:r>
      <w:r>
        <w:t>his</w:t>
      </w:r>
      <w:r>
        <w:rPr>
          <w:spacing w:val="-1"/>
        </w:rPr>
        <w:t xml:space="preserve"> </w:t>
      </w:r>
      <w:r>
        <w:t>reasonable</w:t>
      </w:r>
      <w:r>
        <w:rPr>
          <w:spacing w:val="-2"/>
        </w:rPr>
        <w:t xml:space="preserve"> </w:t>
      </w:r>
      <w:r>
        <w:t>expectation of</w:t>
      </w:r>
      <w:r>
        <w:rPr>
          <w:spacing w:val="-3"/>
        </w:rPr>
        <w:t xml:space="preserve"> </w:t>
      </w:r>
      <w:r>
        <w:t>privacy</w:t>
      </w:r>
      <w:r>
        <w:rPr>
          <w:spacing w:val="-3"/>
        </w:rPr>
        <w:t xml:space="preserve"> </w:t>
      </w:r>
      <w:r>
        <w:t>or,</w:t>
      </w:r>
      <w:r>
        <w:rPr>
          <w:spacing w:val="-1"/>
        </w:rPr>
        <w:t xml:space="preserve"> </w:t>
      </w:r>
      <w:r>
        <w:t>in</w:t>
      </w:r>
      <w:r>
        <w:rPr>
          <w:spacing w:val="-3"/>
        </w:rPr>
        <w:t xml:space="preserve"> </w:t>
      </w:r>
      <w:r>
        <w:t>the</w:t>
      </w:r>
      <w:r>
        <w:rPr>
          <w:spacing w:val="-3"/>
        </w:rPr>
        <w:t xml:space="preserve"> </w:t>
      </w:r>
      <w:r>
        <w:t>alternative,</w:t>
      </w:r>
      <w:r>
        <w:rPr>
          <w:spacing w:val="-3"/>
        </w:rPr>
        <w:t xml:space="preserve"> </w:t>
      </w:r>
      <w:r>
        <w:t>that</w:t>
      </w:r>
      <w:r>
        <w:rPr>
          <w:spacing w:val="-3"/>
        </w:rPr>
        <w:t xml:space="preserve"> </w:t>
      </w:r>
      <w:r>
        <w:t>the</w:t>
      </w:r>
      <w:r>
        <w:rPr>
          <w:spacing w:val="-2"/>
        </w:rPr>
        <w:t xml:space="preserve"> </w:t>
      </w:r>
      <w:r>
        <w:t>application</w:t>
      </w:r>
      <w:r>
        <w:rPr>
          <w:spacing w:val="-2"/>
        </w:rPr>
        <w:t xml:space="preserve"> </w:t>
      </w:r>
      <w:r>
        <w:t>for</w:t>
      </w:r>
      <w:r>
        <w:rPr>
          <w:spacing w:val="-3"/>
        </w:rPr>
        <w:t xml:space="preserve"> </w:t>
      </w:r>
      <w:r>
        <w:t>the</w:t>
      </w:r>
      <w:r>
        <w:rPr>
          <w:spacing w:val="-2"/>
        </w:rPr>
        <w:t xml:space="preserve"> </w:t>
      </w:r>
      <w:r>
        <w:t>section</w:t>
      </w:r>
      <w:r>
        <w:rPr>
          <w:spacing w:val="-2"/>
        </w:rPr>
        <w:t xml:space="preserve"> </w:t>
      </w:r>
      <w:r>
        <w:t>2703(d)</w:t>
      </w:r>
      <w:r>
        <w:rPr>
          <w:spacing w:val="-2"/>
        </w:rPr>
        <w:t xml:space="preserve"> </w:t>
      </w:r>
      <w:r>
        <w:t>order</w:t>
      </w:r>
      <w:r>
        <w:rPr>
          <w:spacing w:val="-3"/>
        </w:rPr>
        <w:t xml:space="preserve"> </w:t>
      </w:r>
      <w:r>
        <w:t>lacked</w:t>
      </w:r>
      <w:r>
        <w:rPr>
          <w:spacing w:val="-3"/>
        </w:rPr>
        <w:t xml:space="preserve"> </w:t>
      </w:r>
      <w:r>
        <w:t>probable</w:t>
      </w:r>
      <w:r>
        <w:rPr>
          <w:spacing w:val="-3"/>
        </w:rPr>
        <w:t xml:space="preserve"> </w:t>
      </w:r>
      <w:r>
        <w:t>cause. Lewis lacked a reasonable expectation of privacy in the hotel's exterior hallway, where the dog sniff occurred. Regardless of whether the government’s use of real-time CSLI amounted to a search, the</w:t>
      </w:r>
    </w:p>
    <w:p w14:paraId="3D0AC873" w14:textId="77777777" w:rsidR="0041176E" w:rsidRDefault="0041176E" w:rsidP="0041176E">
      <w:pPr>
        <w:pStyle w:val="BodyText"/>
        <w:ind w:left="119"/>
      </w:pPr>
      <w:r>
        <w:rPr>
          <w:spacing w:val="-2"/>
        </w:rPr>
        <w:t>good-faith</w:t>
      </w:r>
      <w:r>
        <w:rPr>
          <w:spacing w:val="6"/>
        </w:rPr>
        <w:t xml:space="preserve"> </w:t>
      </w:r>
      <w:r>
        <w:rPr>
          <w:spacing w:val="-2"/>
        </w:rPr>
        <w:t>exception</w:t>
      </w:r>
      <w:r>
        <w:rPr>
          <w:spacing w:val="6"/>
        </w:rPr>
        <w:t xml:space="preserve"> </w:t>
      </w:r>
      <w:r>
        <w:rPr>
          <w:spacing w:val="-2"/>
        </w:rPr>
        <w:t>applies.</w:t>
      </w:r>
    </w:p>
    <w:p w14:paraId="7C7DEC6E" w14:textId="05E43D0A" w:rsidR="0041176E" w:rsidRDefault="0041176E" w:rsidP="00AC02E1"/>
    <w:p w14:paraId="103A24CF" w14:textId="77777777" w:rsidR="00AC02E1" w:rsidRPr="000E6407" w:rsidRDefault="00AC02E1" w:rsidP="00AC02E1">
      <w:pPr>
        <w:rPr>
          <w:b/>
          <w:bCs/>
        </w:rPr>
      </w:pPr>
      <w:r w:rsidRPr="000E6407">
        <w:rPr>
          <w:b/>
          <w:bCs/>
        </w:rPr>
        <w:t>2-3 PHYSICAL TRESPASS SEARCH</w:t>
      </w:r>
    </w:p>
    <w:p w14:paraId="21A2CDF3" w14:textId="77777777" w:rsidR="00AC02E1" w:rsidRDefault="00AC02E1" w:rsidP="00AC02E1"/>
    <w:p w14:paraId="7DC3B851" w14:textId="77777777" w:rsidR="00AC02E1" w:rsidRDefault="00AC02E1" w:rsidP="00AC02E1"/>
    <w:p w14:paraId="588301D9" w14:textId="02D34E9D" w:rsidR="00AC02E1" w:rsidRPr="000E6407" w:rsidRDefault="00AC02E1" w:rsidP="00AC02E1">
      <w:pPr>
        <w:rPr>
          <w:b/>
          <w:bCs/>
        </w:rPr>
      </w:pPr>
      <w:r w:rsidRPr="000E6407">
        <w:rPr>
          <w:b/>
          <w:bCs/>
        </w:rPr>
        <w:t>2-3-1 TOUCHING AUTOMOBILES</w:t>
      </w:r>
    </w:p>
    <w:p w14:paraId="34EAB694" w14:textId="77777777" w:rsidR="00AC02E1" w:rsidRDefault="00AC02E1" w:rsidP="00AC02E1"/>
    <w:p w14:paraId="2B6B0FF4" w14:textId="77777777" w:rsidR="00AC02E1" w:rsidRDefault="00AC02E1" w:rsidP="00AC02E1"/>
    <w:p w14:paraId="454FC25B" w14:textId="421906A0" w:rsidR="00AC02E1" w:rsidRPr="000E6407" w:rsidRDefault="00AC02E1" w:rsidP="00AC02E1">
      <w:pPr>
        <w:rPr>
          <w:b/>
          <w:bCs/>
        </w:rPr>
      </w:pPr>
      <w:r w:rsidRPr="000E6407">
        <w:rPr>
          <w:b/>
          <w:bCs/>
        </w:rPr>
        <w:t>2-3-2 ENTERING CURTILAGE</w:t>
      </w:r>
    </w:p>
    <w:p w14:paraId="1FDFF82C" w14:textId="2958B41A" w:rsidR="00AC02E1" w:rsidRDefault="00AC02E1" w:rsidP="00AC02E1"/>
    <w:p w14:paraId="7CCD64C8" w14:textId="77777777" w:rsidR="000E644D" w:rsidRDefault="000E644D" w:rsidP="000E644D">
      <w:pPr>
        <w:pStyle w:val="BodyText"/>
        <w:ind w:left="120"/>
      </w:pPr>
      <w:r>
        <w:t>United</w:t>
      </w:r>
      <w:r>
        <w:rPr>
          <w:spacing w:val="-7"/>
        </w:rPr>
        <w:t xml:space="preserve"> </w:t>
      </w:r>
      <w:r>
        <w:t>States</w:t>
      </w:r>
      <w:r>
        <w:rPr>
          <w:spacing w:val="-6"/>
        </w:rPr>
        <w:t xml:space="preserve"> </w:t>
      </w:r>
      <w:r>
        <w:t>v.</w:t>
      </w:r>
      <w:r>
        <w:rPr>
          <w:spacing w:val="-8"/>
        </w:rPr>
        <w:t xml:space="preserve"> </w:t>
      </w:r>
      <w:r>
        <w:rPr>
          <w:spacing w:val="-2"/>
        </w:rPr>
        <w:t>Johnson</w:t>
      </w:r>
    </w:p>
    <w:p w14:paraId="6EA04C8E" w14:textId="77777777" w:rsidR="000E644D" w:rsidRDefault="000E644D" w:rsidP="000E644D">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August 26, 2022</w:t>
      </w:r>
    </w:p>
    <w:p w14:paraId="16A5E630" w14:textId="77777777" w:rsidR="000E644D" w:rsidRDefault="000E644D" w:rsidP="000E644D">
      <w:pPr>
        <w:pStyle w:val="BodyText"/>
      </w:pPr>
    </w:p>
    <w:p w14:paraId="757C89FD" w14:textId="77777777" w:rsidR="000E644D" w:rsidRDefault="000E644D" w:rsidP="000E644D">
      <w:pPr>
        <w:pStyle w:val="BodyText"/>
        <w:ind w:left="120" w:right="151"/>
      </w:pPr>
      <w:r>
        <w:t>Apartment back porch was curtilage for purposes of executing premises search warrant.</w:t>
      </w:r>
    </w:p>
    <w:p w14:paraId="45C6A4D9" w14:textId="77777777" w:rsidR="000E644D" w:rsidRDefault="000E644D" w:rsidP="000E644D">
      <w:pPr>
        <w:pStyle w:val="BodyText"/>
        <w:ind w:left="120" w:right="151"/>
      </w:pPr>
    </w:p>
    <w:p w14:paraId="70AEEF12" w14:textId="77777777" w:rsidR="000E644D" w:rsidRDefault="000E644D" w:rsidP="000E644D">
      <w:pPr>
        <w:pStyle w:val="BodyText"/>
        <w:ind w:left="120" w:right="151"/>
      </w:pPr>
      <w:r>
        <w:t>FBI agents and Chicago police executed a search warrant at Johnson’s apartment, which authorized them to search for: Firearms, short-barreled, ammunition, paraphernalia for maintaining firearms, any photographs of individuals with firearms, any records of firearms transactions, which have been used in the</w:t>
      </w:r>
      <w:r>
        <w:rPr>
          <w:spacing w:val="-2"/>
        </w:rPr>
        <w:t xml:space="preserve"> </w:t>
      </w:r>
      <w:r>
        <w:t>commission</w:t>
      </w:r>
      <w:r>
        <w:rPr>
          <w:spacing w:val="-3"/>
        </w:rPr>
        <w:t xml:space="preserve"> </w:t>
      </w:r>
      <w:r>
        <w:t>of,</w:t>
      </w:r>
      <w:r>
        <w:rPr>
          <w:spacing w:val="-3"/>
        </w:rPr>
        <w:t xml:space="preserve"> </w:t>
      </w:r>
      <w:r>
        <w:t>or</w:t>
      </w:r>
      <w:r>
        <w:rPr>
          <w:spacing w:val="-3"/>
        </w:rPr>
        <w:t xml:space="preserve"> </w:t>
      </w:r>
      <w:r>
        <w:t>which</w:t>
      </w:r>
      <w:r>
        <w:rPr>
          <w:spacing w:val="-3"/>
        </w:rPr>
        <w:t xml:space="preserve"> </w:t>
      </w:r>
      <w:r>
        <w:t>constitute</w:t>
      </w:r>
      <w:r>
        <w:rPr>
          <w:spacing w:val="-2"/>
        </w:rPr>
        <w:t xml:space="preserve"> </w:t>
      </w:r>
      <w:r>
        <w:t>evidence</w:t>
      </w:r>
      <w:r>
        <w:rPr>
          <w:spacing w:val="-3"/>
        </w:rPr>
        <w:t xml:space="preserve"> </w:t>
      </w:r>
      <w:r>
        <w:t>of</w:t>
      </w:r>
      <w:r>
        <w:rPr>
          <w:spacing w:val="-2"/>
        </w:rPr>
        <w:t xml:space="preserve"> </w:t>
      </w:r>
      <w:r>
        <w:t>the</w:t>
      </w:r>
      <w:r>
        <w:rPr>
          <w:spacing w:val="-3"/>
        </w:rPr>
        <w:t xml:space="preserve"> </w:t>
      </w:r>
      <w:r>
        <w:t>offense</w:t>
      </w:r>
      <w:r>
        <w:rPr>
          <w:spacing w:val="-3"/>
        </w:rPr>
        <w:t xml:space="preserve"> </w:t>
      </w:r>
      <w:r>
        <w:t>of</w:t>
      </w:r>
      <w:r>
        <w:rPr>
          <w:spacing w:val="-2"/>
        </w:rPr>
        <w:t xml:space="preserve"> </w:t>
      </w:r>
      <w:r>
        <w:t>[unlawful</w:t>
      </w:r>
      <w:r>
        <w:rPr>
          <w:spacing w:val="-3"/>
        </w:rPr>
        <w:t xml:space="preserve"> </w:t>
      </w:r>
      <w:r>
        <w:t>use</w:t>
      </w:r>
      <w:r>
        <w:rPr>
          <w:spacing w:val="-3"/>
        </w:rPr>
        <w:t xml:space="preserve"> </w:t>
      </w:r>
      <w:r>
        <w:t>of</w:t>
      </w:r>
      <w:r>
        <w:rPr>
          <w:spacing w:val="-3"/>
        </w:rPr>
        <w:t xml:space="preserve"> </w:t>
      </w:r>
      <w:r>
        <w:t>a</w:t>
      </w:r>
      <w:r>
        <w:rPr>
          <w:spacing w:val="-3"/>
        </w:rPr>
        <w:t xml:space="preserve"> </w:t>
      </w:r>
      <w:r>
        <w:t>weapon</w:t>
      </w:r>
      <w:r>
        <w:rPr>
          <w:spacing w:val="-3"/>
        </w:rPr>
        <w:t xml:space="preserve"> </w:t>
      </w:r>
      <w:r>
        <w:t>by</w:t>
      </w:r>
      <w:r>
        <w:rPr>
          <w:spacing w:val="-2"/>
        </w:rPr>
        <w:t xml:space="preserve"> </w:t>
      </w:r>
      <w:r>
        <w:t>a</w:t>
      </w:r>
      <w:r>
        <w:rPr>
          <w:spacing w:val="-3"/>
        </w:rPr>
        <w:t xml:space="preserve"> </w:t>
      </w:r>
      <w:r>
        <w:t xml:space="preserve">felon]. The officers did not find firearms or ammunition but, on the back porch attached to Johnson’s apartment, they found over 100 grams of a substance containing heroin and </w:t>
      </w:r>
      <w:proofErr w:type="spellStart"/>
      <w:r>
        <w:t>furanylfentanyl</w:t>
      </w:r>
      <w:proofErr w:type="spellEnd"/>
      <w:r>
        <w:t>, concealed in a cavity at the top of a ceiling beam. Johnson was charged under 21 U.S.C. 841(a)(1), which carries a mandatory minimum of 10 years’ imprisonment.</w:t>
      </w:r>
    </w:p>
    <w:p w14:paraId="0216885E" w14:textId="77777777" w:rsidR="000E644D" w:rsidRDefault="000E644D" w:rsidP="000E644D">
      <w:pPr>
        <w:pStyle w:val="BodyText"/>
        <w:rPr>
          <w:sz w:val="21"/>
        </w:rPr>
      </w:pPr>
    </w:p>
    <w:p w14:paraId="357A3752" w14:textId="77777777" w:rsidR="000E644D" w:rsidRDefault="000E644D" w:rsidP="000E644D">
      <w:pPr>
        <w:pStyle w:val="BodyText"/>
        <w:ind w:left="119"/>
      </w:pPr>
      <w:r>
        <w:t>Johnson’s</w:t>
      </w:r>
      <w:r>
        <w:rPr>
          <w:spacing w:val="-3"/>
        </w:rPr>
        <w:t xml:space="preserve"> </w:t>
      </w:r>
      <w:r>
        <w:t>motion</w:t>
      </w:r>
      <w:r>
        <w:rPr>
          <w:spacing w:val="-3"/>
        </w:rPr>
        <w:t xml:space="preserve"> </w:t>
      </w:r>
      <w:r>
        <w:t>to</w:t>
      </w:r>
      <w:r>
        <w:rPr>
          <w:spacing w:val="-2"/>
        </w:rPr>
        <w:t xml:space="preserve"> </w:t>
      </w:r>
      <w:r>
        <w:t>suppress</w:t>
      </w:r>
      <w:r>
        <w:rPr>
          <w:spacing w:val="-3"/>
        </w:rPr>
        <w:t xml:space="preserve"> </w:t>
      </w:r>
      <w:r>
        <w:t>was</w:t>
      </w:r>
      <w:r>
        <w:rPr>
          <w:spacing w:val="-3"/>
        </w:rPr>
        <w:t xml:space="preserve"> </w:t>
      </w:r>
      <w:r>
        <w:t>denied</w:t>
      </w:r>
      <w:r>
        <w:rPr>
          <w:spacing w:val="-3"/>
        </w:rPr>
        <w:t xml:space="preserve"> </w:t>
      </w:r>
      <w:r>
        <w:t>The</w:t>
      </w:r>
      <w:r>
        <w:rPr>
          <w:spacing w:val="-2"/>
        </w:rPr>
        <w:t xml:space="preserve"> </w:t>
      </w:r>
      <w:r>
        <w:t>district</w:t>
      </w:r>
      <w:r>
        <w:rPr>
          <w:spacing w:val="-3"/>
        </w:rPr>
        <w:t xml:space="preserve"> </w:t>
      </w:r>
      <w:r>
        <w:t>court</w:t>
      </w:r>
      <w:r>
        <w:rPr>
          <w:spacing w:val="-3"/>
        </w:rPr>
        <w:t xml:space="preserve"> </w:t>
      </w:r>
      <w:r>
        <w:t>found</w:t>
      </w:r>
      <w:r>
        <w:rPr>
          <w:spacing w:val="-2"/>
        </w:rPr>
        <w:t xml:space="preserve"> </w:t>
      </w:r>
      <w:r>
        <w:t>the</w:t>
      </w:r>
      <w:r>
        <w:rPr>
          <w:spacing w:val="-2"/>
        </w:rPr>
        <w:t xml:space="preserve"> </w:t>
      </w:r>
      <w:r>
        <w:t>porch</w:t>
      </w:r>
      <w:r>
        <w:rPr>
          <w:spacing w:val="-3"/>
        </w:rPr>
        <w:t xml:space="preserve"> </w:t>
      </w:r>
      <w:r>
        <w:t>to</w:t>
      </w:r>
      <w:r>
        <w:rPr>
          <w:spacing w:val="-2"/>
        </w:rPr>
        <w:t xml:space="preserve"> </w:t>
      </w:r>
      <w:r>
        <w:t>be</w:t>
      </w:r>
      <w:r>
        <w:rPr>
          <w:spacing w:val="-3"/>
        </w:rPr>
        <w:t xml:space="preserve"> </w:t>
      </w:r>
      <w:r>
        <w:t>curtilage.</w:t>
      </w:r>
      <w:r>
        <w:rPr>
          <w:spacing w:val="-2"/>
        </w:rPr>
        <w:t xml:space="preserve"> </w:t>
      </w:r>
      <w:r>
        <w:t>The</w:t>
      </w:r>
      <w:r>
        <w:rPr>
          <w:spacing w:val="-2"/>
        </w:rPr>
        <w:t xml:space="preserve"> </w:t>
      </w:r>
      <w:r>
        <w:t xml:space="preserve">Seventh Circuit affirmed his conviction and 132-month sentence. The officers’ seizure of the drugs was lawful under the plain view doctrine. The court rejected an argument that </w:t>
      </w:r>
      <w:proofErr w:type="spellStart"/>
      <w:r>
        <w:t>furanylfentanyl</w:t>
      </w:r>
      <w:proofErr w:type="spellEnd"/>
      <w:r>
        <w:t xml:space="preserve"> is not an “analog of [fentanyl]” under the statute; the district court did not plainly err in applying the 10-year enhanced penalty. Johnson qualified as a career offender based on two Illinois convictions for the manufacture and/or delivery of a controlled substance.</w:t>
      </w:r>
    </w:p>
    <w:p w14:paraId="4B0206BC" w14:textId="27C94A77" w:rsidR="000E644D" w:rsidRDefault="000E644D" w:rsidP="00AC02E1"/>
    <w:p w14:paraId="703A8DD8" w14:textId="116096C6" w:rsidR="000E644D" w:rsidRDefault="000E644D" w:rsidP="00AC02E1"/>
    <w:p w14:paraId="4184F4C9" w14:textId="77777777" w:rsidR="000E644D" w:rsidRDefault="000E644D" w:rsidP="00AC02E1"/>
    <w:p w14:paraId="6E408507" w14:textId="77777777" w:rsidR="0001568C" w:rsidRDefault="0001568C" w:rsidP="00AC02E1"/>
    <w:p w14:paraId="3C3C3D9A" w14:textId="77777777" w:rsidR="0001568C" w:rsidRDefault="0001568C" w:rsidP="0001568C">
      <w:pPr>
        <w:pStyle w:val="Heading2"/>
      </w:pPr>
      <w:r>
        <w:t>United</w:t>
      </w:r>
      <w:r>
        <w:rPr>
          <w:spacing w:val="-6"/>
        </w:rPr>
        <w:t xml:space="preserve"> </w:t>
      </w:r>
      <w:r>
        <w:t>States</w:t>
      </w:r>
      <w:r>
        <w:rPr>
          <w:spacing w:val="-7"/>
        </w:rPr>
        <w:t xml:space="preserve"> </w:t>
      </w:r>
      <w:r>
        <w:t>v.</w:t>
      </w:r>
      <w:r>
        <w:rPr>
          <w:spacing w:val="-7"/>
        </w:rPr>
        <w:t xml:space="preserve"> </w:t>
      </w:r>
      <w:r>
        <w:rPr>
          <w:spacing w:val="-2"/>
        </w:rPr>
        <w:t>Hansen</w:t>
      </w:r>
    </w:p>
    <w:p w14:paraId="6E1411B0" w14:textId="77777777" w:rsidR="0001568C" w:rsidRDefault="0001568C" w:rsidP="0001568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March 3, 2022</w:t>
      </w:r>
    </w:p>
    <w:p w14:paraId="12F7777D" w14:textId="77777777" w:rsidR="0001568C" w:rsidRDefault="0001568C" w:rsidP="0001568C">
      <w:pPr>
        <w:pStyle w:val="BodyText"/>
      </w:pPr>
    </w:p>
    <w:p w14:paraId="3AAFB547" w14:textId="77777777" w:rsidR="0001568C" w:rsidRDefault="0001568C" w:rsidP="0001568C">
      <w:pPr>
        <w:pStyle w:val="BodyText"/>
        <w:ind w:left="120"/>
      </w:pPr>
      <w:r>
        <w:t>Tags:</w:t>
      </w:r>
      <w:r>
        <w:rPr>
          <w:spacing w:val="-8"/>
        </w:rPr>
        <w:t xml:space="preserve"> </w:t>
      </w:r>
      <w:r>
        <w:t>Trash</w:t>
      </w:r>
      <w:r>
        <w:rPr>
          <w:spacing w:val="-7"/>
        </w:rPr>
        <w:t xml:space="preserve"> </w:t>
      </w:r>
      <w:r>
        <w:rPr>
          <w:spacing w:val="-4"/>
        </w:rPr>
        <w:t>Pull</w:t>
      </w:r>
    </w:p>
    <w:p w14:paraId="01CA277C" w14:textId="77777777" w:rsidR="0001568C" w:rsidRDefault="0001568C" w:rsidP="0001568C">
      <w:pPr>
        <w:pStyle w:val="BodyText"/>
      </w:pPr>
    </w:p>
    <w:p w14:paraId="4359667C" w14:textId="77777777" w:rsidR="0001568C" w:rsidRDefault="0001568C" w:rsidP="0001568C">
      <w:pPr>
        <w:pStyle w:val="BodyText"/>
        <w:ind w:left="119" w:right="145"/>
      </w:pPr>
      <w:r>
        <w:t xml:space="preserve">Officer Deaver learned Hansen's girlfriend had purchased a shotgun, listing her address as the home she shared with Hansen. Knowing Hansen had a prior felony conviction, Deaver rode to the property, </w:t>
      </w:r>
      <w:r>
        <w:lastRenderedPageBreak/>
        <w:t>on a pickup</w:t>
      </w:r>
      <w:r>
        <w:rPr>
          <w:spacing w:val="-2"/>
        </w:rPr>
        <w:t xml:space="preserve"> </w:t>
      </w:r>
      <w:r>
        <w:t>day,</w:t>
      </w:r>
      <w:r>
        <w:rPr>
          <w:spacing w:val="-3"/>
        </w:rPr>
        <w:t xml:space="preserve"> </w:t>
      </w:r>
      <w:r>
        <w:t>in</w:t>
      </w:r>
      <w:r>
        <w:rPr>
          <w:spacing w:val="-3"/>
        </w:rPr>
        <w:t xml:space="preserve"> </w:t>
      </w:r>
      <w:r>
        <w:t>a</w:t>
      </w:r>
      <w:r>
        <w:rPr>
          <w:spacing w:val="-3"/>
        </w:rPr>
        <w:t xml:space="preserve"> </w:t>
      </w:r>
      <w:r>
        <w:t>garbage</w:t>
      </w:r>
      <w:r>
        <w:rPr>
          <w:spacing w:val="-2"/>
        </w:rPr>
        <w:t xml:space="preserve"> </w:t>
      </w:r>
      <w:r>
        <w:t>truck</w:t>
      </w:r>
      <w:r>
        <w:rPr>
          <w:spacing w:val="-2"/>
        </w:rPr>
        <w:t xml:space="preserve"> </w:t>
      </w:r>
      <w:r>
        <w:t>operated</w:t>
      </w:r>
      <w:r>
        <w:rPr>
          <w:spacing w:val="-3"/>
        </w:rPr>
        <w:t xml:space="preserve"> </w:t>
      </w:r>
      <w:r>
        <w:t>by</w:t>
      </w:r>
      <w:r>
        <w:rPr>
          <w:spacing w:val="-2"/>
        </w:rPr>
        <w:t xml:space="preserve"> </w:t>
      </w:r>
      <w:r>
        <w:t>J&amp;J</w:t>
      </w:r>
      <w:r>
        <w:rPr>
          <w:spacing w:val="-2"/>
        </w:rPr>
        <w:t xml:space="preserve"> </w:t>
      </w:r>
      <w:r>
        <w:t>Sanitation.</w:t>
      </w:r>
      <w:r>
        <w:rPr>
          <w:spacing w:val="-3"/>
        </w:rPr>
        <w:t xml:space="preserve"> </w:t>
      </w:r>
      <w:r>
        <w:t>Deaver</w:t>
      </w:r>
      <w:r>
        <w:rPr>
          <w:spacing w:val="-2"/>
        </w:rPr>
        <w:t xml:space="preserve"> </w:t>
      </w:r>
      <w:r>
        <w:t>retrieved</w:t>
      </w:r>
      <w:r>
        <w:rPr>
          <w:spacing w:val="-3"/>
        </w:rPr>
        <w:t xml:space="preserve"> </w:t>
      </w:r>
      <w:r>
        <w:t>a</w:t>
      </w:r>
      <w:r>
        <w:rPr>
          <w:spacing w:val="-1"/>
        </w:rPr>
        <w:t xml:space="preserve"> </w:t>
      </w:r>
      <w:r>
        <w:t>trash</w:t>
      </w:r>
      <w:r>
        <w:rPr>
          <w:spacing w:val="-3"/>
        </w:rPr>
        <w:t xml:space="preserve"> </w:t>
      </w:r>
      <w:r>
        <w:t>container</w:t>
      </w:r>
      <w:r>
        <w:rPr>
          <w:spacing w:val="-2"/>
        </w:rPr>
        <w:t xml:space="preserve"> </w:t>
      </w:r>
      <w:r>
        <w:t>outside</w:t>
      </w:r>
      <w:r>
        <w:rPr>
          <w:spacing w:val="-2"/>
        </w:rPr>
        <w:t xml:space="preserve"> </w:t>
      </w:r>
      <w:r>
        <w:t>the garage and emptied the contents. Officers sorted the trash and found gun catalogs, a plastic baggie containing marijuana, and a transaction history documenting Hansen’s purchases of gun parts. A Nebraska state judge issued a warrant authorizing a search of Hansen’s residence, where law officers seized firearms and ammunition. Charged as a felon in possession of a firearm, Hansen unsuccessfully moved to suppress the evidence and sought a “Franks” hearing, alleging that Deaver omitted material information from the warrant affidavit when he failed to mention that his trash container was located</w:t>
      </w:r>
      <w:r>
        <w:rPr>
          <w:spacing w:val="40"/>
        </w:rPr>
        <w:t xml:space="preserve"> </w:t>
      </w:r>
      <w:r>
        <w:t>on private property. Hansen asserted he had an agreement with J&amp;J not to pick up his trash unless he moved the container “to a public property location” 200 feet from his garage. Hansen claimed he told J&amp;J not to use the “driveway” leading to his house. The district court sentenced Hansen to 36 months' imprisonment. The Eighth Circuit affirmed, noting that it was not clear whether the trash was beside a private driveway or a public street and that Deaver had no way of knowing about any agreement</w:t>
      </w:r>
      <w:r>
        <w:rPr>
          <w:spacing w:val="40"/>
        </w:rPr>
        <w:t xml:space="preserve"> </w:t>
      </w:r>
      <w:r>
        <w:t>Hansen might have had with J&amp;J.</w:t>
      </w:r>
    </w:p>
    <w:p w14:paraId="57BD83DB" w14:textId="77777777" w:rsidR="0001568C" w:rsidRDefault="0001568C" w:rsidP="00AC02E1"/>
    <w:p w14:paraId="1C784D1D" w14:textId="77777777" w:rsidR="0001568C" w:rsidRDefault="0001568C" w:rsidP="00AC02E1"/>
    <w:p w14:paraId="0080CEE4" w14:textId="77777777" w:rsidR="0041176E" w:rsidRDefault="0041176E" w:rsidP="0041176E">
      <w:pPr>
        <w:pStyle w:val="BodyText"/>
        <w:ind w:left="120"/>
      </w:pPr>
      <w:r>
        <w:t>Hopkins</w:t>
      </w:r>
      <w:r>
        <w:rPr>
          <w:spacing w:val="-8"/>
        </w:rPr>
        <w:t xml:space="preserve"> </w:t>
      </w:r>
      <w:r>
        <w:t>v.</w:t>
      </w:r>
      <w:r>
        <w:rPr>
          <w:spacing w:val="-6"/>
        </w:rPr>
        <w:t xml:space="preserve"> </w:t>
      </w:r>
      <w:r>
        <w:rPr>
          <w:spacing w:val="-2"/>
        </w:rPr>
        <w:t>Nichols</w:t>
      </w:r>
    </w:p>
    <w:p w14:paraId="688DB7C0" w14:textId="77777777" w:rsidR="0041176E" w:rsidRDefault="0041176E" w:rsidP="0041176E">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June 16, 2022</w:t>
      </w:r>
    </w:p>
    <w:p w14:paraId="1FCF2010" w14:textId="77777777" w:rsidR="0041176E" w:rsidRDefault="0041176E" w:rsidP="0041176E">
      <w:pPr>
        <w:pStyle w:val="BodyText"/>
      </w:pPr>
    </w:p>
    <w:p w14:paraId="680DC68C" w14:textId="77777777" w:rsidR="0041176E" w:rsidRDefault="0041176E" w:rsidP="0041176E">
      <w:pPr>
        <w:pStyle w:val="BodyText"/>
        <w:ind w:left="119" w:right="199"/>
      </w:pPr>
      <w:r>
        <w:t>Tagline:</w:t>
      </w:r>
      <w:r>
        <w:rPr>
          <w:spacing w:val="-2"/>
        </w:rPr>
        <w:t xml:space="preserve"> </w:t>
      </w:r>
      <w:r>
        <w:t>Open</w:t>
      </w:r>
      <w:r>
        <w:rPr>
          <w:spacing w:val="-3"/>
        </w:rPr>
        <w:t xml:space="preserve"> </w:t>
      </w:r>
      <w:r>
        <w:t>fields</w:t>
      </w:r>
      <w:r>
        <w:rPr>
          <w:spacing w:val="-1"/>
        </w:rPr>
        <w:t xml:space="preserve"> </w:t>
      </w:r>
      <w:r>
        <w:t>doctrine</w:t>
      </w:r>
      <w:r>
        <w:rPr>
          <w:spacing w:val="-3"/>
        </w:rPr>
        <w:t xml:space="preserve"> </w:t>
      </w:r>
      <w:r>
        <w:t>allowed</w:t>
      </w:r>
      <w:r>
        <w:rPr>
          <w:spacing w:val="-2"/>
        </w:rPr>
        <w:t xml:space="preserve"> </w:t>
      </w:r>
      <w:r>
        <w:t>for</w:t>
      </w:r>
      <w:r>
        <w:rPr>
          <w:spacing w:val="-3"/>
        </w:rPr>
        <w:t xml:space="preserve"> </w:t>
      </w:r>
      <w:r>
        <w:t>entry</w:t>
      </w:r>
      <w:r>
        <w:rPr>
          <w:spacing w:val="-2"/>
        </w:rPr>
        <w:t xml:space="preserve"> </w:t>
      </w:r>
      <w:r>
        <w:t>to</w:t>
      </w:r>
      <w:r>
        <w:rPr>
          <w:spacing w:val="-2"/>
        </w:rPr>
        <w:t xml:space="preserve"> </w:t>
      </w:r>
      <w:r>
        <w:t>farm</w:t>
      </w:r>
      <w:r>
        <w:rPr>
          <w:spacing w:val="-3"/>
        </w:rPr>
        <w:t xml:space="preserve"> </w:t>
      </w:r>
      <w:r>
        <w:t>but</w:t>
      </w:r>
      <w:r>
        <w:rPr>
          <w:spacing w:val="-2"/>
        </w:rPr>
        <w:t xml:space="preserve"> </w:t>
      </w:r>
      <w:r>
        <w:t>not</w:t>
      </w:r>
      <w:r>
        <w:rPr>
          <w:spacing w:val="-3"/>
        </w:rPr>
        <w:t xml:space="preserve"> </w:t>
      </w:r>
      <w:r>
        <w:t>seizure</w:t>
      </w:r>
      <w:r>
        <w:rPr>
          <w:spacing w:val="-3"/>
        </w:rPr>
        <w:t xml:space="preserve"> </w:t>
      </w:r>
      <w:r>
        <w:t>of</w:t>
      </w:r>
      <w:r>
        <w:rPr>
          <w:spacing w:val="-2"/>
        </w:rPr>
        <w:t xml:space="preserve"> </w:t>
      </w:r>
      <w:r>
        <w:t>cattle</w:t>
      </w:r>
      <w:r>
        <w:rPr>
          <w:spacing w:val="-2"/>
        </w:rPr>
        <w:t xml:space="preserve"> </w:t>
      </w:r>
      <w:r>
        <w:t>and</w:t>
      </w:r>
      <w:r>
        <w:rPr>
          <w:spacing w:val="-3"/>
        </w:rPr>
        <w:t xml:space="preserve"> </w:t>
      </w:r>
      <w:r>
        <w:t>an</w:t>
      </w:r>
      <w:r>
        <w:rPr>
          <w:spacing w:val="-3"/>
        </w:rPr>
        <w:t xml:space="preserve"> </w:t>
      </w:r>
      <w:r>
        <w:t>order</w:t>
      </w:r>
      <w:r>
        <w:rPr>
          <w:spacing w:val="-2"/>
        </w:rPr>
        <w:t xml:space="preserve"> </w:t>
      </w:r>
      <w:r>
        <w:t>to</w:t>
      </w:r>
      <w:r>
        <w:rPr>
          <w:spacing w:val="-2"/>
        </w:rPr>
        <w:t xml:space="preserve"> </w:t>
      </w:r>
      <w:r>
        <w:t>exit</w:t>
      </w:r>
      <w:r>
        <w:rPr>
          <w:spacing w:val="-3"/>
        </w:rPr>
        <w:t xml:space="preserve"> </w:t>
      </w:r>
      <w:r>
        <w:t>the dwelling is a seizure of the person.</w:t>
      </w:r>
    </w:p>
    <w:p w14:paraId="7386E6A9" w14:textId="77777777" w:rsidR="0041176E" w:rsidRDefault="0041176E" w:rsidP="0041176E">
      <w:pPr>
        <w:pStyle w:val="BodyText"/>
      </w:pPr>
    </w:p>
    <w:p w14:paraId="194BE0A0" w14:textId="77777777" w:rsidR="0041176E" w:rsidRDefault="0041176E" w:rsidP="0041176E">
      <w:pPr>
        <w:pStyle w:val="BodyText"/>
        <w:ind w:left="119" w:right="134"/>
      </w:pPr>
      <w:r>
        <w:t xml:space="preserve">The </w:t>
      </w:r>
      <w:proofErr w:type="spellStart"/>
      <w:r>
        <w:t>Hopkinses</w:t>
      </w:r>
      <w:proofErr w:type="spellEnd"/>
      <w:r>
        <w:t xml:space="preserve"> kept cattle on their Marshall County, Tennessee farm. Detective Nichols received a complaint about the treatment of those cattle, drove by, and observed one dead cow and others that</w:t>
      </w:r>
      <w:r>
        <w:rPr>
          <w:spacing w:val="40"/>
        </w:rPr>
        <w:t xml:space="preserve"> </w:t>
      </w:r>
      <w:r>
        <w:t>did not appear to be in good health. Nichols returned with Tennessee Department of Agriculture Veterinarian Johnson. Wearing his gun and badge, Nichols knocked and. according to Mrs. Hopkins, “demanded</w:t>
      </w:r>
      <w:r>
        <w:rPr>
          <w:spacing w:val="-1"/>
        </w:rPr>
        <w:t xml:space="preserve"> </w:t>
      </w:r>
      <w:r>
        <w:t>that</w:t>
      </w:r>
      <w:r>
        <w:rPr>
          <w:spacing w:val="-2"/>
        </w:rPr>
        <w:t xml:space="preserve"> </w:t>
      </w:r>
      <w:r>
        <w:t>[she]</w:t>
      </w:r>
      <w:r>
        <w:rPr>
          <w:spacing w:val="-2"/>
        </w:rPr>
        <w:t xml:space="preserve"> </w:t>
      </w:r>
      <w:r>
        <w:t>escort</w:t>
      </w:r>
      <w:r>
        <w:rPr>
          <w:spacing w:val="-2"/>
        </w:rPr>
        <w:t xml:space="preserve"> </w:t>
      </w:r>
      <w:r>
        <w:t>them</w:t>
      </w:r>
      <w:r>
        <w:rPr>
          <w:spacing w:val="-1"/>
        </w:rPr>
        <w:t xml:space="preserve"> </w:t>
      </w:r>
      <w:r>
        <w:t>to</w:t>
      </w:r>
      <w:r>
        <w:rPr>
          <w:spacing w:val="-1"/>
        </w:rPr>
        <w:t xml:space="preserve"> </w:t>
      </w:r>
      <w:r>
        <w:t>see</w:t>
      </w:r>
      <w:r>
        <w:rPr>
          <w:spacing w:val="-2"/>
        </w:rPr>
        <w:t xml:space="preserve"> </w:t>
      </w:r>
      <w:r>
        <w:t>the</w:t>
      </w:r>
      <w:r>
        <w:rPr>
          <w:spacing w:val="-1"/>
        </w:rPr>
        <w:t xml:space="preserve"> </w:t>
      </w:r>
      <w:r>
        <w:t>cattle,”</w:t>
      </w:r>
      <w:r>
        <w:rPr>
          <w:spacing w:val="-2"/>
        </w:rPr>
        <w:t xml:space="preserve"> </w:t>
      </w:r>
      <w:r>
        <w:t>refusing</w:t>
      </w:r>
      <w:r>
        <w:rPr>
          <w:spacing w:val="-1"/>
        </w:rPr>
        <w:t xml:space="preserve"> </w:t>
      </w:r>
      <w:r>
        <w:t>to wait</w:t>
      </w:r>
      <w:r>
        <w:rPr>
          <w:spacing w:val="-2"/>
        </w:rPr>
        <w:t xml:space="preserve"> </w:t>
      </w:r>
      <w:r>
        <w:t>until</w:t>
      </w:r>
      <w:r>
        <w:rPr>
          <w:spacing w:val="-2"/>
        </w:rPr>
        <w:t xml:space="preserve"> </w:t>
      </w:r>
      <w:r>
        <w:t>Mr.</w:t>
      </w:r>
      <w:r>
        <w:rPr>
          <w:spacing w:val="-1"/>
        </w:rPr>
        <w:t xml:space="preserve"> </w:t>
      </w:r>
      <w:r>
        <w:t>Hopkins returned</w:t>
      </w:r>
      <w:r>
        <w:rPr>
          <w:spacing w:val="-2"/>
        </w:rPr>
        <w:t xml:space="preserve"> </w:t>
      </w:r>
      <w:r>
        <w:t>or</w:t>
      </w:r>
      <w:r>
        <w:rPr>
          <w:spacing w:val="-1"/>
        </w:rPr>
        <w:t xml:space="preserve"> </w:t>
      </w:r>
      <w:r>
        <w:t>until she fed her children. Johnson completed a Livestock Welfare Examination, as required by law, noting that the cattle were not in reasonable health, that they lacked access to appropriate water, food, or shelter, and that major disease issues were present; she determined that probable cause for animal cruelty existed. Nichols returned to the Hopkins’s farm several times and discovered a sinkhole containing</w:t>
      </w:r>
      <w:r>
        <w:rPr>
          <w:spacing w:val="-3"/>
        </w:rPr>
        <w:t xml:space="preserve"> </w:t>
      </w:r>
      <w:r>
        <w:t>the</w:t>
      </w:r>
      <w:r>
        <w:rPr>
          <w:spacing w:val="-4"/>
        </w:rPr>
        <w:t xml:space="preserve"> </w:t>
      </w:r>
      <w:r>
        <w:t>remains</w:t>
      </w:r>
      <w:r>
        <w:rPr>
          <w:spacing w:val="-2"/>
        </w:rPr>
        <w:t xml:space="preserve"> </w:t>
      </w:r>
      <w:r>
        <w:t>of</w:t>
      </w:r>
      <w:r>
        <w:rPr>
          <w:spacing w:val="-3"/>
        </w:rPr>
        <w:t xml:space="preserve"> </w:t>
      </w:r>
      <w:r>
        <w:t>multiple</w:t>
      </w:r>
      <w:r>
        <w:rPr>
          <w:spacing w:val="-3"/>
        </w:rPr>
        <w:t xml:space="preserve"> </w:t>
      </w:r>
      <w:r>
        <w:t>cattle.</w:t>
      </w:r>
      <w:r>
        <w:rPr>
          <w:spacing w:val="-4"/>
        </w:rPr>
        <w:t xml:space="preserve"> </w:t>
      </w:r>
      <w:r>
        <w:t>Nichols</w:t>
      </w:r>
      <w:r>
        <w:rPr>
          <w:spacing w:val="-4"/>
        </w:rPr>
        <w:t xml:space="preserve"> </w:t>
      </w:r>
      <w:r>
        <w:t>and</w:t>
      </w:r>
      <w:r>
        <w:rPr>
          <w:spacing w:val="-4"/>
        </w:rPr>
        <w:t xml:space="preserve"> </w:t>
      </w:r>
      <w:r>
        <w:t>Sheriff</w:t>
      </w:r>
      <w:r>
        <w:rPr>
          <w:spacing w:val="-4"/>
        </w:rPr>
        <w:t xml:space="preserve"> </w:t>
      </w:r>
      <w:r>
        <w:t>Lamb</w:t>
      </w:r>
      <w:r>
        <w:rPr>
          <w:spacing w:val="-4"/>
        </w:rPr>
        <w:t xml:space="preserve"> </w:t>
      </w:r>
      <w:r>
        <w:t>eventually</w:t>
      </w:r>
      <w:r>
        <w:rPr>
          <w:spacing w:val="-3"/>
        </w:rPr>
        <w:t xml:space="preserve"> </w:t>
      </w:r>
      <w:r>
        <w:t>seized</w:t>
      </w:r>
      <w:r>
        <w:rPr>
          <w:spacing w:val="-3"/>
        </w:rPr>
        <w:t xml:space="preserve"> </w:t>
      </w:r>
      <w:r>
        <w:t>the</w:t>
      </w:r>
      <w:r>
        <w:rPr>
          <w:spacing w:val="-3"/>
        </w:rPr>
        <w:t xml:space="preserve"> </w:t>
      </w:r>
      <w:r>
        <w:t>cattle</w:t>
      </w:r>
      <w:r>
        <w:rPr>
          <w:spacing w:val="-3"/>
        </w:rPr>
        <w:t xml:space="preserve"> </w:t>
      </w:r>
      <w:r>
        <w:t>without</w:t>
      </w:r>
      <w:r>
        <w:rPr>
          <w:spacing w:val="-4"/>
        </w:rPr>
        <w:t xml:space="preserve"> </w:t>
      </w:r>
      <w:r>
        <w:t>a warrant and initiated criminal proceedings. The cattle were sold.</w:t>
      </w:r>
    </w:p>
    <w:p w14:paraId="0EF51E17" w14:textId="77777777" w:rsidR="0041176E" w:rsidRDefault="0041176E" w:rsidP="0041176E">
      <w:pPr>
        <w:pStyle w:val="BodyText"/>
        <w:rPr>
          <w:sz w:val="21"/>
        </w:rPr>
      </w:pPr>
    </w:p>
    <w:p w14:paraId="6C90022A" w14:textId="77777777" w:rsidR="0041176E" w:rsidRDefault="0041176E" w:rsidP="0041176E">
      <w:pPr>
        <w:pStyle w:val="BodyText"/>
        <w:ind w:left="119" w:right="114"/>
      </w:pPr>
      <w:r>
        <w:t>The Sixth Circuit affirmed the denial of a motion for qualified immunity in a suit under 42 U.S.C. 1983. Forced compliance with orders is a Fourth Amendment seizure; words that compel compliance with orders</w:t>
      </w:r>
      <w:r>
        <w:rPr>
          <w:spacing w:val="-3"/>
        </w:rPr>
        <w:t xml:space="preserve"> </w:t>
      </w:r>
      <w:r>
        <w:t>to</w:t>
      </w:r>
      <w:r>
        <w:rPr>
          <w:spacing w:val="-2"/>
        </w:rPr>
        <w:t xml:space="preserve"> </w:t>
      </w:r>
      <w:r>
        <w:t>exit</w:t>
      </w:r>
      <w:r>
        <w:rPr>
          <w:spacing w:val="-2"/>
        </w:rPr>
        <w:t xml:space="preserve"> </w:t>
      </w:r>
      <w:r>
        <w:t>a</w:t>
      </w:r>
      <w:r>
        <w:rPr>
          <w:spacing w:val="-3"/>
        </w:rPr>
        <w:t xml:space="preserve"> </w:t>
      </w:r>
      <w:r>
        <w:t>house</w:t>
      </w:r>
      <w:r>
        <w:rPr>
          <w:spacing w:val="-2"/>
        </w:rPr>
        <w:t xml:space="preserve"> </w:t>
      </w:r>
      <w:r>
        <w:t>constitute</w:t>
      </w:r>
      <w:r>
        <w:rPr>
          <w:spacing w:val="-3"/>
        </w:rPr>
        <w:t xml:space="preserve"> </w:t>
      </w:r>
      <w:r>
        <w:t>a</w:t>
      </w:r>
      <w:r>
        <w:rPr>
          <w:spacing w:val="-1"/>
        </w:rPr>
        <w:t xml:space="preserve"> </w:t>
      </w:r>
      <w:r>
        <w:t>seizure.</w:t>
      </w:r>
      <w:r>
        <w:rPr>
          <w:spacing w:val="-3"/>
        </w:rPr>
        <w:t xml:space="preserve"> </w:t>
      </w:r>
      <w:r>
        <w:t>While</w:t>
      </w:r>
      <w:r>
        <w:rPr>
          <w:spacing w:val="-2"/>
        </w:rPr>
        <w:t xml:space="preserve"> </w:t>
      </w:r>
      <w:r>
        <w:t>the</w:t>
      </w:r>
      <w:r>
        <w:rPr>
          <w:spacing w:val="-1"/>
        </w:rPr>
        <w:t xml:space="preserve"> </w:t>
      </w:r>
      <w:r>
        <w:t>open</w:t>
      </w:r>
      <w:r>
        <w:rPr>
          <w:spacing w:val="-3"/>
        </w:rPr>
        <w:t xml:space="preserve"> </w:t>
      </w:r>
      <w:r>
        <w:t>fields</w:t>
      </w:r>
      <w:r>
        <w:rPr>
          <w:spacing w:val="-3"/>
        </w:rPr>
        <w:t xml:space="preserve"> </w:t>
      </w:r>
      <w:r>
        <w:t>doctrine</w:t>
      </w:r>
      <w:r>
        <w:rPr>
          <w:spacing w:val="-2"/>
        </w:rPr>
        <w:t xml:space="preserve"> </w:t>
      </w:r>
      <w:r>
        <w:t>allowed</w:t>
      </w:r>
      <w:r>
        <w:rPr>
          <w:spacing w:val="-3"/>
        </w:rPr>
        <w:t xml:space="preserve"> </w:t>
      </w:r>
      <w:r>
        <w:t>the</w:t>
      </w:r>
      <w:r>
        <w:rPr>
          <w:spacing w:val="-3"/>
        </w:rPr>
        <w:t xml:space="preserve"> </w:t>
      </w:r>
      <w:r>
        <w:t>officers</w:t>
      </w:r>
      <w:r>
        <w:rPr>
          <w:spacing w:val="-3"/>
        </w:rPr>
        <w:t xml:space="preserve"> </w:t>
      </w:r>
      <w:r>
        <w:t>to</w:t>
      </w:r>
      <w:r>
        <w:rPr>
          <w:spacing w:val="-2"/>
        </w:rPr>
        <w:t xml:space="preserve"> </w:t>
      </w:r>
      <w:r>
        <w:t>lawfully search the farm, it did not give them lawful access to seize the cattle; they lacked exigent circumstances when they seized the cattle.</w:t>
      </w:r>
    </w:p>
    <w:p w14:paraId="4E33223B" w14:textId="77777777" w:rsidR="0001568C" w:rsidRDefault="0001568C" w:rsidP="00AC02E1"/>
    <w:p w14:paraId="1AB52354" w14:textId="77777777" w:rsidR="0001568C" w:rsidRDefault="0001568C" w:rsidP="00AC02E1"/>
    <w:p w14:paraId="32190497" w14:textId="77777777" w:rsidR="00AC02E1" w:rsidRDefault="00AC02E1" w:rsidP="00AC02E1">
      <w:pPr>
        <w:rPr>
          <w:b/>
          <w:bCs/>
        </w:rPr>
      </w:pPr>
    </w:p>
    <w:p w14:paraId="04D1DBBE" w14:textId="77777777" w:rsidR="00AC02E1" w:rsidRPr="00AC02E1" w:rsidRDefault="00AC02E1" w:rsidP="00AC02E1">
      <w:pPr>
        <w:rPr>
          <w:b/>
          <w:bCs/>
        </w:rPr>
      </w:pPr>
      <w:r w:rsidRPr="00AC02E1">
        <w:rPr>
          <w:b/>
          <w:bCs/>
        </w:rPr>
        <w:t>3-1 SEIZURE OF A PLACE</w:t>
      </w:r>
    </w:p>
    <w:p w14:paraId="01E7B50F" w14:textId="77777777" w:rsidR="00AC02E1" w:rsidRDefault="00AC02E1" w:rsidP="00AC02E1">
      <w:pPr>
        <w:rPr>
          <w:b/>
          <w:bCs/>
        </w:rPr>
      </w:pPr>
    </w:p>
    <w:p w14:paraId="3119BA4C" w14:textId="77777777" w:rsidR="00AC02E1" w:rsidRDefault="00AC02E1" w:rsidP="00AC02E1">
      <w:pPr>
        <w:rPr>
          <w:b/>
          <w:bCs/>
        </w:rPr>
      </w:pPr>
    </w:p>
    <w:p w14:paraId="430CB1C7" w14:textId="77777777" w:rsidR="00AC02E1" w:rsidRPr="00AC02E1" w:rsidRDefault="00AC02E1" w:rsidP="00AC02E1">
      <w:pPr>
        <w:rPr>
          <w:b/>
          <w:bCs/>
        </w:rPr>
      </w:pPr>
      <w:r w:rsidRPr="00AC02E1">
        <w:rPr>
          <w:b/>
          <w:bCs/>
        </w:rPr>
        <w:t>3-2 SEIZURE OF A THING</w:t>
      </w:r>
    </w:p>
    <w:p w14:paraId="590D0AAA" w14:textId="77777777" w:rsidR="00AC02E1" w:rsidRDefault="00AC02E1" w:rsidP="00AC02E1">
      <w:pPr>
        <w:rPr>
          <w:b/>
          <w:bCs/>
        </w:rPr>
      </w:pPr>
    </w:p>
    <w:p w14:paraId="645F00C2" w14:textId="77777777" w:rsidR="00AC02E1" w:rsidRDefault="00AC02E1" w:rsidP="00AC02E1">
      <w:pPr>
        <w:rPr>
          <w:b/>
          <w:bCs/>
        </w:rPr>
      </w:pPr>
    </w:p>
    <w:p w14:paraId="2BAD0CFC" w14:textId="77777777" w:rsidR="00AC02E1" w:rsidRPr="00AC02E1" w:rsidRDefault="00AC02E1" w:rsidP="00AC02E1">
      <w:pPr>
        <w:rPr>
          <w:b/>
          <w:bCs/>
        </w:rPr>
      </w:pPr>
      <w:r w:rsidRPr="00AC02E1">
        <w:rPr>
          <w:b/>
          <w:bCs/>
        </w:rPr>
        <w:lastRenderedPageBreak/>
        <w:t>3-3 SEIZURE OF A PERSON</w:t>
      </w:r>
    </w:p>
    <w:p w14:paraId="28D7F8B7" w14:textId="14242222" w:rsidR="00AC02E1" w:rsidRDefault="00AC02E1" w:rsidP="00AC02E1"/>
    <w:p w14:paraId="4553338A" w14:textId="77777777" w:rsidR="003D4C13" w:rsidRDefault="003D4C13" w:rsidP="003D4C13">
      <w:pPr>
        <w:pStyle w:val="BodyText"/>
        <w:ind w:left="120"/>
      </w:pPr>
      <w:r>
        <w:t>USA</w:t>
      </w:r>
      <w:r>
        <w:rPr>
          <w:spacing w:val="-7"/>
        </w:rPr>
        <w:t xml:space="preserve"> </w:t>
      </w:r>
      <w:r>
        <w:t>v.</w:t>
      </w:r>
      <w:r>
        <w:rPr>
          <w:spacing w:val="-5"/>
        </w:rPr>
        <w:t xml:space="preserve"> </w:t>
      </w:r>
      <w:r>
        <w:t>Amistad</w:t>
      </w:r>
      <w:r>
        <w:rPr>
          <w:spacing w:val="-6"/>
        </w:rPr>
        <w:t xml:space="preserve"> </w:t>
      </w:r>
      <w:proofErr w:type="spellStart"/>
      <w:r>
        <w:rPr>
          <w:spacing w:val="-4"/>
        </w:rPr>
        <w:t>Veney</w:t>
      </w:r>
      <w:proofErr w:type="spellEnd"/>
    </w:p>
    <w:p w14:paraId="23ED1245" w14:textId="77777777" w:rsidR="003D4C13" w:rsidRDefault="003D4C13" w:rsidP="003D4C13">
      <w:pPr>
        <w:pStyle w:val="BodyText"/>
        <w:ind w:left="120" w:right="3342"/>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District</w:t>
      </w:r>
      <w:r>
        <w:rPr>
          <w:spacing w:val="-5"/>
        </w:rPr>
        <w:t xml:space="preserve"> </w:t>
      </w:r>
      <w:r>
        <w:t>of</w:t>
      </w:r>
      <w:r>
        <w:rPr>
          <w:spacing w:val="-4"/>
        </w:rPr>
        <w:t xml:space="preserve"> </w:t>
      </w:r>
      <w:r>
        <w:t>Columbia</w:t>
      </w:r>
      <w:r>
        <w:rPr>
          <w:spacing w:val="-5"/>
        </w:rPr>
        <w:t xml:space="preserve"> </w:t>
      </w:r>
      <w:r>
        <w:t>Circuit Opinion Date: August 12, 2022</w:t>
      </w:r>
    </w:p>
    <w:p w14:paraId="58E2B270" w14:textId="77777777" w:rsidR="003D4C13" w:rsidRDefault="003D4C13" w:rsidP="003D4C13">
      <w:pPr>
        <w:pStyle w:val="BodyText"/>
        <w:ind w:left="120" w:right="3342"/>
      </w:pPr>
    </w:p>
    <w:p w14:paraId="0BE45692" w14:textId="77777777" w:rsidR="003D4C13" w:rsidRDefault="003D4C13" w:rsidP="003D4C13">
      <w:pPr>
        <w:pStyle w:val="BodyText"/>
        <w:ind w:left="120" w:right="330"/>
      </w:pPr>
      <w:r>
        <w:t>Tagline: Defendant did not yield to show of authority and therefore was not seized until officer saw the bulge and had RS.</w:t>
      </w:r>
    </w:p>
    <w:p w14:paraId="51D9D762" w14:textId="77777777" w:rsidR="003D4C13" w:rsidRDefault="003D4C13" w:rsidP="003D4C13">
      <w:pPr>
        <w:pStyle w:val="BodyText"/>
      </w:pPr>
    </w:p>
    <w:p w14:paraId="2D28BB38" w14:textId="77777777" w:rsidR="003D4C13" w:rsidRDefault="003D4C13" w:rsidP="003D4C13">
      <w:pPr>
        <w:pStyle w:val="BodyText"/>
        <w:ind w:left="120" w:right="156"/>
      </w:pPr>
      <w:r>
        <w:t>Appellant was convicted of unlawfully possessing a loaded firearm. He does not dispute that the bulge of that gun in his waistband gave an arresting officer the reasonable suspicion required to conduct a stop-and-frisk</w:t>
      </w:r>
      <w:r>
        <w:rPr>
          <w:spacing w:val="-4"/>
        </w:rPr>
        <w:t xml:space="preserve"> </w:t>
      </w:r>
      <w:r>
        <w:t>that</w:t>
      </w:r>
      <w:r>
        <w:rPr>
          <w:spacing w:val="-4"/>
        </w:rPr>
        <w:t xml:space="preserve"> </w:t>
      </w:r>
      <w:r>
        <w:t>uncovered</w:t>
      </w:r>
      <w:r>
        <w:rPr>
          <w:spacing w:val="-4"/>
        </w:rPr>
        <w:t xml:space="preserve"> </w:t>
      </w:r>
      <w:r>
        <w:t>the</w:t>
      </w:r>
      <w:r>
        <w:rPr>
          <w:spacing w:val="-3"/>
        </w:rPr>
        <w:t xml:space="preserve"> </w:t>
      </w:r>
      <w:r>
        <w:t>gun.</w:t>
      </w:r>
      <w:r>
        <w:rPr>
          <w:spacing w:val="-2"/>
        </w:rPr>
        <w:t xml:space="preserve"> </w:t>
      </w:r>
      <w:r>
        <w:t>But</w:t>
      </w:r>
      <w:r>
        <w:rPr>
          <w:spacing w:val="-4"/>
        </w:rPr>
        <w:t xml:space="preserve"> </w:t>
      </w:r>
      <w:r>
        <w:t>Appellant</w:t>
      </w:r>
      <w:r>
        <w:rPr>
          <w:spacing w:val="-3"/>
        </w:rPr>
        <w:t xml:space="preserve"> </w:t>
      </w:r>
      <w:r>
        <w:t>argues</w:t>
      </w:r>
      <w:r>
        <w:rPr>
          <w:spacing w:val="-3"/>
        </w:rPr>
        <w:t xml:space="preserve"> </w:t>
      </w:r>
      <w:r>
        <w:t>he</w:t>
      </w:r>
      <w:r>
        <w:rPr>
          <w:spacing w:val="-4"/>
        </w:rPr>
        <w:t xml:space="preserve"> </w:t>
      </w:r>
      <w:r>
        <w:t>submitted</w:t>
      </w:r>
      <w:r>
        <w:rPr>
          <w:spacing w:val="-3"/>
        </w:rPr>
        <w:t xml:space="preserve"> </w:t>
      </w:r>
      <w:r>
        <w:t>to</w:t>
      </w:r>
      <w:r>
        <w:rPr>
          <w:spacing w:val="-3"/>
        </w:rPr>
        <w:t xml:space="preserve"> </w:t>
      </w:r>
      <w:r>
        <w:t>an</w:t>
      </w:r>
      <w:r>
        <w:rPr>
          <w:spacing w:val="-3"/>
        </w:rPr>
        <w:t xml:space="preserve"> </w:t>
      </w:r>
      <w:r>
        <w:t>illegal</w:t>
      </w:r>
      <w:r>
        <w:rPr>
          <w:spacing w:val="-3"/>
        </w:rPr>
        <w:t xml:space="preserve"> </w:t>
      </w:r>
      <w:r>
        <w:t>show</w:t>
      </w:r>
      <w:r>
        <w:rPr>
          <w:spacing w:val="-3"/>
        </w:rPr>
        <w:t xml:space="preserve"> </w:t>
      </w:r>
      <w:r>
        <w:t>of</w:t>
      </w:r>
      <w:r>
        <w:rPr>
          <w:spacing w:val="-4"/>
        </w:rPr>
        <w:t xml:space="preserve"> </w:t>
      </w:r>
      <w:r>
        <w:t xml:space="preserve">authority several seconds before then when the officer did not yet have a close view of the bulge in Appellant’s </w:t>
      </w:r>
      <w:r>
        <w:rPr>
          <w:spacing w:val="-2"/>
        </w:rPr>
        <w:t>waistband.</w:t>
      </w:r>
    </w:p>
    <w:p w14:paraId="0EA32D69" w14:textId="77777777" w:rsidR="003D4C13" w:rsidRDefault="003D4C13" w:rsidP="003D4C13">
      <w:pPr>
        <w:pStyle w:val="BodyText"/>
      </w:pPr>
    </w:p>
    <w:p w14:paraId="2511D55C" w14:textId="77777777" w:rsidR="003D4C13" w:rsidRDefault="003D4C13" w:rsidP="003D4C13">
      <w:pPr>
        <w:pStyle w:val="BodyText"/>
        <w:ind w:left="120" w:right="124"/>
      </w:pPr>
      <w:r>
        <w:t>The DC Circuit affirmed the finding that Appellant did not submit to a show of authority. The court explained that Appellant has not described submission to a show of authority. Because the officer’s statement (“No.”) followed Appellant’s declaration that he was “going to walk off,” Appellant could not submit while he “continued moving forward.” One cannot submit to an order not to “walk off” by walking off. Moreover, even when a show of authority does not expressly prohibit flight, it can do so implicitly.</w:t>
      </w:r>
      <w:r>
        <w:rPr>
          <w:spacing w:val="-3"/>
        </w:rPr>
        <w:t xml:space="preserve"> </w:t>
      </w:r>
      <w:r>
        <w:t>Accordingly,</w:t>
      </w:r>
      <w:r>
        <w:rPr>
          <w:spacing w:val="-4"/>
        </w:rPr>
        <w:t xml:space="preserve"> </w:t>
      </w:r>
      <w:r>
        <w:t>at</w:t>
      </w:r>
      <w:r>
        <w:rPr>
          <w:spacing w:val="-3"/>
        </w:rPr>
        <w:t xml:space="preserve"> </w:t>
      </w:r>
      <w:r>
        <w:t>no</w:t>
      </w:r>
      <w:r>
        <w:rPr>
          <w:spacing w:val="-3"/>
        </w:rPr>
        <w:t xml:space="preserve"> </w:t>
      </w:r>
      <w:r>
        <w:t>point</w:t>
      </w:r>
      <w:r>
        <w:rPr>
          <w:spacing w:val="-3"/>
        </w:rPr>
        <w:t xml:space="preserve"> </w:t>
      </w:r>
      <w:r>
        <w:t>did</w:t>
      </w:r>
      <w:r>
        <w:rPr>
          <w:spacing w:val="-2"/>
        </w:rPr>
        <w:t xml:space="preserve"> </w:t>
      </w:r>
      <w:r>
        <w:t>Appellant</w:t>
      </w:r>
      <w:r>
        <w:rPr>
          <w:spacing w:val="-4"/>
        </w:rPr>
        <w:t xml:space="preserve"> </w:t>
      </w:r>
      <w:r>
        <w:t>voluntarily</w:t>
      </w:r>
      <w:r>
        <w:rPr>
          <w:spacing w:val="-4"/>
        </w:rPr>
        <w:t xml:space="preserve"> </w:t>
      </w:r>
      <w:r>
        <w:t>submit</w:t>
      </w:r>
      <w:r>
        <w:rPr>
          <w:spacing w:val="-3"/>
        </w:rPr>
        <w:t xml:space="preserve"> </w:t>
      </w:r>
      <w:r>
        <w:t>to</w:t>
      </w:r>
      <w:r>
        <w:rPr>
          <w:spacing w:val="-3"/>
        </w:rPr>
        <w:t xml:space="preserve"> </w:t>
      </w:r>
      <w:r>
        <w:t>a</w:t>
      </w:r>
      <w:r>
        <w:rPr>
          <w:spacing w:val="-4"/>
        </w:rPr>
        <w:t xml:space="preserve"> </w:t>
      </w:r>
      <w:r>
        <w:t>show</w:t>
      </w:r>
      <w:r>
        <w:rPr>
          <w:spacing w:val="-3"/>
        </w:rPr>
        <w:t xml:space="preserve"> </w:t>
      </w:r>
      <w:r>
        <w:t>of</w:t>
      </w:r>
      <w:r>
        <w:rPr>
          <w:spacing w:val="-4"/>
        </w:rPr>
        <w:t xml:space="preserve"> </w:t>
      </w:r>
      <w:r>
        <w:t>authority.</w:t>
      </w:r>
      <w:r>
        <w:rPr>
          <w:spacing w:val="-3"/>
        </w:rPr>
        <w:t xml:space="preserve"> </w:t>
      </w:r>
      <w:r>
        <w:t>He,</w:t>
      </w:r>
      <w:r>
        <w:rPr>
          <w:spacing w:val="-4"/>
        </w:rPr>
        <w:t xml:space="preserve"> </w:t>
      </w:r>
      <w:r>
        <w:t>therefore, was not seized until the officer blocked his path. By then, the officer could see the bulge of Appellant’s gun in his waistband, and Appellant does not dispute that the bulge gave the officer the reasonable suspicion required for the stop and frisk that followed.</w:t>
      </w:r>
    </w:p>
    <w:p w14:paraId="3832F773" w14:textId="77777777" w:rsidR="003D4C13" w:rsidRDefault="003D4C13" w:rsidP="003D4C13">
      <w:pPr>
        <w:pStyle w:val="BodyText"/>
      </w:pPr>
    </w:p>
    <w:p w14:paraId="4287C222" w14:textId="6D2F588F" w:rsidR="0041176E" w:rsidRDefault="0041176E" w:rsidP="00AC02E1"/>
    <w:p w14:paraId="391CF836" w14:textId="77777777" w:rsidR="0041176E" w:rsidRDefault="0041176E" w:rsidP="0041176E">
      <w:pPr>
        <w:pStyle w:val="BodyText"/>
        <w:ind w:left="120"/>
      </w:pPr>
      <w:r>
        <w:t>USA</w:t>
      </w:r>
      <w:r>
        <w:rPr>
          <w:spacing w:val="-5"/>
        </w:rPr>
        <w:t xml:space="preserve"> </w:t>
      </w:r>
      <w:r>
        <w:t>v.</w:t>
      </w:r>
      <w:r>
        <w:rPr>
          <w:spacing w:val="-4"/>
        </w:rPr>
        <w:t xml:space="preserve"> </w:t>
      </w:r>
      <w:r>
        <w:rPr>
          <w:spacing w:val="-2"/>
        </w:rPr>
        <w:t>Morris</w:t>
      </w:r>
    </w:p>
    <w:p w14:paraId="276AFC0C" w14:textId="77777777" w:rsidR="0041176E" w:rsidRDefault="0041176E" w:rsidP="0041176E">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13, 2022</w:t>
      </w:r>
    </w:p>
    <w:p w14:paraId="4E541653" w14:textId="77777777" w:rsidR="0041176E" w:rsidRDefault="0041176E" w:rsidP="0041176E">
      <w:pPr>
        <w:pStyle w:val="BodyText"/>
      </w:pPr>
    </w:p>
    <w:p w14:paraId="0AE95050" w14:textId="77777777" w:rsidR="0041176E" w:rsidRDefault="0041176E" w:rsidP="0041176E">
      <w:pPr>
        <w:pStyle w:val="BodyText"/>
        <w:ind w:left="120"/>
      </w:pPr>
      <w:r>
        <w:t>Tags:</w:t>
      </w:r>
      <w:r>
        <w:rPr>
          <w:spacing w:val="-9"/>
        </w:rPr>
        <w:t xml:space="preserve"> </w:t>
      </w:r>
      <w:r>
        <w:t>Stop,</w:t>
      </w:r>
      <w:r>
        <w:rPr>
          <w:spacing w:val="-7"/>
        </w:rPr>
        <w:t xml:space="preserve"> </w:t>
      </w:r>
      <w:r>
        <w:t>Seizure,</w:t>
      </w:r>
      <w:r>
        <w:rPr>
          <w:spacing w:val="-8"/>
        </w:rPr>
        <w:t xml:space="preserve"> </w:t>
      </w:r>
      <w:r>
        <w:t>Consent</w:t>
      </w:r>
      <w:r>
        <w:rPr>
          <w:spacing w:val="-8"/>
        </w:rPr>
        <w:t xml:space="preserve"> </w:t>
      </w:r>
      <w:r>
        <w:t>to</w:t>
      </w:r>
      <w:r>
        <w:rPr>
          <w:spacing w:val="-7"/>
        </w:rPr>
        <w:t xml:space="preserve"> </w:t>
      </w:r>
      <w:r>
        <w:rPr>
          <w:spacing w:val="-2"/>
        </w:rPr>
        <w:t>Search</w:t>
      </w:r>
    </w:p>
    <w:p w14:paraId="33BABE97" w14:textId="77777777" w:rsidR="0041176E" w:rsidRDefault="0041176E" w:rsidP="0041176E">
      <w:pPr>
        <w:pStyle w:val="BodyText"/>
        <w:rPr>
          <w:sz w:val="21"/>
        </w:rPr>
      </w:pPr>
    </w:p>
    <w:p w14:paraId="1E2E832B" w14:textId="77777777" w:rsidR="0041176E" w:rsidRDefault="0041176E" w:rsidP="0041176E">
      <w:pPr>
        <w:pStyle w:val="BodyText"/>
        <w:ind w:left="120" w:right="241"/>
      </w:pPr>
      <w:r>
        <w:t>In a criminal appeal, Defendant presented two issues. First, whether evidence discovered after a consent search of Defendant’s car should be suppressed because law enforcement stopped Morris without reasonable</w:t>
      </w:r>
      <w:r>
        <w:rPr>
          <w:spacing w:val="-1"/>
        </w:rPr>
        <w:t xml:space="preserve"> </w:t>
      </w:r>
      <w:r>
        <w:t>suspicion</w:t>
      </w:r>
      <w:r>
        <w:rPr>
          <w:spacing w:val="-1"/>
        </w:rPr>
        <w:t xml:space="preserve"> </w:t>
      </w:r>
      <w:r>
        <w:t>or</w:t>
      </w:r>
      <w:r>
        <w:rPr>
          <w:spacing w:val="-1"/>
        </w:rPr>
        <w:t xml:space="preserve"> </w:t>
      </w:r>
      <w:r>
        <w:t>overbore</w:t>
      </w:r>
      <w:r>
        <w:rPr>
          <w:spacing w:val="-1"/>
        </w:rPr>
        <w:t xml:space="preserve"> </w:t>
      </w:r>
      <w:r>
        <w:t>his</w:t>
      </w:r>
      <w:r>
        <w:rPr>
          <w:spacing w:val="-1"/>
        </w:rPr>
        <w:t xml:space="preserve"> </w:t>
      </w:r>
      <w:r>
        <w:t>free will</w:t>
      </w:r>
      <w:r>
        <w:rPr>
          <w:spacing w:val="-1"/>
        </w:rPr>
        <w:t xml:space="preserve"> </w:t>
      </w:r>
      <w:r>
        <w:t>to obtain consent to search his</w:t>
      </w:r>
      <w:r>
        <w:rPr>
          <w:spacing w:val="-1"/>
        </w:rPr>
        <w:t xml:space="preserve"> </w:t>
      </w:r>
      <w:r>
        <w:t>vehicle.</w:t>
      </w:r>
      <w:r>
        <w:rPr>
          <w:spacing w:val="-1"/>
        </w:rPr>
        <w:t xml:space="preserve"> </w:t>
      </w:r>
      <w:r>
        <w:t>Second, whether</w:t>
      </w:r>
      <w:r>
        <w:rPr>
          <w:spacing w:val="-4"/>
        </w:rPr>
        <w:t xml:space="preserve"> </w:t>
      </w:r>
      <w:r>
        <w:t>at</w:t>
      </w:r>
      <w:r>
        <w:rPr>
          <w:spacing w:val="-3"/>
        </w:rPr>
        <w:t xml:space="preserve"> </w:t>
      </w:r>
      <w:r>
        <w:t>sentencing</w:t>
      </w:r>
      <w:r>
        <w:rPr>
          <w:spacing w:val="-3"/>
        </w:rPr>
        <w:t xml:space="preserve"> </w:t>
      </w:r>
      <w:r>
        <w:t>the</w:t>
      </w:r>
      <w:r>
        <w:rPr>
          <w:spacing w:val="-4"/>
        </w:rPr>
        <w:t xml:space="preserve"> </w:t>
      </w:r>
      <w:r>
        <w:t>district</w:t>
      </w:r>
      <w:r>
        <w:rPr>
          <w:spacing w:val="-3"/>
        </w:rPr>
        <w:t xml:space="preserve"> </w:t>
      </w:r>
      <w:r>
        <w:t>court</w:t>
      </w:r>
      <w:r>
        <w:rPr>
          <w:spacing w:val="-4"/>
        </w:rPr>
        <w:t xml:space="preserve"> </w:t>
      </w:r>
      <w:r>
        <w:t>erred</w:t>
      </w:r>
      <w:r>
        <w:rPr>
          <w:spacing w:val="-3"/>
        </w:rPr>
        <w:t xml:space="preserve"> </w:t>
      </w:r>
      <w:r>
        <w:t>in</w:t>
      </w:r>
      <w:r>
        <w:rPr>
          <w:spacing w:val="-3"/>
        </w:rPr>
        <w:t xml:space="preserve"> </w:t>
      </w:r>
      <w:r>
        <w:t>holding</w:t>
      </w:r>
      <w:r>
        <w:rPr>
          <w:spacing w:val="-3"/>
        </w:rPr>
        <w:t xml:space="preserve"> </w:t>
      </w:r>
      <w:r>
        <w:t>that</w:t>
      </w:r>
      <w:r>
        <w:rPr>
          <w:spacing w:val="-3"/>
        </w:rPr>
        <w:t xml:space="preserve"> </w:t>
      </w:r>
      <w:r>
        <w:t>Defendant</w:t>
      </w:r>
      <w:r>
        <w:rPr>
          <w:spacing w:val="-3"/>
        </w:rPr>
        <w:t xml:space="preserve"> </w:t>
      </w:r>
      <w:r>
        <w:t>was</w:t>
      </w:r>
      <w:r>
        <w:rPr>
          <w:spacing w:val="-4"/>
        </w:rPr>
        <w:t xml:space="preserve"> </w:t>
      </w:r>
      <w:r>
        <w:t>ineligible</w:t>
      </w:r>
      <w:r>
        <w:rPr>
          <w:spacing w:val="-4"/>
        </w:rPr>
        <w:t xml:space="preserve"> </w:t>
      </w:r>
      <w:r>
        <w:t>for</w:t>
      </w:r>
      <w:r>
        <w:rPr>
          <w:spacing w:val="-4"/>
        </w:rPr>
        <w:t xml:space="preserve"> </w:t>
      </w:r>
      <w:r>
        <w:t>a</w:t>
      </w:r>
      <w:r>
        <w:rPr>
          <w:spacing w:val="-2"/>
        </w:rPr>
        <w:t xml:space="preserve"> </w:t>
      </w:r>
      <w:r>
        <w:t>minor</w:t>
      </w:r>
      <w:r>
        <w:rPr>
          <w:spacing w:val="-4"/>
        </w:rPr>
        <w:t xml:space="preserve"> </w:t>
      </w:r>
      <w:r>
        <w:t>role adjustment because the other participants in the crime had not been indicted or otherwise identified.</w:t>
      </w:r>
    </w:p>
    <w:p w14:paraId="796ADA11" w14:textId="77777777" w:rsidR="0041176E" w:rsidRDefault="0041176E" w:rsidP="0041176E">
      <w:pPr>
        <w:ind w:left="120"/>
        <w:rPr>
          <w:rFonts w:ascii="Tahoma" w:hAnsi="Tahoma"/>
        </w:rPr>
      </w:pPr>
      <w:r>
        <w:rPr>
          <w:rFonts w:ascii="Tahoma" w:hAnsi="Tahoma"/>
          <w:w w:val="99"/>
        </w:rPr>
        <w:t> </w:t>
      </w:r>
    </w:p>
    <w:p w14:paraId="133CA907" w14:textId="77777777" w:rsidR="0041176E" w:rsidRDefault="0041176E" w:rsidP="0041176E">
      <w:pPr>
        <w:pStyle w:val="BodyText"/>
        <w:ind w:left="120" w:right="140"/>
      </w:pPr>
      <w:r>
        <w:t>The Fifth Circuit vacated the district court’s denial of Defendant’s motion to suppress and remanded for reconsideration of his motion to suppress. The court wrote it was convinced that the sheriff’s deputies</w:t>
      </w:r>
      <w:r>
        <w:rPr>
          <w:spacing w:val="40"/>
        </w:rPr>
        <w:t xml:space="preserve"> </w:t>
      </w:r>
      <w:r>
        <w:t>in the case effected a stop of Defendant under the Fourth Amendment. The court explained that because the district court held that Defendant was not stopped, it did not determine whether the deputies</w:t>
      </w:r>
      <w:r>
        <w:rPr>
          <w:spacing w:val="-2"/>
        </w:rPr>
        <w:t xml:space="preserve"> </w:t>
      </w:r>
      <w:r>
        <w:t>had</w:t>
      </w:r>
      <w:r>
        <w:rPr>
          <w:spacing w:val="-2"/>
        </w:rPr>
        <w:t xml:space="preserve"> </w:t>
      </w:r>
      <w:r>
        <w:t>reasonable</w:t>
      </w:r>
      <w:r>
        <w:rPr>
          <w:spacing w:val="-3"/>
        </w:rPr>
        <w:t xml:space="preserve"> </w:t>
      </w:r>
      <w:r>
        <w:t>suspicion</w:t>
      </w:r>
      <w:r>
        <w:rPr>
          <w:spacing w:val="-2"/>
        </w:rPr>
        <w:t xml:space="preserve"> </w:t>
      </w:r>
      <w:r>
        <w:t>to</w:t>
      </w:r>
      <w:r>
        <w:rPr>
          <w:spacing w:val="-2"/>
        </w:rPr>
        <w:t xml:space="preserve"> </w:t>
      </w:r>
      <w:r>
        <w:t>do</w:t>
      </w:r>
      <w:r>
        <w:rPr>
          <w:spacing w:val="-2"/>
        </w:rPr>
        <w:t xml:space="preserve"> </w:t>
      </w:r>
      <w:r>
        <w:t>so.</w:t>
      </w:r>
      <w:r>
        <w:rPr>
          <w:spacing w:val="-3"/>
        </w:rPr>
        <w:t xml:space="preserve"> </w:t>
      </w:r>
      <w:r>
        <w:t>Thus,</w:t>
      </w:r>
      <w:r>
        <w:rPr>
          <w:spacing w:val="-3"/>
        </w:rPr>
        <w:t xml:space="preserve"> </w:t>
      </w:r>
      <w:r>
        <w:t>the</w:t>
      </w:r>
      <w:r>
        <w:rPr>
          <w:spacing w:val="-3"/>
        </w:rPr>
        <w:t xml:space="preserve"> </w:t>
      </w:r>
      <w:r>
        <w:t>court’s</w:t>
      </w:r>
      <w:r>
        <w:rPr>
          <w:spacing w:val="-2"/>
        </w:rPr>
        <w:t xml:space="preserve"> </w:t>
      </w:r>
      <w:r>
        <w:t>decision</w:t>
      </w:r>
      <w:r>
        <w:rPr>
          <w:spacing w:val="-3"/>
        </w:rPr>
        <w:t xml:space="preserve"> </w:t>
      </w:r>
      <w:r>
        <w:t>is</w:t>
      </w:r>
      <w:r>
        <w:rPr>
          <w:spacing w:val="-3"/>
        </w:rPr>
        <w:t xml:space="preserve"> </w:t>
      </w:r>
      <w:r>
        <w:t>a</w:t>
      </w:r>
      <w:r>
        <w:rPr>
          <w:spacing w:val="-3"/>
        </w:rPr>
        <w:t xml:space="preserve"> </w:t>
      </w:r>
      <w:r>
        <w:t>determination</w:t>
      </w:r>
      <w:r>
        <w:rPr>
          <w:spacing w:val="-2"/>
        </w:rPr>
        <w:t xml:space="preserve"> </w:t>
      </w:r>
      <w:r>
        <w:t>that</w:t>
      </w:r>
      <w:r>
        <w:rPr>
          <w:spacing w:val="-3"/>
        </w:rPr>
        <w:t xml:space="preserve"> </w:t>
      </w:r>
      <w:r>
        <w:t>the</w:t>
      </w:r>
      <w:r>
        <w:rPr>
          <w:spacing w:val="-2"/>
        </w:rPr>
        <w:t xml:space="preserve"> </w:t>
      </w:r>
      <w:r>
        <w:t>district</w:t>
      </w:r>
    </w:p>
    <w:p w14:paraId="741480EF" w14:textId="77777777" w:rsidR="0041176E" w:rsidRDefault="0041176E" w:rsidP="0041176E">
      <w:pPr>
        <w:pStyle w:val="BodyText"/>
        <w:ind w:left="120"/>
      </w:pPr>
      <w:r>
        <w:t>court</w:t>
      </w:r>
      <w:r>
        <w:rPr>
          <w:spacing w:val="-2"/>
        </w:rPr>
        <w:t xml:space="preserve"> </w:t>
      </w:r>
      <w:r>
        <w:t>must</w:t>
      </w:r>
      <w:r>
        <w:rPr>
          <w:spacing w:val="-2"/>
        </w:rPr>
        <w:t xml:space="preserve"> </w:t>
      </w:r>
      <w:r>
        <w:t>make</w:t>
      </w:r>
      <w:r>
        <w:rPr>
          <w:spacing w:val="-3"/>
        </w:rPr>
        <w:t xml:space="preserve"> </w:t>
      </w:r>
      <w:r>
        <w:t>in</w:t>
      </w:r>
      <w:r>
        <w:rPr>
          <w:spacing w:val="-2"/>
        </w:rPr>
        <w:t xml:space="preserve"> </w:t>
      </w:r>
      <w:r>
        <w:t>the</w:t>
      </w:r>
      <w:r>
        <w:rPr>
          <w:spacing w:val="-3"/>
        </w:rPr>
        <w:t xml:space="preserve"> </w:t>
      </w:r>
      <w:r>
        <w:t>first</w:t>
      </w:r>
      <w:r>
        <w:rPr>
          <w:spacing w:val="-3"/>
        </w:rPr>
        <w:t xml:space="preserve"> </w:t>
      </w:r>
      <w:r>
        <w:t>instance,</w:t>
      </w:r>
      <w:r>
        <w:rPr>
          <w:spacing w:val="-3"/>
        </w:rPr>
        <w:t xml:space="preserve"> </w:t>
      </w:r>
      <w:r>
        <w:t>as</w:t>
      </w:r>
      <w:r>
        <w:rPr>
          <w:spacing w:val="-1"/>
        </w:rPr>
        <w:t xml:space="preserve"> </w:t>
      </w:r>
      <w:r>
        <w:t>it</w:t>
      </w:r>
      <w:r>
        <w:rPr>
          <w:spacing w:val="-3"/>
        </w:rPr>
        <w:t xml:space="preserve"> </w:t>
      </w:r>
      <w:r>
        <w:t>usually</w:t>
      </w:r>
      <w:r>
        <w:rPr>
          <w:spacing w:val="-2"/>
        </w:rPr>
        <w:t xml:space="preserve"> </w:t>
      </w:r>
      <w:r>
        <w:t>involves</w:t>
      </w:r>
      <w:r>
        <w:rPr>
          <w:spacing w:val="-3"/>
        </w:rPr>
        <w:t xml:space="preserve"> </w:t>
      </w:r>
      <w:r>
        <w:t>assessing</w:t>
      </w:r>
      <w:r>
        <w:rPr>
          <w:spacing w:val="-3"/>
        </w:rPr>
        <w:t xml:space="preserve"> </w:t>
      </w:r>
      <w:r>
        <w:t>the</w:t>
      </w:r>
      <w:r>
        <w:rPr>
          <w:spacing w:val="-2"/>
        </w:rPr>
        <w:t xml:space="preserve"> </w:t>
      </w:r>
      <w:r>
        <w:t>credibility</w:t>
      </w:r>
      <w:r>
        <w:rPr>
          <w:spacing w:val="-3"/>
        </w:rPr>
        <w:t xml:space="preserve"> </w:t>
      </w:r>
      <w:r>
        <w:t>of</w:t>
      </w:r>
      <w:r>
        <w:rPr>
          <w:spacing w:val="-3"/>
        </w:rPr>
        <w:t xml:space="preserve"> </w:t>
      </w:r>
      <w:r>
        <w:t>witnesses</w:t>
      </w:r>
      <w:r>
        <w:rPr>
          <w:spacing w:val="-3"/>
        </w:rPr>
        <w:t xml:space="preserve"> </w:t>
      </w:r>
      <w:r>
        <w:t>and weighing this evidence under the totality of the circumstances.</w:t>
      </w:r>
    </w:p>
    <w:p w14:paraId="4C65475B" w14:textId="646F4CFE" w:rsidR="0041176E" w:rsidRDefault="0041176E" w:rsidP="00AC02E1"/>
    <w:p w14:paraId="1CE98B6F" w14:textId="17D475BF" w:rsidR="0041176E" w:rsidRDefault="0041176E" w:rsidP="00AC02E1"/>
    <w:p w14:paraId="78B29E41" w14:textId="77777777" w:rsidR="00172630" w:rsidRDefault="00172630" w:rsidP="00172630">
      <w:pPr>
        <w:pStyle w:val="BodyText"/>
        <w:ind w:left="120"/>
      </w:pPr>
      <w:r>
        <w:t>United</w:t>
      </w:r>
      <w:r>
        <w:rPr>
          <w:spacing w:val="-7"/>
        </w:rPr>
        <w:t xml:space="preserve"> </w:t>
      </w:r>
      <w:r>
        <w:t>States</w:t>
      </w:r>
      <w:r>
        <w:rPr>
          <w:spacing w:val="-6"/>
        </w:rPr>
        <w:t xml:space="preserve"> </w:t>
      </w:r>
      <w:r>
        <w:t>v.</w:t>
      </w:r>
      <w:r>
        <w:rPr>
          <w:spacing w:val="-8"/>
        </w:rPr>
        <w:t xml:space="preserve"> </w:t>
      </w:r>
      <w:r>
        <w:rPr>
          <w:spacing w:val="-4"/>
        </w:rPr>
        <w:t>Pace</w:t>
      </w:r>
    </w:p>
    <w:p w14:paraId="776E0F82" w14:textId="77777777" w:rsidR="00172630" w:rsidRDefault="00172630" w:rsidP="00172630">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September 9, 2022</w:t>
      </w:r>
    </w:p>
    <w:p w14:paraId="5455DDA5" w14:textId="77777777" w:rsidR="00172630" w:rsidRDefault="00172630" w:rsidP="00172630">
      <w:pPr>
        <w:pStyle w:val="BodyText"/>
        <w:ind w:left="120" w:right="4559"/>
      </w:pPr>
    </w:p>
    <w:p w14:paraId="7D24E0AC" w14:textId="40080AB2" w:rsidR="00172630" w:rsidRDefault="00172630" w:rsidP="00172630">
      <w:pPr>
        <w:pStyle w:val="BodyText"/>
        <w:ind w:left="120" w:right="1230"/>
      </w:pPr>
      <w:r>
        <w:t>Tagline: Consensual encounter (defendant not seized even with patrol lights on) led to reasonable suspicion to justify detention and K</w:t>
      </w:r>
      <w:r w:rsidR="00905D53">
        <w:t>9</w:t>
      </w:r>
      <w:r>
        <w:t xml:space="preserve"> sniff lead to search under automobile exception.</w:t>
      </w:r>
    </w:p>
    <w:p w14:paraId="0ACC2F9B" w14:textId="77777777" w:rsidR="00172630" w:rsidRDefault="00172630" w:rsidP="00172630">
      <w:pPr>
        <w:pStyle w:val="BodyText"/>
      </w:pPr>
    </w:p>
    <w:p w14:paraId="564B105E" w14:textId="77777777" w:rsidR="00172630" w:rsidRDefault="00172630" w:rsidP="00172630">
      <w:pPr>
        <w:pStyle w:val="BodyText"/>
        <w:ind w:left="120" w:right="145"/>
      </w:pPr>
      <w:r>
        <w:t>Officer</w:t>
      </w:r>
      <w:r>
        <w:rPr>
          <w:spacing w:val="-3"/>
        </w:rPr>
        <w:t xml:space="preserve"> </w:t>
      </w:r>
      <w:r>
        <w:t>Crowder</w:t>
      </w:r>
      <w:r>
        <w:rPr>
          <w:spacing w:val="-3"/>
        </w:rPr>
        <w:t xml:space="preserve"> </w:t>
      </w:r>
      <w:r>
        <w:t>observed</w:t>
      </w:r>
      <w:r>
        <w:rPr>
          <w:spacing w:val="-2"/>
        </w:rPr>
        <w:t xml:space="preserve"> </w:t>
      </w:r>
      <w:r>
        <w:t>an</w:t>
      </w:r>
      <w:r>
        <w:rPr>
          <w:spacing w:val="-3"/>
        </w:rPr>
        <w:t xml:space="preserve"> </w:t>
      </w:r>
      <w:r>
        <w:t>SUV</w:t>
      </w:r>
      <w:r>
        <w:rPr>
          <w:spacing w:val="-3"/>
        </w:rPr>
        <w:t xml:space="preserve"> </w:t>
      </w:r>
      <w:r>
        <w:t>outside</w:t>
      </w:r>
      <w:r>
        <w:rPr>
          <w:spacing w:val="-3"/>
        </w:rPr>
        <w:t xml:space="preserve"> </w:t>
      </w:r>
      <w:r>
        <w:t>a</w:t>
      </w:r>
      <w:r>
        <w:rPr>
          <w:spacing w:val="-1"/>
        </w:rPr>
        <w:t xml:space="preserve"> </w:t>
      </w:r>
      <w:r>
        <w:t>closed</w:t>
      </w:r>
      <w:r>
        <w:rPr>
          <w:spacing w:val="-2"/>
        </w:rPr>
        <w:t xml:space="preserve"> </w:t>
      </w:r>
      <w:r>
        <w:t>business.</w:t>
      </w:r>
      <w:r>
        <w:rPr>
          <w:spacing w:val="-3"/>
        </w:rPr>
        <w:t xml:space="preserve"> </w:t>
      </w:r>
      <w:r>
        <w:t>Pace</w:t>
      </w:r>
      <w:r>
        <w:rPr>
          <w:spacing w:val="-2"/>
        </w:rPr>
        <w:t xml:space="preserve"> </w:t>
      </w:r>
      <w:r>
        <w:t>exited</w:t>
      </w:r>
      <w:r>
        <w:rPr>
          <w:spacing w:val="-3"/>
        </w:rPr>
        <w:t xml:space="preserve"> </w:t>
      </w:r>
      <w:r>
        <w:t>that</w:t>
      </w:r>
      <w:r>
        <w:rPr>
          <w:spacing w:val="-3"/>
        </w:rPr>
        <w:t xml:space="preserve"> </w:t>
      </w:r>
      <w:r>
        <w:t>vehicle and stated</w:t>
      </w:r>
      <w:r>
        <w:rPr>
          <w:spacing w:val="-3"/>
        </w:rPr>
        <w:t xml:space="preserve"> </w:t>
      </w:r>
      <w:r>
        <w:t>that</w:t>
      </w:r>
      <w:r>
        <w:rPr>
          <w:spacing w:val="-2"/>
        </w:rPr>
        <w:t xml:space="preserve"> </w:t>
      </w:r>
      <w:r>
        <w:t>he</w:t>
      </w:r>
      <w:r>
        <w:rPr>
          <w:spacing w:val="-3"/>
        </w:rPr>
        <w:t xml:space="preserve"> </w:t>
      </w:r>
      <w:r>
        <w:t xml:space="preserve">was lost and needed directions to </w:t>
      </w:r>
      <w:proofErr w:type="spellStart"/>
      <w:r>
        <w:t>Johns's</w:t>
      </w:r>
      <w:proofErr w:type="spellEnd"/>
      <w:r>
        <w:t xml:space="preserve"> house. Crowder knew of </w:t>
      </w:r>
      <w:proofErr w:type="spellStart"/>
      <w:r>
        <w:t>Johns's</w:t>
      </w:r>
      <w:proofErr w:type="spellEnd"/>
      <w:r>
        <w:t xml:space="preserve"> past methamphetamine use and had received complaints from </w:t>
      </w:r>
      <w:proofErr w:type="spellStart"/>
      <w:r>
        <w:t>Johns’s</w:t>
      </w:r>
      <w:proofErr w:type="spellEnd"/>
      <w:r>
        <w:t xml:space="preserve"> neighbors about traffic at her home. Crowder activated his emergency lights, and parked directly behind Pace’s SUV; nothing obstructed Pace’s ability to drive away. Shining his flashlight inside the SUV, Crowder did not see weapons or contraband but did see multiple musical instrument cases. Pace walked around his SUV and attempted to get one of the instruments. Pace’s behavior struck Crowder as odd and overly friendly, yet nervous. Dispatch</w:t>
      </w:r>
      <w:r>
        <w:rPr>
          <w:spacing w:val="40"/>
        </w:rPr>
        <w:t xml:space="preserve"> </w:t>
      </w:r>
      <w:r>
        <w:t>confirmed that Pace’s license was clear and that he had no outstanding warrants but he had a history of drug possession including methamphetamine, narcotic instruments, and drug paraphernalia. Pace denied that he had weapons but declined to consent to a vehicle search. Crowder explained that Pace was</w:t>
      </w:r>
      <w:r>
        <w:rPr>
          <w:spacing w:val="-2"/>
        </w:rPr>
        <w:t xml:space="preserve"> </w:t>
      </w:r>
      <w:r>
        <w:t>not</w:t>
      </w:r>
      <w:r>
        <w:rPr>
          <w:spacing w:val="-2"/>
        </w:rPr>
        <w:t xml:space="preserve"> </w:t>
      </w:r>
      <w:r>
        <w:t>under</w:t>
      </w:r>
      <w:r>
        <w:rPr>
          <w:spacing w:val="-2"/>
        </w:rPr>
        <w:t xml:space="preserve"> </w:t>
      </w:r>
      <w:r>
        <w:t>arrest,</w:t>
      </w:r>
      <w:r>
        <w:rPr>
          <w:spacing w:val="-2"/>
        </w:rPr>
        <w:t xml:space="preserve"> </w:t>
      </w:r>
      <w:r>
        <w:t>but</w:t>
      </w:r>
      <w:r>
        <w:rPr>
          <w:spacing w:val="-2"/>
        </w:rPr>
        <w:t xml:space="preserve"> </w:t>
      </w:r>
      <w:r>
        <w:t>that</w:t>
      </w:r>
      <w:r>
        <w:rPr>
          <w:spacing w:val="-2"/>
        </w:rPr>
        <w:t xml:space="preserve"> </w:t>
      </w:r>
      <w:r>
        <w:t>he</w:t>
      </w:r>
      <w:r>
        <w:rPr>
          <w:spacing w:val="-2"/>
        </w:rPr>
        <w:t xml:space="preserve"> </w:t>
      </w:r>
      <w:r>
        <w:t>was</w:t>
      </w:r>
      <w:r>
        <w:rPr>
          <w:spacing w:val="-2"/>
        </w:rPr>
        <w:t xml:space="preserve"> </w:t>
      </w:r>
      <w:r>
        <w:t>going</w:t>
      </w:r>
      <w:r>
        <w:rPr>
          <w:spacing w:val="-2"/>
        </w:rPr>
        <w:t xml:space="preserve"> </w:t>
      </w:r>
      <w:r>
        <w:t>to place him</w:t>
      </w:r>
      <w:r>
        <w:rPr>
          <w:spacing w:val="-2"/>
        </w:rPr>
        <w:t xml:space="preserve"> </w:t>
      </w:r>
      <w:r>
        <w:t>in</w:t>
      </w:r>
      <w:r>
        <w:rPr>
          <w:spacing w:val="-2"/>
        </w:rPr>
        <w:t xml:space="preserve"> </w:t>
      </w:r>
      <w:r>
        <w:t>restraints</w:t>
      </w:r>
      <w:r>
        <w:rPr>
          <w:spacing w:val="-2"/>
        </w:rPr>
        <w:t xml:space="preserve"> </w:t>
      </w:r>
      <w:r>
        <w:t>during</w:t>
      </w:r>
      <w:r>
        <w:rPr>
          <w:spacing w:val="-1"/>
        </w:rPr>
        <w:t xml:space="preserve"> </w:t>
      </w:r>
      <w:r>
        <w:t>a</w:t>
      </w:r>
      <w:r>
        <w:rPr>
          <w:spacing w:val="-2"/>
        </w:rPr>
        <w:t xml:space="preserve"> </w:t>
      </w:r>
      <w:r>
        <w:t>canine</w:t>
      </w:r>
      <w:r>
        <w:rPr>
          <w:spacing w:val="-2"/>
        </w:rPr>
        <w:t xml:space="preserve"> </w:t>
      </w:r>
      <w:r>
        <w:t>sniff.</w:t>
      </w:r>
      <w:r>
        <w:rPr>
          <w:spacing w:val="-1"/>
        </w:rPr>
        <w:t xml:space="preserve"> </w:t>
      </w:r>
      <w:r>
        <w:t>After</w:t>
      </w:r>
      <w:r>
        <w:rPr>
          <w:spacing w:val="-2"/>
        </w:rPr>
        <w:t xml:space="preserve"> </w:t>
      </w:r>
      <w:r>
        <w:t>the</w:t>
      </w:r>
      <w:r>
        <w:rPr>
          <w:spacing w:val="-1"/>
        </w:rPr>
        <w:t xml:space="preserve"> </w:t>
      </w:r>
      <w:r>
        <w:t>dog indicated the presence of drugs in the SUV. Crowder searched the SUV and found methamphetamine and cannabis. Pace unsuccessfully moved to suppress the evidence.</w:t>
      </w:r>
    </w:p>
    <w:p w14:paraId="18BFD5CB" w14:textId="77777777" w:rsidR="00172630" w:rsidRDefault="00172630" w:rsidP="00172630">
      <w:pPr>
        <w:pStyle w:val="BodyText"/>
      </w:pPr>
    </w:p>
    <w:p w14:paraId="127998F4" w14:textId="77777777" w:rsidR="00172630" w:rsidRDefault="00172630" w:rsidP="00172630">
      <w:pPr>
        <w:pStyle w:val="BodyText"/>
        <w:ind w:left="120" w:right="129"/>
      </w:pPr>
      <w:r>
        <w:t>The Seventh Circuit affirmed that ruling, a 60-month sentence, and a finding that Pace was not eligible for</w:t>
      </w:r>
      <w:r>
        <w:rPr>
          <w:spacing w:val="-3"/>
        </w:rPr>
        <w:t xml:space="preserve"> </w:t>
      </w:r>
      <w:r>
        <w:t>relief</w:t>
      </w:r>
      <w:r>
        <w:rPr>
          <w:spacing w:val="-3"/>
        </w:rPr>
        <w:t xml:space="preserve"> </w:t>
      </w:r>
      <w:r>
        <w:t>from</w:t>
      </w:r>
      <w:r>
        <w:rPr>
          <w:spacing w:val="-3"/>
        </w:rPr>
        <w:t xml:space="preserve"> </w:t>
      </w:r>
      <w:r>
        <w:t>the</w:t>
      </w:r>
      <w:r>
        <w:rPr>
          <w:spacing w:val="-3"/>
        </w:rPr>
        <w:t xml:space="preserve"> </w:t>
      </w:r>
      <w:r>
        <w:t>five-year</w:t>
      </w:r>
      <w:r>
        <w:rPr>
          <w:spacing w:val="-3"/>
        </w:rPr>
        <w:t xml:space="preserve"> </w:t>
      </w:r>
      <w:r>
        <w:t>statutory</w:t>
      </w:r>
      <w:r>
        <w:rPr>
          <w:spacing w:val="-2"/>
        </w:rPr>
        <w:t xml:space="preserve"> </w:t>
      </w:r>
      <w:r>
        <w:t>minimum</w:t>
      </w:r>
      <w:r>
        <w:rPr>
          <w:spacing w:val="-2"/>
        </w:rPr>
        <w:t xml:space="preserve"> </w:t>
      </w:r>
      <w:r>
        <w:t>sentence</w:t>
      </w:r>
      <w:r>
        <w:rPr>
          <w:spacing w:val="-3"/>
        </w:rPr>
        <w:t xml:space="preserve"> </w:t>
      </w:r>
      <w:r>
        <w:t>under</w:t>
      </w:r>
      <w:r>
        <w:rPr>
          <w:spacing w:val="-2"/>
        </w:rPr>
        <w:t xml:space="preserve"> </w:t>
      </w:r>
      <w:r>
        <w:t>the</w:t>
      </w:r>
      <w:r>
        <w:rPr>
          <w:spacing w:val="-3"/>
        </w:rPr>
        <w:t xml:space="preserve"> </w:t>
      </w:r>
      <w:r>
        <w:t>“safety</w:t>
      </w:r>
      <w:r>
        <w:rPr>
          <w:spacing w:val="-3"/>
        </w:rPr>
        <w:t xml:space="preserve"> </w:t>
      </w:r>
      <w:r>
        <w:t>valve”</w:t>
      </w:r>
      <w:r>
        <w:rPr>
          <w:spacing w:val="-3"/>
        </w:rPr>
        <w:t xml:space="preserve"> </w:t>
      </w:r>
      <w:r>
        <w:t>provision</w:t>
      </w:r>
      <w:r>
        <w:rPr>
          <w:spacing w:val="-3"/>
        </w:rPr>
        <w:t xml:space="preserve"> </w:t>
      </w:r>
      <w:r>
        <w:t>of</w:t>
      </w:r>
      <w:r>
        <w:rPr>
          <w:spacing w:val="-3"/>
        </w:rPr>
        <w:t xml:space="preserve"> </w:t>
      </w:r>
      <w:r>
        <w:t>18</w:t>
      </w:r>
      <w:r>
        <w:rPr>
          <w:spacing w:val="-3"/>
        </w:rPr>
        <w:t xml:space="preserve"> </w:t>
      </w:r>
      <w:r>
        <w:t>U.S.C. 3553(f). The search was based on reasonable suspicion.</w:t>
      </w:r>
    </w:p>
    <w:p w14:paraId="4CB5E22C" w14:textId="77777777" w:rsidR="00172630" w:rsidRDefault="00172630" w:rsidP="00AC02E1"/>
    <w:p w14:paraId="275CA0E2" w14:textId="2794C091" w:rsidR="0041176E" w:rsidRDefault="0041176E" w:rsidP="00AC02E1"/>
    <w:p w14:paraId="10AC3293" w14:textId="77777777" w:rsidR="0041176E" w:rsidRDefault="0041176E" w:rsidP="00AC02E1"/>
    <w:p w14:paraId="006D3DCE" w14:textId="77777777" w:rsidR="00AC5A6C" w:rsidRDefault="00AC5A6C" w:rsidP="00AC5A6C">
      <w:pPr>
        <w:ind w:left="120"/>
        <w:rPr>
          <w:b/>
          <w:sz w:val="24"/>
        </w:rPr>
      </w:pPr>
      <w:r>
        <w:rPr>
          <w:b/>
          <w:sz w:val="24"/>
        </w:rPr>
        <w:t>United</w:t>
      </w:r>
      <w:r>
        <w:rPr>
          <w:b/>
          <w:spacing w:val="-3"/>
          <w:sz w:val="24"/>
        </w:rPr>
        <w:t xml:space="preserve"> </w:t>
      </w:r>
      <w:r>
        <w:rPr>
          <w:b/>
          <w:sz w:val="24"/>
        </w:rPr>
        <w:t>States</w:t>
      </w:r>
      <w:r>
        <w:rPr>
          <w:b/>
          <w:spacing w:val="-2"/>
          <w:sz w:val="24"/>
        </w:rPr>
        <w:t xml:space="preserve"> </w:t>
      </w:r>
      <w:r>
        <w:rPr>
          <w:b/>
          <w:sz w:val="24"/>
        </w:rPr>
        <w:t>v.</w:t>
      </w:r>
      <w:r>
        <w:rPr>
          <w:b/>
          <w:spacing w:val="-2"/>
          <w:sz w:val="24"/>
        </w:rPr>
        <w:t xml:space="preserve"> </w:t>
      </w:r>
      <w:r>
        <w:rPr>
          <w:b/>
          <w:spacing w:val="-4"/>
          <w:sz w:val="24"/>
        </w:rPr>
        <w:t>Jones</w:t>
      </w:r>
    </w:p>
    <w:p w14:paraId="79E8B996" w14:textId="77777777" w:rsidR="00AC5A6C" w:rsidRDefault="00AC5A6C" w:rsidP="00AC5A6C">
      <w:pPr>
        <w:ind w:left="120" w:right="5247"/>
        <w:rPr>
          <w:sz w:val="24"/>
        </w:rPr>
      </w:pPr>
      <w:r>
        <w:rPr>
          <w:sz w:val="24"/>
        </w:rPr>
        <w:t>US</w:t>
      </w:r>
      <w:r>
        <w:rPr>
          <w:spacing w:val="-6"/>
          <w:sz w:val="24"/>
        </w:rPr>
        <w:t xml:space="preserve"> </w:t>
      </w:r>
      <w:r>
        <w:rPr>
          <w:sz w:val="24"/>
        </w:rPr>
        <w:t>Court</w:t>
      </w:r>
      <w:r>
        <w:rPr>
          <w:spacing w:val="-6"/>
          <w:sz w:val="24"/>
        </w:rPr>
        <w:t xml:space="preserve"> </w:t>
      </w:r>
      <w:r>
        <w:rPr>
          <w:sz w:val="24"/>
        </w:rPr>
        <w:t>of</w:t>
      </w:r>
      <w:r>
        <w:rPr>
          <w:spacing w:val="-6"/>
          <w:sz w:val="24"/>
        </w:rPr>
        <w:t xml:space="preserve"> </w:t>
      </w:r>
      <w:r>
        <w:rPr>
          <w:sz w:val="24"/>
        </w:rPr>
        <w:t>Appeals</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Seventh</w:t>
      </w:r>
      <w:r>
        <w:rPr>
          <w:spacing w:val="-6"/>
          <w:sz w:val="24"/>
        </w:rPr>
        <w:t xml:space="preserve"> </w:t>
      </w:r>
      <w:r>
        <w:rPr>
          <w:sz w:val="24"/>
        </w:rPr>
        <w:t>Circuit Opinion Date: January 6, 2022</w:t>
      </w:r>
    </w:p>
    <w:p w14:paraId="7024A0B5" w14:textId="77777777" w:rsidR="00AC5A6C" w:rsidRDefault="00AC5A6C" w:rsidP="00AC5A6C">
      <w:pPr>
        <w:pStyle w:val="BodyText"/>
        <w:rPr>
          <w:sz w:val="24"/>
        </w:rPr>
      </w:pPr>
    </w:p>
    <w:p w14:paraId="483636D1" w14:textId="77777777" w:rsidR="00AC5A6C" w:rsidRDefault="00AC5A6C" w:rsidP="00AC5A6C">
      <w:pPr>
        <w:ind w:left="120"/>
        <w:rPr>
          <w:sz w:val="24"/>
        </w:rPr>
      </w:pPr>
      <w:r>
        <w:rPr>
          <w:sz w:val="24"/>
        </w:rPr>
        <w:t>Tags:</w:t>
      </w:r>
      <w:r>
        <w:rPr>
          <w:spacing w:val="-3"/>
          <w:sz w:val="24"/>
        </w:rPr>
        <w:t xml:space="preserve"> </w:t>
      </w:r>
      <w:r>
        <w:rPr>
          <w:sz w:val="24"/>
        </w:rPr>
        <w:t>seizure</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person,</w:t>
      </w:r>
      <w:r>
        <w:rPr>
          <w:spacing w:val="-2"/>
          <w:sz w:val="24"/>
        </w:rPr>
        <w:t xml:space="preserve"> </w:t>
      </w:r>
      <w:r>
        <w:rPr>
          <w:sz w:val="24"/>
        </w:rPr>
        <w:t>consent</w:t>
      </w:r>
      <w:r>
        <w:rPr>
          <w:spacing w:val="-3"/>
          <w:sz w:val="24"/>
        </w:rPr>
        <w:t xml:space="preserve"> </w:t>
      </w:r>
      <w:r>
        <w:rPr>
          <w:sz w:val="24"/>
        </w:rPr>
        <w:t>to</w:t>
      </w:r>
      <w:r>
        <w:rPr>
          <w:spacing w:val="-2"/>
          <w:sz w:val="24"/>
        </w:rPr>
        <w:t xml:space="preserve"> search</w:t>
      </w:r>
    </w:p>
    <w:p w14:paraId="62E1BB87" w14:textId="77777777" w:rsidR="00AC5A6C" w:rsidRDefault="00AC5A6C" w:rsidP="00AC5A6C">
      <w:pPr>
        <w:pStyle w:val="BodyText"/>
        <w:rPr>
          <w:sz w:val="23"/>
        </w:rPr>
      </w:pPr>
    </w:p>
    <w:p w14:paraId="08E40E73" w14:textId="77777777" w:rsidR="00AC5A6C" w:rsidRDefault="00AC5A6C" w:rsidP="00AC5A6C">
      <w:pPr>
        <w:ind w:left="119" w:right="129"/>
        <w:rPr>
          <w:sz w:val="24"/>
        </w:rPr>
      </w:pPr>
      <w:r>
        <w:rPr>
          <w:sz w:val="24"/>
        </w:rPr>
        <w:t>Allen County Officers received an arrest warrant for a woman named Whitney Gosnell. An anonymous tip indicated that Gosnell was staying at a Fort Wayne motel. The motel manager stated that Gosnell was staying in a room with Jones. The officers discovered that Jones had arrests dating back to the 1990s and was listed as a “known resister,” “convicted felon,” and “substance abuser.” The officers went to room and knocked and called out Jones’s street name “Crunch”</w:t>
      </w:r>
      <w:r>
        <w:rPr>
          <w:spacing w:val="-1"/>
          <w:sz w:val="24"/>
        </w:rPr>
        <w:t xml:space="preserve"> </w:t>
      </w:r>
      <w:r>
        <w:rPr>
          <w:sz w:val="24"/>
        </w:rPr>
        <w:t>and</w:t>
      </w:r>
      <w:r>
        <w:rPr>
          <w:spacing w:val="-2"/>
          <w:sz w:val="24"/>
        </w:rPr>
        <w:t xml:space="preserve"> </w:t>
      </w:r>
      <w:r>
        <w:rPr>
          <w:sz w:val="24"/>
        </w:rPr>
        <w:t>said:</w:t>
      </w:r>
      <w:r>
        <w:rPr>
          <w:spacing w:val="-1"/>
          <w:sz w:val="24"/>
        </w:rPr>
        <w:t xml:space="preserve"> </w:t>
      </w:r>
      <w:r>
        <w:rPr>
          <w:sz w:val="24"/>
        </w:rPr>
        <w:t>“It’s</w:t>
      </w:r>
      <w:r>
        <w:rPr>
          <w:spacing w:val="-2"/>
          <w:sz w:val="24"/>
        </w:rPr>
        <w:t xml:space="preserve"> </w:t>
      </w:r>
      <w:r>
        <w:rPr>
          <w:sz w:val="24"/>
        </w:rPr>
        <w:t>police.</w:t>
      </w:r>
      <w:r>
        <w:rPr>
          <w:spacing w:val="-1"/>
          <w:sz w:val="24"/>
        </w:rPr>
        <w:t xml:space="preserve"> </w:t>
      </w:r>
      <w:r>
        <w:rPr>
          <w:sz w:val="24"/>
        </w:rPr>
        <w:t>We’re</w:t>
      </w:r>
      <w:r>
        <w:rPr>
          <w:spacing w:val="-1"/>
          <w:sz w:val="24"/>
        </w:rPr>
        <w:t xml:space="preserve"> </w:t>
      </w:r>
      <w:r>
        <w:rPr>
          <w:sz w:val="24"/>
        </w:rPr>
        <w:t>not</w:t>
      </w:r>
      <w:r>
        <w:rPr>
          <w:spacing w:val="-2"/>
          <w:sz w:val="24"/>
        </w:rPr>
        <w:t xml:space="preserve"> </w:t>
      </w:r>
      <w:r>
        <w:rPr>
          <w:sz w:val="24"/>
        </w:rPr>
        <w:t>here</w:t>
      </w:r>
      <w:r>
        <w:rPr>
          <w:spacing w:val="-1"/>
          <w:sz w:val="24"/>
        </w:rPr>
        <w:t xml:space="preserve"> </w:t>
      </w:r>
      <w:r>
        <w:rPr>
          <w:sz w:val="24"/>
        </w:rPr>
        <w:t>for</w:t>
      </w:r>
      <w:r>
        <w:rPr>
          <w:spacing w:val="-1"/>
          <w:sz w:val="24"/>
        </w:rPr>
        <w:t xml:space="preserve"> </w:t>
      </w:r>
      <w:r>
        <w:rPr>
          <w:sz w:val="24"/>
        </w:rPr>
        <w:t>you.”</w:t>
      </w:r>
      <w:r>
        <w:rPr>
          <w:spacing w:val="-1"/>
          <w:sz w:val="24"/>
        </w:rPr>
        <w:t xml:space="preserve"> </w:t>
      </w:r>
      <w:r>
        <w:rPr>
          <w:sz w:val="24"/>
        </w:rPr>
        <w:t>Jones</w:t>
      </w:r>
      <w:r>
        <w:rPr>
          <w:spacing w:val="-2"/>
          <w:sz w:val="24"/>
        </w:rPr>
        <w:t xml:space="preserve"> </w:t>
      </w:r>
      <w:r>
        <w:rPr>
          <w:sz w:val="24"/>
        </w:rPr>
        <w:t>responded,</w:t>
      </w:r>
      <w:r>
        <w:rPr>
          <w:spacing w:val="-2"/>
          <w:sz w:val="24"/>
        </w:rPr>
        <w:t xml:space="preserve"> </w:t>
      </w:r>
      <w:r>
        <w:rPr>
          <w:sz w:val="24"/>
        </w:rPr>
        <w:t>“She’s</w:t>
      </w:r>
      <w:r>
        <w:rPr>
          <w:spacing w:val="-2"/>
          <w:sz w:val="24"/>
        </w:rPr>
        <w:t xml:space="preserve"> </w:t>
      </w:r>
      <w:r>
        <w:rPr>
          <w:sz w:val="24"/>
        </w:rPr>
        <w:t>not</w:t>
      </w:r>
      <w:r>
        <w:rPr>
          <w:spacing w:val="-2"/>
          <w:sz w:val="24"/>
        </w:rPr>
        <w:t xml:space="preserve"> </w:t>
      </w:r>
      <w:r>
        <w:rPr>
          <w:sz w:val="24"/>
        </w:rPr>
        <w:t>here.”</w:t>
      </w:r>
      <w:r>
        <w:rPr>
          <w:spacing w:val="-1"/>
          <w:sz w:val="24"/>
        </w:rPr>
        <w:t xml:space="preserve"> </w:t>
      </w:r>
      <w:r>
        <w:rPr>
          <w:sz w:val="24"/>
        </w:rPr>
        <w:t>The officers asked Jones to open the door. He requested some time, which the officers acknowledged.</w:t>
      </w:r>
      <w:r>
        <w:rPr>
          <w:spacing w:val="-3"/>
          <w:sz w:val="24"/>
        </w:rPr>
        <w:t xml:space="preserve"> </w:t>
      </w:r>
      <w:r>
        <w:rPr>
          <w:sz w:val="24"/>
        </w:rPr>
        <w:t>Less</w:t>
      </w:r>
      <w:r>
        <w:rPr>
          <w:spacing w:val="-4"/>
          <w:sz w:val="24"/>
        </w:rPr>
        <w:t xml:space="preserve"> </w:t>
      </w:r>
      <w:r>
        <w:rPr>
          <w:sz w:val="24"/>
        </w:rPr>
        <w:t>than</w:t>
      </w:r>
      <w:r>
        <w:rPr>
          <w:spacing w:val="-4"/>
          <w:sz w:val="24"/>
        </w:rPr>
        <w:t xml:space="preserve"> </w:t>
      </w:r>
      <w:r>
        <w:rPr>
          <w:sz w:val="24"/>
        </w:rPr>
        <w:t>a</w:t>
      </w:r>
      <w:r>
        <w:rPr>
          <w:spacing w:val="-4"/>
          <w:sz w:val="24"/>
        </w:rPr>
        <w:t xml:space="preserve"> </w:t>
      </w:r>
      <w:r>
        <w:rPr>
          <w:sz w:val="24"/>
        </w:rPr>
        <w:t>minute</w:t>
      </w:r>
      <w:r>
        <w:rPr>
          <w:spacing w:val="-3"/>
          <w:sz w:val="24"/>
        </w:rPr>
        <w:t xml:space="preserve"> </w:t>
      </w:r>
      <w:r>
        <w:rPr>
          <w:sz w:val="24"/>
        </w:rPr>
        <w:t>later,</w:t>
      </w:r>
      <w:r>
        <w:rPr>
          <w:spacing w:val="-4"/>
          <w:sz w:val="24"/>
        </w:rPr>
        <w:t xml:space="preserve"> </w:t>
      </w:r>
      <w:r>
        <w:rPr>
          <w:sz w:val="24"/>
        </w:rPr>
        <w:t>Jones</w:t>
      </w:r>
      <w:r>
        <w:rPr>
          <w:spacing w:val="-4"/>
          <w:sz w:val="24"/>
        </w:rPr>
        <w:t xml:space="preserve"> </w:t>
      </w:r>
      <w:r>
        <w:rPr>
          <w:sz w:val="24"/>
        </w:rPr>
        <w:t>opened</w:t>
      </w:r>
      <w:r>
        <w:rPr>
          <w:spacing w:val="-4"/>
          <w:sz w:val="24"/>
        </w:rPr>
        <w:t xml:space="preserve"> </w:t>
      </w:r>
      <w:r>
        <w:rPr>
          <w:sz w:val="24"/>
        </w:rPr>
        <w:t>the</w:t>
      </w:r>
      <w:r>
        <w:rPr>
          <w:spacing w:val="-3"/>
          <w:sz w:val="24"/>
        </w:rPr>
        <w:t xml:space="preserve"> </w:t>
      </w:r>
      <w:r>
        <w:rPr>
          <w:sz w:val="24"/>
        </w:rPr>
        <w:t>door.</w:t>
      </w:r>
      <w:r>
        <w:rPr>
          <w:spacing w:val="-3"/>
          <w:sz w:val="24"/>
        </w:rPr>
        <w:t xml:space="preserve"> </w:t>
      </w:r>
      <w:r>
        <w:rPr>
          <w:sz w:val="24"/>
        </w:rPr>
        <w:t>The</w:t>
      </w:r>
      <w:r>
        <w:rPr>
          <w:spacing w:val="-2"/>
          <w:sz w:val="24"/>
        </w:rPr>
        <w:t xml:space="preserve"> </w:t>
      </w:r>
      <w:r>
        <w:rPr>
          <w:sz w:val="24"/>
        </w:rPr>
        <w:t>officers</w:t>
      </w:r>
      <w:r>
        <w:rPr>
          <w:spacing w:val="-4"/>
          <w:sz w:val="24"/>
        </w:rPr>
        <w:t xml:space="preserve"> </w:t>
      </w:r>
      <w:r>
        <w:rPr>
          <w:sz w:val="24"/>
        </w:rPr>
        <w:t>estimated</w:t>
      </w:r>
      <w:r>
        <w:rPr>
          <w:spacing w:val="-4"/>
          <w:sz w:val="24"/>
        </w:rPr>
        <w:t xml:space="preserve"> </w:t>
      </w:r>
      <w:r>
        <w:rPr>
          <w:sz w:val="24"/>
        </w:rPr>
        <w:t>that</w:t>
      </w:r>
      <w:r>
        <w:rPr>
          <w:spacing w:val="-4"/>
          <w:sz w:val="24"/>
        </w:rPr>
        <w:t xml:space="preserve"> </w:t>
      </w:r>
      <w:r>
        <w:rPr>
          <w:sz w:val="24"/>
        </w:rPr>
        <w:t xml:space="preserve">30- 60 seconds elapsed between the first knock and when Jones opened the door. Upon opening the door, in conversational tones, the officers reiterated that they were not there </w:t>
      </w:r>
      <w:r>
        <w:rPr>
          <w:sz w:val="24"/>
        </w:rPr>
        <w:lastRenderedPageBreak/>
        <w:t>for Jones, showed him the warrant, and explained that they would like to “verify” Gosnell was not there. Jones said, “fine,” and moved away from the door. One officer lifted a bed to look under it. The other officer lifted the second bed and discovered a firearm. Jones sought to suppress the firearm arguing he was seized upon opening the door (tainting his consent to search) and that the officers exceeded the scope of the consent by looking in a very small space (8-10 inches) under the beds.</w:t>
      </w:r>
      <w:r>
        <w:rPr>
          <w:spacing w:val="40"/>
          <w:sz w:val="24"/>
        </w:rPr>
        <w:t xml:space="preserve"> </w:t>
      </w:r>
      <w:r>
        <w:rPr>
          <w:sz w:val="24"/>
        </w:rPr>
        <w:t>Jones pled guilty to possessing a firearm as a convicted felon, 18 U.S.C.</w:t>
      </w:r>
    </w:p>
    <w:p w14:paraId="300B148A" w14:textId="77777777" w:rsidR="00AC5A6C" w:rsidRDefault="00AC5A6C" w:rsidP="00AC5A6C">
      <w:pPr>
        <w:ind w:left="119" w:right="199"/>
        <w:rPr>
          <w:sz w:val="24"/>
        </w:rPr>
      </w:pPr>
      <w:r>
        <w:rPr>
          <w:sz w:val="24"/>
        </w:rPr>
        <w:t>922(g)(1) after the denial of his motion to suppress. The Seventh Circuit</w:t>
      </w:r>
      <w:r>
        <w:rPr>
          <w:spacing w:val="-1"/>
          <w:sz w:val="24"/>
        </w:rPr>
        <w:t xml:space="preserve"> </w:t>
      </w:r>
      <w:r>
        <w:rPr>
          <w:sz w:val="24"/>
        </w:rPr>
        <w:t>affirmed the denial of the motion. The court held Jones was not seized prior to the search. Under the totality of the circumstances, a reasonable person in Jones’s position would have felt free to decline the officers’</w:t>
      </w:r>
      <w:r>
        <w:rPr>
          <w:spacing w:val="-3"/>
          <w:sz w:val="24"/>
        </w:rPr>
        <w:t xml:space="preserve"> </w:t>
      </w:r>
      <w:r>
        <w:rPr>
          <w:sz w:val="24"/>
        </w:rPr>
        <w:t>request</w:t>
      </w:r>
      <w:r>
        <w:rPr>
          <w:spacing w:val="-3"/>
          <w:sz w:val="24"/>
        </w:rPr>
        <w:t xml:space="preserve"> </w:t>
      </w:r>
      <w:r>
        <w:rPr>
          <w:sz w:val="24"/>
        </w:rPr>
        <w:t>to</w:t>
      </w:r>
      <w:r>
        <w:rPr>
          <w:spacing w:val="-2"/>
          <w:sz w:val="24"/>
        </w:rPr>
        <w:t xml:space="preserve"> </w:t>
      </w:r>
      <w:r>
        <w:rPr>
          <w:sz w:val="24"/>
        </w:rPr>
        <w:t>open</w:t>
      </w:r>
      <w:r>
        <w:rPr>
          <w:spacing w:val="-3"/>
          <w:sz w:val="24"/>
        </w:rPr>
        <w:t xml:space="preserve"> </w:t>
      </w:r>
      <w:r>
        <w:rPr>
          <w:sz w:val="24"/>
        </w:rPr>
        <w:t>the</w:t>
      </w:r>
      <w:r>
        <w:rPr>
          <w:spacing w:val="-2"/>
          <w:sz w:val="24"/>
        </w:rPr>
        <w:t xml:space="preserve"> </w:t>
      </w:r>
      <w:r>
        <w:rPr>
          <w:sz w:val="24"/>
        </w:rPr>
        <w:t>door.</w:t>
      </w:r>
      <w:r>
        <w:rPr>
          <w:spacing w:val="-3"/>
          <w:sz w:val="24"/>
        </w:rPr>
        <w:t xml:space="preserve"> </w:t>
      </w:r>
      <w:r>
        <w:rPr>
          <w:sz w:val="24"/>
        </w:rPr>
        <w:t>Furthermore,</w:t>
      </w:r>
      <w:r>
        <w:rPr>
          <w:spacing w:val="-3"/>
          <w:sz w:val="24"/>
        </w:rPr>
        <w:t xml:space="preserve"> </w:t>
      </w:r>
      <w:r>
        <w:rPr>
          <w:sz w:val="24"/>
        </w:rPr>
        <w:t>Jones</w:t>
      </w:r>
      <w:r>
        <w:rPr>
          <w:spacing w:val="-3"/>
          <w:sz w:val="24"/>
        </w:rPr>
        <w:t xml:space="preserve"> </w:t>
      </w:r>
      <w:r>
        <w:rPr>
          <w:sz w:val="24"/>
        </w:rPr>
        <w:t>voluntarily</w:t>
      </w:r>
      <w:r>
        <w:rPr>
          <w:spacing w:val="-2"/>
          <w:sz w:val="24"/>
        </w:rPr>
        <w:t xml:space="preserve"> </w:t>
      </w:r>
      <w:r>
        <w:rPr>
          <w:sz w:val="24"/>
        </w:rPr>
        <w:t>consented</w:t>
      </w:r>
      <w:r>
        <w:rPr>
          <w:spacing w:val="-3"/>
          <w:sz w:val="24"/>
        </w:rPr>
        <w:t xml:space="preserve"> </w:t>
      </w:r>
      <w:r>
        <w:rPr>
          <w:sz w:val="24"/>
        </w:rPr>
        <w:t>to</w:t>
      </w:r>
      <w:r>
        <w:rPr>
          <w:spacing w:val="-2"/>
          <w:sz w:val="24"/>
        </w:rPr>
        <w:t xml:space="preserve"> </w:t>
      </w:r>
      <w:r>
        <w:rPr>
          <w:sz w:val="24"/>
        </w:rPr>
        <w:t>a</w:t>
      </w:r>
      <w:r>
        <w:rPr>
          <w:spacing w:val="-4"/>
          <w:sz w:val="24"/>
        </w:rPr>
        <w:t xml:space="preserve"> </w:t>
      </w:r>
      <w:r>
        <w:rPr>
          <w:sz w:val="24"/>
        </w:rPr>
        <w:t>search</w:t>
      </w:r>
      <w:r>
        <w:rPr>
          <w:spacing w:val="-3"/>
          <w:sz w:val="24"/>
        </w:rPr>
        <w:t xml:space="preserve"> </w:t>
      </w:r>
      <w:r>
        <w:rPr>
          <w:sz w:val="24"/>
        </w:rPr>
        <w:t>of</w:t>
      </w:r>
      <w:r>
        <w:rPr>
          <w:spacing w:val="-3"/>
          <w:sz w:val="24"/>
        </w:rPr>
        <w:t xml:space="preserve"> </w:t>
      </w:r>
      <w:r>
        <w:rPr>
          <w:sz w:val="24"/>
        </w:rPr>
        <w:t>his motel room and that it was reasonable for the officers to believe the scope of consent extended to the space under the beds.</w:t>
      </w:r>
    </w:p>
    <w:p w14:paraId="341FC5E7" w14:textId="77777777" w:rsidR="00AC5A6C" w:rsidRDefault="00AC5A6C" w:rsidP="00AC02E1"/>
    <w:p w14:paraId="41F80B9B" w14:textId="77777777" w:rsidR="00AC5A6C" w:rsidRDefault="00AC5A6C" w:rsidP="00AC02E1"/>
    <w:p w14:paraId="7263DD9F" w14:textId="77777777" w:rsidR="00D17038" w:rsidRDefault="00D17038" w:rsidP="00D17038">
      <w:pPr>
        <w:pStyle w:val="Heading2"/>
        <w:ind w:left="119"/>
      </w:pPr>
      <w:r>
        <w:t>United</w:t>
      </w:r>
      <w:r>
        <w:rPr>
          <w:spacing w:val="-7"/>
        </w:rPr>
        <w:t xml:space="preserve"> </w:t>
      </w:r>
      <w:r>
        <w:t>States</w:t>
      </w:r>
      <w:r>
        <w:rPr>
          <w:spacing w:val="-7"/>
        </w:rPr>
        <w:t xml:space="preserve"> </w:t>
      </w:r>
      <w:r>
        <w:t>v.</w:t>
      </w:r>
      <w:r>
        <w:rPr>
          <w:spacing w:val="-7"/>
        </w:rPr>
        <w:t xml:space="preserve"> </w:t>
      </w:r>
      <w:r>
        <w:t>Andre</w:t>
      </w:r>
      <w:r>
        <w:rPr>
          <w:spacing w:val="-7"/>
        </w:rPr>
        <w:t xml:space="preserve"> </w:t>
      </w:r>
      <w:r>
        <w:rPr>
          <w:spacing w:val="-2"/>
        </w:rPr>
        <w:t>Johnson</w:t>
      </w:r>
    </w:p>
    <w:p w14:paraId="7C3A1146" w14:textId="77777777" w:rsidR="00D17038" w:rsidRDefault="00D17038" w:rsidP="00D17038">
      <w:pPr>
        <w:pStyle w:val="BodyText"/>
        <w:ind w:left="119" w:right="5247"/>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Eighth</w:t>
      </w:r>
      <w:r>
        <w:rPr>
          <w:spacing w:val="-6"/>
        </w:rPr>
        <w:t xml:space="preserve"> </w:t>
      </w:r>
      <w:r>
        <w:t>Circuit Opinion Date: April 13, 2022</w:t>
      </w:r>
    </w:p>
    <w:p w14:paraId="5AB595A7" w14:textId="77777777" w:rsidR="00D17038" w:rsidRDefault="00D17038" w:rsidP="00D17038">
      <w:pPr>
        <w:pStyle w:val="BodyText"/>
        <w:rPr>
          <w:sz w:val="21"/>
        </w:rPr>
      </w:pPr>
    </w:p>
    <w:p w14:paraId="033AFED0" w14:textId="77777777" w:rsidR="00D17038" w:rsidRDefault="00D17038" w:rsidP="00D17038">
      <w:pPr>
        <w:pStyle w:val="BodyText"/>
        <w:ind w:left="119" w:right="129"/>
      </w:pPr>
      <w:r>
        <w:t>Tagline:</w:t>
      </w:r>
      <w:r>
        <w:rPr>
          <w:spacing w:val="-3"/>
        </w:rPr>
        <w:t xml:space="preserve"> </w:t>
      </w:r>
      <w:r>
        <w:t>Terry</w:t>
      </w:r>
      <w:r>
        <w:rPr>
          <w:spacing w:val="-3"/>
        </w:rPr>
        <w:t xml:space="preserve"> </w:t>
      </w:r>
      <w:r>
        <w:t>Stop</w:t>
      </w:r>
      <w:r>
        <w:rPr>
          <w:spacing w:val="-3"/>
        </w:rPr>
        <w:t xml:space="preserve"> </w:t>
      </w:r>
      <w:r>
        <w:t>was</w:t>
      </w:r>
      <w:r>
        <w:rPr>
          <w:spacing w:val="-4"/>
        </w:rPr>
        <w:t xml:space="preserve"> </w:t>
      </w:r>
      <w:r>
        <w:t>supported</w:t>
      </w:r>
      <w:r>
        <w:rPr>
          <w:spacing w:val="-3"/>
        </w:rPr>
        <w:t xml:space="preserve"> </w:t>
      </w:r>
      <w:r>
        <w:t>by</w:t>
      </w:r>
      <w:r>
        <w:rPr>
          <w:spacing w:val="-4"/>
        </w:rPr>
        <w:t xml:space="preserve"> </w:t>
      </w:r>
      <w:r>
        <w:t>reasonable</w:t>
      </w:r>
      <w:r>
        <w:rPr>
          <w:spacing w:val="-4"/>
        </w:rPr>
        <w:t xml:space="preserve"> </w:t>
      </w:r>
      <w:r>
        <w:t>suspicion</w:t>
      </w:r>
      <w:r>
        <w:rPr>
          <w:spacing w:val="-4"/>
        </w:rPr>
        <w:t xml:space="preserve"> </w:t>
      </w:r>
      <w:r>
        <w:t>and</w:t>
      </w:r>
      <w:r>
        <w:rPr>
          <w:spacing w:val="-3"/>
        </w:rPr>
        <w:t xml:space="preserve"> </w:t>
      </w:r>
      <w:r>
        <w:t>use</w:t>
      </w:r>
      <w:r>
        <w:rPr>
          <w:spacing w:val="-2"/>
        </w:rPr>
        <w:t xml:space="preserve"> </w:t>
      </w:r>
      <w:r>
        <w:t>of</w:t>
      </w:r>
      <w:r>
        <w:rPr>
          <w:spacing w:val="-4"/>
        </w:rPr>
        <w:t xml:space="preserve"> </w:t>
      </w:r>
      <w:r>
        <w:t>handcuffs</w:t>
      </w:r>
      <w:r>
        <w:rPr>
          <w:spacing w:val="-2"/>
        </w:rPr>
        <w:t xml:space="preserve"> </w:t>
      </w:r>
      <w:r>
        <w:t>did</w:t>
      </w:r>
      <w:r>
        <w:rPr>
          <w:spacing w:val="-4"/>
        </w:rPr>
        <w:t xml:space="preserve"> </w:t>
      </w:r>
      <w:r>
        <w:t>not</w:t>
      </w:r>
      <w:r>
        <w:rPr>
          <w:spacing w:val="-4"/>
        </w:rPr>
        <w:t xml:space="preserve"> </w:t>
      </w:r>
      <w:r>
        <w:t>turn</w:t>
      </w:r>
      <w:r>
        <w:rPr>
          <w:spacing w:val="-3"/>
        </w:rPr>
        <w:t xml:space="preserve"> </w:t>
      </w:r>
      <w:r>
        <w:t>the detention into a de facto arrest.</w:t>
      </w:r>
    </w:p>
    <w:p w14:paraId="094E2E8F" w14:textId="77777777" w:rsidR="00D17038" w:rsidRDefault="00D17038" w:rsidP="00D17038">
      <w:pPr>
        <w:pStyle w:val="BodyText"/>
        <w:rPr>
          <w:sz w:val="21"/>
        </w:rPr>
      </w:pPr>
    </w:p>
    <w:p w14:paraId="175CD1E3" w14:textId="77777777" w:rsidR="00D17038" w:rsidRDefault="00D17038" w:rsidP="00D17038">
      <w:pPr>
        <w:pStyle w:val="BodyText"/>
        <w:ind w:left="119" w:right="129"/>
      </w:pPr>
      <w:r>
        <w:t>Defendant moved to suppress evidence obtained after police stopped Defendant upon suspicion of criminal activity. He later pled guilty and appealed the district court’s denial of his first motion to suppress,</w:t>
      </w:r>
      <w:r>
        <w:rPr>
          <w:spacing w:val="-4"/>
        </w:rPr>
        <w:t xml:space="preserve"> </w:t>
      </w:r>
      <w:r>
        <w:t>arguing</w:t>
      </w:r>
      <w:r>
        <w:rPr>
          <w:spacing w:val="-3"/>
        </w:rPr>
        <w:t xml:space="preserve"> </w:t>
      </w:r>
      <w:r>
        <w:t>that</w:t>
      </w:r>
      <w:r>
        <w:rPr>
          <w:spacing w:val="-3"/>
        </w:rPr>
        <w:t xml:space="preserve"> </w:t>
      </w:r>
      <w:r>
        <w:t>officers</w:t>
      </w:r>
      <w:r>
        <w:rPr>
          <w:spacing w:val="-4"/>
        </w:rPr>
        <w:t xml:space="preserve"> </w:t>
      </w:r>
      <w:r>
        <w:t>violated</w:t>
      </w:r>
      <w:r>
        <w:rPr>
          <w:spacing w:val="-2"/>
        </w:rPr>
        <w:t xml:space="preserve"> </w:t>
      </w:r>
      <w:r>
        <w:t>his</w:t>
      </w:r>
      <w:r>
        <w:rPr>
          <w:spacing w:val="-4"/>
        </w:rPr>
        <w:t xml:space="preserve"> </w:t>
      </w:r>
      <w:r>
        <w:t>Fourth</w:t>
      </w:r>
      <w:r>
        <w:rPr>
          <w:spacing w:val="-3"/>
        </w:rPr>
        <w:t xml:space="preserve"> </w:t>
      </w:r>
      <w:r>
        <w:t>Amendment</w:t>
      </w:r>
      <w:r>
        <w:rPr>
          <w:spacing w:val="-4"/>
        </w:rPr>
        <w:t xml:space="preserve"> </w:t>
      </w:r>
      <w:r>
        <w:t>rights</w:t>
      </w:r>
      <w:r>
        <w:rPr>
          <w:spacing w:val="-4"/>
        </w:rPr>
        <w:t xml:space="preserve"> </w:t>
      </w:r>
      <w:r>
        <w:t>by</w:t>
      </w:r>
      <w:r>
        <w:rPr>
          <w:spacing w:val="-3"/>
        </w:rPr>
        <w:t xml:space="preserve"> </w:t>
      </w:r>
      <w:r>
        <w:t>conducting</w:t>
      </w:r>
      <w:r>
        <w:rPr>
          <w:spacing w:val="-4"/>
        </w:rPr>
        <w:t xml:space="preserve"> </w:t>
      </w:r>
      <w:r>
        <w:t>a</w:t>
      </w:r>
      <w:r>
        <w:rPr>
          <w:spacing w:val="-2"/>
        </w:rPr>
        <w:t xml:space="preserve"> </w:t>
      </w:r>
      <w:r>
        <w:t>Terry</w:t>
      </w:r>
      <w:r>
        <w:rPr>
          <w:spacing w:val="-3"/>
        </w:rPr>
        <w:t xml:space="preserve"> </w:t>
      </w:r>
      <w:r>
        <w:t>stop</w:t>
      </w:r>
      <w:r>
        <w:rPr>
          <w:spacing w:val="-4"/>
        </w:rPr>
        <w:t xml:space="preserve"> </w:t>
      </w:r>
      <w:r>
        <w:t>without reasonable suspicion and by arresting him without probable cause.</w:t>
      </w:r>
    </w:p>
    <w:p w14:paraId="5EECA2D5" w14:textId="77777777" w:rsidR="00D17038" w:rsidRDefault="00D17038" w:rsidP="00D17038">
      <w:pPr>
        <w:pStyle w:val="BodyText"/>
        <w:rPr>
          <w:sz w:val="21"/>
        </w:rPr>
      </w:pPr>
    </w:p>
    <w:p w14:paraId="372FAADF" w14:textId="77777777" w:rsidR="00D17038" w:rsidRDefault="00D17038" w:rsidP="00D17038">
      <w:pPr>
        <w:pStyle w:val="BodyText"/>
        <w:ind w:left="119" w:right="183"/>
      </w:pPr>
      <w:r>
        <w:t>The court found that the officer and a particularized and objective basis for suspecting Defendant of wrongdoing, which provided the officer with reasonable suspicion to conduct a Terry stop. The court reasoned that the officer stopped Defendant at the direction of a detective who was investigating Defendant for drug-related crimes and as a person of interest in a homicide investigation. Defendant argues his past convictions and his involvement in a suspected drug deal two months earlier were “stale”</w:t>
      </w:r>
      <w:r>
        <w:rPr>
          <w:spacing w:val="-2"/>
        </w:rPr>
        <w:t xml:space="preserve"> </w:t>
      </w:r>
      <w:r>
        <w:t>and</w:t>
      </w:r>
      <w:r>
        <w:rPr>
          <w:spacing w:val="-3"/>
        </w:rPr>
        <w:t xml:space="preserve"> </w:t>
      </w:r>
      <w:r>
        <w:t>thus</w:t>
      </w:r>
      <w:r>
        <w:rPr>
          <w:spacing w:val="-3"/>
        </w:rPr>
        <w:t xml:space="preserve"> </w:t>
      </w:r>
      <w:r>
        <w:t>could</w:t>
      </w:r>
      <w:r>
        <w:rPr>
          <w:spacing w:val="-3"/>
        </w:rPr>
        <w:t xml:space="preserve"> </w:t>
      </w:r>
      <w:r>
        <w:t>not</w:t>
      </w:r>
      <w:r>
        <w:rPr>
          <w:spacing w:val="-2"/>
        </w:rPr>
        <w:t xml:space="preserve"> </w:t>
      </w:r>
      <w:r>
        <w:t>provide</w:t>
      </w:r>
      <w:r>
        <w:rPr>
          <w:spacing w:val="-3"/>
        </w:rPr>
        <w:t xml:space="preserve"> </w:t>
      </w:r>
      <w:r>
        <w:t>reasonable</w:t>
      </w:r>
      <w:r>
        <w:rPr>
          <w:spacing w:val="-3"/>
        </w:rPr>
        <w:t xml:space="preserve"> </w:t>
      </w:r>
      <w:r>
        <w:t>suspicion</w:t>
      </w:r>
      <w:r>
        <w:rPr>
          <w:spacing w:val="-3"/>
        </w:rPr>
        <w:t xml:space="preserve"> </w:t>
      </w:r>
      <w:r>
        <w:t>of</w:t>
      </w:r>
      <w:r>
        <w:rPr>
          <w:spacing w:val="-3"/>
        </w:rPr>
        <w:t xml:space="preserve"> </w:t>
      </w:r>
      <w:r>
        <w:t>ongoing</w:t>
      </w:r>
      <w:r>
        <w:rPr>
          <w:spacing w:val="-3"/>
        </w:rPr>
        <w:t xml:space="preserve"> </w:t>
      </w:r>
      <w:r>
        <w:t>criminal</w:t>
      </w:r>
      <w:r>
        <w:rPr>
          <w:spacing w:val="-3"/>
        </w:rPr>
        <w:t xml:space="preserve"> </w:t>
      </w:r>
      <w:r>
        <w:t>activity.</w:t>
      </w:r>
      <w:r>
        <w:rPr>
          <w:spacing w:val="-3"/>
        </w:rPr>
        <w:t xml:space="preserve"> </w:t>
      </w:r>
      <w:r>
        <w:t>However,</w:t>
      </w:r>
      <w:r>
        <w:rPr>
          <w:spacing w:val="-3"/>
        </w:rPr>
        <w:t xml:space="preserve"> </w:t>
      </w:r>
      <w:r>
        <w:t>the</w:t>
      </w:r>
      <w:r>
        <w:rPr>
          <w:spacing w:val="-2"/>
        </w:rPr>
        <w:t xml:space="preserve"> </w:t>
      </w:r>
      <w:r>
        <w:t>court found that the argument is unpersuasive because it fails to take into consideration the totality of the circumstances.</w:t>
      </w:r>
      <w:r>
        <w:rPr>
          <w:spacing w:val="-4"/>
        </w:rPr>
        <w:t xml:space="preserve"> </w:t>
      </w:r>
      <w:r>
        <w:t>Thus,</w:t>
      </w:r>
      <w:r>
        <w:rPr>
          <w:spacing w:val="-2"/>
        </w:rPr>
        <w:t xml:space="preserve"> </w:t>
      </w:r>
      <w:r>
        <w:t>the</w:t>
      </w:r>
      <w:r>
        <w:rPr>
          <w:spacing w:val="-3"/>
        </w:rPr>
        <w:t xml:space="preserve"> </w:t>
      </w:r>
      <w:r>
        <w:t>district</w:t>
      </w:r>
      <w:r>
        <w:rPr>
          <w:spacing w:val="-3"/>
        </w:rPr>
        <w:t xml:space="preserve"> </w:t>
      </w:r>
      <w:r>
        <w:t>court</w:t>
      </w:r>
      <w:r>
        <w:rPr>
          <w:spacing w:val="-3"/>
        </w:rPr>
        <w:t xml:space="preserve"> </w:t>
      </w:r>
      <w:r>
        <w:t>correctly</w:t>
      </w:r>
      <w:r>
        <w:rPr>
          <w:spacing w:val="-4"/>
        </w:rPr>
        <w:t xml:space="preserve"> </w:t>
      </w:r>
      <w:r>
        <w:t>held</w:t>
      </w:r>
      <w:r>
        <w:rPr>
          <w:spacing w:val="-2"/>
        </w:rPr>
        <w:t xml:space="preserve"> </w:t>
      </w:r>
      <w:r>
        <w:t>that</w:t>
      </w:r>
      <w:r>
        <w:rPr>
          <w:spacing w:val="-3"/>
        </w:rPr>
        <w:t xml:space="preserve"> </w:t>
      </w:r>
      <w:r>
        <w:t>the</w:t>
      </w:r>
      <w:r>
        <w:rPr>
          <w:spacing w:val="-3"/>
        </w:rPr>
        <w:t xml:space="preserve"> </w:t>
      </w:r>
      <w:r>
        <w:t>officer</w:t>
      </w:r>
      <w:r>
        <w:rPr>
          <w:spacing w:val="-4"/>
        </w:rPr>
        <w:t xml:space="preserve"> </w:t>
      </w:r>
      <w:r>
        <w:t>had</w:t>
      </w:r>
      <w:r>
        <w:rPr>
          <w:spacing w:val="-4"/>
        </w:rPr>
        <w:t xml:space="preserve"> </w:t>
      </w:r>
      <w:r>
        <w:t>reasonable</w:t>
      </w:r>
      <w:r>
        <w:rPr>
          <w:spacing w:val="-4"/>
        </w:rPr>
        <w:t xml:space="preserve"> </w:t>
      </w:r>
      <w:r>
        <w:t>suspicion</w:t>
      </w:r>
      <w:r>
        <w:rPr>
          <w:spacing w:val="-4"/>
        </w:rPr>
        <w:t xml:space="preserve"> </w:t>
      </w:r>
      <w:r>
        <w:t>to</w:t>
      </w:r>
      <w:r>
        <w:rPr>
          <w:spacing w:val="-3"/>
        </w:rPr>
        <w:t xml:space="preserve"> </w:t>
      </w:r>
      <w:r>
        <w:t xml:space="preserve">stop </w:t>
      </w:r>
      <w:r>
        <w:rPr>
          <w:spacing w:val="-2"/>
        </w:rPr>
        <w:t>Defendant.</w:t>
      </w:r>
    </w:p>
    <w:p w14:paraId="3ABAF4F2" w14:textId="77777777" w:rsidR="00D17038" w:rsidRDefault="00D17038" w:rsidP="00D17038">
      <w:pPr>
        <w:pStyle w:val="BodyText"/>
      </w:pPr>
    </w:p>
    <w:p w14:paraId="3153A9C7" w14:textId="77777777" w:rsidR="00D17038" w:rsidRDefault="00D17038" w:rsidP="00D17038">
      <w:pPr>
        <w:pStyle w:val="BodyText"/>
        <w:ind w:left="120" w:right="387"/>
        <w:jc w:val="both"/>
      </w:pPr>
      <w:r>
        <w:t>Defendant</w:t>
      </w:r>
      <w:r>
        <w:rPr>
          <w:spacing w:val="-1"/>
        </w:rPr>
        <w:t xml:space="preserve"> </w:t>
      </w:r>
      <w:r>
        <w:t>further</w:t>
      </w:r>
      <w:r>
        <w:rPr>
          <w:spacing w:val="-2"/>
        </w:rPr>
        <w:t xml:space="preserve"> </w:t>
      </w:r>
      <w:r>
        <w:t>argues</w:t>
      </w:r>
      <w:r>
        <w:rPr>
          <w:spacing w:val="-2"/>
        </w:rPr>
        <w:t xml:space="preserve"> </w:t>
      </w:r>
      <w:r>
        <w:t>that</w:t>
      </w:r>
      <w:r>
        <w:rPr>
          <w:spacing w:val="-2"/>
        </w:rPr>
        <w:t xml:space="preserve"> </w:t>
      </w:r>
      <w:r>
        <w:t>the</w:t>
      </w:r>
      <w:r>
        <w:rPr>
          <w:spacing w:val="-1"/>
        </w:rPr>
        <w:t xml:space="preserve"> </w:t>
      </w:r>
      <w:r>
        <w:t>Terry</w:t>
      </w:r>
      <w:r>
        <w:rPr>
          <w:spacing w:val="-1"/>
        </w:rPr>
        <w:t xml:space="preserve"> </w:t>
      </w:r>
      <w:r>
        <w:t>stop</w:t>
      </w:r>
      <w:r>
        <w:rPr>
          <w:spacing w:val="-2"/>
        </w:rPr>
        <w:t xml:space="preserve"> </w:t>
      </w:r>
      <w:r>
        <w:t>became an</w:t>
      </w:r>
      <w:r>
        <w:rPr>
          <w:spacing w:val="-2"/>
        </w:rPr>
        <w:t xml:space="preserve"> </w:t>
      </w:r>
      <w:r>
        <w:t>arrest</w:t>
      </w:r>
      <w:r>
        <w:rPr>
          <w:spacing w:val="-2"/>
        </w:rPr>
        <w:t xml:space="preserve"> </w:t>
      </w:r>
      <w:r>
        <w:t>when</w:t>
      </w:r>
      <w:r>
        <w:rPr>
          <w:spacing w:val="-2"/>
        </w:rPr>
        <w:t xml:space="preserve"> </w:t>
      </w:r>
      <w:r>
        <w:t>the</w:t>
      </w:r>
      <w:r>
        <w:rPr>
          <w:spacing w:val="-2"/>
        </w:rPr>
        <w:t xml:space="preserve"> </w:t>
      </w:r>
      <w:r>
        <w:t>officers</w:t>
      </w:r>
      <w:r>
        <w:rPr>
          <w:spacing w:val="-2"/>
        </w:rPr>
        <w:t xml:space="preserve"> </w:t>
      </w:r>
      <w:r>
        <w:t>drew</w:t>
      </w:r>
      <w:r>
        <w:rPr>
          <w:spacing w:val="-2"/>
        </w:rPr>
        <w:t xml:space="preserve"> </w:t>
      </w:r>
      <w:r>
        <w:t>their</w:t>
      </w:r>
      <w:r>
        <w:rPr>
          <w:spacing w:val="-1"/>
        </w:rPr>
        <w:t xml:space="preserve"> </w:t>
      </w:r>
      <w:r>
        <w:t>weapons and</w:t>
      </w:r>
      <w:r>
        <w:rPr>
          <w:spacing w:val="-2"/>
        </w:rPr>
        <w:t xml:space="preserve"> </w:t>
      </w:r>
      <w:r>
        <w:t>handcuffed</w:t>
      </w:r>
      <w:r>
        <w:rPr>
          <w:spacing w:val="-2"/>
        </w:rPr>
        <w:t xml:space="preserve"> </w:t>
      </w:r>
      <w:r>
        <w:t>Defendant.</w:t>
      </w:r>
      <w:r>
        <w:rPr>
          <w:spacing w:val="-2"/>
        </w:rPr>
        <w:t xml:space="preserve"> </w:t>
      </w:r>
      <w:r>
        <w:t>Defendant</w:t>
      </w:r>
      <w:r>
        <w:rPr>
          <w:spacing w:val="-1"/>
        </w:rPr>
        <w:t xml:space="preserve"> </w:t>
      </w:r>
      <w:r>
        <w:t>claims</w:t>
      </w:r>
      <w:r>
        <w:rPr>
          <w:spacing w:val="-1"/>
        </w:rPr>
        <w:t xml:space="preserve"> </w:t>
      </w:r>
      <w:r>
        <w:t>this purported</w:t>
      </w:r>
      <w:r>
        <w:rPr>
          <w:spacing w:val="-2"/>
        </w:rPr>
        <w:t xml:space="preserve"> </w:t>
      </w:r>
      <w:r>
        <w:t>arrest</w:t>
      </w:r>
      <w:r>
        <w:rPr>
          <w:spacing w:val="-1"/>
        </w:rPr>
        <w:t xml:space="preserve"> </w:t>
      </w:r>
      <w:r>
        <w:t>was</w:t>
      </w:r>
      <w:r>
        <w:rPr>
          <w:spacing w:val="-2"/>
        </w:rPr>
        <w:t xml:space="preserve"> </w:t>
      </w:r>
      <w:r>
        <w:t>unlawful</w:t>
      </w:r>
      <w:r>
        <w:rPr>
          <w:spacing w:val="-1"/>
        </w:rPr>
        <w:t xml:space="preserve"> </w:t>
      </w:r>
      <w:r>
        <w:t>because</w:t>
      </w:r>
      <w:r>
        <w:rPr>
          <w:spacing w:val="-2"/>
        </w:rPr>
        <w:t xml:space="preserve"> </w:t>
      </w:r>
      <w:r>
        <w:t>the</w:t>
      </w:r>
      <w:r>
        <w:rPr>
          <w:spacing w:val="-1"/>
        </w:rPr>
        <w:t xml:space="preserve"> </w:t>
      </w:r>
      <w:r>
        <w:t>officers lacked</w:t>
      </w:r>
      <w:r>
        <w:rPr>
          <w:spacing w:val="-3"/>
        </w:rPr>
        <w:t xml:space="preserve"> </w:t>
      </w:r>
      <w:r>
        <w:t>probable</w:t>
      </w:r>
      <w:r>
        <w:rPr>
          <w:spacing w:val="-3"/>
        </w:rPr>
        <w:t xml:space="preserve"> </w:t>
      </w:r>
      <w:r>
        <w:t>cause.</w:t>
      </w:r>
      <w:r>
        <w:rPr>
          <w:spacing w:val="-3"/>
        </w:rPr>
        <w:t xml:space="preserve"> </w:t>
      </w:r>
      <w:r>
        <w:t>The</w:t>
      </w:r>
      <w:r>
        <w:rPr>
          <w:spacing w:val="-4"/>
        </w:rPr>
        <w:t xml:space="preserve"> </w:t>
      </w:r>
      <w:r>
        <w:t>court</w:t>
      </w:r>
      <w:r>
        <w:rPr>
          <w:spacing w:val="-3"/>
        </w:rPr>
        <w:t xml:space="preserve"> </w:t>
      </w:r>
      <w:r>
        <w:t>found</w:t>
      </w:r>
      <w:r>
        <w:rPr>
          <w:spacing w:val="-3"/>
        </w:rPr>
        <w:t xml:space="preserve"> </w:t>
      </w:r>
      <w:r>
        <w:t>that</w:t>
      </w:r>
      <w:r>
        <w:rPr>
          <w:spacing w:val="-3"/>
        </w:rPr>
        <w:t xml:space="preserve"> </w:t>
      </w:r>
      <w:r>
        <w:t>the</w:t>
      </w:r>
      <w:r>
        <w:rPr>
          <w:spacing w:val="-4"/>
        </w:rPr>
        <w:t xml:space="preserve"> </w:t>
      </w:r>
      <w:r>
        <w:t>officers’</w:t>
      </w:r>
      <w:r>
        <w:rPr>
          <w:spacing w:val="-4"/>
        </w:rPr>
        <w:t xml:space="preserve"> </w:t>
      </w:r>
      <w:r>
        <w:t>protective</w:t>
      </w:r>
      <w:r>
        <w:rPr>
          <w:spacing w:val="-4"/>
        </w:rPr>
        <w:t xml:space="preserve"> </w:t>
      </w:r>
      <w:r>
        <w:t>actions</w:t>
      </w:r>
      <w:r>
        <w:rPr>
          <w:spacing w:val="-2"/>
        </w:rPr>
        <w:t xml:space="preserve"> </w:t>
      </w:r>
      <w:r>
        <w:t>here</w:t>
      </w:r>
      <w:r>
        <w:rPr>
          <w:spacing w:val="-4"/>
        </w:rPr>
        <w:t xml:space="preserve"> </w:t>
      </w:r>
      <w:r>
        <w:t>did</w:t>
      </w:r>
      <w:r>
        <w:rPr>
          <w:spacing w:val="-3"/>
        </w:rPr>
        <w:t xml:space="preserve"> </w:t>
      </w:r>
      <w:r>
        <w:t>not</w:t>
      </w:r>
      <w:r>
        <w:rPr>
          <w:spacing w:val="-3"/>
        </w:rPr>
        <w:t xml:space="preserve"> </w:t>
      </w:r>
      <w:r>
        <w:t>turn</w:t>
      </w:r>
      <w:r>
        <w:rPr>
          <w:spacing w:val="-3"/>
        </w:rPr>
        <w:t xml:space="preserve"> </w:t>
      </w:r>
      <w:r>
        <w:t>the</w:t>
      </w:r>
      <w:r>
        <w:rPr>
          <w:spacing w:val="-3"/>
        </w:rPr>
        <w:t xml:space="preserve"> </w:t>
      </w:r>
      <w:r>
        <w:t>stop into an arrest.</w:t>
      </w:r>
    </w:p>
    <w:p w14:paraId="71A5042B" w14:textId="552010A6" w:rsidR="00D17038" w:rsidRDefault="00D17038" w:rsidP="00D17038">
      <w:pPr>
        <w:pStyle w:val="BodyText"/>
      </w:pPr>
    </w:p>
    <w:p w14:paraId="4A2B990E" w14:textId="77777777" w:rsidR="000E6407" w:rsidRDefault="000E6407" w:rsidP="00D17038">
      <w:pPr>
        <w:pStyle w:val="BodyText"/>
      </w:pPr>
    </w:p>
    <w:p w14:paraId="6500454D" w14:textId="77777777" w:rsidR="00D17038" w:rsidRDefault="00D17038" w:rsidP="00D17038">
      <w:pPr>
        <w:ind w:left="120" w:right="5505"/>
      </w:pPr>
      <w:r>
        <w:rPr>
          <w:b/>
        </w:rPr>
        <w:t>United</w:t>
      </w:r>
      <w:r>
        <w:rPr>
          <w:b/>
          <w:spacing w:val="-10"/>
        </w:rPr>
        <w:t xml:space="preserve"> </w:t>
      </w:r>
      <w:r>
        <w:rPr>
          <w:b/>
        </w:rPr>
        <w:t>States</w:t>
      </w:r>
      <w:r>
        <w:rPr>
          <w:b/>
          <w:spacing w:val="-11"/>
        </w:rPr>
        <w:t xml:space="preserve"> </w:t>
      </w:r>
      <w:r>
        <w:rPr>
          <w:b/>
        </w:rPr>
        <w:t>v.</w:t>
      </w:r>
      <w:r>
        <w:rPr>
          <w:b/>
          <w:spacing w:val="-11"/>
        </w:rPr>
        <w:t xml:space="preserve"> </w:t>
      </w:r>
      <w:r>
        <w:rPr>
          <w:b/>
        </w:rPr>
        <w:t>Tanner</w:t>
      </w:r>
      <w:r>
        <w:rPr>
          <w:b/>
          <w:spacing w:val="-10"/>
        </w:rPr>
        <w:t xml:space="preserve"> </w:t>
      </w:r>
      <w:r>
        <w:rPr>
          <w:b/>
        </w:rPr>
        <w:t xml:space="preserve">Halverson-Weese </w:t>
      </w:r>
      <w:r>
        <w:t>US Court of Appeals for the Eighth Circuit Opinion Date: April 7, 2022</w:t>
      </w:r>
    </w:p>
    <w:p w14:paraId="566F7C3B" w14:textId="77777777" w:rsidR="00D17038" w:rsidRDefault="00D17038" w:rsidP="00D17038">
      <w:pPr>
        <w:pStyle w:val="BodyText"/>
      </w:pPr>
    </w:p>
    <w:p w14:paraId="0DFDB46F" w14:textId="77777777" w:rsidR="00D17038" w:rsidRDefault="00D17038" w:rsidP="00D17038">
      <w:pPr>
        <w:pStyle w:val="BodyText"/>
        <w:ind w:left="120" w:right="199"/>
      </w:pPr>
      <w:r>
        <w:lastRenderedPageBreak/>
        <w:t>Tagline:</w:t>
      </w:r>
      <w:r>
        <w:rPr>
          <w:spacing w:val="-2"/>
        </w:rPr>
        <w:t xml:space="preserve"> </w:t>
      </w:r>
      <w:r>
        <w:t>Use</w:t>
      </w:r>
      <w:r>
        <w:rPr>
          <w:spacing w:val="-1"/>
        </w:rPr>
        <w:t xml:space="preserve"> </w:t>
      </w:r>
      <w:r>
        <w:t>of</w:t>
      </w:r>
      <w:r>
        <w:rPr>
          <w:spacing w:val="-3"/>
        </w:rPr>
        <w:t xml:space="preserve"> </w:t>
      </w:r>
      <w:r>
        <w:t>handcuffs</w:t>
      </w:r>
      <w:r>
        <w:rPr>
          <w:spacing w:val="-1"/>
        </w:rPr>
        <w:t xml:space="preserve"> </w:t>
      </w:r>
      <w:r>
        <w:t>to</w:t>
      </w:r>
      <w:r>
        <w:rPr>
          <w:spacing w:val="-2"/>
        </w:rPr>
        <w:t xml:space="preserve"> </w:t>
      </w:r>
      <w:r>
        <w:t>conduct</w:t>
      </w:r>
      <w:r>
        <w:rPr>
          <w:spacing w:val="-3"/>
        </w:rPr>
        <w:t xml:space="preserve"> </w:t>
      </w:r>
      <w:r>
        <w:t>Terry</w:t>
      </w:r>
      <w:r>
        <w:rPr>
          <w:spacing w:val="-3"/>
        </w:rPr>
        <w:t xml:space="preserve"> </w:t>
      </w:r>
      <w:r>
        <w:t>Frisk</w:t>
      </w:r>
      <w:r>
        <w:rPr>
          <w:spacing w:val="-3"/>
        </w:rPr>
        <w:t xml:space="preserve"> </w:t>
      </w:r>
      <w:r>
        <w:t>of</w:t>
      </w:r>
      <w:r>
        <w:rPr>
          <w:spacing w:val="-2"/>
        </w:rPr>
        <w:t xml:space="preserve"> </w:t>
      </w:r>
      <w:r>
        <w:t>traffic</w:t>
      </w:r>
      <w:r>
        <w:rPr>
          <w:spacing w:val="-4"/>
        </w:rPr>
        <w:t xml:space="preserve"> </w:t>
      </w:r>
      <w:r>
        <w:t>stop</w:t>
      </w:r>
      <w:r>
        <w:rPr>
          <w:spacing w:val="-2"/>
        </w:rPr>
        <w:t xml:space="preserve"> </w:t>
      </w:r>
      <w:r>
        <w:t>passenger</w:t>
      </w:r>
      <w:r>
        <w:rPr>
          <w:spacing w:val="-3"/>
        </w:rPr>
        <w:t xml:space="preserve"> </w:t>
      </w:r>
      <w:r>
        <w:t>did</w:t>
      </w:r>
      <w:r>
        <w:rPr>
          <w:spacing w:val="-3"/>
        </w:rPr>
        <w:t xml:space="preserve"> </w:t>
      </w:r>
      <w:r>
        <w:t>not</w:t>
      </w:r>
      <w:r>
        <w:rPr>
          <w:spacing w:val="-3"/>
        </w:rPr>
        <w:t xml:space="preserve"> </w:t>
      </w:r>
      <w:r>
        <w:t>constitute</w:t>
      </w:r>
      <w:r>
        <w:rPr>
          <w:spacing w:val="-2"/>
        </w:rPr>
        <w:t xml:space="preserve"> </w:t>
      </w:r>
      <w:r>
        <w:t>de</w:t>
      </w:r>
      <w:r>
        <w:rPr>
          <w:spacing w:val="-3"/>
        </w:rPr>
        <w:t xml:space="preserve"> </w:t>
      </w:r>
      <w:r>
        <w:t xml:space="preserve">facto </w:t>
      </w:r>
      <w:r>
        <w:rPr>
          <w:spacing w:val="-2"/>
        </w:rPr>
        <w:t>arrest.</w:t>
      </w:r>
    </w:p>
    <w:p w14:paraId="58FFC75C" w14:textId="77777777" w:rsidR="00D17038" w:rsidRDefault="00D17038" w:rsidP="00D17038">
      <w:pPr>
        <w:pStyle w:val="BodyText"/>
      </w:pPr>
    </w:p>
    <w:p w14:paraId="679007BC" w14:textId="77777777" w:rsidR="00D17038" w:rsidRDefault="00D17038" w:rsidP="00D17038">
      <w:pPr>
        <w:pStyle w:val="BodyText"/>
        <w:ind w:left="120" w:right="124"/>
      </w:pPr>
      <w:r>
        <w:t>Officers conducted a traffic stop of a car in which the defendant was the passenger. The officers stated they</w:t>
      </w:r>
      <w:r>
        <w:rPr>
          <w:spacing w:val="-4"/>
        </w:rPr>
        <w:t xml:space="preserve"> </w:t>
      </w:r>
      <w:r>
        <w:t>were</w:t>
      </w:r>
      <w:r>
        <w:rPr>
          <w:spacing w:val="-3"/>
        </w:rPr>
        <w:t xml:space="preserve"> </w:t>
      </w:r>
      <w:r>
        <w:t>concerned</w:t>
      </w:r>
      <w:r>
        <w:rPr>
          <w:spacing w:val="-3"/>
        </w:rPr>
        <w:t xml:space="preserve"> </w:t>
      </w:r>
      <w:r>
        <w:t>the</w:t>
      </w:r>
      <w:r>
        <w:rPr>
          <w:spacing w:val="-2"/>
        </w:rPr>
        <w:t xml:space="preserve"> </w:t>
      </w:r>
      <w:r>
        <w:t>defendant</w:t>
      </w:r>
      <w:r>
        <w:rPr>
          <w:spacing w:val="-4"/>
        </w:rPr>
        <w:t xml:space="preserve"> </w:t>
      </w:r>
      <w:r>
        <w:t>was</w:t>
      </w:r>
      <w:r>
        <w:rPr>
          <w:spacing w:val="-4"/>
        </w:rPr>
        <w:t xml:space="preserve"> </w:t>
      </w:r>
      <w:r>
        <w:t>carrying</w:t>
      </w:r>
      <w:r>
        <w:rPr>
          <w:spacing w:val="-4"/>
        </w:rPr>
        <w:t xml:space="preserve"> </w:t>
      </w:r>
      <w:r>
        <w:t>something,</w:t>
      </w:r>
      <w:r>
        <w:rPr>
          <w:spacing w:val="-4"/>
        </w:rPr>
        <w:t xml:space="preserve"> </w:t>
      </w:r>
      <w:r>
        <w:t>so</w:t>
      </w:r>
      <w:r>
        <w:rPr>
          <w:spacing w:val="-3"/>
        </w:rPr>
        <w:t xml:space="preserve"> </w:t>
      </w:r>
      <w:r>
        <w:t>they</w:t>
      </w:r>
      <w:r>
        <w:rPr>
          <w:spacing w:val="-4"/>
        </w:rPr>
        <w:t xml:space="preserve"> </w:t>
      </w:r>
      <w:r>
        <w:t>handcuffed</w:t>
      </w:r>
      <w:r>
        <w:rPr>
          <w:spacing w:val="-4"/>
        </w:rPr>
        <w:t xml:space="preserve"> </w:t>
      </w:r>
      <w:r>
        <w:t>him.</w:t>
      </w:r>
      <w:r>
        <w:rPr>
          <w:spacing w:val="-3"/>
        </w:rPr>
        <w:t xml:space="preserve"> </w:t>
      </w:r>
      <w:r>
        <w:t>Defendant</w:t>
      </w:r>
      <w:r>
        <w:rPr>
          <w:spacing w:val="-3"/>
        </w:rPr>
        <w:t xml:space="preserve"> </w:t>
      </w:r>
      <w:r>
        <w:t>denied carrying anything but told officers they could check, at which point they found a stun gun and a lighter.</w:t>
      </w:r>
    </w:p>
    <w:p w14:paraId="1B85A60B" w14:textId="77777777" w:rsidR="00D17038" w:rsidRDefault="00D17038" w:rsidP="00D17038">
      <w:pPr>
        <w:pStyle w:val="BodyText"/>
        <w:rPr>
          <w:sz w:val="21"/>
        </w:rPr>
      </w:pPr>
    </w:p>
    <w:p w14:paraId="713FB94D" w14:textId="77777777" w:rsidR="00D17038" w:rsidRDefault="00D17038" w:rsidP="00D17038">
      <w:pPr>
        <w:pStyle w:val="BodyText"/>
        <w:ind w:left="120" w:right="156"/>
      </w:pPr>
      <w:r>
        <w:t>A</w:t>
      </w:r>
      <w:r>
        <w:rPr>
          <w:spacing w:val="-4"/>
        </w:rPr>
        <w:t xml:space="preserve"> </w:t>
      </w:r>
      <w:r>
        <w:t>federal</w:t>
      </w:r>
      <w:r>
        <w:rPr>
          <w:spacing w:val="-3"/>
        </w:rPr>
        <w:t xml:space="preserve"> </w:t>
      </w:r>
      <w:r>
        <w:t>grand</w:t>
      </w:r>
      <w:r>
        <w:rPr>
          <w:spacing w:val="-4"/>
        </w:rPr>
        <w:t xml:space="preserve"> </w:t>
      </w:r>
      <w:r>
        <w:t>jury</w:t>
      </w:r>
      <w:r>
        <w:rPr>
          <w:spacing w:val="-3"/>
        </w:rPr>
        <w:t xml:space="preserve"> </w:t>
      </w:r>
      <w:r>
        <w:t>indicted</w:t>
      </w:r>
      <w:r>
        <w:rPr>
          <w:spacing w:val="-4"/>
        </w:rPr>
        <w:t xml:space="preserve"> </w:t>
      </w:r>
      <w:r>
        <w:t>the</w:t>
      </w:r>
      <w:r>
        <w:rPr>
          <w:spacing w:val="-3"/>
        </w:rPr>
        <w:t xml:space="preserve"> </w:t>
      </w:r>
      <w:r>
        <w:t>defendant</w:t>
      </w:r>
      <w:r>
        <w:rPr>
          <w:spacing w:val="-4"/>
        </w:rPr>
        <w:t xml:space="preserve"> </w:t>
      </w:r>
      <w:r>
        <w:t>on</w:t>
      </w:r>
      <w:r>
        <w:rPr>
          <w:spacing w:val="-3"/>
        </w:rPr>
        <w:t xml:space="preserve"> </w:t>
      </w:r>
      <w:r>
        <w:t>three</w:t>
      </w:r>
      <w:r>
        <w:rPr>
          <w:spacing w:val="-3"/>
        </w:rPr>
        <w:t xml:space="preserve"> </w:t>
      </w:r>
      <w:r>
        <w:t>counts,</w:t>
      </w:r>
      <w:r>
        <w:rPr>
          <w:spacing w:val="-4"/>
        </w:rPr>
        <w:t xml:space="preserve"> </w:t>
      </w:r>
      <w:r>
        <w:t>and</w:t>
      </w:r>
      <w:r>
        <w:rPr>
          <w:spacing w:val="-3"/>
        </w:rPr>
        <w:t xml:space="preserve"> </w:t>
      </w:r>
      <w:r>
        <w:t>he</w:t>
      </w:r>
      <w:r>
        <w:rPr>
          <w:spacing w:val="-4"/>
        </w:rPr>
        <w:t xml:space="preserve"> </w:t>
      </w:r>
      <w:r>
        <w:t>moved</w:t>
      </w:r>
      <w:r>
        <w:rPr>
          <w:spacing w:val="-3"/>
        </w:rPr>
        <w:t xml:space="preserve"> </w:t>
      </w:r>
      <w:r>
        <w:t>to</w:t>
      </w:r>
      <w:r>
        <w:rPr>
          <w:spacing w:val="-2"/>
        </w:rPr>
        <w:t xml:space="preserve"> </w:t>
      </w:r>
      <w:r>
        <w:t>suppress</w:t>
      </w:r>
      <w:r>
        <w:rPr>
          <w:spacing w:val="-4"/>
        </w:rPr>
        <w:t xml:space="preserve"> </w:t>
      </w:r>
      <w:r>
        <w:t>the</w:t>
      </w:r>
      <w:r>
        <w:rPr>
          <w:spacing w:val="-3"/>
        </w:rPr>
        <w:t xml:space="preserve"> </w:t>
      </w:r>
      <w:r>
        <w:t>evidence officers discovered during the search. He then pled guilty to the charges. Defendant presented mitigation evidence and asked the district court to impose the minimum sentence; however, they sentenced him to 211 months of imprisonment.</w:t>
      </w:r>
    </w:p>
    <w:p w14:paraId="34B4BFDA" w14:textId="77777777" w:rsidR="00D17038" w:rsidRDefault="00D17038" w:rsidP="00D17038">
      <w:pPr>
        <w:pStyle w:val="BodyText"/>
      </w:pPr>
    </w:p>
    <w:p w14:paraId="1530D1DC" w14:textId="77777777" w:rsidR="00D17038" w:rsidRDefault="00D17038" w:rsidP="00D17038">
      <w:pPr>
        <w:pStyle w:val="BodyText"/>
        <w:ind w:left="120" w:right="156"/>
      </w:pPr>
      <w:r>
        <w:t>Defendant argued that the officers lacked reasonable suspicion, the officers placed him under de facto arrest</w:t>
      </w:r>
      <w:r>
        <w:rPr>
          <w:spacing w:val="-3"/>
        </w:rPr>
        <w:t xml:space="preserve"> </w:t>
      </w:r>
      <w:r>
        <w:t>without</w:t>
      </w:r>
      <w:r>
        <w:rPr>
          <w:spacing w:val="-3"/>
        </w:rPr>
        <w:t xml:space="preserve"> </w:t>
      </w:r>
      <w:r>
        <w:t>probable</w:t>
      </w:r>
      <w:r>
        <w:rPr>
          <w:spacing w:val="-2"/>
        </w:rPr>
        <w:t xml:space="preserve"> </w:t>
      </w:r>
      <w:r>
        <w:t>cause,</w:t>
      </w:r>
      <w:r>
        <w:rPr>
          <w:spacing w:val="-3"/>
        </w:rPr>
        <w:t xml:space="preserve"> </w:t>
      </w:r>
      <w:r>
        <w:t>and</w:t>
      </w:r>
      <w:r>
        <w:rPr>
          <w:spacing w:val="-2"/>
        </w:rPr>
        <w:t xml:space="preserve"> </w:t>
      </w:r>
      <w:r>
        <w:t>the</w:t>
      </w:r>
      <w:r>
        <w:rPr>
          <w:spacing w:val="-1"/>
        </w:rPr>
        <w:t xml:space="preserve"> </w:t>
      </w:r>
      <w:r>
        <w:t>district</w:t>
      </w:r>
      <w:r>
        <w:rPr>
          <w:spacing w:val="-2"/>
        </w:rPr>
        <w:t xml:space="preserve"> </w:t>
      </w:r>
      <w:r>
        <w:t>court</w:t>
      </w:r>
      <w:r>
        <w:rPr>
          <w:spacing w:val="-2"/>
        </w:rPr>
        <w:t xml:space="preserve"> </w:t>
      </w:r>
      <w:r>
        <w:t>gave</w:t>
      </w:r>
      <w:r>
        <w:rPr>
          <w:spacing w:val="-3"/>
        </w:rPr>
        <w:t xml:space="preserve"> </w:t>
      </w:r>
      <w:r>
        <w:t>too</w:t>
      </w:r>
      <w:r>
        <w:rPr>
          <w:spacing w:val="-2"/>
        </w:rPr>
        <w:t xml:space="preserve"> </w:t>
      </w:r>
      <w:r>
        <w:t>much</w:t>
      </w:r>
      <w:r>
        <w:rPr>
          <w:spacing w:val="-3"/>
        </w:rPr>
        <w:t xml:space="preserve"> </w:t>
      </w:r>
      <w:r>
        <w:t>weight</w:t>
      </w:r>
      <w:r>
        <w:rPr>
          <w:spacing w:val="-2"/>
        </w:rPr>
        <w:t xml:space="preserve"> </w:t>
      </w:r>
      <w:r>
        <w:t>to</w:t>
      </w:r>
      <w:r>
        <w:rPr>
          <w:spacing w:val="-2"/>
        </w:rPr>
        <w:t xml:space="preserve"> </w:t>
      </w:r>
      <w:r>
        <w:t>aggravating</w:t>
      </w:r>
      <w:r>
        <w:rPr>
          <w:spacing w:val="-3"/>
        </w:rPr>
        <w:t xml:space="preserve"> </w:t>
      </w:r>
      <w:r>
        <w:t>factors</w:t>
      </w:r>
      <w:r>
        <w:rPr>
          <w:spacing w:val="-3"/>
        </w:rPr>
        <w:t xml:space="preserve"> </w:t>
      </w:r>
      <w:r>
        <w:t>when sentencing him. First, the circuit court concluded that the totality of the circumstances justified the officer’s</w:t>
      </w:r>
      <w:r>
        <w:rPr>
          <w:spacing w:val="-4"/>
        </w:rPr>
        <w:t xml:space="preserve"> </w:t>
      </w:r>
      <w:r>
        <w:t>search.</w:t>
      </w:r>
      <w:r>
        <w:rPr>
          <w:spacing w:val="-3"/>
        </w:rPr>
        <w:t xml:space="preserve"> </w:t>
      </w:r>
      <w:r>
        <w:t>Next,</w:t>
      </w:r>
      <w:r>
        <w:rPr>
          <w:spacing w:val="-2"/>
        </w:rPr>
        <w:t xml:space="preserve"> </w:t>
      </w:r>
      <w:r>
        <w:t>the</w:t>
      </w:r>
      <w:r>
        <w:rPr>
          <w:spacing w:val="-3"/>
        </w:rPr>
        <w:t xml:space="preserve"> </w:t>
      </w:r>
      <w:r>
        <w:t>circuit</w:t>
      </w:r>
      <w:r>
        <w:rPr>
          <w:spacing w:val="-3"/>
        </w:rPr>
        <w:t xml:space="preserve"> </w:t>
      </w:r>
      <w:r>
        <w:t>court</w:t>
      </w:r>
      <w:r>
        <w:rPr>
          <w:spacing w:val="-3"/>
        </w:rPr>
        <w:t xml:space="preserve"> </w:t>
      </w:r>
      <w:r>
        <w:t>found</w:t>
      </w:r>
      <w:r>
        <w:rPr>
          <w:spacing w:val="-4"/>
        </w:rPr>
        <w:t xml:space="preserve"> </w:t>
      </w:r>
      <w:r>
        <w:t>that</w:t>
      </w:r>
      <w:r>
        <w:rPr>
          <w:spacing w:val="-3"/>
        </w:rPr>
        <w:t xml:space="preserve"> </w:t>
      </w:r>
      <w:r>
        <w:t>the</w:t>
      </w:r>
      <w:r>
        <w:rPr>
          <w:spacing w:val="-4"/>
        </w:rPr>
        <w:t xml:space="preserve"> </w:t>
      </w:r>
      <w:r>
        <w:t>officers’</w:t>
      </w:r>
      <w:r>
        <w:rPr>
          <w:spacing w:val="-4"/>
        </w:rPr>
        <w:t xml:space="preserve"> </w:t>
      </w:r>
      <w:r>
        <w:t>reasonable</w:t>
      </w:r>
      <w:r>
        <w:rPr>
          <w:spacing w:val="-4"/>
        </w:rPr>
        <w:t xml:space="preserve"> </w:t>
      </w:r>
      <w:r>
        <w:t>belief</w:t>
      </w:r>
      <w:r>
        <w:rPr>
          <w:spacing w:val="-4"/>
        </w:rPr>
        <w:t xml:space="preserve"> </w:t>
      </w:r>
      <w:r>
        <w:t>that</w:t>
      </w:r>
      <w:r>
        <w:rPr>
          <w:spacing w:val="-3"/>
        </w:rPr>
        <w:t xml:space="preserve"> </w:t>
      </w:r>
      <w:r>
        <w:t>the</w:t>
      </w:r>
      <w:r>
        <w:rPr>
          <w:spacing w:val="-4"/>
        </w:rPr>
        <w:t xml:space="preserve"> </w:t>
      </w:r>
      <w:r>
        <w:t>defendant</w:t>
      </w:r>
      <w:r>
        <w:rPr>
          <w:spacing w:val="-3"/>
        </w:rPr>
        <w:t xml:space="preserve"> </w:t>
      </w:r>
      <w:r>
        <w:t xml:space="preserve">was carrying weapons allowed them to handcuff him without resulting in a de facto arrest. Finally, the district court did not abuse its discretion by the sentencing defendant at the bottom of the guidelines </w:t>
      </w:r>
      <w:r>
        <w:rPr>
          <w:spacing w:val="-2"/>
        </w:rPr>
        <w:t>range.</w:t>
      </w:r>
    </w:p>
    <w:p w14:paraId="63E2073B" w14:textId="77777777" w:rsidR="00AC5A6C" w:rsidRDefault="00AC5A6C" w:rsidP="00AC02E1"/>
    <w:p w14:paraId="713C5F09" w14:textId="011B2AFD" w:rsidR="00AC02E1" w:rsidRDefault="00AC02E1" w:rsidP="00AC02E1">
      <w:pPr>
        <w:rPr>
          <w:b/>
          <w:bCs/>
        </w:rPr>
      </w:pPr>
    </w:p>
    <w:p w14:paraId="0A4CE708" w14:textId="4347DD72" w:rsidR="00D17038" w:rsidRDefault="00D17038" w:rsidP="00AC02E1">
      <w:pPr>
        <w:rPr>
          <w:b/>
          <w:bCs/>
        </w:rPr>
      </w:pPr>
    </w:p>
    <w:p w14:paraId="74CCB9E4" w14:textId="77777777" w:rsidR="00D17038" w:rsidRDefault="00D17038" w:rsidP="00D17038">
      <w:pPr>
        <w:pStyle w:val="BodyText"/>
        <w:ind w:left="120"/>
      </w:pPr>
      <w:r>
        <w:t>United</w:t>
      </w:r>
      <w:r>
        <w:rPr>
          <w:spacing w:val="-7"/>
        </w:rPr>
        <w:t xml:space="preserve"> </w:t>
      </w:r>
      <w:r>
        <w:t>States</w:t>
      </w:r>
      <w:r>
        <w:rPr>
          <w:spacing w:val="-6"/>
        </w:rPr>
        <w:t xml:space="preserve"> </w:t>
      </w:r>
      <w:r>
        <w:t>v.</w:t>
      </w:r>
      <w:r>
        <w:rPr>
          <w:spacing w:val="-8"/>
        </w:rPr>
        <w:t xml:space="preserve"> </w:t>
      </w:r>
      <w:r>
        <w:rPr>
          <w:spacing w:val="-2"/>
        </w:rPr>
        <w:t>Batista</w:t>
      </w:r>
    </w:p>
    <w:p w14:paraId="6D046546" w14:textId="77777777" w:rsidR="00D17038" w:rsidRDefault="00D17038" w:rsidP="00D17038">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First</w:t>
      </w:r>
      <w:r>
        <w:rPr>
          <w:spacing w:val="-5"/>
        </w:rPr>
        <w:t xml:space="preserve"> </w:t>
      </w:r>
      <w:r>
        <w:t>Circuit Opinion Date: April 25, 2022</w:t>
      </w:r>
    </w:p>
    <w:p w14:paraId="5CAE1B99" w14:textId="77777777" w:rsidR="00D17038" w:rsidRDefault="00D17038" w:rsidP="00D17038">
      <w:pPr>
        <w:pStyle w:val="BodyText"/>
      </w:pPr>
    </w:p>
    <w:p w14:paraId="1E65AF73" w14:textId="77777777" w:rsidR="00D17038" w:rsidRDefault="00D17038" w:rsidP="00D17038">
      <w:pPr>
        <w:pStyle w:val="BodyText"/>
        <w:ind w:left="120"/>
      </w:pPr>
      <w:r>
        <w:t>Tagline:</w:t>
      </w:r>
      <w:r>
        <w:rPr>
          <w:spacing w:val="-8"/>
        </w:rPr>
        <w:t xml:space="preserve"> </w:t>
      </w:r>
      <w:r>
        <w:t>de</w:t>
      </w:r>
      <w:r>
        <w:rPr>
          <w:spacing w:val="-8"/>
        </w:rPr>
        <w:t xml:space="preserve"> </w:t>
      </w:r>
      <w:r>
        <w:t>facto</w:t>
      </w:r>
      <w:r>
        <w:rPr>
          <w:spacing w:val="-7"/>
        </w:rPr>
        <w:t xml:space="preserve"> </w:t>
      </w:r>
      <w:r>
        <w:t>arrest</w:t>
      </w:r>
      <w:r>
        <w:rPr>
          <w:spacing w:val="-8"/>
        </w:rPr>
        <w:t xml:space="preserve"> </w:t>
      </w:r>
      <w:r>
        <w:t>without</w:t>
      </w:r>
      <w:r>
        <w:rPr>
          <w:spacing w:val="-8"/>
        </w:rPr>
        <w:t xml:space="preserve"> </w:t>
      </w:r>
      <w:r>
        <w:t>probable</w:t>
      </w:r>
      <w:r>
        <w:rPr>
          <w:spacing w:val="-9"/>
        </w:rPr>
        <w:t xml:space="preserve"> </w:t>
      </w:r>
      <w:r>
        <w:rPr>
          <w:spacing w:val="-4"/>
        </w:rPr>
        <w:t>cause</w:t>
      </w:r>
    </w:p>
    <w:p w14:paraId="3E0893B6" w14:textId="77777777" w:rsidR="00D17038" w:rsidRDefault="00D17038" w:rsidP="00D17038">
      <w:pPr>
        <w:pStyle w:val="BodyText"/>
        <w:rPr>
          <w:sz w:val="21"/>
        </w:rPr>
      </w:pPr>
    </w:p>
    <w:p w14:paraId="6A178B26" w14:textId="77777777" w:rsidR="00D17038" w:rsidRDefault="00D17038" w:rsidP="00D17038">
      <w:pPr>
        <w:pStyle w:val="BodyText"/>
        <w:ind w:left="120" w:right="364"/>
        <w:jc w:val="both"/>
      </w:pPr>
      <w:r>
        <w:t>The First</w:t>
      </w:r>
      <w:r>
        <w:rPr>
          <w:spacing w:val="-1"/>
        </w:rPr>
        <w:t xml:space="preserve"> </w:t>
      </w:r>
      <w:r>
        <w:t>Circuit</w:t>
      </w:r>
      <w:r>
        <w:rPr>
          <w:spacing w:val="-1"/>
        </w:rPr>
        <w:t xml:space="preserve"> </w:t>
      </w:r>
      <w:r>
        <w:t>affirmed Defendant's</w:t>
      </w:r>
      <w:r>
        <w:rPr>
          <w:spacing w:val="-1"/>
        </w:rPr>
        <w:t xml:space="preserve"> </w:t>
      </w:r>
      <w:r>
        <w:t>conviction</w:t>
      </w:r>
      <w:r>
        <w:rPr>
          <w:spacing w:val="-1"/>
        </w:rPr>
        <w:t xml:space="preserve"> </w:t>
      </w:r>
      <w:r>
        <w:t>of possession</w:t>
      </w:r>
      <w:r>
        <w:rPr>
          <w:spacing w:val="-1"/>
        </w:rPr>
        <w:t xml:space="preserve"> </w:t>
      </w:r>
      <w:r>
        <w:t>with</w:t>
      </w:r>
      <w:r>
        <w:rPr>
          <w:spacing w:val="-1"/>
        </w:rPr>
        <w:t xml:space="preserve"> </w:t>
      </w:r>
      <w:r>
        <w:t>intent to distribute forty</w:t>
      </w:r>
      <w:r>
        <w:rPr>
          <w:spacing w:val="-1"/>
        </w:rPr>
        <w:t xml:space="preserve"> </w:t>
      </w:r>
      <w:r>
        <w:t>grams</w:t>
      </w:r>
      <w:r>
        <w:rPr>
          <w:spacing w:val="-1"/>
        </w:rPr>
        <w:t xml:space="preserve"> </w:t>
      </w:r>
      <w:r>
        <w:t>or more</w:t>
      </w:r>
      <w:r>
        <w:rPr>
          <w:spacing w:val="-4"/>
        </w:rPr>
        <w:t xml:space="preserve"> </w:t>
      </w:r>
      <w:r>
        <w:t>of</w:t>
      </w:r>
      <w:r>
        <w:rPr>
          <w:spacing w:val="-4"/>
        </w:rPr>
        <w:t xml:space="preserve"> </w:t>
      </w:r>
      <w:r>
        <w:t>fentanyl,</w:t>
      </w:r>
      <w:r>
        <w:rPr>
          <w:spacing w:val="-4"/>
        </w:rPr>
        <w:t xml:space="preserve"> </w:t>
      </w:r>
      <w:r>
        <w:t>holding</w:t>
      </w:r>
      <w:r>
        <w:rPr>
          <w:spacing w:val="-2"/>
        </w:rPr>
        <w:t xml:space="preserve"> </w:t>
      </w:r>
      <w:r>
        <w:t>that</w:t>
      </w:r>
      <w:r>
        <w:rPr>
          <w:spacing w:val="-3"/>
        </w:rPr>
        <w:t xml:space="preserve"> </w:t>
      </w:r>
      <w:r>
        <w:t>the</w:t>
      </w:r>
      <w:r>
        <w:rPr>
          <w:spacing w:val="-3"/>
        </w:rPr>
        <w:t xml:space="preserve"> </w:t>
      </w:r>
      <w:r>
        <w:t>district</w:t>
      </w:r>
      <w:r>
        <w:rPr>
          <w:spacing w:val="-3"/>
        </w:rPr>
        <w:t xml:space="preserve"> </w:t>
      </w:r>
      <w:r>
        <w:t>court</w:t>
      </w:r>
      <w:r>
        <w:rPr>
          <w:spacing w:val="-3"/>
        </w:rPr>
        <w:t xml:space="preserve"> </w:t>
      </w:r>
      <w:r>
        <w:t>did</w:t>
      </w:r>
      <w:r>
        <w:rPr>
          <w:spacing w:val="-3"/>
        </w:rPr>
        <w:t xml:space="preserve"> </w:t>
      </w:r>
      <w:r>
        <w:t>not</w:t>
      </w:r>
      <w:r>
        <w:rPr>
          <w:spacing w:val="-4"/>
        </w:rPr>
        <w:t xml:space="preserve"> </w:t>
      </w:r>
      <w:r>
        <w:t>err</w:t>
      </w:r>
      <w:r>
        <w:rPr>
          <w:spacing w:val="-4"/>
        </w:rPr>
        <w:t xml:space="preserve"> </w:t>
      </w:r>
      <w:r>
        <w:t>in</w:t>
      </w:r>
      <w:r>
        <w:rPr>
          <w:spacing w:val="-3"/>
        </w:rPr>
        <w:t xml:space="preserve"> </w:t>
      </w:r>
      <w:r>
        <w:t>denying</w:t>
      </w:r>
      <w:r>
        <w:rPr>
          <w:spacing w:val="-4"/>
        </w:rPr>
        <w:t xml:space="preserve"> </w:t>
      </w:r>
      <w:r>
        <w:t>Defendant's</w:t>
      </w:r>
      <w:r>
        <w:rPr>
          <w:spacing w:val="-4"/>
        </w:rPr>
        <w:t xml:space="preserve"> </w:t>
      </w:r>
      <w:r>
        <w:t>motion</w:t>
      </w:r>
      <w:r>
        <w:rPr>
          <w:spacing w:val="-4"/>
        </w:rPr>
        <w:t xml:space="preserve"> </w:t>
      </w:r>
      <w:r>
        <w:t>to</w:t>
      </w:r>
      <w:r>
        <w:rPr>
          <w:spacing w:val="-1"/>
        </w:rPr>
        <w:t xml:space="preserve"> </w:t>
      </w:r>
      <w:r>
        <w:t>suppress evidence seized during a stop and warrantless search of his vehicle.</w:t>
      </w:r>
    </w:p>
    <w:p w14:paraId="24422F6F" w14:textId="77777777" w:rsidR="00D17038" w:rsidRDefault="00D17038" w:rsidP="00D17038">
      <w:pPr>
        <w:pStyle w:val="BodyText"/>
      </w:pPr>
    </w:p>
    <w:p w14:paraId="1A228E1E" w14:textId="77777777" w:rsidR="00D17038" w:rsidRDefault="00D17038" w:rsidP="00D17038">
      <w:pPr>
        <w:pStyle w:val="BodyText"/>
        <w:ind w:left="120" w:right="129"/>
      </w:pPr>
      <w:r>
        <w:t>After Defendant was indicted he filed a motion to suppress the evidence obtained a result of the stop and search in this case. The district court denied the motion and found Defendant guilty. On appeal, Defendant</w:t>
      </w:r>
      <w:r>
        <w:rPr>
          <w:spacing w:val="-3"/>
        </w:rPr>
        <w:t xml:space="preserve"> </w:t>
      </w:r>
      <w:r>
        <w:t>argued</w:t>
      </w:r>
      <w:r>
        <w:rPr>
          <w:spacing w:val="-3"/>
        </w:rPr>
        <w:t xml:space="preserve"> </w:t>
      </w:r>
      <w:r>
        <w:t>that</w:t>
      </w:r>
      <w:r>
        <w:rPr>
          <w:spacing w:val="-4"/>
        </w:rPr>
        <w:t xml:space="preserve"> </w:t>
      </w:r>
      <w:r>
        <w:t>the</w:t>
      </w:r>
      <w:r>
        <w:rPr>
          <w:spacing w:val="-3"/>
        </w:rPr>
        <w:t xml:space="preserve"> </w:t>
      </w:r>
      <w:r>
        <w:t>district</w:t>
      </w:r>
      <w:r>
        <w:rPr>
          <w:spacing w:val="-3"/>
        </w:rPr>
        <w:t xml:space="preserve"> </w:t>
      </w:r>
      <w:r>
        <w:t>court</w:t>
      </w:r>
      <w:r>
        <w:rPr>
          <w:spacing w:val="-3"/>
        </w:rPr>
        <w:t xml:space="preserve"> </w:t>
      </w:r>
      <w:r>
        <w:t>abused</w:t>
      </w:r>
      <w:r>
        <w:rPr>
          <w:spacing w:val="-3"/>
        </w:rPr>
        <w:t xml:space="preserve"> </w:t>
      </w:r>
      <w:r>
        <w:t>its</w:t>
      </w:r>
      <w:r>
        <w:rPr>
          <w:spacing w:val="-2"/>
        </w:rPr>
        <w:t xml:space="preserve"> </w:t>
      </w:r>
      <w:r>
        <w:t>discretion</w:t>
      </w:r>
      <w:r>
        <w:rPr>
          <w:spacing w:val="-4"/>
        </w:rPr>
        <w:t xml:space="preserve"> </w:t>
      </w:r>
      <w:r>
        <w:t>in</w:t>
      </w:r>
      <w:r>
        <w:rPr>
          <w:spacing w:val="-4"/>
        </w:rPr>
        <w:t xml:space="preserve"> </w:t>
      </w:r>
      <w:r>
        <w:t>failing</w:t>
      </w:r>
      <w:r>
        <w:rPr>
          <w:spacing w:val="-3"/>
        </w:rPr>
        <w:t xml:space="preserve"> </w:t>
      </w:r>
      <w:r>
        <w:t>to</w:t>
      </w:r>
      <w:r>
        <w:rPr>
          <w:spacing w:val="-3"/>
        </w:rPr>
        <w:t xml:space="preserve"> </w:t>
      </w:r>
      <w:r>
        <w:t>hold</w:t>
      </w:r>
      <w:r>
        <w:rPr>
          <w:spacing w:val="-3"/>
        </w:rPr>
        <w:t xml:space="preserve"> </w:t>
      </w:r>
      <w:r>
        <w:t>an</w:t>
      </w:r>
      <w:r>
        <w:rPr>
          <w:spacing w:val="-4"/>
        </w:rPr>
        <w:t xml:space="preserve"> </w:t>
      </w:r>
      <w:r>
        <w:t>evidentiary</w:t>
      </w:r>
      <w:r>
        <w:rPr>
          <w:spacing w:val="-3"/>
        </w:rPr>
        <w:t xml:space="preserve"> </w:t>
      </w:r>
      <w:r>
        <w:t>hearing</w:t>
      </w:r>
      <w:r>
        <w:rPr>
          <w:spacing w:val="-4"/>
        </w:rPr>
        <w:t xml:space="preserve"> </w:t>
      </w:r>
      <w:r>
        <w:t>on his motion to suppress and that, alternatively, the district court erred in denying his motion to suppress because he was de facto placed under arrest without probable cause. The First Circuit affirmed, holding</w:t>
      </w:r>
    </w:p>
    <w:p w14:paraId="3AB2D1BE" w14:textId="77777777" w:rsidR="00D17038" w:rsidRDefault="00D17038" w:rsidP="00D17038">
      <w:pPr>
        <w:pStyle w:val="BodyText"/>
        <w:ind w:left="120"/>
      </w:pPr>
      <w:r>
        <w:t>(1)</w:t>
      </w:r>
      <w:r>
        <w:rPr>
          <w:spacing w:val="-5"/>
        </w:rPr>
        <w:t xml:space="preserve"> </w:t>
      </w:r>
      <w:r>
        <w:t>if</w:t>
      </w:r>
      <w:r>
        <w:rPr>
          <w:spacing w:val="-6"/>
        </w:rPr>
        <w:t xml:space="preserve"> </w:t>
      </w:r>
      <w:r>
        <w:t>there</w:t>
      </w:r>
      <w:r>
        <w:rPr>
          <w:spacing w:val="-5"/>
        </w:rPr>
        <w:t xml:space="preserve"> </w:t>
      </w:r>
      <w:r>
        <w:t>was</w:t>
      </w:r>
      <w:r>
        <w:rPr>
          <w:spacing w:val="-6"/>
        </w:rPr>
        <w:t xml:space="preserve"> </w:t>
      </w:r>
      <w:r>
        <w:t>an</w:t>
      </w:r>
      <w:r>
        <w:rPr>
          <w:spacing w:val="-6"/>
        </w:rPr>
        <w:t xml:space="preserve"> </w:t>
      </w:r>
      <w:r>
        <w:t>arrest</w:t>
      </w:r>
      <w:r>
        <w:rPr>
          <w:spacing w:val="-6"/>
        </w:rPr>
        <w:t xml:space="preserve"> </w:t>
      </w:r>
      <w:r>
        <w:t>it</w:t>
      </w:r>
      <w:r>
        <w:rPr>
          <w:spacing w:val="-5"/>
        </w:rPr>
        <w:t xml:space="preserve"> </w:t>
      </w:r>
      <w:r>
        <w:t>was</w:t>
      </w:r>
      <w:r>
        <w:rPr>
          <w:spacing w:val="-6"/>
        </w:rPr>
        <w:t xml:space="preserve"> </w:t>
      </w:r>
      <w:r>
        <w:t>a</w:t>
      </w:r>
      <w:r>
        <w:rPr>
          <w:spacing w:val="-5"/>
        </w:rPr>
        <w:t xml:space="preserve"> </w:t>
      </w:r>
      <w:r>
        <w:t>lawful</w:t>
      </w:r>
      <w:r>
        <w:rPr>
          <w:spacing w:val="-5"/>
        </w:rPr>
        <w:t xml:space="preserve"> </w:t>
      </w:r>
      <w:r>
        <w:t>one;</w:t>
      </w:r>
      <w:r>
        <w:rPr>
          <w:spacing w:val="-6"/>
        </w:rPr>
        <w:t xml:space="preserve"> </w:t>
      </w:r>
      <w:r>
        <w:t>and</w:t>
      </w:r>
      <w:r>
        <w:rPr>
          <w:spacing w:val="-5"/>
        </w:rPr>
        <w:t xml:space="preserve"> </w:t>
      </w:r>
      <w:r>
        <w:t>(2)</w:t>
      </w:r>
      <w:r>
        <w:rPr>
          <w:spacing w:val="-5"/>
        </w:rPr>
        <w:t xml:space="preserve"> </w:t>
      </w:r>
      <w:r>
        <w:t>no</w:t>
      </w:r>
      <w:r>
        <w:rPr>
          <w:spacing w:val="-5"/>
        </w:rPr>
        <w:t xml:space="preserve"> </w:t>
      </w:r>
      <w:r>
        <w:t>evidentiary</w:t>
      </w:r>
      <w:r>
        <w:rPr>
          <w:spacing w:val="-6"/>
        </w:rPr>
        <w:t xml:space="preserve"> </w:t>
      </w:r>
      <w:r>
        <w:t>hearing</w:t>
      </w:r>
      <w:r>
        <w:rPr>
          <w:spacing w:val="-5"/>
        </w:rPr>
        <w:t xml:space="preserve"> </w:t>
      </w:r>
      <w:r>
        <w:t>was</w:t>
      </w:r>
      <w:r>
        <w:rPr>
          <w:spacing w:val="-6"/>
        </w:rPr>
        <w:t xml:space="preserve"> </w:t>
      </w:r>
      <w:r>
        <w:t>necessary</w:t>
      </w:r>
      <w:r>
        <w:rPr>
          <w:spacing w:val="-6"/>
        </w:rPr>
        <w:t xml:space="preserve"> </w:t>
      </w:r>
      <w:r>
        <w:t>in</w:t>
      </w:r>
      <w:r>
        <w:rPr>
          <w:spacing w:val="-5"/>
        </w:rPr>
        <w:t xml:space="preserve"> </w:t>
      </w:r>
      <w:r>
        <w:t>this</w:t>
      </w:r>
      <w:r>
        <w:rPr>
          <w:spacing w:val="-5"/>
        </w:rPr>
        <w:t xml:space="preserve"> </w:t>
      </w:r>
      <w:r>
        <w:rPr>
          <w:spacing w:val="-2"/>
        </w:rPr>
        <w:t>case.</w:t>
      </w:r>
    </w:p>
    <w:p w14:paraId="370744F4" w14:textId="2CED2167" w:rsidR="00D17038" w:rsidRDefault="00D17038" w:rsidP="00AC02E1">
      <w:pPr>
        <w:rPr>
          <w:b/>
          <w:bCs/>
        </w:rPr>
      </w:pPr>
    </w:p>
    <w:p w14:paraId="20274150" w14:textId="1D016C30" w:rsidR="00D17038" w:rsidRDefault="00D17038" w:rsidP="00AC02E1">
      <w:pPr>
        <w:rPr>
          <w:b/>
          <w:bCs/>
        </w:rPr>
      </w:pPr>
    </w:p>
    <w:p w14:paraId="5AA023E9" w14:textId="4C8E7D82" w:rsidR="00D17038" w:rsidRDefault="00D17038" w:rsidP="00AC02E1">
      <w:pPr>
        <w:rPr>
          <w:b/>
          <w:bCs/>
        </w:rPr>
      </w:pPr>
    </w:p>
    <w:p w14:paraId="4F01F896" w14:textId="77777777" w:rsidR="000B08AC" w:rsidRDefault="000B08AC" w:rsidP="000B08AC">
      <w:pPr>
        <w:pStyle w:val="BodyText"/>
        <w:ind w:left="120"/>
      </w:pPr>
      <w:proofErr w:type="spellStart"/>
      <w:r>
        <w:t>Crysteal</w:t>
      </w:r>
      <w:proofErr w:type="spellEnd"/>
      <w:r>
        <w:rPr>
          <w:spacing w:val="-7"/>
        </w:rPr>
        <w:t xml:space="preserve"> </w:t>
      </w:r>
      <w:r>
        <w:t>Davis</w:t>
      </w:r>
      <w:r>
        <w:rPr>
          <w:spacing w:val="-7"/>
        </w:rPr>
        <w:t xml:space="preserve"> </w:t>
      </w:r>
      <w:r>
        <w:t>v.</w:t>
      </w:r>
      <w:r>
        <w:rPr>
          <w:spacing w:val="-7"/>
        </w:rPr>
        <w:t xml:space="preserve"> </w:t>
      </w:r>
      <w:r>
        <w:t>Trevor</w:t>
      </w:r>
      <w:r>
        <w:rPr>
          <w:spacing w:val="-7"/>
        </w:rPr>
        <w:t xml:space="preserve"> </w:t>
      </w:r>
      <w:r>
        <w:rPr>
          <w:spacing w:val="-2"/>
        </w:rPr>
        <w:t>Spear</w:t>
      </w:r>
    </w:p>
    <w:p w14:paraId="19AA7314" w14:textId="77777777" w:rsidR="000B08AC" w:rsidRDefault="000B08AC" w:rsidP="000B08A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May 10, 2022</w:t>
      </w:r>
    </w:p>
    <w:p w14:paraId="3B0D7EE9" w14:textId="77777777" w:rsidR="000B08AC" w:rsidRDefault="000B08AC" w:rsidP="000B08AC">
      <w:pPr>
        <w:pStyle w:val="BodyText"/>
      </w:pPr>
    </w:p>
    <w:p w14:paraId="0FCA96C6" w14:textId="77777777" w:rsidR="000B08AC" w:rsidRDefault="000B08AC" w:rsidP="000B08AC">
      <w:pPr>
        <w:pStyle w:val="BodyText"/>
        <w:ind w:left="120"/>
      </w:pPr>
      <w:r>
        <w:t>Tagline:</w:t>
      </w:r>
      <w:r>
        <w:rPr>
          <w:spacing w:val="-3"/>
        </w:rPr>
        <w:t xml:space="preserve"> </w:t>
      </w:r>
      <w:r>
        <w:t>QI</w:t>
      </w:r>
      <w:r>
        <w:rPr>
          <w:spacing w:val="-3"/>
        </w:rPr>
        <w:t xml:space="preserve"> </w:t>
      </w:r>
      <w:r>
        <w:t>-</w:t>
      </w:r>
      <w:r>
        <w:rPr>
          <w:spacing w:val="-3"/>
        </w:rPr>
        <w:t xml:space="preserve"> </w:t>
      </w:r>
      <w:r>
        <w:t>clearly</w:t>
      </w:r>
      <w:r>
        <w:rPr>
          <w:spacing w:val="-4"/>
        </w:rPr>
        <w:t xml:space="preserve"> </w:t>
      </w:r>
      <w:r>
        <w:t>established</w:t>
      </w:r>
      <w:r>
        <w:rPr>
          <w:spacing w:val="-3"/>
        </w:rPr>
        <w:t xml:space="preserve"> </w:t>
      </w:r>
      <w:r>
        <w:t>that</w:t>
      </w:r>
      <w:r>
        <w:rPr>
          <w:spacing w:val="-3"/>
        </w:rPr>
        <w:t xml:space="preserve"> </w:t>
      </w:r>
      <w:r>
        <w:t>LEO</w:t>
      </w:r>
      <w:r>
        <w:rPr>
          <w:spacing w:val="-2"/>
        </w:rPr>
        <w:t xml:space="preserve"> </w:t>
      </w:r>
      <w:r>
        <w:t>cannot</w:t>
      </w:r>
      <w:r>
        <w:rPr>
          <w:spacing w:val="-3"/>
        </w:rPr>
        <w:t xml:space="preserve"> </w:t>
      </w:r>
      <w:r>
        <w:t>detain</w:t>
      </w:r>
      <w:r>
        <w:rPr>
          <w:spacing w:val="-4"/>
        </w:rPr>
        <w:t xml:space="preserve"> </w:t>
      </w:r>
      <w:r>
        <w:t>suspects</w:t>
      </w:r>
      <w:r>
        <w:rPr>
          <w:spacing w:val="-4"/>
        </w:rPr>
        <w:t xml:space="preserve"> </w:t>
      </w:r>
      <w:r>
        <w:t>at</w:t>
      </w:r>
      <w:r>
        <w:rPr>
          <w:spacing w:val="-2"/>
        </w:rPr>
        <w:t xml:space="preserve"> </w:t>
      </w:r>
      <w:r>
        <w:t>station</w:t>
      </w:r>
      <w:r>
        <w:rPr>
          <w:spacing w:val="-4"/>
        </w:rPr>
        <w:t xml:space="preserve"> </w:t>
      </w:r>
      <w:r>
        <w:t>for</w:t>
      </w:r>
      <w:r>
        <w:rPr>
          <w:spacing w:val="-4"/>
        </w:rPr>
        <w:t xml:space="preserve"> </w:t>
      </w:r>
      <w:r>
        <w:t>three</w:t>
      </w:r>
      <w:r>
        <w:rPr>
          <w:spacing w:val="-4"/>
        </w:rPr>
        <w:t xml:space="preserve"> </w:t>
      </w:r>
      <w:r>
        <w:t>hours</w:t>
      </w:r>
      <w:r>
        <w:rPr>
          <w:spacing w:val="-4"/>
        </w:rPr>
        <w:t xml:space="preserve"> </w:t>
      </w:r>
      <w:r>
        <w:t xml:space="preserve">without </w:t>
      </w:r>
      <w:r>
        <w:lastRenderedPageBreak/>
        <w:t>probable cause</w:t>
      </w:r>
    </w:p>
    <w:p w14:paraId="6A06F382" w14:textId="77777777" w:rsidR="000B08AC" w:rsidRDefault="000B08AC" w:rsidP="000B08AC">
      <w:pPr>
        <w:pStyle w:val="BodyText"/>
        <w:rPr>
          <w:sz w:val="21"/>
        </w:rPr>
      </w:pPr>
    </w:p>
    <w:p w14:paraId="27B8AA4E" w14:textId="77777777" w:rsidR="000B08AC" w:rsidRDefault="000B08AC" w:rsidP="000B08AC">
      <w:pPr>
        <w:pStyle w:val="BodyText"/>
        <w:ind w:left="120"/>
      </w:pPr>
      <w:r>
        <w:t>Defendants,</w:t>
      </w:r>
      <w:r>
        <w:rPr>
          <w:spacing w:val="-2"/>
        </w:rPr>
        <w:t xml:space="preserve"> </w:t>
      </w:r>
      <w:r>
        <w:t>Des</w:t>
      </w:r>
      <w:r>
        <w:rPr>
          <w:spacing w:val="-4"/>
        </w:rPr>
        <w:t xml:space="preserve"> </w:t>
      </w:r>
      <w:r>
        <w:t>Moines</w:t>
      </w:r>
      <w:r>
        <w:rPr>
          <w:spacing w:val="-4"/>
        </w:rPr>
        <w:t xml:space="preserve"> </w:t>
      </w:r>
      <w:r>
        <w:t>Police</w:t>
      </w:r>
      <w:r>
        <w:rPr>
          <w:spacing w:val="-4"/>
        </w:rPr>
        <w:t xml:space="preserve"> </w:t>
      </w:r>
      <w:r>
        <w:t>Department</w:t>
      </w:r>
      <w:r>
        <w:rPr>
          <w:spacing w:val="-3"/>
        </w:rPr>
        <w:t xml:space="preserve"> </w:t>
      </w:r>
      <w:r>
        <w:t>officers,</w:t>
      </w:r>
      <w:r>
        <w:rPr>
          <w:spacing w:val="-4"/>
        </w:rPr>
        <w:t xml:space="preserve"> </w:t>
      </w:r>
      <w:r>
        <w:t>lacking</w:t>
      </w:r>
      <w:r>
        <w:rPr>
          <w:spacing w:val="-4"/>
        </w:rPr>
        <w:t xml:space="preserve"> </w:t>
      </w:r>
      <w:r>
        <w:t>probable</w:t>
      </w:r>
      <w:r>
        <w:rPr>
          <w:spacing w:val="-4"/>
        </w:rPr>
        <w:t xml:space="preserve"> </w:t>
      </w:r>
      <w:r>
        <w:t>cause,</w:t>
      </w:r>
      <w:r>
        <w:rPr>
          <w:spacing w:val="-4"/>
        </w:rPr>
        <w:t xml:space="preserve"> </w:t>
      </w:r>
      <w:r>
        <w:t>took</w:t>
      </w:r>
      <w:r>
        <w:rPr>
          <w:spacing w:val="-4"/>
        </w:rPr>
        <w:t xml:space="preserve"> </w:t>
      </w:r>
      <w:r>
        <w:t>relatives</w:t>
      </w:r>
      <w:r>
        <w:rPr>
          <w:spacing w:val="-2"/>
        </w:rPr>
        <w:t xml:space="preserve"> </w:t>
      </w:r>
      <w:r>
        <w:t>of</w:t>
      </w:r>
      <w:r>
        <w:rPr>
          <w:spacing w:val="-4"/>
        </w:rPr>
        <w:t xml:space="preserve"> </w:t>
      </w:r>
      <w:r>
        <w:t>a</w:t>
      </w:r>
      <w:r>
        <w:rPr>
          <w:spacing w:val="-4"/>
        </w:rPr>
        <w:t xml:space="preserve"> </w:t>
      </w:r>
      <w:r>
        <w:t>stabbing victim to the station and held them for over three hours during which time the victim died. The district court denied qualified immunity, ruling for the family on their claims of illegal seizure and false arrest.</w:t>
      </w:r>
    </w:p>
    <w:p w14:paraId="726A3146" w14:textId="77777777" w:rsidR="000B08AC" w:rsidRDefault="000B08AC" w:rsidP="000B08AC">
      <w:pPr>
        <w:pStyle w:val="BodyText"/>
      </w:pPr>
    </w:p>
    <w:p w14:paraId="6EF13A72" w14:textId="77777777" w:rsidR="000B08AC" w:rsidRDefault="000B08AC" w:rsidP="000B08AC">
      <w:pPr>
        <w:pStyle w:val="BodyText"/>
        <w:ind w:left="120"/>
      </w:pPr>
      <w:r>
        <w:t>The</w:t>
      </w:r>
      <w:r>
        <w:rPr>
          <w:spacing w:val="-3"/>
        </w:rPr>
        <w:t xml:space="preserve"> </w:t>
      </w:r>
      <w:r>
        <w:t>Eighth</w:t>
      </w:r>
      <w:r>
        <w:rPr>
          <w:spacing w:val="-3"/>
        </w:rPr>
        <w:t xml:space="preserve"> </w:t>
      </w:r>
      <w:r>
        <w:t>Circuit</w:t>
      </w:r>
      <w:r>
        <w:rPr>
          <w:spacing w:val="-3"/>
        </w:rPr>
        <w:t xml:space="preserve"> </w:t>
      </w:r>
      <w:r>
        <w:t>affirmed</w:t>
      </w:r>
      <w:r>
        <w:rPr>
          <w:spacing w:val="-3"/>
        </w:rPr>
        <w:t xml:space="preserve"> </w:t>
      </w:r>
      <w:r>
        <w:t>the</w:t>
      </w:r>
      <w:r>
        <w:rPr>
          <w:spacing w:val="-3"/>
        </w:rPr>
        <w:t xml:space="preserve"> </w:t>
      </w:r>
      <w:r>
        <w:t>district</w:t>
      </w:r>
      <w:r>
        <w:rPr>
          <w:spacing w:val="-3"/>
        </w:rPr>
        <w:t xml:space="preserve"> </w:t>
      </w:r>
      <w:r>
        <w:t>court’s</w:t>
      </w:r>
      <w:r>
        <w:rPr>
          <w:spacing w:val="-4"/>
        </w:rPr>
        <w:t xml:space="preserve"> </w:t>
      </w:r>
      <w:r>
        <w:t>denial</w:t>
      </w:r>
      <w:r>
        <w:rPr>
          <w:spacing w:val="-3"/>
        </w:rPr>
        <w:t xml:space="preserve"> </w:t>
      </w:r>
      <w:r>
        <w:t>of</w:t>
      </w:r>
      <w:r>
        <w:rPr>
          <w:spacing w:val="-4"/>
        </w:rPr>
        <w:t xml:space="preserve"> </w:t>
      </w:r>
      <w:r>
        <w:t>qualified</w:t>
      </w:r>
      <w:r>
        <w:rPr>
          <w:spacing w:val="-3"/>
        </w:rPr>
        <w:t xml:space="preserve"> </w:t>
      </w:r>
      <w:r>
        <w:t>immunity.</w:t>
      </w:r>
      <w:r>
        <w:rPr>
          <w:spacing w:val="-3"/>
        </w:rPr>
        <w:t xml:space="preserve"> </w:t>
      </w:r>
      <w:r>
        <w:t>The</w:t>
      </w:r>
      <w:r>
        <w:rPr>
          <w:spacing w:val="-4"/>
        </w:rPr>
        <w:t xml:space="preserve"> </w:t>
      </w:r>
      <w:r>
        <w:t>court</w:t>
      </w:r>
      <w:r>
        <w:rPr>
          <w:spacing w:val="-3"/>
        </w:rPr>
        <w:t xml:space="preserve"> </w:t>
      </w:r>
      <w:r>
        <w:t>held</w:t>
      </w:r>
      <w:r>
        <w:rPr>
          <w:spacing w:val="-3"/>
        </w:rPr>
        <w:t xml:space="preserve"> </w:t>
      </w:r>
      <w:r>
        <w:t>both</w:t>
      </w:r>
      <w:r>
        <w:rPr>
          <w:spacing w:val="-3"/>
        </w:rPr>
        <w:t xml:space="preserve"> </w:t>
      </w:r>
      <w:r>
        <w:t>the duration and the nature of the seizure at issue exceeded the bounds of the Constitution.</w:t>
      </w:r>
    </w:p>
    <w:p w14:paraId="375C1689" w14:textId="77777777" w:rsidR="000B08AC" w:rsidRDefault="000B08AC" w:rsidP="000B08AC">
      <w:pPr>
        <w:pStyle w:val="BodyText"/>
        <w:rPr>
          <w:sz w:val="21"/>
        </w:rPr>
      </w:pPr>
    </w:p>
    <w:p w14:paraId="62D947A1" w14:textId="77777777" w:rsidR="000B08AC" w:rsidRDefault="000B08AC" w:rsidP="000B08AC">
      <w:pPr>
        <w:pStyle w:val="BodyText"/>
        <w:ind w:left="120"/>
      </w:pPr>
      <w:r>
        <w:t>The</w:t>
      </w:r>
      <w:r>
        <w:rPr>
          <w:spacing w:val="-3"/>
        </w:rPr>
        <w:t xml:space="preserve"> </w:t>
      </w:r>
      <w:r>
        <w:t>court</w:t>
      </w:r>
      <w:r>
        <w:rPr>
          <w:spacing w:val="-3"/>
        </w:rPr>
        <w:t xml:space="preserve"> </w:t>
      </w:r>
      <w:r>
        <w:t>reasoned</w:t>
      </w:r>
      <w:r>
        <w:rPr>
          <w:spacing w:val="-4"/>
        </w:rPr>
        <w:t xml:space="preserve"> </w:t>
      </w:r>
      <w:r>
        <w:t>that</w:t>
      </w:r>
      <w:r>
        <w:rPr>
          <w:spacing w:val="-4"/>
        </w:rPr>
        <w:t xml:space="preserve"> </w:t>
      </w:r>
      <w:r>
        <w:t>officers</w:t>
      </w:r>
      <w:r>
        <w:rPr>
          <w:spacing w:val="-4"/>
        </w:rPr>
        <w:t xml:space="preserve"> </w:t>
      </w:r>
      <w:r>
        <w:t>are</w:t>
      </w:r>
      <w:r>
        <w:rPr>
          <w:spacing w:val="-4"/>
        </w:rPr>
        <w:t xml:space="preserve"> </w:t>
      </w:r>
      <w:r>
        <w:t>entitled</w:t>
      </w:r>
      <w:r>
        <w:rPr>
          <w:spacing w:val="-3"/>
        </w:rPr>
        <w:t xml:space="preserve"> </w:t>
      </w:r>
      <w:r>
        <w:t>to</w:t>
      </w:r>
      <w:r>
        <w:rPr>
          <w:spacing w:val="-3"/>
        </w:rPr>
        <w:t xml:space="preserve"> </w:t>
      </w:r>
      <w:r>
        <w:t>qualified</w:t>
      </w:r>
      <w:r>
        <w:rPr>
          <w:spacing w:val="-4"/>
        </w:rPr>
        <w:t xml:space="preserve"> </w:t>
      </w:r>
      <w:r>
        <w:t>immunity</w:t>
      </w:r>
      <w:r>
        <w:rPr>
          <w:spacing w:val="-3"/>
        </w:rPr>
        <w:t xml:space="preserve"> </w:t>
      </w:r>
      <w:r>
        <w:t>unless</w:t>
      </w:r>
      <w:r>
        <w:rPr>
          <w:spacing w:val="-4"/>
        </w:rPr>
        <w:t xml:space="preserve"> </w:t>
      </w:r>
      <w:r>
        <w:t>(1)</w:t>
      </w:r>
      <w:r>
        <w:rPr>
          <w:spacing w:val="-3"/>
        </w:rPr>
        <w:t xml:space="preserve"> </w:t>
      </w:r>
      <w:r>
        <w:t>the</w:t>
      </w:r>
      <w:r>
        <w:rPr>
          <w:spacing w:val="-3"/>
        </w:rPr>
        <w:t xml:space="preserve"> </w:t>
      </w:r>
      <w:r>
        <w:t>evidence,</w:t>
      </w:r>
      <w:r>
        <w:rPr>
          <w:spacing w:val="-4"/>
        </w:rPr>
        <w:t xml:space="preserve"> </w:t>
      </w:r>
      <w:r>
        <w:t>viewed</w:t>
      </w:r>
      <w:r>
        <w:rPr>
          <w:spacing w:val="-4"/>
        </w:rPr>
        <w:t xml:space="preserve"> </w:t>
      </w:r>
      <w:r>
        <w:t>in</w:t>
      </w:r>
      <w:r>
        <w:rPr>
          <w:spacing w:val="-3"/>
        </w:rPr>
        <w:t xml:space="preserve"> </w:t>
      </w:r>
      <w:r>
        <w:t>the light most favorable to the plaintiffs, establishes a violation of a constitutional or statutory right, and (2) the right was clearly established at the time of the violation, such that a reasonable official would have known that his actions were unlawful.</w:t>
      </w:r>
      <w:r>
        <w:rPr>
          <w:spacing w:val="40"/>
        </w:rPr>
        <w:t xml:space="preserve"> </w:t>
      </w:r>
      <w:r>
        <w:t>Here, the officers seized the family against their will and without probable cause. There was no “reasonable ground” for the officers’ action.</w:t>
      </w:r>
    </w:p>
    <w:p w14:paraId="449DDEBA" w14:textId="77777777" w:rsidR="000B08AC" w:rsidRDefault="000B08AC" w:rsidP="000B08AC">
      <w:pPr>
        <w:pStyle w:val="BodyText"/>
      </w:pPr>
    </w:p>
    <w:p w14:paraId="77766D58" w14:textId="77777777" w:rsidR="000B08AC" w:rsidRDefault="000B08AC" w:rsidP="000B08AC">
      <w:pPr>
        <w:pStyle w:val="BodyText"/>
        <w:ind w:left="120"/>
      </w:pPr>
      <w:r>
        <w:t>The court concluded that there was no minimally-intrusive Terry stop and the detention was the most intrusive</w:t>
      </w:r>
      <w:r>
        <w:rPr>
          <w:spacing w:val="-3"/>
        </w:rPr>
        <w:t xml:space="preserve"> </w:t>
      </w:r>
      <w:r>
        <w:t>means</w:t>
      </w:r>
      <w:r>
        <w:rPr>
          <w:spacing w:val="-4"/>
        </w:rPr>
        <w:t xml:space="preserve"> </w:t>
      </w:r>
      <w:r>
        <w:t>of</w:t>
      </w:r>
      <w:r>
        <w:rPr>
          <w:spacing w:val="-4"/>
        </w:rPr>
        <w:t xml:space="preserve"> </w:t>
      </w:r>
      <w:r>
        <w:t>questioning</w:t>
      </w:r>
      <w:r>
        <w:rPr>
          <w:spacing w:val="-4"/>
        </w:rPr>
        <w:t xml:space="preserve"> </w:t>
      </w:r>
      <w:r>
        <w:t>survivors</w:t>
      </w:r>
      <w:r>
        <w:rPr>
          <w:spacing w:val="-4"/>
        </w:rPr>
        <w:t xml:space="preserve"> </w:t>
      </w:r>
      <w:r>
        <w:t>after</w:t>
      </w:r>
      <w:r>
        <w:rPr>
          <w:spacing w:val="-4"/>
        </w:rPr>
        <w:t xml:space="preserve"> </w:t>
      </w:r>
      <w:r>
        <w:t>a</w:t>
      </w:r>
      <w:r>
        <w:rPr>
          <w:spacing w:val="-4"/>
        </w:rPr>
        <w:t xml:space="preserve"> </w:t>
      </w:r>
      <w:r>
        <w:t>violent</w:t>
      </w:r>
      <w:r>
        <w:rPr>
          <w:spacing w:val="-3"/>
        </w:rPr>
        <w:t xml:space="preserve"> </w:t>
      </w:r>
      <w:r>
        <w:t>crime.</w:t>
      </w:r>
      <w:r>
        <w:rPr>
          <w:spacing w:val="-4"/>
        </w:rPr>
        <w:t xml:space="preserve"> </w:t>
      </w:r>
      <w:r>
        <w:t>Further,</w:t>
      </w:r>
      <w:r>
        <w:rPr>
          <w:spacing w:val="-4"/>
        </w:rPr>
        <w:t xml:space="preserve"> </w:t>
      </w:r>
      <w:r>
        <w:t>officers</w:t>
      </w:r>
      <w:r>
        <w:rPr>
          <w:spacing w:val="-2"/>
        </w:rPr>
        <w:t xml:space="preserve"> </w:t>
      </w:r>
      <w:r>
        <w:t>of</w:t>
      </w:r>
      <w:r>
        <w:rPr>
          <w:spacing w:val="-4"/>
        </w:rPr>
        <w:t xml:space="preserve"> </w:t>
      </w:r>
      <w:r>
        <w:t>the</w:t>
      </w:r>
      <w:r>
        <w:rPr>
          <w:spacing w:val="-4"/>
        </w:rPr>
        <w:t xml:space="preserve"> </w:t>
      </w:r>
      <w:r>
        <w:t>Des</w:t>
      </w:r>
      <w:r>
        <w:rPr>
          <w:spacing w:val="-2"/>
        </w:rPr>
        <w:t xml:space="preserve"> </w:t>
      </w:r>
      <w:r>
        <w:t>Moines</w:t>
      </w:r>
      <w:r>
        <w:rPr>
          <w:spacing w:val="-4"/>
        </w:rPr>
        <w:t xml:space="preserve"> </w:t>
      </w:r>
      <w:r>
        <w:t>Police Department were on notice that they could not detain someone for questioning against their will, even</w:t>
      </w:r>
    </w:p>
    <w:p w14:paraId="154DB8C4" w14:textId="77777777" w:rsidR="000B08AC" w:rsidRDefault="000B08AC" w:rsidP="000B08AC">
      <w:pPr>
        <w:pStyle w:val="BodyText"/>
        <w:ind w:left="120" w:right="241"/>
      </w:pPr>
      <w:r>
        <w:t>in a homicide investigation, absent probable cause.</w:t>
      </w:r>
      <w:r>
        <w:rPr>
          <w:spacing w:val="40"/>
        </w:rPr>
        <w:t xml:space="preserve"> </w:t>
      </w:r>
      <w:r>
        <w:t>The same evidence establishes the officers’ violation</w:t>
      </w:r>
      <w:r>
        <w:rPr>
          <w:spacing w:val="-4"/>
        </w:rPr>
        <w:t xml:space="preserve"> </w:t>
      </w:r>
      <w:r>
        <w:t>of</w:t>
      </w:r>
      <w:r>
        <w:rPr>
          <w:spacing w:val="-4"/>
        </w:rPr>
        <w:t xml:space="preserve"> </w:t>
      </w:r>
      <w:r>
        <w:t>sec.</w:t>
      </w:r>
      <w:r>
        <w:rPr>
          <w:spacing w:val="-4"/>
        </w:rPr>
        <w:t xml:space="preserve"> </w:t>
      </w:r>
      <w:r>
        <w:t>1983</w:t>
      </w:r>
      <w:r>
        <w:rPr>
          <w:spacing w:val="-3"/>
        </w:rPr>
        <w:t xml:space="preserve"> </w:t>
      </w:r>
      <w:r>
        <w:t>and</w:t>
      </w:r>
      <w:r>
        <w:rPr>
          <w:spacing w:val="-3"/>
        </w:rPr>
        <w:t xml:space="preserve"> </w:t>
      </w:r>
      <w:r>
        <w:t>the</w:t>
      </w:r>
      <w:r>
        <w:rPr>
          <w:spacing w:val="-3"/>
        </w:rPr>
        <w:t xml:space="preserve"> </w:t>
      </w:r>
      <w:r>
        <w:t>Fourth</w:t>
      </w:r>
      <w:r>
        <w:rPr>
          <w:spacing w:val="-3"/>
        </w:rPr>
        <w:t xml:space="preserve"> </w:t>
      </w:r>
      <w:r>
        <w:t>Amendment</w:t>
      </w:r>
      <w:r>
        <w:rPr>
          <w:spacing w:val="-4"/>
        </w:rPr>
        <w:t xml:space="preserve"> </w:t>
      </w:r>
      <w:r>
        <w:t>establishes</w:t>
      </w:r>
      <w:r>
        <w:rPr>
          <w:spacing w:val="-3"/>
        </w:rPr>
        <w:t xml:space="preserve"> </w:t>
      </w:r>
      <w:r>
        <w:t>a</w:t>
      </w:r>
      <w:r>
        <w:rPr>
          <w:spacing w:val="-4"/>
        </w:rPr>
        <w:t xml:space="preserve"> </w:t>
      </w:r>
      <w:r>
        <w:t>violation</w:t>
      </w:r>
      <w:r>
        <w:rPr>
          <w:spacing w:val="-4"/>
        </w:rPr>
        <w:t xml:space="preserve"> </w:t>
      </w:r>
      <w:r>
        <w:t>of</w:t>
      </w:r>
      <w:r>
        <w:rPr>
          <w:spacing w:val="-4"/>
        </w:rPr>
        <w:t xml:space="preserve"> </w:t>
      </w:r>
      <w:r>
        <w:t>the</w:t>
      </w:r>
      <w:r>
        <w:rPr>
          <w:spacing w:val="-4"/>
        </w:rPr>
        <w:t xml:space="preserve"> </w:t>
      </w:r>
      <w:r>
        <w:t>Iowa</w:t>
      </w:r>
      <w:r>
        <w:rPr>
          <w:spacing w:val="-4"/>
        </w:rPr>
        <w:t xml:space="preserve"> </w:t>
      </w:r>
      <w:r>
        <w:t>Constitution.</w:t>
      </w:r>
    </w:p>
    <w:p w14:paraId="1171B23B" w14:textId="05FD5F5C" w:rsidR="00D17038" w:rsidRDefault="00D17038" w:rsidP="00AC02E1">
      <w:pPr>
        <w:rPr>
          <w:b/>
          <w:bCs/>
        </w:rPr>
      </w:pPr>
    </w:p>
    <w:p w14:paraId="64400F8E" w14:textId="08A1B133" w:rsidR="000B08AC" w:rsidRDefault="000B08AC" w:rsidP="00AC02E1">
      <w:pPr>
        <w:rPr>
          <w:b/>
          <w:bCs/>
        </w:rPr>
      </w:pPr>
    </w:p>
    <w:p w14:paraId="5FAA3FCA" w14:textId="77777777" w:rsidR="00655351" w:rsidRDefault="00655351" w:rsidP="00655351">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Olson</w:t>
      </w:r>
    </w:p>
    <w:p w14:paraId="215E043F" w14:textId="77777777" w:rsidR="00655351" w:rsidRDefault="00655351" w:rsidP="00655351">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July 18, 2022</w:t>
      </w:r>
    </w:p>
    <w:p w14:paraId="2ED5B2E3" w14:textId="77777777" w:rsidR="00655351" w:rsidRDefault="00655351" w:rsidP="00655351">
      <w:pPr>
        <w:pStyle w:val="BodyText"/>
      </w:pPr>
    </w:p>
    <w:p w14:paraId="573C8BAD" w14:textId="77777777" w:rsidR="00655351" w:rsidRDefault="00655351" w:rsidP="00655351">
      <w:pPr>
        <w:pStyle w:val="BodyText"/>
        <w:ind w:left="119"/>
      </w:pPr>
      <w:r>
        <w:t>Tagline:</w:t>
      </w:r>
      <w:r>
        <w:rPr>
          <w:spacing w:val="-7"/>
        </w:rPr>
        <w:t xml:space="preserve"> </w:t>
      </w:r>
      <w:r>
        <w:t>Reasonable</w:t>
      </w:r>
      <w:r>
        <w:rPr>
          <w:spacing w:val="-8"/>
        </w:rPr>
        <w:t xml:space="preserve"> </w:t>
      </w:r>
      <w:r>
        <w:t>suspicion</w:t>
      </w:r>
      <w:r>
        <w:rPr>
          <w:spacing w:val="-7"/>
        </w:rPr>
        <w:t xml:space="preserve"> </w:t>
      </w:r>
      <w:r>
        <w:t>for</w:t>
      </w:r>
      <w:r>
        <w:rPr>
          <w:spacing w:val="-8"/>
        </w:rPr>
        <w:t xml:space="preserve"> </w:t>
      </w:r>
      <w:r>
        <w:t>Terry</w:t>
      </w:r>
      <w:r>
        <w:rPr>
          <w:spacing w:val="-6"/>
        </w:rPr>
        <w:t xml:space="preserve"> </w:t>
      </w:r>
      <w:r>
        <w:t>Stop</w:t>
      </w:r>
      <w:r>
        <w:rPr>
          <w:spacing w:val="-8"/>
        </w:rPr>
        <w:t xml:space="preserve"> </w:t>
      </w:r>
      <w:r>
        <w:t>(not</w:t>
      </w:r>
      <w:r>
        <w:rPr>
          <w:spacing w:val="-6"/>
        </w:rPr>
        <w:t xml:space="preserve"> </w:t>
      </w:r>
      <w:r>
        <w:t>a</w:t>
      </w:r>
      <w:r>
        <w:rPr>
          <w:spacing w:val="-8"/>
        </w:rPr>
        <w:t xml:space="preserve"> </w:t>
      </w:r>
      <w:r>
        <w:t>de</w:t>
      </w:r>
      <w:r>
        <w:rPr>
          <w:spacing w:val="-7"/>
        </w:rPr>
        <w:t xml:space="preserve"> </w:t>
      </w:r>
      <w:r>
        <w:t>facto</w:t>
      </w:r>
      <w:r>
        <w:rPr>
          <w:spacing w:val="-7"/>
        </w:rPr>
        <w:t xml:space="preserve"> </w:t>
      </w:r>
      <w:r>
        <w:rPr>
          <w:spacing w:val="-2"/>
        </w:rPr>
        <w:t>arrest)</w:t>
      </w:r>
    </w:p>
    <w:p w14:paraId="48C74430" w14:textId="77777777" w:rsidR="00655351" w:rsidRDefault="00655351" w:rsidP="00655351">
      <w:pPr>
        <w:pStyle w:val="BodyText"/>
        <w:rPr>
          <w:sz w:val="21"/>
        </w:rPr>
      </w:pPr>
    </w:p>
    <w:p w14:paraId="1F8FC533" w14:textId="77777777" w:rsidR="00655351" w:rsidRDefault="00655351" w:rsidP="00655351">
      <w:pPr>
        <w:pStyle w:val="BodyText"/>
        <w:ind w:left="120" w:right="288"/>
        <w:jc w:val="both"/>
      </w:pPr>
      <w:r>
        <w:t>Olson arrived in Madison, Wisconsin during the second night of violent civil unrest following the death of George Floyd and armed himself with a gun. Three Madison Police officers observed Olson take the gun</w:t>
      </w:r>
      <w:r>
        <w:rPr>
          <w:spacing w:val="-3"/>
        </w:rPr>
        <w:t xml:space="preserve"> </w:t>
      </w:r>
      <w:r>
        <w:t>from</w:t>
      </w:r>
      <w:r>
        <w:rPr>
          <w:spacing w:val="-2"/>
        </w:rPr>
        <w:t xml:space="preserve"> </w:t>
      </w:r>
      <w:r>
        <w:t>the</w:t>
      </w:r>
      <w:r>
        <w:rPr>
          <w:spacing w:val="-2"/>
        </w:rPr>
        <w:t xml:space="preserve"> </w:t>
      </w:r>
      <w:r>
        <w:t>trunk</w:t>
      </w:r>
      <w:r>
        <w:rPr>
          <w:spacing w:val="-2"/>
        </w:rPr>
        <w:t xml:space="preserve"> </w:t>
      </w:r>
      <w:r>
        <w:t>of</w:t>
      </w:r>
      <w:r>
        <w:rPr>
          <w:spacing w:val="-3"/>
        </w:rPr>
        <w:t xml:space="preserve"> </w:t>
      </w:r>
      <w:r>
        <w:t>his</w:t>
      </w:r>
      <w:r>
        <w:rPr>
          <w:spacing w:val="-1"/>
        </w:rPr>
        <w:t xml:space="preserve"> </w:t>
      </w:r>
      <w:r>
        <w:t>car,</w:t>
      </w:r>
      <w:r>
        <w:rPr>
          <w:spacing w:val="-3"/>
        </w:rPr>
        <w:t xml:space="preserve"> </w:t>
      </w:r>
      <w:r>
        <w:t>then</w:t>
      </w:r>
      <w:r>
        <w:rPr>
          <w:spacing w:val="-2"/>
        </w:rPr>
        <w:t xml:space="preserve"> </w:t>
      </w:r>
      <w:r>
        <w:t>apprehended</w:t>
      </w:r>
      <w:r>
        <w:rPr>
          <w:spacing w:val="-2"/>
        </w:rPr>
        <w:t xml:space="preserve"> </w:t>
      </w:r>
      <w:r>
        <w:t>Olson,</w:t>
      </w:r>
      <w:r>
        <w:rPr>
          <w:spacing w:val="-3"/>
        </w:rPr>
        <w:t xml:space="preserve"> </w:t>
      </w:r>
      <w:r>
        <w:t>who</w:t>
      </w:r>
      <w:r>
        <w:rPr>
          <w:spacing w:val="-2"/>
        </w:rPr>
        <w:t xml:space="preserve"> </w:t>
      </w:r>
      <w:r>
        <w:t>was</w:t>
      </w:r>
      <w:r>
        <w:rPr>
          <w:spacing w:val="-1"/>
        </w:rPr>
        <w:t xml:space="preserve"> </w:t>
      </w:r>
      <w:r>
        <w:t>a</w:t>
      </w:r>
      <w:r>
        <w:rPr>
          <w:spacing w:val="-3"/>
        </w:rPr>
        <w:t xml:space="preserve"> </w:t>
      </w:r>
      <w:r>
        <w:t>felon,</w:t>
      </w:r>
      <w:r>
        <w:rPr>
          <w:spacing w:val="-3"/>
        </w:rPr>
        <w:t xml:space="preserve"> </w:t>
      </w:r>
      <w:r>
        <w:t>retrieved</w:t>
      </w:r>
      <w:r>
        <w:rPr>
          <w:spacing w:val="-3"/>
        </w:rPr>
        <w:t xml:space="preserve"> </w:t>
      </w:r>
      <w:r>
        <w:t>the</w:t>
      </w:r>
      <w:r>
        <w:rPr>
          <w:spacing w:val="-3"/>
        </w:rPr>
        <w:t xml:space="preserve"> </w:t>
      </w:r>
      <w:r>
        <w:t>gun,</w:t>
      </w:r>
      <w:r>
        <w:rPr>
          <w:spacing w:val="-2"/>
        </w:rPr>
        <w:t xml:space="preserve"> </w:t>
      </w:r>
      <w:r>
        <w:t>and</w:t>
      </w:r>
      <w:r>
        <w:rPr>
          <w:spacing w:val="-3"/>
        </w:rPr>
        <w:t xml:space="preserve"> </w:t>
      </w:r>
      <w:r>
        <w:t>placed him under arrest, 18 U.S.C. 922(g)(1). Olson attempted unsuccessfully to suppress the gun.</w:t>
      </w:r>
    </w:p>
    <w:p w14:paraId="698CEE3F" w14:textId="77777777" w:rsidR="00655351" w:rsidRDefault="00655351" w:rsidP="00655351">
      <w:pPr>
        <w:pStyle w:val="BodyText"/>
      </w:pPr>
    </w:p>
    <w:p w14:paraId="5E9CD3FB" w14:textId="77777777" w:rsidR="00655351" w:rsidRDefault="00655351" w:rsidP="00655351">
      <w:pPr>
        <w:pStyle w:val="BodyText"/>
        <w:ind w:left="120" w:right="183"/>
      </w:pPr>
      <w:r>
        <w:t>The Seventh Circuit affirmed the denial of his motion. Olson’s initial seizure was a Terry stop, not a de facto arrest. Given the unique circumstances of the night, the officers’ use of force when approaching Olson “was eminently justifiable.” They saw Olson conceal a gun in the waistband of his pants; saw Olson drinking from a “tallboy” style, suggesting Olson could be intoxicated; and saw Olson carefully scrutinize his surroundings, which suggested avoiding detection. The officers reasonably suspected Olson was engaged or about to engage in criminal activity while the city was experiencing an almost complete</w:t>
      </w:r>
      <w:r>
        <w:rPr>
          <w:spacing w:val="-3"/>
        </w:rPr>
        <w:t xml:space="preserve"> </w:t>
      </w:r>
      <w:r>
        <w:t>collapse</w:t>
      </w:r>
      <w:r>
        <w:rPr>
          <w:spacing w:val="-4"/>
        </w:rPr>
        <w:t xml:space="preserve"> </w:t>
      </w:r>
      <w:r>
        <w:t>of</w:t>
      </w:r>
      <w:r>
        <w:rPr>
          <w:spacing w:val="-4"/>
        </w:rPr>
        <w:t xml:space="preserve"> </w:t>
      </w:r>
      <w:r>
        <w:t>civil</w:t>
      </w:r>
      <w:r>
        <w:rPr>
          <w:spacing w:val="-3"/>
        </w:rPr>
        <w:t xml:space="preserve"> </w:t>
      </w:r>
      <w:r>
        <w:t>order.</w:t>
      </w:r>
      <w:r>
        <w:rPr>
          <w:spacing w:val="-4"/>
        </w:rPr>
        <w:t xml:space="preserve"> </w:t>
      </w:r>
      <w:r>
        <w:t>Any</w:t>
      </w:r>
      <w:r>
        <w:rPr>
          <w:spacing w:val="-3"/>
        </w:rPr>
        <w:t xml:space="preserve"> </w:t>
      </w:r>
      <w:r>
        <w:t>omissions</w:t>
      </w:r>
      <w:r>
        <w:rPr>
          <w:spacing w:val="-4"/>
        </w:rPr>
        <w:t xml:space="preserve"> </w:t>
      </w:r>
      <w:r>
        <w:t>or</w:t>
      </w:r>
      <w:r>
        <w:rPr>
          <w:spacing w:val="-4"/>
        </w:rPr>
        <w:t xml:space="preserve"> </w:t>
      </w:r>
      <w:r>
        <w:t>inaccuracies</w:t>
      </w:r>
      <w:r>
        <w:rPr>
          <w:spacing w:val="-2"/>
        </w:rPr>
        <w:t xml:space="preserve"> </w:t>
      </w:r>
      <w:r>
        <w:t>in</w:t>
      </w:r>
      <w:r>
        <w:rPr>
          <w:spacing w:val="-3"/>
        </w:rPr>
        <w:t xml:space="preserve"> </w:t>
      </w:r>
      <w:r>
        <w:t>the</w:t>
      </w:r>
      <w:r>
        <w:rPr>
          <w:spacing w:val="-4"/>
        </w:rPr>
        <w:t xml:space="preserve"> </w:t>
      </w:r>
      <w:r>
        <w:t>officers’</w:t>
      </w:r>
      <w:r>
        <w:rPr>
          <w:spacing w:val="-4"/>
        </w:rPr>
        <w:t xml:space="preserve"> </w:t>
      </w:r>
      <w:r>
        <w:t>contemporaneous</w:t>
      </w:r>
      <w:r>
        <w:rPr>
          <w:spacing w:val="-4"/>
        </w:rPr>
        <w:t xml:space="preserve"> </w:t>
      </w:r>
      <w:r>
        <w:t>reports are plausibly explained by their sleep deprivation and stress.</w:t>
      </w:r>
    </w:p>
    <w:p w14:paraId="417D3001" w14:textId="77777777" w:rsidR="00655351" w:rsidRDefault="00655351" w:rsidP="00655351">
      <w:pPr>
        <w:pStyle w:val="BodyText"/>
      </w:pPr>
    </w:p>
    <w:p w14:paraId="7AA77ECF" w14:textId="77777777" w:rsidR="00655351" w:rsidRDefault="00655351" w:rsidP="00655351">
      <w:pPr>
        <w:pStyle w:val="BodyText"/>
      </w:pPr>
    </w:p>
    <w:p w14:paraId="6C797B40" w14:textId="77777777" w:rsidR="00AC02E1" w:rsidRPr="00AC02E1" w:rsidRDefault="00AC02E1" w:rsidP="00AC02E1">
      <w:pPr>
        <w:rPr>
          <w:b/>
          <w:bCs/>
        </w:rPr>
      </w:pPr>
      <w:r w:rsidRPr="00AC02E1">
        <w:rPr>
          <w:b/>
          <w:bCs/>
        </w:rPr>
        <w:t>4-1 SEARCH WARRANTS</w:t>
      </w:r>
    </w:p>
    <w:p w14:paraId="0B7A36CC" w14:textId="77777777" w:rsidR="00AC02E1" w:rsidRDefault="00AC02E1" w:rsidP="00AC02E1"/>
    <w:p w14:paraId="29D36759" w14:textId="77777777" w:rsidR="009503D4" w:rsidRDefault="009503D4" w:rsidP="009503D4">
      <w:pPr>
        <w:pStyle w:val="BodyText"/>
        <w:ind w:left="120"/>
      </w:pPr>
      <w:r>
        <w:t>Hartman</w:t>
      </w:r>
      <w:r>
        <w:rPr>
          <w:spacing w:val="-8"/>
        </w:rPr>
        <w:t xml:space="preserve"> </w:t>
      </w:r>
      <w:r>
        <w:t>v.</w:t>
      </w:r>
      <w:r>
        <w:rPr>
          <w:spacing w:val="-6"/>
        </w:rPr>
        <w:t xml:space="preserve"> </w:t>
      </w:r>
      <w:r>
        <w:rPr>
          <w:spacing w:val="-2"/>
        </w:rPr>
        <w:t>Bowles</w:t>
      </w:r>
    </w:p>
    <w:p w14:paraId="2E309421" w14:textId="77777777" w:rsidR="009503D4" w:rsidRDefault="009503D4" w:rsidP="009503D4">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July 5, 2022</w:t>
      </w:r>
    </w:p>
    <w:p w14:paraId="18AF84D1" w14:textId="77777777" w:rsidR="009503D4" w:rsidRDefault="009503D4" w:rsidP="009503D4">
      <w:pPr>
        <w:pStyle w:val="BodyText"/>
      </w:pPr>
    </w:p>
    <w:p w14:paraId="2086FCB3" w14:textId="77777777" w:rsidR="009503D4" w:rsidRDefault="009503D4" w:rsidP="009503D4">
      <w:pPr>
        <w:pStyle w:val="BodyText"/>
        <w:ind w:left="120"/>
      </w:pPr>
      <w:r>
        <w:rPr>
          <w:spacing w:val="-2"/>
        </w:rPr>
        <w:t>Tagline: Warrant application defect</w:t>
      </w:r>
    </w:p>
    <w:p w14:paraId="75993066" w14:textId="77777777" w:rsidR="009503D4" w:rsidRDefault="009503D4" w:rsidP="009503D4">
      <w:pPr>
        <w:pStyle w:val="BodyText"/>
      </w:pPr>
    </w:p>
    <w:p w14:paraId="10E29CF0" w14:textId="77777777" w:rsidR="009503D4" w:rsidRDefault="009503D4" w:rsidP="009503D4">
      <w:pPr>
        <w:pStyle w:val="BodyText"/>
        <w:ind w:left="120" w:right="129"/>
      </w:pPr>
      <w:r>
        <w:t>Someone shot a St. Louis fire captain and his passenger. The fire captain described the shooter as a “black male,” once on a 911 call right after the shooting, again when responding officers arrived on the scene, and again to an officer at the hospital. He did not give that description to Detective Bowles, who investigated the case. Bowles focused his attention on the Hartman brothers, who are white. Nearby cameras</w:t>
      </w:r>
      <w:r>
        <w:rPr>
          <w:spacing w:val="-3"/>
        </w:rPr>
        <w:t xml:space="preserve"> </w:t>
      </w:r>
      <w:r>
        <w:t>had</w:t>
      </w:r>
      <w:r>
        <w:rPr>
          <w:spacing w:val="-1"/>
        </w:rPr>
        <w:t xml:space="preserve"> </w:t>
      </w:r>
      <w:r>
        <w:t>captured</w:t>
      </w:r>
      <w:r>
        <w:rPr>
          <w:spacing w:val="-2"/>
        </w:rPr>
        <w:t xml:space="preserve"> </w:t>
      </w:r>
      <w:r>
        <w:t>them</w:t>
      </w:r>
      <w:r>
        <w:rPr>
          <w:spacing w:val="-3"/>
        </w:rPr>
        <w:t xml:space="preserve"> </w:t>
      </w:r>
      <w:r>
        <w:t>driving</w:t>
      </w:r>
      <w:r>
        <w:rPr>
          <w:spacing w:val="-3"/>
        </w:rPr>
        <w:t xml:space="preserve"> </w:t>
      </w:r>
      <w:r>
        <w:t>in</w:t>
      </w:r>
      <w:r>
        <w:rPr>
          <w:spacing w:val="-3"/>
        </w:rPr>
        <w:t xml:space="preserve"> </w:t>
      </w:r>
      <w:r>
        <w:t>the</w:t>
      </w:r>
      <w:r>
        <w:rPr>
          <w:spacing w:val="-3"/>
        </w:rPr>
        <w:t xml:space="preserve"> </w:t>
      </w:r>
      <w:r>
        <w:t>area</w:t>
      </w:r>
      <w:r>
        <w:rPr>
          <w:spacing w:val="-3"/>
        </w:rPr>
        <w:t xml:space="preserve"> </w:t>
      </w:r>
      <w:r>
        <w:t>and</w:t>
      </w:r>
      <w:r>
        <w:rPr>
          <w:spacing w:val="-3"/>
        </w:rPr>
        <w:t xml:space="preserve"> </w:t>
      </w:r>
      <w:r>
        <w:t>then</w:t>
      </w:r>
      <w:r>
        <w:rPr>
          <w:spacing w:val="-3"/>
        </w:rPr>
        <w:t xml:space="preserve"> </w:t>
      </w:r>
      <w:r>
        <w:t>stopping</w:t>
      </w:r>
      <w:r>
        <w:rPr>
          <w:spacing w:val="-1"/>
        </w:rPr>
        <w:t xml:space="preserve"> </w:t>
      </w:r>
      <w:r>
        <w:t>shortly</w:t>
      </w:r>
      <w:r>
        <w:rPr>
          <w:spacing w:val="-3"/>
        </w:rPr>
        <w:t xml:space="preserve"> </w:t>
      </w:r>
      <w:r>
        <w:t>before</w:t>
      </w:r>
      <w:r>
        <w:rPr>
          <w:spacing w:val="-3"/>
        </w:rPr>
        <w:t xml:space="preserve"> </w:t>
      </w:r>
      <w:r>
        <w:t>the</w:t>
      </w:r>
      <w:r>
        <w:rPr>
          <w:spacing w:val="-3"/>
        </w:rPr>
        <w:t xml:space="preserve"> </w:t>
      </w:r>
      <w:r>
        <w:t>shooting.</w:t>
      </w:r>
      <w:r>
        <w:rPr>
          <w:spacing w:val="-3"/>
        </w:rPr>
        <w:t xml:space="preserve"> </w:t>
      </w:r>
      <w:r>
        <w:t>Based</w:t>
      </w:r>
      <w:r>
        <w:rPr>
          <w:spacing w:val="-3"/>
        </w:rPr>
        <w:t xml:space="preserve"> </w:t>
      </w:r>
      <w:r>
        <w:t>on this evidence, Detective Bowles requested multiple search and arrest warrants. The paperwork Bowles submitted omitted the fact that the fire captain had described the shooter as black.</w:t>
      </w:r>
    </w:p>
    <w:p w14:paraId="60AB5B9B" w14:textId="77777777" w:rsidR="009503D4" w:rsidRDefault="009503D4" w:rsidP="009503D4">
      <w:pPr>
        <w:pStyle w:val="BodyText"/>
        <w:rPr>
          <w:sz w:val="21"/>
        </w:rPr>
      </w:pPr>
    </w:p>
    <w:p w14:paraId="28E640E5" w14:textId="77777777" w:rsidR="009503D4" w:rsidRDefault="009503D4" w:rsidP="009503D4">
      <w:pPr>
        <w:pStyle w:val="BodyText"/>
        <w:ind w:left="120" w:right="129"/>
      </w:pPr>
      <w:r>
        <w:t>The</w:t>
      </w:r>
      <w:r>
        <w:rPr>
          <w:spacing w:val="-3"/>
        </w:rPr>
        <w:t xml:space="preserve"> </w:t>
      </w:r>
      <w:r>
        <w:t>brothers</w:t>
      </w:r>
      <w:r>
        <w:rPr>
          <w:spacing w:val="-2"/>
        </w:rPr>
        <w:t xml:space="preserve"> </w:t>
      </w:r>
      <w:r>
        <w:t>were</w:t>
      </w:r>
      <w:r>
        <w:rPr>
          <w:spacing w:val="-4"/>
        </w:rPr>
        <w:t xml:space="preserve"> </w:t>
      </w:r>
      <w:r>
        <w:t>eventually</w:t>
      </w:r>
      <w:r>
        <w:rPr>
          <w:spacing w:val="-4"/>
        </w:rPr>
        <w:t xml:space="preserve"> </w:t>
      </w:r>
      <w:r>
        <w:t>released</w:t>
      </w:r>
      <w:r>
        <w:rPr>
          <w:spacing w:val="-3"/>
        </w:rPr>
        <w:t xml:space="preserve"> </w:t>
      </w:r>
      <w:r>
        <w:t>and</w:t>
      </w:r>
      <w:r>
        <w:rPr>
          <w:spacing w:val="-4"/>
        </w:rPr>
        <w:t xml:space="preserve"> </w:t>
      </w:r>
      <w:r>
        <w:t>sued</w:t>
      </w:r>
      <w:r>
        <w:rPr>
          <w:spacing w:val="-3"/>
        </w:rPr>
        <w:t xml:space="preserve"> </w:t>
      </w:r>
      <w:r>
        <w:t>Bowles,</w:t>
      </w:r>
      <w:r>
        <w:rPr>
          <w:spacing w:val="-4"/>
        </w:rPr>
        <w:t xml:space="preserve"> </w:t>
      </w:r>
      <w:r>
        <w:t>citing</w:t>
      </w:r>
      <w:r>
        <w:rPr>
          <w:spacing w:val="-3"/>
        </w:rPr>
        <w:t xml:space="preserve"> </w:t>
      </w:r>
      <w:r>
        <w:t>the</w:t>
      </w:r>
      <w:r>
        <w:rPr>
          <w:spacing w:val="-4"/>
        </w:rPr>
        <w:t xml:space="preserve"> </w:t>
      </w:r>
      <w:r>
        <w:t>Fourth</w:t>
      </w:r>
      <w:r>
        <w:rPr>
          <w:spacing w:val="-4"/>
        </w:rPr>
        <w:t xml:space="preserve"> </w:t>
      </w:r>
      <w:r>
        <w:t>Amendment,</w:t>
      </w:r>
      <w:r>
        <w:rPr>
          <w:spacing w:val="-4"/>
        </w:rPr>
        <w:t xml:space="preserve"> </w:t>
      </w:r>
      <w:r>
        <w:t>42</w:t>
      </w:r>
      <w:r>
        <w:rPr>
          <w:spacing w:val="-1"/>
        </w:rPr>
        <w:t xml:space="preserve"> </w:t>
      </w:r>
      <w:r>
        <w:t>U.S.C.</w:t>
      </w:r>
      <w:r>
        <w:rPr>
          <w:spacing w:val="-3"/>
        </w:rPr>
        <w:t xml:space="preserve"> </w:t>
      </w:r>
      <w:r>
        <w:t>1983. The Eighth Circuit affirmed the dismissal of the suit. A detective does not violate a clearly established constitutional</w:t>
      </w:r>
      <w:r>
        <w:rPr>
          <w:spacing w:val="-3"/>
        </w:rPr>
        <w:t xml:space="preserve"> </w:t>
      </w:r>
      <w:r>
        <w:t>right</w:t>
      </w:r>
      <w:r>
        <w:rPr>
          <w:spacing w:val="-3"/>
        </w:rPr>
        <w:t xml:space="preserve"> </w:t>
      </w:r>
      <w:r>
        <w:t>by</w:t>
      </w:r>
      <w:r>
        <w:rPr>
          <w:spacing w:val="-2"/>
        </w:rPr>
        <w:t xml:space="preserve"> </w:t>
      </w:r>
      <w:r>
        <w:t>omitting</w:t>
      </w:r>
      <w:r>
        <w:rPr>
          <w:spacing w:val="-2"/>
        </w:rPr>
        <w:t xml:space="preserve"> </w:t>
      </w:r>
      <w:r>
        <w:t>information</w:t>
      </w:r>
      <w:r>
        <w:rPr>
          <w:spacing w:val="-3"/>
        </w:rPr>
        <w:t xml:space="preserve"> </w:t>
      </w:r>
      <w:r>
        <w:t>from</w:t>
      </w:r>
      <w:r>
        <w:rPr>
          <w:spacing w:val="-3"/>
        </w:rPr>
        <w:t xml:space="preserve"> </w:t>
      </w:r>
      <w:r>
        <w:t>a</w:t>
      </w:r>
      <w:r>
        <w:rPr>
          <w:spacing w:val="-1"/>
        </w:rPr>
        <w:t xml:space="preserve"> </w:t>
      </w:r>
      <w:r>
        <w:t>warrant</w:t>
      </w:r>
      <w:r>
        <w:rPr>
          <w:spacing w:val="-3"/>
        </w:rPr>
        <w:t xml:space="preserve"> </w:t>
      </w:r>
      <w:r>
        <w:t>application</w:t>
      </w:r>
      <w:r>
        <w:rPr>
          <w:spacing w:val="-3"/>
        </w:rPr>
        <w:t xml:space="preserve"> </w:t>
      </w:r>
      <w:r>
        <w:t>that</w:t>
      </w:r>
      <w:r>
        <w:rPr>
          <w:spacing w:val="-3"/>
        </w:rPr>
        <w:t xml:space="preserve"> </w:t>
      </w:r>
      <w:r>
        <w:t>he</w:t>
      </w:r>
      <w:r>
        <w:rPr>
          <w:spacing w:val="-2"/>
        </w:rPr>
        <w:t xml:space="preserve"> </w:t>
      </w:r>
      <w:r>
        <w:t>does</w:t>
      </w:r>
      <w:r>
        <w:rPr>
          <w:spacing w:val="-3"/>
        </w:rPr>
        <w:t xml:space="preserve"> </w:t>
      </w:r>
      <w:r>
        <w:t>not</w:t>
      </w:r>
      <w:r>
        <w:rPr>
          <w:spacing w:val="-3"/>
        </w:rPr>
        <w:t xml:space="preserve"> </w:t>
      </w:r>
      <w:r>
        <w:t>actually</w:t>
      </w:r>
      <w:r>
        <w:rPr>
          <w:spacing w:val="-3"/>
        </w:rPr>
        <w:t xml:space="preserve"> </w:t>
      </w:r>
      <w:r>
        <w:t>know, even</w:t>
      </w:r>
      <w:r>
        <w:rPr>
          <w:spacing w:val="-2"/>
        </w:rPr>
        <w:t xml:space="preserve"> </w:t>
      </w:r>
      <w:r>
        <w:t>if</w:t>
      </w:r>
      <w:r>
        <w:rPr>
          <w:spacing w:val="-1"/>
        </w:rPr>
        <w:t xml:space="preserve"> </w:t>
      </w:r>
      <w:r>
        <w:t>the</w:t>
      </w:r>
      <w:r>
        <w:rPr>
          <w:spacing w:val="-1"/>
        </w:rPr>
        <w:t xml:space="preserve"> </w:t>
      </w:r>
      <w:r>
        <w:t>reason</w:t>
      </w:r>
      <w:r>
        <w:rPr>
          <w:spacing w:val="-2"/>
        </w:rPr>
        <w:t xml:space="preserve"> </w:t>
      </w:r>
      <w:r>
        <w:t>is</w:t>
      </w:r>
      <w:r>
        <w:rPr>
          <w:spacing w:val="-2"/>
        </w:rPr>
        <w:t xml:space="preserve"> </w:t>
      </w:r>
      <w:r>
        <w:t>his</w:t>
      </w:r>
      <w:r>
        <w:rPr>
          <w:spacing w:val="-2"/>
        </w:rPr>
        <w:t xml:space="preserve"> </w:t>
      </w:r>
      <w:r>
        <w:t>own</w:t>
      </w:r>
      <w:r>
        <w:rPr>
          <w:spacing w:val="-2"/>
        </w:rPr>
        <w:t xml:space="preserve"> </w:t>
      </w:r>
      <w:r>
        <w:t>reckless</w:t>
      </w:r>
      <w:r>
        <w:rPr>
          <w:spacing w:val="-2"/>
        </w:rPr>
        <w:t xml:space="preserve"> </w:t>
      </w:r>
      <w:r>
        <w:t>investigation. To</w:t>
      </w:r>
      <w:r>
        <w:rPr>
          <w:spacing w:val="-1"/>
        </w:rPr>
        <w:t xml:space="preserve"> </w:t>
      </w:r>
      <w:r>
        <w:t>succeed, the</w:t>
      </w:r>
      <w:r>
        <w:rPr>
          <w:spacing w:val="-2"/>
        </w:rPr>
        <w:t xml:space="preserve"> </w:t>
      </w:r>
      <w:proofErr w:type="spellStart"/>
      <w:r>
        <w:t>Hartmans</w:t>
      </w:r>
      <w:proofErr w:type="spellEnd"/>
      <w:r>
        <w:t xml:space="preserve"> had</w:t>
      </w:r>
      <w:r>
        <w:rPr>
          <w:spacing w:val="-2"/>
        </w:rPr>
        <w:t xml:space="preserve"> </w:t>
      </w:r>
      <w:r>
        <w:t>to</w:t>
      </w:r>
      <w:r>
        <w:rPr>
          <w:spacing w:val="-1"/>
        </w:rPr>
        <w:t xml:space="preserve"> </w:t>
      </w:r>
      <w:r>
        <w:t>show</w:t>
      </w:r>
      <w:r>
        <w:rPr>
          <w:spacing w:val="-1"/>
        </w:rPr>
        <w:t xml:space="preserve"> </w:t>
      </w:r>
      <w:r>
        <w:t>that</w:t>
      </w:r>
      <w:r>
        <w:rPr>
          <w:spacing w:val="-2"/>
        </w:rPr>
        <w:t xml:space="preserve"> </w:t>
      </w:r>
      <w:r>
        <w:t>Bowles omitted facts “with the intent to make, or in reckless disregard of whether they make, the affidavit misleading.” Bowles is entitled to qualified immunity.</w:t>
      </w:r>
    </w:p>
    <w:p w14:paraId="256AFB3D" w14:textId="40AED2BF" w:rsidR="00BE268D" w:rsidRDefault="00BE268D" w:rsidP="00AC02E1"/>
    <w:p w14:paraId="0DD7CEEB" w14:textId="3877A881" w:rsidR="009503D4" w:rsidRDefault="009503D4" w:rsidP="00AC02E1"/>
    <w:p w14:paraId="362D1D78" w14:textId="77777777" w:rsidR="000E644D" w:rsidRDefault="000E644D" w:rsidP="000E644D">
      <w:pPr>
        <w:pStyle w:val="BodyText"/>
        <w:ind w:left="119"/>
      </w:pPr>
      <w:r>
        <w:t>RICHARD</w:t>
      </w:r>
      <w:r>
        <w:rPr>
          <w:spacing w:val="-8"/>
        </w:rPr>
        <w:t xml:space="preserve"> </w:t>
      </w:r>
      <w:r>
        <w:t>MANRIQUEZ</w:t>
      </w:r>
      <w:r>
        <w:rPr>
          <w:spacing w:val="-10"/>
        </w:rPr>
        <w:t xml:space="preserve"> </w:t>
      </w:r>
      <w:r>
        <w:t>V.</w:t>
      </w:r>
      <w:r>
        <w:rPr>
          <w:spacing w:val="-8"/>
        </w:rPr>
        <w:t xml:space="preserve"> </w:t>
      </w:r>
      <w:r>
        <w:t>JOEL</w:t>
      </w:r>
      <w:r>
        <w:rPr>
          <w:spacing w:val="-9"/>
        </w:rPr>
        <w:t xml:space="preserve"> </w:t>
      </w:r>
      <w:r>
        <w:rPr>
          <w:spacing w:val="-2"/>
        </w:rPr>
        <w:t>ENSLEY</w:t>
      </w:r>
    </w:p>
    <w:p w14:paraId="7BD067CC" w14:textId="77777777" w:rsidR="000E644D" w:rsidRDefault="000E644D" w:rsidP="000E644D">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August 30, 2022</w:t>
      </w:r>
    </w:p>
    <w:p w14:paraId="052AE9D6" w14:textId="77777777" w:rsidR="000E644D" w:rsidRDefault="000E644D" w:rsidP="000E644D">
      <w:pPr>
        <w:pStyle w:val="BodyText"/>
      </w:pPr>
    </w:p>
    <w:p w14:paraId="5A59596F" w14:textId="77777777" w:rsidR="000E644D" w:rsidRDefault="000E644D" w:rsidP="000E644D">
      <w:pPr>
        <w:pStyle w:val="BodyText"/>
        <w:ind w:left="119" w:right="114"/>
      </w:pPr>
      <w:r>
        <w:t>Tagline:  Orally approved modification to search warrant is not effective.</w:t>
      </w:r>
    </w:p>
    <w:p w14:paraId="30C8D4FC" w14:textId="77777777" w:rsidR="000E644D" w:rsidRDefault="000E644D" w:rsidP="000E644D">
      <w:pPr>
        <w:pStyle w:val="BodyText"/>
        <w:ind w:left="119" w:right="114"/>
      </w:pPr>
    </w:p>
    <w:p w14:paraId="239FA356" w14:textId="77777777" w:rsidR="000E644D" w:rsidRDefault="000E644D" w:rsidP="000E644D">
      <w:pPr>
        <w:pStyle w:val="BodyText"/>
        <w:ind w:left="119" w:right="114"/>
      </w:pPr>
      <w:r>
        <w:t>The police officers at first complied with the requirement that a warrant includes a description of the “place to be searched,” by obtaining a warrant that listed a motel room suspected of being a hub for drug</w:t>
      </w:r>
      <w:r>
        <w:rPr>
          <w:spacing w:val="-2"/>
        </w:rPr>
        <w:t xml:space="preserve"> </w:t>
      </w:r>
      <w:r>
        <w:t>trafficking.</w:t>
      </w:r>
      <w:r>
        <w:rPr>
          <w:spacing w:val="-2"/>
        </w:rPr>
        <w:t xml:space="preserve"> </w:t>
      </w:r>
      <w:r>
        <w:t>The</w:t>
      </w:r>
      <w:r>
        <w:rPr>
          <w:spacing w:val="-2"/>
        </w:rPr>
        <w:t xml:space="preserve"> </w:t>
      </w:r>
      <w:r>
        <w:t>officers</w:t>
      </w:r>
      <w:r>
        <w:rPr>
          <w:spacing w:val="-3"/>
        </w:rPr>
        <w:t xml:space="preserve"> </w:t>
      </w:r>
      <w:r>
        <w:t>then</w:t>
      </w:r>
      <w:r>
        <w:rPr>
          <w:spacing w:val="-2"/>
        </w:rPr>
        <w:t xml:space="preserve"> </w:t>
      </w:r>
      <w:r>
        <w:t>decided</w:t>
      </w:r>
      <w:r>
        <w:rPr>
          <w:spacing w:val="-3"/>
        </w:rPr>
        <w:t xml:space="preserve"> </w:t>
      </w:r>
      <w:r>
        <w:t>to</w:t>
      </w:r>
      <w:r>
        <w:rPr>
          <w:spacing w:val="-2"/>
        </w:rPr>
        <w:t xml:space="preserve"> </w:t>
      </w:r>
      <w:r>
        <w:t>search</w:t>
      </w:r>
      <w:r>
        <w:rPr>
          <w:spacing w:val="-2"/>
        </w:rPr>
        <w:t xml:space="preserve"> </w:t>
      </w:r>
      <w:r>
        <w:t>the</w:t>
      </w:r>
      <w:r>
        <w:rPr>
          <w:spacing w:val="-3"/>
        </w:rPr>
        <w:t xml:space="preserve"> </w:t>
      </w:r>
      <w:r>
        <w:t>suspect’s</w:t>
      </w:r>
      <w:r>
        <w:rPr>
          <w:spacing w:val="-2"/>
        </w:rPr>
        <w:t xml:space="preserve"> </w:t>
      </w:r>
      <w:r>
        <w:t>home</w:t>
      </w:r>
      <w:r>
        <w:rPr>
          <w:spacing w:val="-3"/>
        </w:rPr>
        <w:t xml:space="preserve"> </w:t>
      </w:r>
      <w:r>
        <w:t>as</w:t>
      </w:r>
      <w:r>
        <w:rPr>
          <w:spacing w:val="-3"/>
        </w:rPr>
        <w:t xml:space="preserve"> </w:t>
      </w:r>
      <w:r>
        <w:t>well</w:t>
      </w:r>
      <w:r>
        <w:rPr>
          <w:spacing w:val="-2"/>
        </w:rPr>
        <w:t xml:space="preserve"> </w:t>
      </w:r>
      <w:r>
        <w:t>and</w:t>
      </w:r>
      <w:r>
        <w:rPr>
          <w:spacing w:val="-3"/>
        </w:rPr>
        <w:t xml:space="preserve"> </w:t>
      </w:r>
      <w:r>
        <w:t>asked</w:t>
      </w:r>
      <w:r>
        <w:rPr>
          <w:spacing w:val="-2"/>
        </w:rPr>
        <w:t xml:space="preserve"> </w:t>
      </w:r>
      <w:r>
        <w:t>the</w:t>
      </w:r>
      <w:r>
        <w:rPr>
          <w:spacing w:val="-3"/>
        </w:rPr>
        <w:t xml:space="preserve"> </w:t>
      </w:r>
      <w:r>
        <w:t>judge</w:t>
      </w:r>
      <w:r>
        <w:rPr>
          <w:spacing w:val="-3"/>
        </w:rPr>
        <w:t xml:space="preserve"> </w:t>
      </w:r>
      <w:r>
        <w:t>over the phone to expand the scope of the warrant to include the home. The judge agreed, but the officers did not physically amend the warrant.</w:t>
      </w:r>
    </w:p>
    <w:p w14:paraId="3E49E146" w14:textId="77777777" w:rsidR="000E644D" w:rsidRDefault="000E644D" w:rsidP="000E644D">
      <w:pPr>
        <w:pStyle w:val="BodyText"/>
      </w:pPr>
    </w:p>
    <w:p w14:paraId="33541BC3" w14:textId="77777777" w:rsidR="000E644D" w:rsidRDefault="000E644D" w:rsidP="000E644D">
      <w:pPr>
        <w:pStyle w:val="BodyText"/>
        <w:ind w:left="119" w:right="149"/>
      </w:pPr>
      <w:r>
        <w:t>The Ninth Circuit reversed the district court’s denial of qualified immunity. The panel agreed with the district court that the officers violated the Fourth Amendment because the warrant was facially defective.</w:t>
      </w:r>
      <w:r>
        <w:rPr>
          <w:spacing w:val="-2"/>
        </w:rPr>
        <w:t xml:space="preserve"> </w:t>
      </w:r>
      <w:r>
        <w:t>While</w:t>
      </w:r>
      <w:r>
        <w:rPr>
          <w:spacing w:val="-3"/>
        </w:rPr>
        <w:t xml:space="preserve"> </w:t>
      </w:r>
      <w:r>
        <w:t>a</w:t>
      </w:r>
      <w:r>
        <w:rPr>
          <w:spacing w:val="-3"/>
        </w:rPr>
        <w:t xml:space="preserve"> </w:t>
      </w:r>
      <w:r>
        <w:t>judge</w:t>
      </w:r>
      <w:r>
        <w:rPr>
          <w:spacing w:val="-2"/>
        </w:rPr>
        <w:t xml:space="preserve"> </w:t>
      </w:r>
      <w:r>
        <w:t>had</w:t>
      </w:r>
      <w:r>
        <w:rPr>
          <w:spacing w:val="-3"/>
        </w:rPr>
        <w:t xml:space="preserve"> </w:t>
      </w:r>
      <w:r>
        <w:t>orally</w:t>
      </w:r>
      <w:r>
        <w:rPr>
          <w:spacing w:val="-3"/>
        </w:rPr>
        <w:t xml:space="preserve"> </w:t>
      </w:r>
      <w:r>
        <w:t>approved</w:t>
      </w:r>
      <w:r>
        <w:rPr>
          <w:spacing w:val="-3"/>
        </w:rPr>
        <w:t xml:space="preserve"> </w:t>
      </w:r>
      <w:r>
        <w:t>the</w:t>
      </w:r>
      <w:r>
        <w:rPr>
          <w:spacing w:val="-2"/>
        </w:rPr>
        <w:t xml:space="preserve"> </w:t>
      </w:r>
      <w:r>
        <w:t>search</w:t>
      </w:r>
      <w:r>
        <w:rPr>
          <w:spacing w:val="-3"/>
        </w:rPr>
        <w:t xml:space="preserve"> </w:t>
      </w:r>
      <w:r>
        <w:t>of</w:t>
      </w:r>
      <w:r>
        <w:rPr>
          <w:spacing w:val="-2"/>
        </w:rPr>
        <w:t xml:space="preserve"> </w:t>
      </w:r>
      <w:r>
        <w:t>the</w:t>
      </w:r>
      <w:r>
        <w:rPr>
          <w:spacing w:val="-2"/>
        </w:rPr>
        <w:t xml:space="preserve"> </w:t>
      </w:r>
      <w:r>
        <w:t>home,</w:t>
      </w:r>
      <w:r>
        <w:rPr>
          <w:spacing w:val="-3"/>
        </w:rPr>
        <w:t xml:space="preserve"> </w:t>
      </w:r>
      <w:r>
        <w:t>the</w:t>
      </w:r>
      <w:r>
        <w:rPr>
          <w:spacing w:val="-2"/>
        </w:rPr>
        <w:t xml:space="preserve"> </w:t>
      </w:r>
      <w:r>
        <w:t>text</w:t>
      </w:r>
      <w:r>
        <w:rPr>
          <w:spacing w:val="-2"/>
        </w:rPr>
        <w:t xml:space="preserve"> </w:t>
      </w:r>
      <w:r>
        <w:t>of</w:t>
      </w:r>
      <w:r>
        <w:rPr>
          <w:spacing w:val="-3"/>
        </w:rPr>
        <w:t xml:space="preserve"> </w:t>
      </w:r>
      <w:r>
        <w:t>the</w:t>
      </w:r>
      <w:r>
        <w:rPr>
          <w:spacing w:val="-2"/>
        </w:rPr>
        <w:t xml:space="preserve"> </w:t>
      </w:r>
      <w:r>
        <w:t>Fourth</w:t>
      </w:r>
      <w:r>
        <w:rPr>
          <w:spacing w:val="-2"/>
        </w:rPr>
        <w:t xml:space="preserve"> </w:t>
      </w:r>
      <w:r>
        <w:t>Amendment still requires the warrant to specify the place to be searched. But the panel held that the district court erred in denying the officers qualified immunity because it was not clearly established at the time that the search would violate the Fourth Amendment. An officer could have believed—based on the lack of direct case law at the time—that he or she could search the home because the court had orally approved the search, even if the officer failed to make that change on the warrant.</w:t>
      </w:r>
    </w:p>
    <w:p w14:paraId="3CB9DFCE" w14:textId="77777777" w:rsidR="000E644D" w:rsidRDefault="000E644D" w:rsidP="000E644D">
      <w:pPr>
        <w:pStyle w:val="BodyText"/>
        <w:ind w:left="119" w:right="149"/>
      </w:pPr>
    </w:p>
    <w:p w14:paraId="61883C05" w14:textId="77777777" w:rsidR="000E644D" w:rsidRDefault="000E644D" w:rsidP="00AC02E1"/>
    <w:p w14:paraId="7C8D2E5A" w14:textId="4F383B5D" w:rsidR="009503D4" w:rsidRDefault="009503D4" w:rsidP="00AC02E1"/>
    <w:p w14:paraId="3B4A449D" w14:textId="77777777" w:rsidR="009503D4" w:rsidRDefault="009503D4" w:rsidP="00AC02E1"/>
    <w:p w14:paraId="143519BF" w14:textId="77777777" w:rsidR="0001568C" w:rsidRDefault="0001568C" w:rsidP="0001568C">
      <w:pPr>
        <w:pStyle w:val="BodyText"/>
        <w:ind w:left="119" w:right="7221"/>
        <w:jc w:val="center"/>
      </w:pPr>
      <w:r>
        <w:t>United</w:t>
      </w:r>
      <w:r>
        <w:rPr>
          <w:spacing w:val="-8"/>
        </w:rPr>
        <w:t xml:space="preserve"> </w:t>
      </w:r>
      <w:r>
        <w:t>States</w:t>
      </w:r>
      <w:r>
        <w:rPr>
          <w:spacing w:val="-6"/>
        </w:rPr>
        <w:t xml:space="preserve"> </w:t>
      </w:r>
      <w:r>
        <w:t>v.</w:t>
      </w:r>
      <w:r>
        <w:rPr>
          <w:spacing w:val="-8"/>
        </w:rPr>
        <w:t xml:space="preserve"> </w:t>
      </w:r>
      <w:r>
        <w:rPr>
          <w:spacing w:val="-2"/>
        </w:rPr>
        <w:t>Pimentel</w:t>
      </w:r>
    </w:p>
    <w:p w14:paraId="54296BE8" w14:textId="77777777" w:rsidR="0001568C" w:rsidRDefault="0001568C" w:rsidP="0001568C">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First</w:t>
      </w:r>
      <w:r>
        <w:rPr>
          <w:spacing w:val="-5"/>
        </w:rPr>
        <w:t xml:space="preserve"> </w:t>
      </w:r>
      <w:r>
        <w:t>Circuit Opinion Date: February 17, 2022</w:t>
      </w:r>
    </w:p>
    <w:p w14:paraId="541D93F9" w14:textId="77777777" w:rsidR="0001568C" w:rsidRDefault="0001568C" w:rsidP="0001568C">
      <w:pPr>
        <w:pStyle w:val="BodyText"/>
      </w:pPr>
    </w:p>
    <w:p w14:paraId="0DC2987E" w14:textId="77777777" w:rsidR="0001568C" w:rsidRDefault="0001568C" w:rsidP="0001568C">
      <w:pPr>
        <w:pStyle w:val="BodyText"/>
        <w:ind w:left="119"/>
      </w:pPr>
      <w:r>
        <w:t>Tags:</w:t>
      </w:r>
      <w:r>
        <w:rPr>
          <w:spacing w:val="-9"/>
        </w:rPr>
        <w:t xml:space="preserve"> </w:t>
      </w:r>
      <w:r>
        <w:t>Search</w:t>
      </w:r>
      <w:r>
        <w:rPr>
          <w:spacing w:val="-8"/>
        </w:rPr>
        <w:t xml:space="preserve"> </w:t>
      </w:r>
      <w:r>
        <w:t>Warrant</w:t>
      </w:r>
      <w:r>
        <w:rPr>
          <w:spacing w:val="-9"/>
        </w:rPr>
        <w:t xml:space="preserve"> </w:t>
      </w:r>
      <w:r>
        <w:t>Execution,</w:t>
      </w:r>
      <w:r>
        <w:rPr>
          <w:spacing w:val="-9"/>
        </w:rPr>
        <w:t xml:space="preserve"> </w:t>
      </w:r>
      <w:r>
        <w:t>Scope</w:t>
      </w:r>
      <w:r>
        <w:rPr>
          <w:spacing w:val="-7"/>
        </w:rPr>
        <w:t xml:space="preserve"> </w:t>
      </w:r>
      <w:r>
        <w:t>of</w:t>
      </w:r>
      <w:r>
        <w:rPr>
          <w:spacing w:val="-9"/>
        </w:rPr>
        <w:t xml:space="preserve"> </w:t>
      </w:r>
      <w:r>
        <w:rPr>
          <w:spacing w:val="-2"/>
        </w:rPr>
        <w:t>Search</w:t>
      </w:r>
    </w:p>
    <w:p w14:paraId="7D60D5DD" w14:textId="77777777" w:rsidR="0001568C" w:rsidRDefault="0001568C" w:rsidP="0001568C">
      <w:pPr>
        <w:pStyle w:val="BodyText"/>
        <w:rPr>
          <w:sz w:val="21"/>
        </w:rPr>
      </w:pPr>
    </w:p>
    <w:p w14:paraId="06F9730E" w14:textId="77777777" w:rsidR="0001568C" w:rsidRDefault="0001568C" w:rsidP="0001568C">
      <w:pPr>
        <w:pStyle w:val="BodyText"/>
        <w:ind w:left="119" w:right="137"/>
      </w:pPr>
      <w:r>
        <w:t>The</w:t>
      </w:r>
      <w:r>
        <w:rPr>
          <w:spacing w:val="-3"/>
        </w:rPr>
        <w:t xml:space="preserve"> </w:t>
      </w:r>
      <w:r>
        <w:t>First</w:t>
      </w:r>
      <w:r>
        <w:rPr>
          <w:spacing w:val="-4"/>
        </w:rPr>
        <w:t xml:space="preserve"> </w:t>
      </w:r>
      <w:r>
        <w:t>Circuit</w:t>
      </w:r>
      <w:r>
        <w:rPr>
          <w:spacing w:val="-4"/>
        </w:rPr>
        <w:t xml:space="preserve"> </w:t>
      </w:r>
      <w:r>
        <w:t>affirmed</w:t>
      </w:r>
      <w:r>
        <w:rPr>
          <w:spacing w:val="-3"/>
        </w:rPr>
        <w:t xml:space="preserve"> </w:t>
      </w:r>
      <w:r>
        <w:t>Defendant's</w:t>
      </w:r>
      <w:r>
        <w:rPr>
          <w:spacing w:val="-4"/>
        </w:rPr>
        <w:t xml:space="preserve"> </w:t>
      </w:r>
      <w:r>
        <w:t>conviction</w:t>
      </w:r>
      <w:r>
        <w:rPr>
          <w:spacing w:val="-4"/>
        </w:rPr>
        <w:t xml:space="preserve"> </w:t>
      </w:r>
      <w:r>
        <w:t>for</w:t>
      </w:r>
      <w:r>
        <w:rPr>
          <w:spacing w:val="-3"/>
        </w:rPr>
        <w:t xml:space="preserve"> </w:t>
      </w:r>
      <w:r>
        <w:t>being</w:t>
      </w:r>
      <w:r>
        <w:rPr>
          <w:spacing w:val="-3"/>
        </w:rPr>
        <w:t xml:space="preserve"> </w:t>
      </w:r>
      <w:r>
        <w:t>a</w:t>
      </w:r>
      <w:r>
        <w:rPr>
          <w:spacing w:val="-4"/>
        </w:rPr>
        <w:t xml:space="preserve"> </w:t>
      </w:r>
      <w:r>
        <w:t>felon</w:t>
      </w:r>
      <w:r>
        <w:rPr>
          <w:spacing w:val="-2"/>
        </w:rPr>
        <w:t xml:space="preserve"> </w:t>
      </w:r>
      <w:r>
        <w:t>in</w:t>
      </w:r>
      <w:r>
        <w:rPr>
          <w:spacing w:val="-4"/>
        </w:rPr>
        <w:t xml:space="preserve"> </w:t>
      </w:r>
      <w:r>
        <w:t>possession</w:t>
      </w:r>
      <w:r>
        <w:rPr>
          <w:spacing w:val="-4"/>
        </w:rPr>
        <w:t xml:space="preserve"> </w:t>
      </w:r>
      <w:r>
        <w:t>of</w:t>
      </w:r>
      <w:r>
        <w:rPr>
          <w:spacing w:val="-4"/>
        </w:rPr>
        <w:t xml:space="preserve"> </w:t>
      </w:r>
      <w:r>
        <w:t>a</w:t>
      </w:r>
      <w:r>
        <w:rPr>
          <w:spacing w:val="-4"/>
        </w:rPr>
        <w:t xml:space="preserve"> </w:t>
      </w:r>
      <w:r>
        <w:t>firearm,</w:t>
      </w:r>
      <w:r>
        <w:rPr>
          <w:spacing w:val="-2"/>
        </w:rPr>
        <w:t xml:space="preserve"> </w:t>
      </w:r>
      <w:r>
        <w:t>holding</w:t>
      </w:r>
      <w:r>
        <w:rPr>
          <w:spacing w:val="-3"/>
        </w:rPr>
        <w:t xml:space="preserve"> </w:t>
      </w:r>
      <w:r>
        <w:t>that the district court did not err in denying Defendant's motion to suppress. Upon executing a no-knock search warrant following reports of discharged shots the police found two shotguns and related paraphernalia in Defendant's bedroom. In his motion to suppress, Defendant argued that the police exceeded the scope of the warrant by searching his bedroom, which was located on the third floor of</w:t>
      </w:r>
      <w:r>
        <w:rPr>
          <w:spacing w:val="40"/>
        </w:rPr>
        <w:t xml:space="preserve"> </w:t>
      </w:r>
      <w:r>
        <w:t>the building, because the searched warrant was for "88 Foundation St. 2nd floor." The district court denied the motion, concluding that the good-faith exception to the exclusionary rule applied. The First Circuit affirmed, holding that the officers reasonably believed that the warrant permitted the search of Defendant's third-floor bedroom.</w:t>
      </w:r>
    </w:p>
    <w:p w14:paraId="2ABF85A0" w14:textId="77777777" w:rsidR="0001568C" w:rsidRDefault="0001568C" w:rsidP="0001568C">
      <w:pPr>
        <w:pStyle w:val="BodyText"/>
      </w:pPr>
    </w:p>
    <w:p w14:paraId="1076250B" w14:textId="77777777" w:rsidR="00BE268D" w:rsidRDefault="00BE268D" w:rsidP="00AC02E1"/>
    <w:p w14:paraId="1F77C946" w14:textId="77777777" w:rsidR="00BE268D" w:rsidRDefault="00BE268D" w:rsidP="00AC02E1"/>
    <w:p w14:paraId="517157B3" w14:textId="77777777" w:rsidR="0001568C" w:rsidRDefault="0001568C" w:rsidP="0001568C">
      <w:pPr>
        <w:pStyle w:val="BodyText"/>
        <w:ind w:left="119"/>
      </w:pPr>
      <w:r>
        <w:t>Taylor</w:t>
      </w:r>
      <w:r>
        <w:rPr>
          <w:spacing w:val="-6"/>
        </w:rPr>
        <w:t xml:space="preserve"> </w:t>
      </w:r>
      <w:r>
        <w:t>v.</w:t>
      </w:r>
      <w:r>
        <w:rPr>
          <w:spacing w:val="-5"/>
        </w:rPr>
        <w:t xml:space="preserve"> </w:t>
      </w:r>
      <w:r>
        <w:rPr>
          <w:spacing w:val="-2"/>
        </w:rPr>
        <w:t>Hughes</w:t>
      </w:r>
    </w:p>
    <w:p w14:paraId="043E3CA2" w14:textId="77777777" w:rsidR="0001568C" w:rsidRDefault="0001568C" w:rsidP="0001568C">
      <w:pPr>
        <w:pStyle w:val="BodyText"/>
        <w:ind w:left="119"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5"/>
        </w:rPr>
        <w:t xml:space="preserve"> </w:t>
      </w:r>
      <w:r>
        <w:t>for</w:t>
      </w:r>
      <w:r>
        <w:rPr>
          <w:spacing w:val="-6"/>
        </w:rPr>
        <w:t xml:space="preserve"> </w:t>
      </w:r>
      <w:r>
        <w:t>the</w:t>
      </w:r>
      <w:r>
        <w:rPr>
          <w:spacing w:val="-5"/>
        </w:rPr>
        <w:t xml:space="preserve"> </w:t>
      </w:r>
      <w:r>
        <w:t>Seventh</w:t>
      </w:r>
      <w:r>
        <w:rPr>
          <w:spacing w:val="-6"/>
        </w:rPr>
        <w:t xml:space="preserve"> </w:t>
      </w:r>
      <w:r>
        <w:t>Circuit Opinion Date: February 16, 2022</w:t>
      </w:r>
    </w:p>
    <w:p w14:paraId="62A8B4B8" w14:textId="77777777" w:rsidR="0001568C" w:rsidRDefault="0001568C" w:rsidP="0001568C">
      <w:pPr>
        <w:pStyle w:val="BodyText"/>
      </w:pPr>
    </w:p>
    <w:p w14:paraId="7D29D493" w14:textId="77777777" w:rsidR="0001568C" w:rsidRDefault="0001568C" w:rsidP="0001568C">
      <w:pPr>
        <w:pStyle w:val="BodyText"/>
        <w:ind w:left="119"/>
      </w:pPr>
      <w:r>
        <w:t>Tags:</w:t>
      </w:r>
      <w:r>
        <w:rPr>
          <w:spacing w:val="-10"/>
        </w:rPr>
        <w:t xml:space="preserve"> </w:t>
      </w:r>
      <w:r>
        <w:t>No</w:t>
      </w:r>
      <w:r>
        <w:rPr>
          <w:spacing w:val="-8"/>
        </w:rPr>
        <w:t xml:space="preserve"> </w:t>
      </w:r>
      <w:r>
        <w:t>qualified</w:t>
      </w:r>
      <w:r>
        <w:rPr>
          <w:spacing w:val="-9"/>
        </w:rPr>
        <w:t xml:space="preserve"> </w:t>
      </w:r>
      <w:r>
        <w:t>immunity</w:t>
      </w:r>
      <w:r>
        <w:rPr>
          <w:spacing w:val="-9"/>
        </w:rPr>
        <w:t xml:space="preserve"> </w:t>
      </w:r>
      <w:r>
        <w:t>for</w:t>
      </w:r>
      <w:r>
        <w:rPr>
          <w:spacing w:val="-9"/>
        </w:rPr>
        <w:t xml:space="preserve"> </w:t>
      </w:r>
      <w:r>
        <w:t>unreasonable</w:t>
      </w:r>
      <w:r>
        <w:rPr>
          <w:spacing w:val="-9"/>
        </w:rPr>
        <w:t xml:space="preserve"> </w:t>
      </w:r>
      <w:r>
        <w:t>premises</w:t>
      </w:r>
      <w:r>
        <w:rPr>
          <w:spacing w:val="-8"/>
        </w:rPr>
        <w:t xml:space="preserve"> </w:t>
      </w:r>
      <w:r>
        <w:t>search</w:t>
      </w:r>
      <w:r>
        <w:rPr>
          <w:spacing w:val="-10"/>
        </w:rPr>
        <w:t xml:space="preserve"> </w:t>
      </w:r>
      <w:r>
        <w:t>on</w:t>
      </w:r>
      <w:r>
        <w:rPr>
          <w:spacing w:val="-7"/>
        </w:rPr>
        <w:t xml:space="preserve"> </w:t>
      </w:r>
      <w:r>
        <w:t>defective</w:t>
      </w:r>
      <w:r>
        <w:rPr>
          <w:spacing w:val="-9"/>
        </w:rPr>
        <w:t xml:space="preserve"> </w:t>
      </w:r>
      <w:r>
        <w:rPr>
          <w:spacing w:val="-2"/>
        </w:rPr>
        <w:t>warrant.</w:t>
      </w:r>
    </w:p>
    <w:p w14:paraId="48CD1485" w14:textId="77777777" w:rsidR="0001568C" w:rsidRDefault="0001568C" w:rsidP="0001568C">
      <w:pPr>
        <w:pStyle w:val="BodyText"/>
      </w:pPr>
    </w:p>
    <w:p w14:paraId="7E991BBD" w14:textId="77777777" w:rsidR="0001568C" w:rsidRDefault="0001568C" w:rsidP="0001568C">
      <w:pPr>
        <w:pStyle w:val="BodyText"/>
        <w:ind w:left="119" w:right="146"/>
      </w:pPr>
      <w:r>
        <w:t>A John Doe informant stated that Taylor had showed the informant a gun inside Taylor’s apartment. Taylor was a felon. Chicago police officer Hughes secured a warrant to search Taylor’s apartment. On</w:t>
      </w:r>
      <w:r>
        <w:rPr>
          <w:spacing w:val="40"/>
        </w:rPr>
        <w:t xml:space="preserve"> </w:t>
      </w:r>
      <w:r>
        <w:t>the</w:t>
      </w:r>
      <w:r>
        <w:rPr>
          <w:spacing w:val="-3"/>
        </w:rPr>
        <w:t xml:space="preserve"> </w:t>
      </w:r>
      <w:r>
        <w:t>record,</w:t>
      </w:r>
      <w:r>
        <w:rPr>
          <w:spacing w:val="-3"/>
        </w:rPr>
        <w:t xml:space="preserve"> </w:t>
      </w:r>
      <w:r>
        <w:t>no</w:t>
      </w:r>
      <w:r>
        <w:rPr>
          <w:spacing w:val="-2"/>
        </w:rPr>
        <w:t xml:space="preserve"> </w:t>
      </w:r>
      <w:r>
        <w:t>one</w:t>
      </w:r>
      <w:r>
        <w:rPr>
          <w:spacing w:val="-3"/>
        </w:rPr>
        <w:t xml:space="preserve"> </w:t>
      </w:r>
      <w:r>
        <w:t>knows</w:t>
      </w:r>
      <w:r>
        <w:rPr>
          <w:spacing w:val="-1"/>
        </w:rPr>
        <w:t xml:space="preserve"> </w:t>
      </w:r>
      <w:r>
        <w:t>Doe’s</w:t>
      </w:r>
      <w:r>
        <w:rPr>
          <w:spacing w:val="-3"/>
        </w:rPr>
        <w:t xml:space="preserve"> </w:t>
      </w:r>
      <w:r>
        <w:t>real</w:t>
      </w:r>
      <w:r>
        <w:rPr>
          <w:spacing w:val="-3"/>
        </w:rPr>
        <w:t xml:space="preserve"> </w:t>
      </w:r>
      <w:r>
        <w:t>name,</w:t>
      </w:r>
      <w:r>
        <w:rPr>
          <w:spacing w:val="-3"/>
        </w:rPr>
        <w:t xml:space="preserve"> </w:t>
      </w:r>
      <w:r>
        <w:t>contact</w:t>
      </w:r>
      <w:r>
        <w:rPr>
          <w:spacing w:val="-3"/>
        </w:rPr>
        <w:t xml:space="preserve"> </w:t>
      </w:r>
      <w:r>
        <w:t>information,</w:t>
      </w:r>
      <w:r>
        <w:rPr>
          <w:spacing w:val="-1"/>
        </w:rPr>
        <w:t xml:space="preserve"> </w:t>
      </w:r>
      <w:r>
        <w:t>or</w:t>
      </w:r>
      <w:r>
        <w:rPr>
          <w:spacing w:val="-3"/>
        </w:rPr>
        <w:t xml:space="preserve"> </w:t>
      </w:r>
      <w:r>
        <w:t>why</w:t>
      </w:r>
      <w:r>
        <w:rPr>
          <w:spacing w:val="-3"/>
        </w:rPr>
        <w:t xml:space="preserve"> </w:t>
      </w:r>
      <w:r>
        <w:t>he</w:t>
      </w:r>
      <w:r>
        <w:rPr>
          <w:spacing w:val="-2"/>
        </w:rPr>
        <w:t xml:space="preserve"> </w:t>
      </w:r>
      <w:r>
        <w:t>came</w:t>
      </w:r>
      <w:r>
        <w:rPr>
          <w:spacing w:val="-3"/>
        </w:rPr>
        <w:t xml:space="preserve"> </w:t>
      </w:r>
      <w:r>
        <w:t>forward</w:t>
      </w:r>
      <w:r>
        <w:rPr>
          <w:spacing w:val="-2"/>
        </w:rPr>
        <w:t xml:space="preserve"> </w:t>
      </w:r>
      <w:r>
        <w:t>Doe</w:t>
      </w:r>
      <w:r>
        <w:rPr>
          <w:spacing w:val="-3"/>
        </w:rPr>
        <w:t xml:space="preserve"> </w:t>
      </w:r>
      <w:r>
        <w:t>knew</w:t>
      </w:r>
      <w:r>
        <w:rPr>
          <w:spacing w:val="-2"/>
        </w:rPr>
        <w:t xml:space="preserve"> </w:t>
      </w:r>
      <w:r>
        <w:t>how to get to Taylor’s apartment, but not his address. Hughes made an incorrect guess. Officers entered Taylor’s apartment, which was not the apartment listed on the warrant. Officers found mail addressed</w:t>
      </w:r>
      <w:r>
        <w:rPr>
          <w:spacing w:val="40"/>
        </w:rPr>
        <w:t xml:space="preserve"> </w:t>
      </w:r>
      <w:r>
        <w:t>in</w:t>
      </w:r>
      <w:r>
        <w:rPr>
          <w:spacing w:val="-3"/>
        </w:rPr>
        <w:t xml:space="preserve"> </w:t>
      </w:r>
      <w:r>
        <w:t>his</w:t>
      </w:r>
      <w:r>
        <w:rPr>
          <w:spacing w:val="-2"/>
        </w:rPr>
        <w:t xml:space="preserve"> </w:t>
      </w:r>
      <w:r>
        <w:t>name</w:t>
      </w:r>
      <w:r>
        <w:rPr>
          <w:spacing w:val="-2"/>
        </w:rPr>
        <w:t xml:space="preserve"> </w:t>
      </w:r>
      <w:r>
        <w:t>from</w:t>
      </w:r>
      <w:r>
        <w:rPr>
          <w:spacing w:val="-3"/>
        </w:rPr>
        <w:t xml:space="preserve"> </w:t>
      </w:r>
      <w:r>
        <w:t>which</w:t>
      </w:r>
      <w:r>
        <w:rPr>
          <w:spacing w:val="-2"/>
        </w:rPr>
        <w:t xml:space="preserve"> </w:t>
      </w:r>
      <w:r>
        <w:t>they</w:t>
      </w:r>
      <w:r>
        <w:rPr>
          <w:spacing w:val="-3"/>
        </w:rPr>
        <w:t xml:space="preserve"> </w:t>
      </w:r>
      <w:r>
        <w:t>learned</w:t>
      </w:r>
      <w:r>
        <w:rPr>
          <w:spacing w:val="-2"/>
        </w:rPr>
        <w:t xml:space="preserve"> </w:t>
      </w:r>
      <w:r>
        <w:t>the</w:t>
      </w:r>
      <w:r>
        <w:rPr>
          <w:spacing w:val="-2"/>
        </w:rPr>
        <w:t xml:space="preserve"> </w:t>
      </w:r>
      <w:r>
        <w:t>correct</w:t>
      </w:r>
      <w:r>
        <w:rPr>
          <w:spacing w:val="-3"/>
        </w:rPr>
        <w:t xml:space="preserve"> </w:t>
      </w:r>
      <w:r>
        <w:t>address.</w:t>
      </w:r>
      <w:r>
        <w:rPr>
          <w:spacing w:val="-3"/>
        </w:rPr>
        <w:t xml:space="preserve"> </w:t>
      </w:r>
      <w:r>
        <w:t>They</w:t>
      </w:r>
      <w:r>
        <w:rPr>
          <w:spacing w:val="-2"/>
        </w:rPr>
        <w:t xml:space="preserve"> </w:t>
      </w:r>
      <w:r>
        <w:t>found</w:t>
      </w:r>
      <w:r>
        <w:rPr>
          <w:spacing w:val="-3"/>
        </w:rPr>
        <w:t xml:space="preserve"> </w:t>
      </w:r>
      <w:r>
        <w:t>a</w:t>
      </w:r>
      <w:r>
        <w:rPr>
          <w:spacing w:val="-2"/>
        </w:rPr>
        <w:t xml:space="preserve"> </w:t>
      </w:r>
      <w:r>
        <w:t>different</w:t>
      </w:r>
      <w:r>
        <w:rPr>
          <w:spacing w:val="-2"/>
        </w:rPr>
        <w:t xml:space="preserve"> </w:t>
      </w:r>
      <w:r>
        <w:t>gun</w:t>
      </w:r>
      <w:r>
        <w:rPr>
          <w:spacing w:val="-2"/>
        </w:rPr>
        <w:t xml:space="preserve"> </w:t>
      </w:r>
      <w:r>
        <w:t>than</w:t>
      </w:r>
      <w:r>
        <w:rPr>
          <w:spacing w:val="-3"/>
        </w:rPr>
        <w:t xml:space="preserve"> </w:t>
      </w:r>
      <w:r>
        <w:t>was</w:t>
      </w:r>
      <w:r>
        <w:rPr>
          <w:spacing w:val="-3"/>
        </w:rPr>
        <w:t xml:space="preserve"> </w:t>
      </w:r>
      <w:r>
        <w:t>described by Doe. Officers found no evidence directly connecting Taylor to the bedroom in which the gun was found.</w:t>
      </w:r>
      <w:r>
        <w:rPr>
          <w:spacing w:val="-2"/>
        </w:rPr>
        <w:t xml:space="preserve"> </w:t>
      </w:r>
      <w:r>
        <w:t>Hughes</w:t>
      </w:r>
      <w:r>
        <w:rPr>
          <w:spacing w:val="-3"/>
        </w:rPr>
        <w:t xml:space="preserve"> </w:t>
      </w:r>
      <w:r>
        <w:t>initiated</w:t>
      </w:r>
      <w:r>
        <w:rPr>
          <w:spacing w:val="-3"/>
        </w:rPr>
        <w:t xml:space="preserve"> </w:t>
      </w:r>
      <w:r>
        <w:t>an</w:t>
      </w:r>
      <w:r>
        <w:rPr>
          <w:spacing w:val="-1"/>
        </w:rPr>
        <w:t xml:space="preserve"> </w:t>
      </w:r>
      <w:r>
        <w:t>alert</w:t>
      </w:r>
      <w:r>
        <w:rPr>
          <w:spacing w:val="-3"/>
        </w:rPr>
        <w:t xml:space="preserve"> </w:t>
      </w:r>
      <w:r>
        <w:t>for</w:t>
      </w:r>
      <w:r>
        <w:rPr>
          <w:spacing w:val="-3"/>
        </w:rPr>
        <w:t xml:space="preserve"> </w:t>
      </w:r>
      <w:r>
        <w:t>Taylor’s</w:t>
      </w:r>
      <w:r>
        <w:rPr>
          <w:spacing w:val="-3"/>
        </w:rPr>
        <w:t xml:space="preserve"> </w:t>
      </w:r>
      <w:r>
        <w:t>arrest.</w:t>
      </w:r>
      <w:r>
        <w:rPr>
          <w:spacing w:val="-3"/>
        </w:rPr>
        <w:t xml:space="preserve"> </w:t>
      </w:r>
      <w:r>
        <w:t>Taylor</w:t>
      </w:r>
      <w:r>
        <w:rPr>
          <w:spacing w:val="-3"/>
        </w:rPr>
        <w:t xml:space="preserve"> </w:t>
      </w:r>
      <w:r>
        <w:t>turned</w:t>
      </w:r>
      <w:r>
        <w:rPr>
          <w:spacing w:val="-1"/>
        </w:rPr>
        <w:t xml:space="preserve"> </w:t>
      </w:r>
      <w:r>
        <w:t>himself</w:t>
      </w:r>
      <w:r>
        <w:rPr>
          <w:spacing w:val="-3"/>
        </w:rPr>
        <w:t xml:space="preserve"> </w:t>
      </w:r>
      <w:r>
        <w:t>in</w:t>
      </w:r>
      <w:r>
        <w:rPr>
          <w:spacing w:val="-3"/>
        </w:rPr>
        <w:t xml:space="preserve"> </w:t>
      </w:r>
      <w:r>
        <w:t>and</w:t>
      </w:r>
      <w:r>
        <w:rPr>
          <w:spacing w:val="-3"/>
        </w:rPr>
        <w:t xml:space="preserve"> </w:t>
      </w:r>
      <w:r>
        <w:t>spent</w:t>
      </w:r>
      <w:r>
        <w:rPr>
          <w:spacing w:val="-3"/>
        </w:rPr>
        <w:t xml:space="preserve"> </w:t>
      </w:r>
      <w:r>
        <w:t>four</w:t>
      </w:r>
      <w:r>
        <w:rPr>
          <w:spacing w:val="-2"/>
        </w:rPr>
        <w:t xml:space="preserve"> </w:t>
      </w:r>
      <w:r>
        <w:t>months</w:t>
      </w:r>
      <w:r>
        <w:rPr>
          <w:spacing w:val="-3"/>
        </w:rPr>
        <w:t xml:space="preserve"> </w:t>
      </w:r>
      <w:r>
        <w:t>in</w:t>
      </w:r>
      <w:r>
        <w:rPr>
          <w:spacing w:val="-3"/>
        </w:rPr>
        <w:t xml:space="preserve"> </w:t>
      </w:r>
      <w:r>
        <w:t>jail before a court found the warrant invalid based on the address error and quashed his arrest. Despite Taylor’s</w:t>
      </w:r>
      <w:r>
        <w:rPr>
          <w:spacing w:val="-2"/>
        </w:rPr>
        <w:t xml:space="preserve"> </w:t>
      </w:r>
      <w:r>
        <w:t>acquittal,</w:t>
      </w:r>
      <w:r>
        <w:rPr>
          <w:spacing w:val="-2"/>
        </w:rPr>
        <w:t xml:space="preserve"> </w:t>
      </w:r>
      <w:r>
        <w:t>the</w:t>
      </w:r>
      <w:r>
        <w:rPr>
          <w:spacing w:val="-2"/>
        </w:rPr>
        <w:t xml:space="preserve"> </w:t>
      </w:r>
      <w:r>
        <w:t>arrest</w:t>
      </w:r>
      <w:r>
        <w:rPr>
          <w:spacing w:val="-2"/>
        </w:rPr>
        <w:t xml:space="preserve"> </w:t>
      </w:r>
      <w:r>
        <w:t>alert</w:t>
      </w:r>
      <w:r>
        <w:rPr>
          <w:spacing w:val="-1"/>
        </w:rPr>
        <w:t xml:space="preserve"> </w:t>
      </w:r>
      <w:r>
        <w:t>remained</w:t>
      </w:r>
      <w:r>
        <w:rPr>
          <w:spacing w:val="-2"/>
        </w:rPr>
        <w:t xml:space="preserve"> </w:t>
      </w:r>
      <w:r>
        <w:t>active.</w:t>
      </w:r>
      <w:r>
        <w:rPr>
          <w:spacing w:val="-1"/>
        </w:rPr>
        <w:t xml:space="preserve"> </w:t>
      </w:r>
      <w:r>
        <w:t>A</w:t>
      </w:r>
      <w:r>
        <w:rPr>
          <w:spacing w:val="-1"/>
        </w:rPr>
        <w:t xml:space="preserve"> </w:t>
      </w:r>
      <w:r>
        <w:t>month</w:t>
      </w:r>
      <w:r>
        <w:rPr>
          <w:spacing w:val="-1"/>
        </w:rPr>
        <w:t xml:space="preserve"> </w:t>
      </w:r>
      <w:r>
        <w:t>later, Taylor</w:t>
      </w:r>
      <w:r>
        <w:rPr>
          <w:spacing w:val="-2"/>
        </w:rPr>
        <w:t xml:space="preserve"> </w:t>
      </w:r>
      <w:r>
        <w:t>was</w:t>
      </w:r>
      <w:r>
        <w:rPr>
          <w:spacing w:val="-2"/>
        </w:rPr>
        <w:t xml:space="preserve"> </w:t>
      </w:r>
      <w:r>
        <w:t>again</w:t>
      </w:r>
      <w:r>
        <w:rPr>
          <w:spacing w:val="-2"/>
        </w:rPr>
        <w:t xml:space="preserve"> </w:t>
      </w:r>
      <w:r>
        <w:t>arrested. Taylor</w:t>
      </w:r>
      <w:r>
        <w:rPr>
          <w:spacing w:val="-2"/>
        </w:rPr>
        <w:t xml:space="preserve"> </w:t>
      </w:r>
      <w:r>
        <w:t>filed suit, 42 U.S.C. 1983. The district court granted the defendant summary judgment. The Seventh Circuit affirmed</w:t>
      </w:r>
      <w:r>
        <w:rPr>
          <w:spacing w:val="-2"/>
        </w:rPr>
        <w:t xml:space="preserve"> </w:t>
      </w:r>
      <w:r>
        <w:t>as</w:t>
      </w:r>
      <w:r>
        <w:rPr>
          <w:spacing w:val="-2"/>
        </w:rPr>
        <w:t xml:space="preserve"> </w:t>
      </w:r>
      <w:r>
        <w:t>to</w:t>
      </w:r>
      <w:r>
        <w:rPr>
          <w:spacing w:val="-1"/>
        </w:rPr>
        <w:t xml:space="preserve"> </w:t>
      </w:r>
      <w:r>
        <w:t>officers</w:t>
      </w:r>
      <w:r>
        <w:rPr>
          <w:spacing w:val="-1"/>
        </w:rPr>
        <w:t xml:space="preserve"> </w:t>
      </w:r>
      <w:r>
        <w:t>who</w:t>
      </w:r>
      <w:r>
        <w:rPr>
          <w:spacing w:val="-1"/>
        </w:rPr>
        <w:t xml:space="preserve"> </w:t>
      </w:r>
      <w:r>
        <w:t>were</w:t>
      </w:r>
      <w:r>
        <w:rPr>
          <w:spacing w:val="-2"/>
        </w:rPr>
        <w:t xml:space="preserve"> </w:t>
      </w:r>
      <w:r>
        <w:t>not</w:t>
      </w:r>
      <w:r>
        <w:rPr>
          <w:spacing w:val="-1"/>
        </w:rPr>
        <w:t xml:space="preserve"> </w:t>
      </w:r>
      <w:r>
        <w:t>involved</w:t>
      </w:r>
      <w:r>
        <w:rPr>
          <w:spacing w:val="-2"/>
        </w:rPr>
        <w:t xml:space="preserve"> </w:t>
      </w:r>
      <w:r>
        <w:t>in</w:t>
      </w:r>
      <w:r>
        <w:rPr>
          <w:spacing w:val="-2"/>
        </w:rPr>
        <w:t xml:space="preserve"> </w:t>
      </w:r>
      <w:r>
        <w:t>procuring</w:t>
      </w:r>
      <w:r>
        <w:rPr>
          <w:spacing w:val="-1"/>
        </w:rPr>
        <w:t xml:space="preserve"> </w:t>
      </w:r>
      <w:r>
        <w:t>the</w:t>
      </w:r>
      <w:r>
        <w:rPr>
          <w:spacing w:val="-2"/>
        </w:rPr>
        <w:t xml:space="preserve"> </w:t>
      </w:r>
      <w:r>
        <w:t>warrant</w:t>
      </w:r>
      <w:r>
        <w:rPr>
          <w:spacing w:val="-2"/>
        </w:rPr>
        <w:t xml:space="preserve"> </w:t>
      </w:r>
      <w:r>
        <w:t>and</w:t>
      </w:r>
      <w:r>
        <w:rPr>
          <w:spacing w:val="-1"/>
        </w:rPr>
        <w:t xml:space="preserve"> </w:t>
      </w:r>
      <w:r>
        <w:t>affirmed</w:t>
      </w:r>
      <w:r>
        <w:rPr>
          <w:spacing w:val="-2"/>
        </w:rPr>
        <w:t xml:space="preserve"> </w:t>
      </w:r>
      <w:r>
        <w:t>summary</w:t>
      </w:r>
      <w:r>
        <w:rPr>
          <w:spacing w:val="-2"/>
        </w:rPr>
        <w:t xml:space="preserve"> </w:t>
      </w:r>
      <w:r>
        <w:t>judgment for</w:t>
      </w:r>
      <w:r>
        <w:rPr>
          <w:spacing w:val="-1"/>
        </w:rPr>
        <w:t xml:space="preserve"> </w:t>
      </w:r>
      <w:r>
        <w:t>the city on</w:t>
      </w:r>
      <w:r>
        <w:rPr>
          <w:spacing w:val="-1"/>
        </w:rPr>
        <w:t xml:space="preserve"> </w:t>
      </w:r>
      <w:r>
        <w:t>Taylor’s</w:t>
      </w:r>
      <w:r>
        <w:rPr>
          <w:spacing w:val="-1"/>
        </w:rPr>
        <w:t xml:space="preserve"> </w:t>
      </w:r>
      <w:r>
        <w:t>Monell claims</w:t>
      </w:r>
      <w:r>
        <w:rPr>
          <w:spacing w:val="-1"/>
        </w:rPr>
        <w:t xml:space="preserve"> </w:t>
      </w:r>
      <w:r>
        <w:t>relating to the</w:t>
      </w:r>
      <w:r>
        <w:rPr>
          <w:spacing w:val="-1"/>
        </w:rPr>
        <w:t xml:space="preserve"> </w:t>
      </w:r>
      <w:r>
        <w:t>investigative alerts</w:t>
      </w:r>
      <w:r>
        <w:rPr>
          <w:spacing w:val="-1"/>
        </w:rPr>
        <w:t xml:space="preserve"> </w:t>
      </w:r>
      <w:r>
        <w:t>policy and</w:t>
      </w:r>
      <w:r>
        <w:rPr>
          <w:spacing w:val="-1"/>
        </w:rPr>
        <w:t xml:space="preserve"> </w:t>
      </w:r>
      <w:r>
        <w:t>policy</w:t>
      </w:r>
      <w:r>
        <w:rPr>
          <w:spacing w:val="-1"/>
        </w:rPr>
        <w:t xml:space="preserve"> </w:t>
      </w:r>
      <w:r>
        <w:t>with</w:t>
      </w:r>
      <w:r>
        <w:rPr>
          <w:spacing w:val="-1"/>
        </w:rPr>
        <w:t xml:space="preserve"> </w:t>
      </w:r>
      <w:r>
        <w:t>respect to John Doe informants. The court reversed the grant of summary judgment for Hughes and remanded for a determination of damages. Hughes is entitled to good-faith immunity only if he could have “reasonably believed" that the search was authorized by a valid warrant. Hughes told the judge that he knew Taylor’s address; he did not. Hughes stated that there was probable cause to believe drugs would be found in the apartment; there was not.</w:t>
      </w:r>
    </w:p>
    <w:p w14:paraId="52CA114D" w14:textId="059B8562" w:rsidR="00BE268D" w:rsidRDefault="00BE268D" w:rsidP="00AC02E1"/>
    <w:p w14:paraId="3A58A52B" w14:textId="75C52EAC" w:rsidR="000E6407" w:rsidRDefault="000E6407" w:rsidP="00AC02E1"/>
    <w:p w14:paraId="289C6456" w14:textId="12C207CB" w:rsidR="000E6407" w:rsidRDefault="000E6407" w:rsidP="00AC02E1"/>
    <w:p w14:paraId="38B1B457" w14:textId="14602CEC" w:rsidR="000E6407" w:rsidRDefault="000E6407" w:rsidP="00AC02E1"/>
    <w:p w14:paraId="48A81FDE" w14:textId="74DB6216" w:rsidR="000E6407" w:rsidRDefault="000E6407" w:rsidP="00AC02E1"/>
    <w:p w14:paraId="1F4EC90D" w14:textId="2C83B04C" w:rsidR="000E6407" w:rsidRDefault="000E6407" w:rsidP="00AC02E1"/>
    <w:p w14:paraId="530F0C67" w14:textId="77777777" w:rsidR="000E6407" w:rsidRDefault="000E6407" w:rsidP="00AC02E1"/>
    <w:p w14:paraId="2D06A9B0" w14:textId="77777777" w:rsidR="0001568C" w:rsidRDefault="0001568C" w:rsidP="0001568C">
      <w:pPr>
        <w:pStyle w:val="BodyText"/>
        <w:ind w:left="120"/>
      </w:pPr>
      <w:r>
        <w:t>Wade</w:t>
      </w:r>
      <w:r>
        <w:rPr>
          <w:spacing w:val="-5"/>
        </w:rPr>
        <w:t xml:space="preserve"> </w:t>
      </w:r>
      <w:r>
        <w:t>v.</w:t>
      </w:r>
      <w:r>
        <w:rPr>
          <w:spacing w:val="-4"/>
        </w:rPr>
        <w:t xml:space="preserve"> </w:t>
      </w:r>
      <w:r>
        <w:rPr>
          <w:spacing w:val="-2"/>
        </w:rPr>
        <w:t>Ramos</w:t>
      </w:r>
    </w:p>
    <w:p w14:paraId="73A8A24C" w14:textId="77777777" w:rsidR="0001568C" w:rsidRDefault="0001568C" w:rsidP="0001568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 xml:space="preserve">Circuit </w:t>
      </w:r>
      <w:r>
        <w:lastRenderedPageBreak/>
        <w:t>Opinion Date: February 17, 2022</w:t>
      </w:r>
    </w:p>
    <w:p w14:paraId="276723E3" w14:textId="77777777" w:rsidR="0001568C" w:rsidRDefault="0001568C" w:rsidP="0001568C">
      <w:pPr>
        <w:pStyle w:val="BodyText"/>
        <w:rPr>
          <w:sz w:val="21"/>
        </w:rPr>
      </w:pPr>
    </w:p>
    <w:p w14:paraId="3AD8930F" w14:textId="77777777" w:rsidR="0001568C" w:rsidRDefault="0001568C" w:rsidP="0001568C">
      <w:pPr>
        <w:pStyle w:val="BodyText"/>
        <w:ind w:left="120"/>
      </w:pPr>
      <w:r>
        <w:rPr>
          <w:spacing w:val="-2"/>
        </w:rPr>
        <w:t>Tags: Reliance of warrant justified police entry into wrong apartment.</w:t>
      </w:r>
    </w:p>
    <w:p w14:paraId="218E66E4" w14:textId="77777777" w:rsidR="0001568C" w:rsidRDefault="0001568C" w:rsidP="0001568C">
      <w:pPr>
        <w:pStyle w:val="BodyText"/>
      </w:pPr>
    </w:p>
    <w:p w14:paraId="291F5876" w14:textId="4C0E019D" w:rsidR="0001568C" w:rsidRDefault="0001568C" w:rsidP="00655351">
      <w:pPr>
        <w:pStyle w:val="BodyText"/>
        <w:ind w:left="119" w:right="227"/>
        <w:jc w:val="both"/>
      </w:pPr>
      <w:r>
        <w:t>The Wades live in a second-floor apartment; the first-floor unit is a short flight of stairs up from ground level.</w:t>
      </w:r>
      <w:r>
        <w:rPr>
          <w:spacing w:val="-4"/>
        </w:rPr>
        <w:t xml:space="preserve"> </w:t>
      </w:r>
      <w:r>
        <w:t>Chicago</w:t>
      </w:r>
      <w:r>
        <w:rPr>
          <w:spacing w:val="-2"/>
        </w:rPr>
        <w:t xml:space="preserve"> </w:t>
      </w:r>
      <w:r>
        <w:t>Police</w:t>
      </w:r>
      <w:r>
        <w:rPr>
          <w:spacing w:val="-4"/>
        </w:rPr>
        <w:t xml:space="preserve"> </w:t>
      </w:r>
      <w:r>
        <w:t>officers</w:t>
      </w:r>
      <w:r>
        <w:rPr>
          <w:spacing w:val="-4"/>
        </w:rPr>
        <w:t xml:space="preserve"> </w:t>
      </w:r>
      <w:r>
        <w:t>were</w:t>
      </w:r>
      <w:r>
        <w:rPr>
          <w:spacing w:val="-4"/>
        </w:rPr>
        <w:t xml:space="preserve"> </w:t>
      </w:r>
      <w:r>
        <w:t>seeking</w:t>
      </w:r>
      <w:r>
        <w:rPr>
          <w:spacing w:val="-4"/>
        </w:rPr>
        <w:t xml:space="preserve"> </w:t>
      </w:r>
      <w:r>
        <w:t>Johnson,</w:t>
      </w:r>
      <w:r>
        <w:rPr>
          <w:spacing w:val="-4"/>
        </w:rPr>
        <w:t xml:space="preserve"> </w:t>
      </w:r>
      <w:r>
        <w:t>a</w:t>
      </w:r>
      <w:r>
        <w:rPr>
          <w:spacing w:val="-2"/>
        </w:rPr>
        <w:t xml:space="preserve"> </w:t>
      </w:r>
      <w:r>
        <w:t>purported</w:t>
      </w:r>
      <w:r>
        <w:rPr>
          <w:spacing w:val="-3"/>
        </w:rPr>
        <w:t xml:space="preserve"> </w:t>
      </w:r>
      <w:r>
        <w:t>heroin</w:t>
      </w:r>
      <w:r>
        <w:rPr>
          <w:spacing w:val="-4"/>
        </w:rPr>
        <w:t xml:space="preserve"> </w:t>
      </w:r>
      <w:r>
        <w:t>dealer.</w:t>
      </w:r>
      <w:r>
        <w:rPr>
          <w:spacing w:val="-3"/>
        </w:rPr>
        <w:t xml:space="preserve"> </w:t>
      </w:r>
      <w:r>
        <w:t>A</w:t>
      </w:r>
      <w:r>
        <w:rPr>
          <w:spacing w:val="-3"/>
        </w:rPr>
        <w:t xml:space="preserve"> </w:t>
      </w:r>
      <w:r>
        <w:t>confidential</w:t>
      </w:r>
      <w:r>
        <w:rPr>
          <w:spacing w:val="-3"/>
        </w:rPr>
        <w:t xml:space="preserve"> </w:t>
      </w:r>
      <w:r>
        <w:t>informant had identified the “second floor” of the Wades’ building as Johnson’s place of operations. Johnson</w:t>
      </w:r>
      <w:r w:rsidR="00655351">
        <w:t xml:space="preserve"> </w:t>
      </w:r>
      <w:r>
        <w:t>actually lived on the first floor. No officer confirmed Johnson’s address, surveilled the building, or checked whether anybody else was living in the second-floor unit. Officers obtained a warrant for that unit, ascended both staircases, and kicked in the door. Wade was out. A family friend, Dotson, was at the apartment. Dotson’s account differs from police accounts. Dotson alleges that an officer planted narcotics</w:t>
      </w:r>
      <w:r>
        <w:rPr>
          <w:spacing w:val="-3"/>
        </w:rPr>
        <w:t xml:space="preserve"> </w:t>
      </w:r>
      <w:r>
        <w:t>on</w:t>
      </w:r>
      <w:r>
        <w:rPr>
          <w:spacing w:val="-1"/>
        </w:rPr>
        <w:t xml:space="preserve"> </w:t>
      </w:r>
      <w:r>
        <w:t>his</w:t>
      </w:r>
      <w:r>
        <w:rPr>
          <w:spacing w:val="-3"/>
        </w:rPr>
        <w:t xml:space="preserve"> </w:t>
      </w:r>
      <w:r>
        <w:t>person</w:t>
      </w:r>
      <w:r>
        <w:rPr>
          <w:spacing w:val="-3"/>
        </w:rPr>
        <w:t xml:space="preserve"> </w:t>
      </w:r>
      <w:r>
        <w:t>The</w:t>
      </w:r>
      <w:r>
        <w:rPr>
          <w:spacing w:val="-3"/>
        </w:rPr>
        <w:t xml:space="preserve"> </w:t>
      </w:r>
      <w:r>
        <w:t>officers</w:t>
      </w:r>
      <w:r>
        <w:rPr>
          <w:spacing w:val="-3"/>
        </w:rPr>
        <w:t xml:space="preserve"> </w:t>
      </w:r>
      <w:r>
        <w:t>say</w:t>
      </w:r>
      <w:r>
        <w:rPr>
          <w:spacing w:val="-2"/>
        </w:rPr>
        <w:t xml:space="preserve"> </w:t>
      </w:r>
      <w:r>
        <w:t>that</w:t>
      </w:r>
      <w:r>
        <w:rPr>
          <w:spacing w:val="-2"/>
        </w:rPr>
        <w:t xml:space="preserve"> </w:t>
      </w:r>
      <w:r>
        <w:t>upon</w:t>
      </w:r>
      <w:r>
        <w:rPr>
          <w:spacing w:val="-2"/>
        </w:rPr>
        <w:t xml:space="preserve"> </w:t>
      </w:r>
      <w:r>
        <w:t>entering</w:t>
      </w:r>
      <w:r>
        <w:rPr>
          <w:spacing w:val="-2"/>
        </w:rPr>
        <w:t xml:space="preserve"> </w:t>
      </w:r>
      <w:r>
        <w:t>the</w:t>
      </w:r>
      <w:r>
        <w:rPr>
          <w:spacing w:val="-3"/>
        </w:rPr>
        <w:t xml:space="preserve"> </w:t>
      </w:r>
      <w:r>
        <w:t>apartment</w:t>
      </w:r>
      <w:r>
        <w:rPr>
          <w:spacing w:val="-3"/>
        </w:rPr>
        <w:t xml:space="preserve"> </w:t>
      </w:r>
      <w:r>
        <w:t>they</w:t>
      </w:r>
      <w:r>
        <w:rPr>
          <w:spacing w:val="-2"/>
        </w:rPr>
        <w:t xml:space="preserve"> </w:t>
      </w:r>
      <w:r>
        <w:t>found</w:t>
      </w:r>
      <w:r>
        <w:rPr>
          <w:spacing w:val="-3"/>
        </w:rPr>
        <w:t xml:space="preserve"> </w:t>
      </w:r>
      <w:r>
        <w:t>Dotson</w:t>
      </w:r>
      <w:r>
        <w:rPr>
          <w:spacing w:val="-2"/>
        </w:rPr>
        <w:t xml:space="preserve"> </w:t>
      </w:r>
      <w:r>
        <w:t>and</w:t>
      </w:r>
      <w:r>
        <w:rPr>
          <w:spacing w:val="-2"/>
        </w:rPr>
        <w:t xml:space="preserve"> </w:t>
      </w:r>
      <w:r>
        <w:t>Nero inside. Both fled. Officers caught them on the back porch. Video evidence of the events was lost. A thorough search of the Wades’ apartment turned up no drugs. Large quantities of narcotics were discovered in the downstairs unit. The district court rejected the Wades' suit on summary judgment.</w:t>
      </w:r>
    </w:p>
    <w:p w14:paraId="32915EC4" w14:textId="77777777" w:rsidR="0001568C" w:rsidRDefault="0001568C" w:rsidP="0001568C">
      <w:pPr>
        <w:pStyle w:val="BodyText"/>
        <w:ind w:left="119" w:right="157"/>
      </w:pPr>
      <w:r>
        <w:t>Dotson’s</w:t>
      </w:r>
      <w:r>
        <w:rPr>
          <w:spacing w:val="-4"/>
        </w:rPr>
        <w:t xml:space="preserve"> </w:t>
      </w:r>
      <w:r>
        <w:t>claims</w:t>
      </w:r>
      <w:r>
        <w:rPr>
          <w:spacing w:val="-3"/>
        </w:rPr>
        <w:t xml:space="preserve"> </w:t>
      </w:r>
      <w:r>
        <w:t>were</w:t>
      </w:r>
      <w:r>
        <w:rPr>
          <w:spacing w:val="-4"/>
        </w:rPr>
        <w:t xml:space="preserve"> </w:t>
      </w:r>
      <w:r>
        <w:t>settled.</w:t>
      </w:r>
      <w:r>
        <w:rPr>
          <w:spacing w:val="-3"/>
        </w:rPr>
        <w:t xml:space="preserve"> </w:t>
      </w:r>
      <w:r>
        <w:t>The</w:t>
      </w:r>
      <w:r>
        <w:rPr>
          <w:spacing w:val="-3"/>
        </w:rPr>
        <w:t xml:space="preserve"> </w:t>
      </w:r>
      <w:r>
        <w:t>Seventh</w:t>
      </w:r>
      <w:r>
        <w:rPr>
          <w:spacing w:val="-4"/>
        </w:rPr>
        <w:t xml:space="preserve"> </w:t>
      </w:r>
      <w:r>
        <w:t>Circuit</w:t>
      </w:r>
      <w:r>
        <w:rPr>
          <w:spacing w:val="-4"/>
        </w:rPr>
        <w:t xml:space="preserve"> </w:t>
      </w:r>
      <w:r>
        <w:t>affirmed.</w:t>
      </w:r>
      <w:r>
        <w:rPr>
          <w:spacing w:val="-3"/>
        </w:rPr>
        <w:t xml:space="preserve"> </w:t>
      </w:r>
      <w:r>
        <w:t>The</w:t>
      </w:r>
      <w:r>
        <w:rPr>
          <w:spacing w:val="-4"/>
        </w:rPr>
        <w:t xml:space="preserve"> </w:t>
      </w:r>
      <w:r>
        <w:t>Wades</w:t>
      </w:r>
      <w:r>
        <w:rPr>
          <w:spacing w:val="-3"/>
        </w:rPr>
        <w:t xml:space="preserve"> </w:t>
      </w:r>
      <w:r>
        <w:t>have</w:t>
      </w:r>
      <w:r>
        <w:rPr>
          <w:spacing w:val="-4"/>
        </w:rPr>
        <w:t xml:space="preserve"> </w:t>
      </w:r>
      <w:r>
        <w:t>not</w:t>
      </w:r>
      <w:r>
        <w:rPr>
          <w:spacing w:val="-4"/>
        </w:rPr>
        <w:t xml:space="preserve"> </w:t>
      </w:r>
      <w:r>
        <w:t>identified</w:t>
      </w:r>
      <w:r>
        <w:rPr>
          <w:spacing w:val="-4"/>
        </w:rPr>
        <w:t xml:space="preserve"> </w:t>
      </w:r>
      <w:r>
        <w:t>evidence</w:t>
      </w:r>
      <w:r>
        <w:rPr>
          <w:spacing w:val="-3"/>
        </w:rPr>
        <w:t xml:space="preserve"> </w:t>
      </w:r>
      <w:r>
        <w:t>that would allow a reasonable fact-finder to decide in their favor, Given the facially valid warrant and the</w:t>
      </w:r>
      <w:r>
        <w:rPr>
          <w:spacing w:val="40"/>
        </w:rPr>
        <w:t xml:space="preserve"> </w:t>
      </w:r>
      <w:r>
        <w:t xml:space="preserve">lack of immediately self-evident ambiguity, the officers were entitled to enter the Wades’ apartment to </w:t>
      </w:r>
      <w:r>
        <w:rPr>
          <w:spacing w:val="-2"/>
        </w:rPr>
        <w:t>search.</w:t>
      </w:r>
    </w:p>
    <w:p w14:paraId="0DED4C04" w14:textId="77777777" w:rsidR="0001568C" w:rsidRDefault="0001568C" w:rsidP="0001568C"/>
    <w:p w14:paraId="6389DB84" w14:textId="31B22C91" w:rsidR="00BE268D" w:rsidRDefault="00BE268D" w:rsidP="00AC02E1"/>
    <w:p w14:paraId="1B64868D" w14:textId="06E6BD36" w:rsidR="00C268B8" w:rsidRPr="00C268B8" w:rsidRDefault="00C268B8" w:rsidP="00AC02E1">
      <w:pPr>
        <w:rPr>
          <w:b/>
          <w:bCs/>
        </w:rPr>
      </w:pPr>
      <w:r w:rsidRPr="00C268B8">
        <w:rPr>
          <w:b/>
          <w:bCs/>
        </w:rPr>
        <w:t>4-2 ARREST WARRANT APPLICATION AND EXECUTION</w:t>
      </w:r>
    </w:p>
    <w:p w14:paraId="3262750F" w14:textId="77777777" w:rsidR="00C268B8" w:rsidRDefault="00C268B8" w:rsidP="00AC02E1"/>
    <w:p w14:paraId="3AB73B48" w14:textId="08538B30" w:rsidR="0001568C" w:rsidRDefault="008450EC" w:rsidP="00AC02E1">
      <w:r>
        <w:t>Luke v Gulley</w:t>
      </w:r>
    </w:p>
    <w:p w14:paraId="44CFAC7A" w14:textId="519F3D8A" w:rsidR="000E6407" w:rsidRDefault="00C268B8" w:rsidP="00C268B8">
      <w:r>
        <w:t xml:space="preserve">Court: US Court of Appeals for the Eleventh Circuit </w:t>
      </w:r>
    </w:p>
    <w:p w14:paraId="06E2A831" w14:textId="21473BD9" w:rsidR="00C268B8" w:rsidRDefault="00C268B8" w:rsidP="00C268B8">
      <w:r>
        <w:t>Opinion Date: October 3, 2022</w:t>
      </w:r>
    </w:p>
    <w:p w14:paraId="405B18D2" w14:textId="77777777" w:rsidR="00C268B8" w:rsidRDefault="00C268B8" w:rsidP="00C268B8"/>
    <w:p w14:paraId="01D412E6" w14:textId="77777777" w:rsidR="00C268B8" w:rsidRDefault="00C268B8" w:rsidP="00C268B8">
      <w:r>
        <w:t>Tagline: Reasonable officer would know no warrant such issue with “glaring deficiencies.”</w:t>
      </w:r>
    </w:p>
    <w:p w14:paraId="3FE5B688" w14:textId="77777777" w:rsidR="00C268B8" w:rsidRDefault="00C268B8" w:rsidP="00C268B8"/>
    <w:p w14:paraId="6A9842FE" w14:textId="77777777" w:rsidR="00C268B8" w:rsidRDefault="00C268B8" w:rsidP="00C268B8">
      <w:r>
        <w:t>In Plaintiff’s malicious prosecution claim against Defendant, a detective with the Albany Police Department, the Eleventh Circuit previously vacated an order dismissing Plaintiff’s complaint for failure to allege a favorable termination on a charge of felony murder. Plaintiff appealed the summary judgment in favor of Defendant based on qualified immunity. The district court ruled that, even though Defendant’s affidavit was insufficient to provide probable cause to support the warrant to arrest Plaintiff, the detective had at least arguable probable cause to arrest Plaintiff.</w:t>
      </w:r>
    </w:p>
    <w:p w14:paraId="6E4EF4F8" w14:textId="77777777" w:rsidR="00C268B8" w:rsidRDefault="00C268B8" w:rsidP="00C268B8"/>
    <w:p w14:paraId="5247EDCD" w14:textId="6618C11B" w:rsidR="00C268B8" w:rsidRDefault="00C268B8" w:rsidP="00C268B8">
      <w:r>
        <w:t>The Eleventh Circuit again vacated the order granting summary judgment in the detective’s favor and remanded. The court concluded that because Plaintiff established that the legal process underlying his seizure was constitutionally infirm and it would not have been otherwise justified, the detective does not enjoy immunity from suit. The court explained that under longstanding Supreme Court precedent, an officer must provide particular information to support an arrest warrant. Here, no “reasonably competent officer” could have concluded that a warrant should issue based on the glaring deficiencies in the affidavit. As a result, the unlawfulness of the detective’s conduct was clearly established when he acted and he was not entitled to qualified immunity.</w:t>
      </w:r>
    </w:p>
    <w:p w14:paraId="7892332A" w14:textId="1BC1BF48" w:rsidR="00C268B8" w:rsidRDefault="00C268B8" w:rsidP="00AC02E1"/>
    <w:p w14:paraId="72D3EBB8" w14:textId="035BBF7C" w:rsidR="00C268B8" w:rsidRDefault="00C268B8" w:rsidP="00AC02E1"/>
    <w:p w14:paraId="71CDB962" w14:textId="7C4DCD6C" w:rsidR="000E6407" w:rsidRDefault="000E6407" w:rsidP="00AC02E1"/>
    <w:p w14:paraId="4FCEACEF" w14:textId="46CD1AAD" w:rsidR="000E6407" w:rsidRDefault="000E6407" w:rsidP="00AC02E1"/>
    <w:p w14:paraId="45852E1F" w14:textId="77777777" w:rsidR="000E6407" w:rsidRDefault="000E6407" w:rsidP="00AC02E1"/>
    <w:p w14:paraId="226A1B50" w14:textId="77777777" w:rsidR="00AC02E1" w:rsidRDefault="00AC02E1" w:rsidP="00AC02E1">
      <w:pPr>
        <w:rPr>
          <w:b/>
          <w:bCs/>
        </w:rPr>
      </w:pPr>
    </w:p>
    <w:p w14:paraId="5BA6A3F4" w14:textId="77777777" w:rsidR="00AC02E1" w:rsidRPr="00AC02E1" w:rsidRDefault="00AC02E1" w:rsidP="00AC02E1">
      <w:pPr>
        <w:rPr>
          <w:b/>
          <w:bCs/>
        </w:rPr>
      </w:pPr>
      <w:r w:rsidRPr="00AC02E1">
        <w:rPr>
          <w:b/>
          <w:bCs/>
        </w:rPr>
        <w:t>5-1 TERRY FRISKS</w:t>
      </w:r>
    </w:p>
    <w:p w14:paraId="22ECA3F4" w14:textId="77777777" w:rsidR="00AC02E1" w:rsidRDefault="00AC02E1" w:rsidP="00AC02E1"/>
    <w:p w14:paraId="6B5A9916" w14:textId="77777777" w:rsidR="00AC02E1" w:rsidRDefault="00AC02E1" w:rsidP="00AC02E1"/>
    <w:p w14:paraId="0DAFCBD8" w14:textId="77777777" w:rsidR="00AC02E1" w:rsidRPr="00C2550F" w:rsidRDefault="00AC02E1" w:rsidP="00AC02E1">
      <w:pPr>
        <w:rPr>
          <w:b/>
          <w:bCs/>
        </w:rPr>
      </w:pPr>
      <w:r w:rsidRPr="00C2550F">
        <w:rPr>
          <w:b/>
          <w:bCs/>
        </w:rPr>
        <w:t>&gt;&gt;5-1-1 FRISK OF A PERSON</w:t>
      </w:r>
    </w:p>
    <w:p w14:paraId="2C2BD1D8" w14:textId="70695CAF" w:rsidR="00AC02E1" w:rsidRDefault="00AC02E1" w:rsidP="00AC02E1"/>
    <w:p w14:paraId="2AC0F86B" w14:textId="77777777" w:rsidR="00C2550F" w:rsidRDefault="00C2550F" w:rsidP="00C2550F">
      <w:r>
        <w:t>United States v. Colbert</w:t>
      </w:r>
    </w:p>
    <w:p w14:paraId="1C571127" w14:textId="77777777" w:rsidR="000E6407" w:rsidRDefault="00C2550F" w:rsidP="00C2550F">
      <w:r>
        <w:t xml:space="preserve">Court: US Court of Appeals for the Seventh Circuit </w:t>
      </w:r>
    </w:p>
    <w:p w14:paraId="4806F3D1" w14:textId="6508C414" w:rsidR="00C2550F" w:rsidRDefault="00C2550F" w:rsidP="00C2550F">
      <w:r>
        <w:t>Opinion Date: November 29, 2022</w:t>
      </w:r>
    </w:p>
    <w:p w14:paraId="4DC475B0" w14:textId="77777777" w:rsidR="00C2550F" w:rsidRDefault="00C2550F" w:rsidP="00C2550F"/>
    <w:p w14:paraId="04E3B5D6" w14:textId="77777777" w:rsidR="00C2550F" w:rsidRDefault="00C2550F" w:rsidP="00C2550F">
      <w:r>
        <w:t>Tagline:  Reasonable Suspicion existed to conduct Terry Frisk</w:t>
      </w:r>
    </w:p>
    <w:p w14:paraId="2EC37E80" w14:textId="77777777" w:rsidR="00C2550F" w:rsidRDefault="00C2550F" w:rsidP="00C2550F"/>
    <w:p w14:paraId="1CD8D157" w14:textId="77777777" w:rsidR="00C2550F" w:rsidRDefault="00C2550F" w:rsidP="00C2550F">
      <w:r>
        <w:t>During a traffic stop, a detective and a police officer worked in tandem to search Colbert’s vehicle and frisk him, uncovering on his person a brick-shaped package later confirmed to contain a controlled substance. Colbert moved to suppress this evidence, arguing that the frisk violated his constitutional rights. The district court denied the motion. Colbert entered a conditional guilty plea to possession with intent to distribute 40 grams or more of a mixture containing a detectable amount of fentanyl, 21 U.S.C. 841(a).</w:t>
      </w:r>
    </w:p>
    <w:p w14:paraId="44E3AC1B" w14:textId="77777777" w:rsidR="00C2550F" w:rsidRDefault="00C2550F" w:rsidP="00C2550F"/>
    <w:p w14:paraId="6D4E55CE" w14:textId="77777777" w:rsidR="00C2550F" w:rsidRDefault="00C2550F" w:rsidP="00C2550F">
      <w:r>
        <w:t>The Seventh Circuit affirmed. The officers had reasonable suspicion to frisk him based on two officers observing the smell of marijuana coming from the vehicle, Colbert’s erratic driving, evasive and nervous behavior, a bulge in his pocket, and unwillingness to follow directions. Colbert had read and signed a form, giving the officer permission to search his vehicle.</w:t>
      </w:r>
    </w:p>
    <w:p w14:paraId="408FE122" w14:textId="6ABCB57B" w:rsidR="00C2550F" w:rsidRDefault="00C2550F" w:rsidP="00AC02E1"/>
    <w:p w14:paraId="648B319B" w14:textId="4AFB0629" w:rsidR="00C2550F" w:rsidRDefault="00C2550F" w:rsidP="00AC02E1"/>
    <w:p w14:paraId="1B284098" w14:textId="77777777" w:rsidR="00C2550F" w:rsidRDefault="00C2550F" w:rsidP="00AC02E1"/>
    <w:p w14:paraId="281E2409" w14:textId="77777777" w:rsidR="0001568C" w:rsidRDefault="0001568C" w:rsidP="0001568C">
      <w:pPr>
        <w:pStyle w:val="BodyText"/>
        <w:ind w:left="115" w:right="965"/>
      </w:pPr>
      <w:r>
        <w:t>United</w:t>
      </w:r>
      <w:r>
        <w:rPr>
          <w:spacing w:val="-13"/>
        </w:rPr>
        <w:t xml:space="preserve"> </w:t>
      </w:r>
      <w:r>
        <w:t>States</w:t>
      </w:r>
      <w:r>
        <w:rPr>
          <w:spacing w:val="-12"/>
        </w:rPr>
        <w:t xml:space="preserve"> </w:t>
      </w:r>
      <w:r>
        <w:t>v.</w:t>
      </w:r>
      <w:r>
        <w:rPr>
          <w:spacing w:val="-13"/>
        </w:rPr>
        <w:t xml:space="preserve"> </w:t>
      </w:r>
      <w:r>
        <w:t xml:space="preserve">Buster </w:t>
      </w:r>
    </w:p>
    <w:p w14:paraId="27593B92" w14:textId="77777777" w:rsidR="0001568C" w:rsidRDefault="0001568C" w:rsidP="0001568C">
      <w:pPr>
        <w:pStyle w:val="BodyText"/>
        <w:ind w:left="115" w:right="965"/>
      </w:pPr>
      <w:r>
        <w:t>Court: Fourth Circuit</w:t>
      </w:r>
    </w:p>
    <w:p w14:paraId="254F22C3" w14:textId="77777777" w:rsidR="0001568C" w:rsidRDefault="0001568C" w:rsidP="0001568C">
      <w:pPr>
        <w:pStyle w:val="BodyText"/>
        <w:ind w:left="115" w:right="965"/>
      </w:pPr>
      <w:r>
        <w:t>Opinion</w:t>
      </w:r>
      <w:r>
        <w:rPr>
          <w:spacing w:val="-9"/>
        </w:rPr>
        <w:t xml:space="preserve"> </w:t>
      </w:r>
      <w:r>
        <w:t>Date:</w:t>
      </w:r>
      <w:r>
        <w:rPr>
          <w:spacing w:val="-10"/>
        </w:rPr>
        <w:t xml:space="preserve"> </w:t>
      </w:r>
      <w:r>
        <w:t>February</w:t>
      </w:r>
      <w:r>
        <w:rPr>
          <w:spacing w:val="-9"/>
        </w:rPr>
        <w:t xml:space="preserve"> </w:t>
      </w:r>
      <w:r>
        <w:t>22,</w:t>
      </w:r>
      <w:r>
        <w:rPr>
          <w:spacing w:val="-10"/>
        </w:rPr>
        <w:t xml:space="preserve"> </w:t>
      </w:r>
      <w:r>
        <w:t xml:space="preserve">2022 </w:t>
      </w:r>
    </w:p>
    <w:p w14:paraId="67F55AB2" w14:textId="77777777" w:rsidR="0001568C" w:rsidRDefault="0001568C" w:rsidP="0001568C">
      <w:pPr>
        <w:pStyle w:val="BodyText"/>
        <w:ind w:left="115" w:right="965"/>
      </w:pPr>
    </w:p>
    <w:p w14:paraId="4AA53FEC" w14:textId="77777777" w:rsidR="0001568C" w:rsidRDefault="0001568C" w:rsidP="0001568C">
      <w:pPr>
        <w:pStyle w:val="BodyText"/>
        <w:ind w:left="115" w:right="965"/>
      </w:pPr>
      <w:r>
        <w:t>Tags: Terry Frisk was unlawful when police search bag of suspect laying face first on the ground. Also lack of Miranda constituted impermissible two-step interview tactic.</w:t>
      </w:r>
    </w:p>
    <w:p w14:paraId="409211BB" w14:textId="77777777" w:rsidR="0001568C" w:rsidRDefault="0001568C" w:rsidP="0001568C">
      <w:pPr>
        <w:pStyle w:val="BodyText"/>
        <w:ind w:left="115" w:right="965"/>
      </w:pPr>
    </w:p>
    <w:p w14:paraId="3EBF1A56" w14:textId="77777777" w:rsidR="0001568C" w:rsidRDefault="0001568C" w:rsidP="0001568C">
      <w:pPr>
        <w:pStyle w:val="BodyText"/>
        <w:ind w:left="119" w:right="156"/>
      </w:pPr>
      <w:r>
        <w:t>Officers approached Buster as he was walking; 30 minutes earlier, the officers had responded to “a domestic assault where a firearm discharged in the air.” The officers believed Buster matched descriptions of the assailant and that he was the person they had seen outside the victim’s apartment earlier. Buster declined to stop and eventually ran but tripped. The officers tackled him. Buster was wearing a cross-body bag. The officers pulled the bag to Buster’s back and handcuffed him. Buster said the strap was choking him. An officer cut the strap, removed the bag, which felt “[h]</w:t>
      </w:r>
      <w:proofErr w:type="spellStart"/>
      <w:r>
        <w:t>ard</w:t>
      </w:r>
      <w:proofErr w:type="spellEnd"/>
      <w:r>
        <w:t xml:space="preserve"> to the touch,” then opened the bag and found a gun and ammunition. The officers questioned Buster without giving the Miranda warnings. At the police station, an officer gave Buster the Miranda warnings, and elicited “'essentially’</w:t>
      </w:r>
      <w:r>
        <w:rPr>
          <w:spacing w:val="-3"/>
        </w:rPr>
        <w:t xml:space="preserve"> </w:t>
      </w:r>
      <w:r>
        <w:t>the</w:t>
      </w:r>
      <w:r>
        <w:rPr>
          <w:spacing w:val="-4"/>
        </w:rPr>
        <w:t xml:space="preserve"> </w:t>
      </w:r>
      <w:r>
        <w:t>same</w:t>
      </w:r>
      <w:r>
        <w:rPr>
          <w:spacing w:val="-4"/>
        </w:rPr>
        <w:t xml:space="preserve"> </w:t>
      </w:r>
      <w:r>
        <w:t>material</w:t>
      </w:r>
      <w:r>
        <w:rPr>
          <w:spacing w:val="-4"/>
        </w:rPr>
        <w:t xml:space="preserve"> </w:t>
      </w:r>
      <w:r>
        <w:t>discussed</w:t>
      </w:r>
      <w:r>
        <w:rPr>
          <w:spacing w:val="-4"/>
        </w:rPr>
        <w:t xml:space="preserve"> </w:t>
      </w:r>
      <w:r>
        <w:t>in</w:t>
      </w:r>
      <w:r>
        <w:rPr>
          <w:spacing w:val="-3"/>
        </w:rPr>
        <w:t xml:space="preserve"> </w:t>
      </w:r>
      <w:r>
        <w:t>the</w:t>
      </w:r>
      <w:r>
        <w:rPr>
          <w:spacing w:val="-3"/>
        </w:rPr>
        <w:t xml:space="preserve"> </w:t>
      </w:r>
      <w:r>
        <w:t>pre-Miranda</w:t>
      </w:r>
      <w:r>
        <w:rPr>
          <w:spacing w:val="-4"/>
        </w:rPr>
        <w:t xml:space="preserve"> </w:t>
      </w:r>
      <w:r>
        <w:t>interview.”</w:t>
      </w:r>
      <w:r>
        <w:rPr>
          <w:spacing w:val="-4"/>
        </w:rPr>
        <w:t xml:space="preserve"> </w:t>
      </w:r>
      <w:r>
        <w:t>The</w:t>
      </w:r>
      <w:r>
        <w:rPr>
          <w:spacing w:val="-3"/>
        </w:rPr>
        <w:t xml:space="preserve"> </w:t>
      </w:r>
      <w:r>
        <w:t>government</w:t>
      </w:r>
      <w:r>
        <w:rPr>
          <w:spacing w:val="-3"/>
        </w:rPr>
        <w:t xml:space="preserve"> </w:t>
      </w:r>
      <w:r>
        <w:t>agreed</w:t>
      </w:r>
      <w:r>
        <w:rPr>
          <w:spacing w:val="-3"/>
        </w:rPr>
        <w:t xml:space="preserve"> </w:t>
      </w:r>
      <w:r>
        <w:t>not</w:t>
      </w:r>
      <w:r>
        <w:rPr>
          <w:spacing w:val="-3"/>
        </w:rPr>
        <w:t xml:space="preserve"> </w:t>
      </w:r>
      <w:r>
        <w:t>to use the pre-Miranda statements. The court suppressed Buster’s post-Miranda statements, as “the product of an impermissible two-step interview tactic” but concluded the initial stop was valid and that “the pat-down of Buster’s person and the search of his bag were reasonable.” Buster was sentenced to</w:t>
      </w:r>
    </w:p>
    <w:p w14:paraId="44622232" w14:textId="77777777" w:rsidR="0001568C" w:rsidRDefault="0001568C" w:rsidP="0001568C">
      <w:pPr>
        <w:pStyle w:val="BodyText"/>
        <w:ind w:left="119" w:right="1012"/>
        <w:jc w:val="both"/>
      </w:pPr>
      <w:r>
        <w:lastRenderedPageBreak/>
        <w:t>51</w:t>
      </w:r>
      <w:r>
        <w:rPr>
          <w:spacing w:val="-4"/>
        </w:rPr>
        <w:t xml:space="preserve"> </w:t>
      </w:r>
      <w:r>
        <w:t>months’</w:t>
      </w:r>
      <w:r>
        <w:rPr>
          <w:spacing w:val="-4"/>
        </w:rPr>
        <w:t xml:space="preserve"> </w:t>
      </w:r>
      <w:r>
        <w:t>imprisonment.</w:t>
      </w:r>
      <w:r>
        <w:rPr>
          <w:spacing w:val="-4"/>
        </w:rPr>
        <w:t xml:space="preserve"> </w:t>
      </w:r>
      <w:r>
        <w:t>The</w:t>
      </w:r>
      <w:r>
        <w:rPr>
          <w:spacing w:val="-4"/>
        </w:rPr>
        <w:t xml:space="preserve"> </w:t>
      </w:r>
      <w:r>
        <w:t>Fourth</w:t>
      </w:r>
      <w:r>
        <w:rPr>
          <w:spacing w:val="-3"/>
        </w:rPr>
        <w:t xml:space="preserve"> </w:t>
      </w:r>
      <w:r>
        <w:t>Circuit</w:t>
      </w:r>
      <w:r>
        <w:rPr>
          <w:spacing w:val="-4"/>
        </w:rPr>
        <w:t xml:space="preserve"> </w:t>
      </w:r>
      <w:r>
        <w:t>reversed.</w:t>
      </w:r>
      <w:r>
        <w:rPr>
          <w:spacing w:val="-3"/>
        </w:rPr>
        <w:t xml:space="preserve"> </w:t>
      </w:r>
      <w:r>
        <w:t>The</w:t>
      </w:r>
      <w:r>
        <w:rPr>
          <w:spacing w:val="-3"/>
        </w:rPr>
        <w:t xml:space="preserve"> </w:t>
      </w:r>
      <w:r>
        <w:t>“Terry”</w:t>
      </w:r>
      <w:r>
        <w:rPr>
          <w:spacing w:val="-4"/>
        </w:rPr>
        <w:t xml:space="preserve"> </w:t>
      </w:r>
      <w:r>
        <w:t>exception</w:t>
      </w:r>
      <w:r>
        <w:rPr>
          <w:spacing w:val="-2"/>
        </w:rPr>
        <w:t xml:space="preserve"> </w:t>
      </w:r>
      <w:r>
        <w:t>does</w:t>
      </w:r>
      <w:r>
        <w:rPr>
          <w:spacing w:val="-3"/>
        </w:rPr>
        <w:t xml:space="preserve"> </w:t>
      </w:r>
      <w:r>
        <w:t>not</w:t>
      </w:r>
      <w:r>
        <w:rPr>
          <w:spacing w:val="-3"/>
        </w:rPr>
        <w:t xml:space="preserve"> </w:t>
      </w:r>
      <w:r>
        <w:t>cover</w:t>
      </w:r>
      <w:r>
        <w:rPr>
          <w:spacing w:val="-4"/>
        </w:rPr>
        <w:t xml:space="preserve"> </w:t>
      </w:r>
      <w:r>
        <w:t>a warrantless</w:t>
      </w:r>
      <w:r>
        <w:rPr>
          <w:spacing w:val="-2"/>
        </w:rPr>
        <w:t xml:space="preserve"> </w:t>
      </w:r>
      <w:r>
        <w:t>search</w:t>
      </w:r>
      <w:r>
        <w:rPr>
          <w:spacing w:val="-2"/>
        </w:rPr>
        <w:t xml:space="preserve"> </w:t>
      </w:r>
      <w:r>
        <w:t>of</w:t>
      </w:r>
      <w:r>
        <w:rPr>
          <w:spacing w:val="-2"/>
        </w:rPr>
        <w:t xml:space="preserve"> </w:t>
      </w:r>
      <w:r>
        <w:t>a bag</w:t>
      </w:r>
      <w:r>
        <w:rPr>
          <w:spacing w:val="-2"/>
        </w:rPr>
        <w:t xml:space="preserve"> </w:t>
      </w:r>
      <w:r>
        <w:t>recently</w:t>
      </w:r>
      <w:r>
        <w:rPr>
          <w:spacing w:val="-1"/>
        </w:rPr>
        <w:t xml:space="preserve"> </w:t>
      </w:r>
      <w:r>
        <w:t>possessed</w:t>
      </w:r>
      <w:r>
        <w:rPr>
          <w:spacing w:val="-2"/>
        </w:rPr>
        <w:t xml:space="preserve"> </w:t>
      </w:r>
      <w:r>
        <w:t>by</w:t>
      </w:r>
      <w:r>
        <w:rPr>
          <w:spacing w:val="-2"/>
        </w:rPr>
        <w:t xml:space="preserve"> </w:t>
      </w:r>
      <w:r>
        <w:t>a person</w:t>
      </w:r>
      <w:r>
        <w:rPr>
          <w:spacing w:val="-2"/>
        </w:rPr>
        <w:t xml:space="preserve"> </w:t>
      </w:r>
      <w:r>
        <w:t>who was—by</w:t>
      </w:r>
      <w:r>
        <w:rPr>
          <w:spacing w:val="-2"/>
        </w:rPr>
        <w:t xml:space="preserve"> </w:t>
      </w:r>
      <w:r>
        <w:t>the time</w:t>
      </w:r>
      <w:r>
        <w:rPr>
          <w:spacing w:val="-1"/>
        </w:rPr>
        <w:t xml:space="preserve"> </w:t>
      </w:r>
      <w:r>
        <w:t>the</w:t>
      </w:r>
      <w:r>
        <w:rPr>
          <w:spacing w:val="-2"/>
        </w:rPr>
        <w:t xml:space="preserve"> </w:t>
      </w:r>
      <w:r>
        <w:t>bag was opened— handcuffed and face-down on the ground.</w:t>
      </w:r>
    </w:p>
    <w:p w14:paraId="03C6A08C" w14:textId="77777777" w:rsidR="0001568C" w:rsidRDefault="0001568C" w:rsidP="00AC02E1"/>
    <w:p w14:paraId="7609E02A" w14:textId="785D09DD" w:rsidR="0001568C" w:rsidRDefault="0001568C" w:rsidP="00AC02E1"/>
    <w:p w14:paraId="5AD2B407" w14:textId="77777777" w:rsidR="00453665" w:rsidRDefault="00453665" w:rsidP="00453665">
      <w:pPr>
        <w:pStyle w:val="BodyText"/>
        <w:ind w:left="119"/>
      </w:pPr>
      <w:r>
        <w:t>United</w:t>
      </w:r>
      <w:r>
        <w:rPr>
          <w:spacing w:val="-7"/>
        </w:rPr>
        <w:t xml:space="preserve"> </w:t>
      </w:r>
      <w:r>
        <w:t>States</w:t>
      </w:r>
      <w:r>
        <w:rPr>
          <w:spacing w:val="-6"/>
        </w:rPr>
        <w:t xml:space="preserve"> </w:t>
      </w:r>
      <w:r>
        <w:t>v.</w:t>
      </w:r>
      <w:r>
        <w:rPr>
          <w:spacing w:val="-7"/>
        </w:rPr>
        <w:t xml:space="preserve"> </w:t>
      </w:r>
      <w:r>
        <w:t>David</w:t>
      </w:r>
      <w:r>
        <w:rPr>
          <w:spacing w:val="-8"/>
        </w:rPr>
        <w:t xml:space="preserve"> </w:t>
      </w:r>
      <w:r>
        <w:rPr>
          <w:spacing w:val="-2"/>
        </w:rPr>
        <w:t>Allen</w:t>
      </w:r>
    </w:p>
    <w:p w14:paraId="60515BFD" w14:textId="77777777" w:rsidR="00453665" w:rsidRDefault="00453665" w:rsidP="00453665">
      <w:pPr>
        <w:pStyle w:val="BodyText"/>
        <w:ind w:left="119"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9, 2022</w:t>
      </w:r>
    </w:p>
    <w:p w14:paraId="2C42E4E2" w14:textId="77777777" w:rsidR="00453665" w:rsidRDefault="00453665" w:rsidP="00453665">
      <w:pPr>
        <w:pStyle w:val="BodyText"/>
      </w:pPr>
    </w:p>
    <w:p w14:paraId="1D538221" w14:textId="1F835B04" w:rsidR="00453665" w:rsidRDefault="00453665" w:rsidP="00453665">
      <w:pPr>
        <w:pStyle w:val="BodyText"/>
        <w:ind w:left="119"/>
      </w:pPr>
      <w:r>
        <w:t>Tagline: Terry Frisk supported by reasonable suspicion (read opinion – summary inconclusive)</w:t>
      </w:r>
    </w:p>
    <w:p w14:paraId="27B3DF2B" w14:textId="77777777" w:rsidR="00453665" w:rsidRDefault="00453665" w:rsidP="00453665">
      <w:pPr>
        <w:pStyle w:val="BodyText"/>
        <w:ind w:left="119"/>
      </w:pPr>
    </w:p>
    <w:p w14:paraId="3A852A6C" w14:textId="77777777" w:rsidR="00453665" w:rsidRDefault="00453665" w:rsidP="00453665">
      <w:pPr>
        <w:pStyle w:val="BodyText"/>
        <w:ind w:left="119"/>
      </w:pPr>
      <w:r>
        <w:t>Defendant</w:t>
      </w:r>
      <w:r>
        <w:rPr>
          <w:spacing w:val="-6"/>
        </w:rPr>
        <w:t xml:space="preserve"> </w:t>
      </w:r>
      <w:r>
        <w:t>was</w:t>
      </w:r>
      <w:r>
        <w:rPr>
          <w:spacing w:val="-6"/>
        </w:rPr>
        <w:t xml:space="preserve"> </w:t>
      </w:r>
      <w:r>
        <w:t>charged</w:t>
      </w:r>
      <w:r>
        <w:rPr>
          <w:spacing w:val="-5"/>
        </w:rPr>
        <w:t xml:space="preserve"> </w:t>
      </w:r>
      <w:r>
        <w:t>with</w:t>
      </w:r>
      <w:r>
        <w:rPr>
          <w:spacing w:val="-6"/>
        </w:rPr>
        <w:t xml:space="preserve"> </w:t>
      </w:r>
      <w:r>
        <w:t>one</w:t>
      </w:r>
      <w:r>
        <w:rPr>
          <w:spacing w:val="-6"/>
        </w:rPr>
        <w:t xml:space="preserve"> </w:t>
      </w:r>
      <w:r>
        <w:t>count</w:t>
      </w:r>
      <w:r>
        <w:rPr>
          <w:spacing w:val="-4"/>
        </w:rPr>
        <w:t xml:space="preserve"> </w:t>
      </w:r>
      <w:r>
        <w:t>of</w:t>
      </w:r>
      <w:r>
        <w:rPr>
          <w:spacing w:val="-6"/>
        </w:rPr>
        <w:t xml:space="preserve"> </w:t>
      </w:r>
      <w:r>
        <w:t>being</w:t>
      </w:r>
      <w:r>
        <w:rPr>
          <w:spacing w:val="-5"/>
        </w:rPr>
        <w:t xml:space="preserve"> </w:t>
      </w:r>
      <w:r>
        <w:t>a</w:t>
      </w:r>
      <w:r>
        <w:rPr>
          <w:spacing w:val="-7"/>
        </w:rPr>
        <w:t xml:space="preserve"> </w:t>
      </w:r>
      <w:r>
        <w:t>felon</w:t>
      </w:r>
      <w:r>
        <w:rPr>
          <w:spacing w:val="-6"/>
        </w:rPr>
        <w:t xml:space="preserve"> </w:t>
      </w:r>
      <w:r>
        <w:t>in</w:t>
      </w:r>
      <w:r>
        <w:rPr>
          <w:spacing w:val="-5"/>
        </w:rPr>
        <w:t xml:space="preserve"> </w:t>
      </w:r>
      <w:r>
        <w:t>possession</w:t>
      </w:r>
      <w:r>
        <w:rPr>
          <w:spacing w:val="-6"/>
        </w:rPr>
        <w:t xml:space="preserve"> </w:t>
      </w:r>
      <w:r>
        <w:t>of</w:t>
      </w:r>
      <w:r>
        <w:rPr>
          <w:spacing w:val="-6"/>
        </w:rPr>
        <w:t xml:space="preserve"> </w:t>
      </w:r>
      <w:r>
        <w:t>a</w:t>
      </w:r>
      <w:r>
        <w:rPr>
          <w:spacing w:val="-7"/>
        </w:rPr>
        <w:t xml:space="preserve"> </w:t>
      </w:r>
      <w:r>
        <w:t>firearm,</w:t>
      </w:r>
      <w:r>
        <w:rPr>
          <w:spacing w:val="-6"/>
        </w:rPr>
        <w:t xml:space="preserve"> </w:t>
      </w:r>
      <w:r>
        <w:t>in</w:t>
      </w:r>
      <w:r>
        <w:rPr>
          <w:spacing w:val="-6"/>
        </w:rPr>
        <w:t xml:space="preserve"> </w:t>
      </w:r>
      <w:r>
        <w:t>violation</w:t>
      </w:r>
      <w:r>
        <w:rPr>
          <w:spacing w:val="-6"/>
        </w:rPr>
        <w:t xml:space="preserve"> </w:t>
      </w:r>
      <w:r>
        <w:t>of</w:t>
      </w:r>
      <w:r>
        <w:rPr>
          <w:spacing w:val="-6"/>
        </w:rPr>
        <w:t xml:space="preserve"> </w:t>
      </w:r>
      <w:r>
        <w:rPr>
          <w:spacing w:val="-5"/>
        </w:rPr>
        <w:t>18</w:t>
      </w:r>
    </w:p>
    <w:p w14:paraId="21B934BF" w14:textId="77777777" w:rsidR="00453665" w:rsidRDefault="00453665" w:rsidP="00453665">
      <w:pPr>
        <w:pStyle w:val="BodyText"/>
        <w:ind w:left="119" w:right="129"/>
      </w:pPr>
      <w:r>
        <w:t>U.S.C. Section 922(g)(1). He filed a motion to suppress evidence obtained during a vehicle search. The district court denied the motion. Defendant proceeded to trial, where a jury found him guilty. He appealed</w:t>
      </w:r>
      <w:r>
        <w:rPr>
          <w:spacing w:val="-3"/>
        </w:rPr>
        <w:t xml:space="preserve"> </w:t>
      </w:r>
      <w:r>
        <w:t>and</w:t>
      </w:r>
      <w:r>
        <w:rPr>
          <w:spacing w:val="-3"/>
        </w:rPr>
        <w:t xml:space="preserve"> </w:t>
      </w:r>
      <w:r>
        <w:t>raised</w:t>
      </w:r>
      <w:r>
        <w:rPr>
          <w:spacing w:val="-4"/>
        </w:rPr>
        <w:t xml:space="preserve"> </w:t>
      </w:r>
      <w:r>
        <w:t>four</w:t>
      </w:r>
      <w:r>
        <w:rPr>
          <w:spacing w:val="-4"/>
        </w:rPr>
        <w:t xml:space="preserve"> </w:t>
      </w:r>
      <w:r>
        <w:t>arguments:</w:t>
      </w:r>
      <w:r>
        <w:rPr>
          <w:spacing w:val="-4"/>
        </w:rPr>
        <w:t xml:space="preserve"> </w:t>
      </w:r>
      <w:r>
        <w:t>(1)</w:t>
      </w:r>
      <w:r>
        <w:rPr>
          <w:spacing w:val="-3"/>
        </w:rPr>
        <w:t xml:space="preserve"> </w:t>
      </w:r>
      <w:r>
        <w:t>the</w:t>
      </w:r>
      <w:r>
        <w:rPr>
          <w:spacing w:val="-3"/>
        </w:rPr>
        <w:t xml:space="preserve"> </w:t>
      </w:r>
      <w:r>
        <w:t>district</w:t>
      </w:r>
      <w:r>
        <w:rPr>
          <w:spacing w:val="-3"/>
        </w:rPr>
        <w:t xml:space="preserve"> </w:t>
      </w:r>
      <w:r>
        <w:t>court</w:t>
      </w:r>
      <w:r>
        <w:rPr>
          <w:spacing w:val="-4"/>
        </w:rPr>
        <w:t xml:space="preserve"> </w:t>
      </w:r>
      <w:r>
        <w:t>should</w:t>
      </w:r>
      <w:r>
        <w:rPr>
          <w:spacing w:val="-3"/>
        </w:rPr>
        <w:t xml:space="preserve"> </w:t>
      </w:r>
      <w:r>
        <w:t>have</w:t>
      </w:r>
      <w:r>
        <w:rPr>
          <w:spacing w:val="-4"/>
        </w:rPr>
        <w:t xml:space="preserve"> </w:t>
      </w:r>
      <w:r>
        <w:t>granted</w:t>
      </w:r>
      <w:r>
        <w:rPr>
          <w:spacing w:val="-3"/>
        </w:rPr>
        <w:t xml:space="preserve"> </w:t>
      </w:r>
      <w:r>
        <w:t>his</w:t>
      </w:r>
      <w:r>
        <w:rPr>
          <w:spacing w:val="-4"/>
        </w:rPr>
        <w:t xml:space="preserve"> </w:t>
      </w:r>
      <w:r>
        <w:t>motion</w:t>
      </w:r>
      <w:r>
        <w:rPr>
          <w:spacing w:val="-3"/>
        </w:rPr>
        <w:t xml:space="preserve"> </w:t>
      </w:r>
      <w:r>
        <w:t>to</w:t>
      </w:r>
      <w:r>
        <w:rPr>
          <w:spacing w:val="-2"/>
        </w:rPr>
        <w:t xml:space="preserve"> </w:t>
      </w:r>
      <w:r>
        <w:t>suppress;</w:t>
      </w:r>
    </w:p>
    <w:p w14:paraId="5929501D" w14:textId="77777777" w:rsidR="00453665" w:rsidRDefault="00453665" w:rsidP="00453665">
      <w:pPr>
        <w:pStyle w:val="BodyText"/>
        <w:ind w:left="119" w:right="199"/>
      </w:pPr>
      <w:r>
        <w:t>(2)</w:t>
      </w:r>
      <w:r>
        <w:rPr>
          <w:spacing w:val="-3"/>
        </w:rPr>
        <w:t xml:space="preserve"> </w:t>
      </w:r>
      <w:r>
        <w:t>the</w:t>
      </w:r>
      <w:r>
        <w:rPr>
          <w:spacing w:val="-4"/>
        </w:rPr>
        <w:t xml:space="preserve"> </w:t>
      </w:r>
      <w:r>
        <w:t>district</w:t>
      </w:r>
      <w:r>
        <w:rPr>
          <w:spacing w:val="-4"/>
        </w:rPr>
        <w:t xml:space="preserve"> </w:t>
      </w:r>
      <w:r>
        <w:t>court</w:t>
      </w:r>
      <w:r>
        <w:rPr>
          <w:spacing w:val="-4"/>
        </w:rPr>
        <w:t xml:space="preserve"> </w:t>
      </w:r>
      <w:r>
        <w:t>should</w:t>
      </w:r>
      <w:r>
        <w:rPr>
          <w:spacing w:val="-4"/>
        </w:rPr>
        <w:t xml:space="preserve"> </w:t>
      </w:r>
      <w:r>
        <w:t>have</w:t>
      </w:r>
      <w:r>
        <w:rPr>
          <w:spacing w:val="-4"/>
        </w:rPr>
        <w:t xml:space="preserve"> </w:t>
      </w:r>
      <w:r>
        <w:t>admitted</w:t>
      </w:r>
      <w:r>
        <w:rPr>
          <w:spacing w:val="-4"/>
        </w:rPr>
        <w:t xml:space="preserve"> </w:t>
      </w:r>
      <w:r>
        <w:t>impeachment</w:t>
      </w:r>
      <w:r>
        <w:rPr>
          <w:spacing w:val="-3"/>
        </w:rPr>
        <w:t xml:space="preserve"> </w:t>
      </w:r>
      <w:r>
        <w:t>evidence;</w:t>
      </w:r>
      <w:r>
        <w:rPr>
          <w:spacing w:val="-4"/>
        </w:rPr>
        <w:t xml:space="preserve"> </w:t>
      </w:r>
      <w:r>
        <w:t>(3)</w:t>
      </w:r>
      <w:r>
        <w:rPr>
          <w:spacing w:val="-3"/>
        </w:rPr>
        <w:t xml:space="preserve"> </w:t>
      </w:r>
      <w:r>
        <w:t>the</w:t>
      </w:r>
      <w:r>
        <w:rPr>
          <w:spacing w:val="-3"/>
        </w:rPr>
        <w:t xml:space="preserve"> </w:t>
      </w:r>
      <w:r>
        <w:t>district</w:t>
      </w:r>
      <w:r>
        <w:rPr>
          <w:spacing w:val="-3"/>
        </w:rPr>
        <w:t xml:space="preserve"> </w:t>
      </w:r>
      <w:r>
        <w:t>court</w:t>
      </w:r>
      <w:r>
        <w:rPr>
          <w:spacing w:val="-3"/>
        </w:rPr>
        <w:t xml:space="preserve"> </w:t>
      </w:r>
      <w:r>
        <w:t>should</w:t>
      </w:r>
      <w:r>
        <w:rPr>
          <w:spacing w:val="-4"/>
        </w:rPr>
        <w:t xml:space="preserve"> </w:t>
      </w:r>
      <w:r>
        <w:t>have given additional jury instructions; and (4) the evidence was not sufficient to convict.</w:t>
      </w:r>
    </w:p>
    <w:p w14:paraId="20F34260" w14:textId="77777777" w:rsidR="00453665" w:rsidRDefault="00453665" w:rsidP="00453665">
      <w:pPr>
        <w:pStyle w:val="BodyText"/>
        <w:rPr>
          <w:sz w:val="21"/>
        </w:rPr>
      </w:pPr>
    </w:p>
    <w:p w14:paraId="2F462E8C" w14:textId="77777777" w:rsidR="00453665" w:rsidRDefault="00453665" w:rsidP="00453665">
      <w:pPr>
        <w:pStyle w:val="BodyText"/>
        <w:ind w:left="119" w:right="129"/>
      </w:pPr>
      <w:r>
        <w:t>The Eighth Circuit affirmed, finding that the district court correctly denied Defendant’s motion to suppress because the search was supported by reasonable suspicion. At trial, any error in excluding defense</w:t>
      </w:r>
      <w:r>
        <w:rPr>
          <w:spacing w:val="-3"/>
        </w:rPr>
        <w:t xml:space="preserve"> </w:t>
      </w:r>
      <w:r>
        <w:t>Exhibits</w:t>
      </w:r>
      <w:r>
        <w:rPr>
          <w:spacing w:val="-4"/>
        </w:rPr>
        <w:t xml:space="preserve"> </w:t>
      </w:r>
      <w:r>
        <w:t>S</w:t>
      </w:r>
      <w:r>
        <w:rPr>
          <w:spacing w:val="-3"/>
        </w:rPr>
        <w:t xml:space="preserve"> </w:t>
      </w:r>
      <w:r>
        <w:t>and</w:t>
      </w:r>
      <w:r>
        <w:rPr>
          <w:spacing w:val="-3"/>
        </w:rPr>
        <w:t xml:space="preserve"> </w:t>
      </w:r>
      <w:r>
        <w:t>T</w:t>
      </w:r>
      <w:r>
        <w:rPr>
          <w:spacing w:val="-4"/>
        </w:rPr>
        <w:t xml:space="preserve"> </w:t>
      </w:r>
      <w:r>
        <w:t>was</w:t>
      </w:r>
      <w:r>
        <w:rPr>
          <w:spacing w:val="-4"/>
        </w:rPr>
        <w:t xml:space="preserve"> </w:t>
      </w:r>
      <w:r>
        <w:t>harmless</w:t>
      </w:r>
      <w:r>
        <w:rPr>
          <w:spacing w:val="-4"/>
        </w:rPr>
        <w:t xml:space="preserve"> </w:t>
      </w:r>
      <w:r>
        <w:t>because</w:t>
      </w:r>
      <w:r>
        <w:rPr>
          <w:spacing w:val="-3"/>
        </w:rPr>
        <w:t xml:space="preserve"> </w:t>
      </w:r>
      <w:r>
        <w:t>the</w:t>
      </w:r>
      <w:r>
        <w:rPr>
          <w:spacing w:val="-3"/>
        </w:rPr>
        <w:t xml:space="preserve"> </w:t>
      </w:r>
      <w:r>
        <w:t>impeachment</w:t>
      </w:r>
      <w:r>
        <w:rPr>
          <w:spacing w:val="-3"/>
        </w:rPr>
        <w:t xml:space="preserve"> </w:t>
      </w:r>
      <w:r>
        <w:t>information</w:t>
      </w:r>
      <w:r>
        <w:rPr>
          <w:spacing w:val="-2"/>
        </w:rPr>
        <w:t xml:space="preserve"> </w:t>
      </w:r>
      <w:r>
        <w:t>was</w:t>
      </w:r>
      <w:r>
        <w:rPr>
          <w:spacing w:val="-4"/>
        </w:rPr>
        <w:t xml:space="preserve"> </w:t>
      </w:r>
      <w:r>
        <w:t>admitted</w:t>
      </w:r>
      <w:r>
        <w:rPr>
          <w:spacing w:val="-3"/>
        </w:rPr>
        <w:t xml:space="preserve"> </w:t>
      </w:r>
      <w:r>
        <w:t>through</w:t>
      </w:r>
      <w:r>
        <w:rPr>
          <w:spacing w:val="-3"/>
        </w:rPr>
        <w:t xml:space="preserve"> </w:t>
      </w:r>
      <w:r>
        <w:t>the officer’s</w:t>
      </w:r>
      <w:r>
        <w:rPr>
          <w:spacing w:val="-2"/>
        </w:rPr>
        <w:t xml:space="preserve"> </w:t>
      </w:r>
      <w:r>
        <w:t>testimony.</w:t>
      </w:r>
      <w:r>
        <w:rPr>
          <w:spacing w:val="-2"/>
        </w:rPr>
        <w:t xml:space="preserve"> </w:t>
      </w:r>
      <w:r>
        <w:t>The</w:t>
      </w:r>
      <w:r>
        <w:rPr>
          <w:spacing w:val="-1"/>
        </w:rPr>
        <w:t xml:space="preserve"> </w:t>
      </w:r>
      <w:r>
        <w:t>district</w:t>
      </w:r>
      <w:r>
        <w:rPr>
          <w:spacing w:val="-1"/>
        </w:rPr>
        <w:t xml:space="preserve"> </w:t>
      </w:r>
      <w:r>
        <w:t>court</w:t>
      </w:r>
      <w:r>
        <w:rPr>
          <w:spacing w:val="-1"/>
        </w:rPr>
        <w:t xml:space="preserve"> </w:t>
      </w:r>
      <w:r>
        <w:t>did</w:t>
      </w:r>
      <w:r>
        <w:rPr>
          <w:spacing w:val="-2"/>
        </w:rPr>
        <w:t xml:space="preserve"> </w:t>
      </w:r>
      <w:r>
        <w:t>not</w:t>
      </w:r>
      <w:r>
        <w:rPr>
          <w:spacing w:val="-1"/>
        </w:rPr>
        <w:t xml:space="preserve"> </w:t>
      </w:r>
      <w:r>
        <w:t>abuse</w:t>
      </w:r>
      <w:r>
        <w:rPr>
          <w:spacing w:val="-2"/>
        </w:rPr>
        <w:t xml:space="preserve"> </w:t>
      </w:r>
      <w:r>
        <w:t>its</w:t>
      </w:r>
      <w:r>
        <w:rPr>
          <w:spacing w:val="-2"/>
        </w:rPr>
        <w:t xml:space="preserve"> </w:t>
      </w:r>
      <w:r>
        <w:t>discretion</w:t>
      </w:r>
      <w:r>
        <w:rPr>
          <w:spacing w:val="-1"/>
        </w:rPr>
        <w:t xml:space="preserve"> </w:t>
      </w:r>
      <w:r>
        <w:t>by</w:t>
      </w:r>
      <w:r>
        <w:rPr>
          <w:spacing w:val="-2"/>
        </w:rPr>
        <w:t xml:space="preserve"> </w:t>
      </w:r>
      <w:r>
        <w:t>rejecting</w:t>
      </w:r>
      <w:r>
        <w:rPr>
          <w:spacing w:val="-1"/>
        </w:rPr>
        <w:t xml:space="preserve"> </w:t>
      </w:r>
      <w:r>
        <w:t>Defendant’s</w:t>
      </w:r>
      <w:r>
        <w:rPr>
          <w:spacing w:val="-2"/>
        </w:rPr>
        <w:t xml:space="preserve"> </w:t>
      </w:r>
      <w:r>
        <w:t>proposed</w:t>
      </w:r>
      <w:r>
        <w:rPr>
          <w:spacing w:val="-2"/>
        </w:rPr>
        <w:t xml:space="preserve"> </w:t>
      </w:r>
      <w:r>
        <w:t>jury instructions because the instructions it gave fairly and accurately set forth the law. Finally, the evidence was sufficient to support Defendant’s conviction.</w:t>
      </w:r>
    </w:p>
    <w:p w14:paraId="2450491D" w14:textId="3711B1AE" w:rsidR="00453665" w:rsidRDefault="00453665" w:rsidP="00AC02E1"/>
    <w:p w14:paraId="6A410110" w14:textId="77777777" w:rsidR="00453665" w:rsidRDefault="00453665" w:rsidP="00AC02E1"/>
    <w:p w14:paraId="3C76734A" w14:textId="77777777" w:rsidR="000B08AC" w:rsidRDefault="000B08AC" w:rsidP="000B08AC">
      <w:pPr>
        <w:pStyle w:val="BodyText"/>
        <w:ind w:left="119"/>
        <w:jc w:val="both"/>
      </w:pPr>
    </w:p>
    <w:p w14:paraId="5B0E5461" w14:textId="6671F2A4" w:rsidR="000B08AC" w:rsidRDefault="000B08AC" w:rsidP="000B08AC">
      <w:pPr>
        <w:pStyle w:val="BodyText"/>
        <w:ind w:left="119"/>
        <w:jc w:val="both"/>
      </w:pPr>
      <w:r>
        <w:t>United</w:t>
      </w:r>
      <w:r>
        <w:rPr>
          <w:spacing w:val="-8"/>
        </w:rPr>
        <w:t xml:space="preserve"> </w:t>
      </w:r>
      <w:r>
        <w:t>States</w:t>
      </w:r>
      <w:r>
        <w:rPr>
          <w:spacing w:val="-6"/>
        </w:rPr>
        <w:t xml:space="preserve"> </w:t>
      </w:r>
      <w:r>
        <w:t>v.</w:t>
      </w:r>
      <w:r>
        <w:rPr>
          <w:spacing w:val="-8"/>
        </w:rPr>
        <w:t xml:space="preserve"> </w:t>
      </w:r>
      <w:r>
        <w:t>Leamon</w:t>
      </w:r>
      <w:r>
        <w:rPr>
          <w:spacing w:val="-8"/>
        </w:rPr>
        <w:t xml:space="preserve"> </w:t>
      </w:r>
      <w:r>
        <w:rPr>
          <w:spacing w:val="-2"/>
        </w:rPr>
        <w:t>Smith</w:t>
      </w:r>
    </w:p>
    <w:p w14:paraId="4FC7F47D" w14:textId="77777777" w:rsidR="000B08AC" w:rsidRDefault="000B08AC" w:rsidP="000B08AC">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Seventh</w:t>
      </w:r>
      <w:r>
        <w:rPr>
          <w:spacing w:val="-5"/>
        </w:rPr>
        <w:t xml:space="preserve"> </w:t>
      </w:r>
      <w:r>
        <w:t>Circuit Opinion Date: April 22, 2022</w:t>
      </w:r>
    </w:p>
    <w:p w14:paraId="44FB44CA" w14:textId="77777777" w:rsidR="000B08AC" w:rsidRDefault="000B08AC" w:rsidP="000B08AC">
      <w:pPr>
        <w:pStyle w:val="BodyText"/>
      </w:pPr>
    </w:p>
    <w:p w14:paraId="768ACA01" w14:textId="77777777" w:rsidR="000B08AC" w:rsidRDefault="000B08AC" w:rsidP="000B08AC">
      <w:pPr>
        <w:pStyle w:val="BodyText"/>
        <w:ind w:left="119"/>
        <w:jc w:val="both"/>
      </w:pPr>
      <w:r>
        <w:t>Tagline:</w:t>
      </w:r>
      <w:r>
        <w:rPr>
          <w:spacing w:val="-7"/>
        </w:rPr>
        <w:t xml:space="preserve"> </w:t>
      </w:r>
      <w:r>
        <w:t>Pat</w:t>
      </w:r>
      <w:r>
        <w:rPr>
          <w:spacing w:val="-7"/>
        </w:rPr>
        <w:t xml:space="preserve"> </w:t>
      </w:r>
      <w:r>
        <w:t>down</w:t>
      </w:r>
      <w:r>
        <w:rPr>
          <w:spacing w:val="-7"/>
        </w:rPr>
        <w:t xml:space="preserve"> </w:t>
      </w:r>
      <w:r>
        <w:t>frisk</w:t>
      </w:r>
      <w:r>
        <w:rPr>
          <w:spacing w:val="-7"/>
        </w:rPr>
        <w:t xml:space="preserve"> </w:t>
      </w:r>
      <w:r>
        <w:t>during</w:t>
      </w:r>
      <w:r>
        <w:rPr>
          <w:spacing w:val="-7"/>
        </w:rPr>
        <w:t xml:space="preserve"> </w:t>
      </w:r>
      <w:r>
        <w:t>traffic</w:t>
      </w:r>
      <w:r>
        <w:rPr>
          <w:spacing w:val="-7"/>
        </w:rPr>
        <w:t xml:space="preserve"> </w:t>
      </w:r>
      <w:r>
        <w:t>stop</w:t>
      </w:r>
      <w:r>
        <w:rPr>
          <w:spacing w:val="-7"/>
        </w:rPr>
        <w:t xml:space="preserve"> </w:t>
      </w:r>
      <w:r>
        <w:t>justified</w:t>
      </w:r>
      <w:r>
        <w:rPr>
          <w:spacing w:val="-7"/>
        </w:rPr>
        <w:t xml:space="preserve"> </w:t>
      </w:r>
      <w:r>
        <w:t>by</w:t>
      </w:r>
      <w:r>
        <w:rPr>
          <w:spacing w:val="-5"/>
        </w:rPr>
        <w:t xml:space="preserve"> </w:t>
      </w:r>
      <w:r>
        <w:t>reasonable</w:t>
      </w:r>
      <w:r>
        <w:rPr>
          <w:spacing w:val="-7"/>
        </w:rPr>
        <w:t xml:space="preserve"> </w:t>
      </w:r>
      <w:r>
        <w:rPr>
          <w:spacing w:val="-2"/>
        </w:rPr>
        <w:t>suspicion</w:t>
      </w:r>
    </w:p>
    <w:p w14:paraId="45747349" w14:textId="77777777" w:rsidR="000B08AC" w:rsidRDefault="000B08AC" w:rsidP="000B08AC">
      <w:pPr>
        <w:pStyle w:val="BodyText"/>
      </w:pPr>
    </w:p>
    <w:p w14:paraId="1F779927" w14:textId="77777777" w:rsidR="000B08AC" w:rsidRDefault="000B08AC" w:rsidP="000B08AC">
      <w:pPr>
        <w:pStyle w:val="BodyText"/>
        <w:ind w:left="119" w:right="139"/>
      </w:pPr>
      <w:r>
        <w:t>Smith was a passenger in Naylor’s car. Chicago police officers pulled them over for running a red light. Smith was “shaking.” Officer Holden asked Smith to step outside. Smith complied but immediately rested the front of his pelvis against the car. Holden asked Smith to step back, then performed an initial pat-down</w:t>
      </w:r>
      <w:r>
        <w:rPr>
          <w:spacing w:val="-3"/>
        </w:rPr>
        <w:t xml:space="preserve"> </w:t>
      </w:r>
      <w:r>
        <w:t>focused</w:t>
      </w:r>
      <w:r>
        <w:rPr>
          <w:spacing w:val="-3"/>
        </w:rPr>
        <w:t xml:space="preserve"> </w:t>
      </w:r>
      <w:r>
        <w:t>on</w:t>
      </w:r>
      <w:r>
        <w:rPr>
          <w:spacing w:val="-2"/>
        </w:rPr>
        <w:t xml:space="preserve"> </w:t>
      </w:r>
      <w:r>
        <w:t>Smith’s</w:t>
      </w:r>
      <w:r>
        <w:rPr>
          <w:spacing w:val="-3"/>
        </w:rPr>
        <w:t xml:space="preserve"> </w:t>
      </w:r>
      <w:r>
        <w:t>waistband,</w:t>
      </w:r>
      <w:r>
        <w:rPr>
          <w:spacing w:val="-3"/>
        </w:rPr>
        <w:t xml:space="preserve"> </w:t>
      </w:r>
      <w:r>
        <w:t>pockets,</w:t>
      </w:r>
      <w:r>
        <w:rPr>
          <w:spacing w:val="-3"/>
        </w:rPr>
        <w:t xml:space="preserve"> </w:t>
      </w:r>
      <w:r>
        <w:t>and</w:t>
      </w:r>
      <w:r>
        <w:rPr>
          <w:spacing w:val="-3"/>
        </w:rPr>
        <w:t xml:space="preserve"> </w:t>
      </w:r>
      <w:r>
        <w:t>lower</w:t>
      </w:r>
      <w:r>
        <w:rPr>
          <w:spacing w:val="-2"/>
        </w:rPr>
        <w:t xml:space="preserve"> </w:t>
      </w:r>
      <w:r>
        <w:t>leg.</w:t>
      </w:r>
      <w:r>
        <w:rPr>
          <w:spacing w:val="-1"/>
        </w:rPr>
        <w:t xml:space="preserve"> </w:t>
      </w:r>
      <w:r>
        <w:t>Holden</w:t>
      </w:r>
      <w:r>
        <w:rPr>
          <w:spacing w:val="-2"/>
        </w:rPr>
        <w:t xml:space="preserve"> </w:t>
      </w:r>
      <w:r>
        <w:t>did</w:t>
      </w:r>
      <w:r>
        <w:rPr>
          <w:spacing w:val="-2"/>
        </w:rPr>
        <w:t xml:space="preserve"> </w:t>
      </w:r>
      <w:r>
        <w:t>not</w:t>
      </w:r>
      <w:r>
        <w:rPr>
          <w:spacing w:val="-3"/>
        </w:rPr>
        <w:t xml:space="preserve"> </w:t>
      </w:r>
      <w:r>
        <w:t>find</w:t>
      </w:r>
      <w:r>
        <w:rPr>
          <w:spacing w:val="-2"/>
        </w:rPr>
        <w:t xml:space="preserve"> </w:t>
      </w:r>
      <w:r>
        <w:t>any</w:t>
      </w:r>
      <w:r>
        <w:rPr>
          <w:spacing w:val="-2"/>
        </w:rPr>
        <w:t xml:space="preserve"> </w:t>
      </w:r>
      <w:r>
        <w:t>contraband</w:t>
      </w:r>
      <w:r>
        <w:rPr>
          <w:spacing w:val="-2"/>
        </w:rPr>
        <w:t xml:space="preserve"> </w:t>
      </w:r>
      <w:r>
        <w:t>but placed Smith in handcuffs. Holden asked Smith to walk several steps. Smith “had that side-to-side walk, as if he was holding something in his crotch area.” Smith then rested his pelvis against the front of the police</w:t>
      </w:r>
      <w:r>
        <w:rPr>
          <w:spacing w:val="-2"/>
        </w:rPr>
        <w:t xml:space="preserve"> </w:t>
      </w:r>
      <w:r>
        <w:t>car.</w:t>
      </w:r>
      <w:r>
        <w:rPr>
          <w:spacing w:val="-2"/>
        </w:rPr>
        <w:t xml:space="preserve"> </w:t>
      </w:r>
      <w:r>
        <w:t>Holden</w:t>
      </w:r>
      <w:r>
        <w:rPr>
          <w:spacing w:val="-2"/>
        </w:rPr>
        <w:t xml:space="preserve"> </w:t>
      </w:r>
      <w:r>
        <w:t>performed</w:t>
      </w:r>
      <w:r>
        <w:rPr>
          <w:spacing w:val="-3"/>
        </w:rPr>
        <w:t xml:space="preserve"> </w:t>
      </w:r>
      <w:r>
        <w:t>the</w:t>
      </w:r>
      <w:r>
        <w:rPr>
          <w:spacing w:val="-3"/>
        </w:rPr>
        <w:t xml:space="preserve"> </w:t>
      </w:r>
      <w:r>
        <w:t>second</w:t>
      </w:r>
      <w:r>
        <w:rPr>
          <w:spacing w:val="-3"/>
        </w:rPr>
        <w:t xml:space="preserve"> </w:t>
      </w:r>
      <w:r>
        <w:t>pat-down</w:t>
      </w:r>
      <w:r>
        <w:rPr>
          <w:spacing w:val="-2"/>
        </w:rPr>
        <w:t xml:space="preserve"> </w:t>
      </w:r>
      <w:r>
        <w:t>by</w:t>
      </w:r>
      <w:r>
        <w:rPr>
          <w:spacing w:val="-3"/>
        </w:rPr>
        <w:t xml:space="preserve"> </w:t>
      </w:r>
      <w:r>
        <w:t>jiggling</w:t>
      </w:r>
      <w:r>
        <w:rPr>
          <w:spacing w:val="-3"/>
        </w:rPr>
        <w:t xml:space="preserve"> </w:t>
      </w:r>
      <w:r>
        <w:t>Smith’s</w:t>
      </w:r>
      <w:r>
        <w:rPr>
          <w:spacing w:val="-3"/>
        </w:rPr>
        <w:t xml:space="preserve"> </w:t>
      </w:r>
      <w:r>
        <w:t>pant</w:t>
      </w:r>
      <w:r>
        <w:rPr>
          <w:spacing w:val="-2"/>
        </w:rPr>
        <w:t xml:space="preserve"> </w:t>
      </w:r>
      <w:r>
        <w:t>legs.</w:t>
      </w:r>
      <w:r>
        <w:rPr>
          <w:spacing w:val="-3"/>
        </w:rPr>
        <w:t xml:space="preserve"> </w:t>
      </w:r>
      <w:r>
        <w:t>Nothing</w:t>
      </w:r>
      <w:r>
        <w:rPr>
          <w:spacing w:val="-2"/>
        </w:rPr>
        <w:t xml:space="preserve"> </w:t>
      </w:r>
      <w:r>
        <w:t>fell</w:t>
      </w:r>
      <w:r>
        <w:rPr>
          <w:spacing w:val="-2"/>
        </w:rPr>
        <w:t xml:space="preserve"> </w:t>
      </w:r>
      <w:r>
        <w:t>out.</w:t>
      </w:r>
      <w:r>
        <w:rPr>
          <w:spacing w:val="-3"/>
        </w:rPr>
        <w:t xml:space="preserve"> </w:t>
      </w:r>
      <w:r>
        <w:t>Holden then asked Smith to walk again and observed an exaggerated limp. About one minute later, Holden conducted the final pat-down, focusing on Smith’s groin area, and removed a loaded handgun from Smith’s underwear. Approximately 11 minutes elapsed between the initiation of the stop and the discovery of the gun.</w:t>
      </w:r>
    </w:p>
    <w:p w14:paraId="4A3B3AA5" w14:textId="77777777" w:rsidR="000B08AC" w:rsidRDefault="000B08AC" w:rsidP="000B08AC">
      <w:pPr>
        <w:pStyle w:val="BodyText"/>
      </w:pPr>
    </w:p>
    <w:p w14:paraId="5D459EBC" w14:textId="77777777" w:rsidR="000B08AC" w:rsidRDefault="000B08AC" w:rsidP="000B08AC">
      <w:pPr>
        <w:pStyle w:val="BodyText"/>
        <w:ind w:left="119"/>
      </w:pPr>
      <w:r>
        <w:t>Smith was charged as a felon in possession of a firearm. The district court granted Smith’s motion to suppress</w:t>
      </w:r>
      <w:r>
        <w:rPr>
          <w:spacing w:val="-4"/>
        </w:rPr>
        <w:t xml:space="preserve"> </w:t>
      </w:r>
      <w:r>
        <w:t>certain</w:t>
      </w:r>
      <w:r>
        <w:rPr>
          <w:spacing w:val="-4"/>
        </w:rPr>
        <w:t xml:space="preserve"> </w:t>
      </w:r>
      <w:r>
        <w:t>statements</w:t>
      </w:r>
      <w:r>
        <w:rPr>
          <w:spacing w:val="-4"/>
        </w:rPr>
        <w:t xml:space="preserve"> </w:t>
      </w:r>
      <w:r>
        <w:t>but</w:t>
      </w:r>
      <w:r>
        <w:rPr>
          <w:spacing w:val="-4"/>
        </w:rPr>
        <w:t xml:space="preserve"> </w:t>
      </w:r>
      <w:r>
        <w:t>denied</w:t>
      </w:r>
      <w:r>
        <w:rPr>
          <w:spacing w:val="-3"/>
        </w:rPr>
        <w:t xml:space="preserve"> </w:t>
      </w:r>
      <w:r>
        <w:t>his</w:t>
      </w:r>
      <w:r>
        <w:rPr>
          <w:spacing w:val="-4"/>
        </w:rPr>
        <w:t xml:space="preserve"> </w:t>
      </w:r>
      <w:r>
        <w:t>motion</w:t>
      </w:r>
      <w:r>
        <w:rPr>
          <w:spacing w:val="-4"/>
        </w:rPr>
        <w:t xml:space="preserve"> </w:t>
      </w:r>
      <w:r>
        <w:t>to</w:t>
      </w:r>
      <w:r>
        <w:rPr>
          <w:spacing w:val="-3"/>
        </w:rPr>
        <w:t xml:space="preserve"> </w:t>
      </w:r>
      <w:r>
        <w:t>suppress</w:t>
      </w:r>
      <w:r>
        <w:rPr>
          <w:spacing w:val="-4"/>
        </w:rPr>
        <w:t xml:space="preserve"> </w:t>
      </w:r>
      <w:r>
        <w:t>the</w:t>
      </w:r>
      <w:r>
        <w:rPr>
          <w:spacing w:val="-4"/>
        </w:rPr>
        <w:t xml:space="preserve"> </w:t>
      </w:r>
      <w:r>
        <w:t>gun.</w:t>
      </w:r>
      <w:r>
        <w:rPr>
          <w:spacing w:val="-3"/>
        </w:rPr>
        <w:t xml:space="preserve"> </w:t>
      </w:r>
      <w:r>
        <w:t>The</w:t>
      </w:r>
      <w:r>
        <w:rPr>
          <w:spacing w:val="-3"/>
        </w:rPr>
        <w:t xml:space="preserve"> </w:t>
      </w:r>
      <w:r>
        <w:t>Seventh</w:t>
      </w:r>
      <w:r>
        <w:rPr>
          <w:spacing w:val="-3"/>
        </w:rPr>
        <w:t xml:space="preserve"> </w:t>
      </w:r>
      <w:r>
        <w:t>Circuit</w:t>
      </w:r>
      <w:r>
        <w:rPr>
          <w:spacing w:val="-3"/>
        </w:rPr>
        <w:t xml:space="preserve"> </w:t>
      </w:r>
      <w:r>
        <w:t xml:space="preserve">affirmed. Under the totality of the circumstances—a nighttime traffic stop of an individual who appeared very </w:t>
      </w:r>
      <w:r>
        <w:lastRenderedPageBreak/>
        <w:t>nervous, walked strangely, and repeatedly rested his pelvis against cars as if to prop something up— reasonable suspicion supported the final pat-down.</w:t>
      </w:r>
    </w:p>
    <w:p w14:paraId="52E7877C" w14:textId="77777777" w:rsidR="000B08AC" w:rsidRDefault="000B08AC" w:rsidP="000B08AC"/>
    <w:p w14:paraId="73E9AC22" w14:textId="77777777" w:rsidR="0001568C" w:rsidRDefault="0001568C" w:rsidP="00AC02E1"/>
    <w:p w14:paraId="667D7E60" w14:textId="77777777" w:rsidR="00AC02E1" w:rsidRDefault="00AC02E1" w:rsidP="00AC02E1"/>
    <w:p w14:paraId="7766039C" w14:textId="78CF46BF" w:rsidR="00AC02E1" w:rsidRPr="005D3738" w:rsidRDefault="00AC02E1" w:rsidP="00AC02E1">
      <w:pPr>
        <w:rPr>
          <w:b/>
          <w:bCs/>
        </w:rPr>
      </w:pPr>
      <w:r w:rsidRPr="005D3738">
        <w:rPr>
          <w:b/>
          <w:bCs/>
        </w:rPr>
        <w:t>5-1-2 FRISK OF A CONTAINER</w:t>
      </w:r>
    </w:p>
    <w:p w14:paraId="1FA5769A" w14:textId="77777777" w:rsidR="00AC02E1" w:rsidRDefault="00AC02E1" w:rsidP="00AC02E1"/>
    <w:p w14:paraId="68ED5A3E" w14:textId="77777777" w:rsidR="00A041D7" w:rsidRDefault="00A041D7" w:rsidP="00A041D7">
      <w:pPr>
        <w:pStyle w:val="BodyText"/>
        <w:ind w:left="120"/>
      </w:pPr>
      <w:r>
        <w:t>US</w:t>
      </w:r>
      <w:r>
        <w:rPr>
          <w:spacing w:val="-9"/>
        </w:rPr>
        <w:t xml:space="preserve"> </w:t>
      </w:r>
      <w:r>
        <w:t>v.</w:t>
      </w:r>
      <w:r>
        <w:rPr>
          <w:spacing w:val="-7"/>
        </w:rPr>
        <w:t xml:space="preserve"> </w:t>
      </w:r>
      <w:r>
        <w:t>Chandler</w:t>
      </w:r>
      <w:r>
        <w:rPr>
          <w:spacing w:val="-8"/>
        </w:rPr>
        <w:t xml:space="preserve"> </w:t>
      </w:r>
      <w:r>
        <w:t>Gist-</w:t>
      </w:r>
      <w:r>
        <w:rPr>
          <w:spacing w:val="-2"/>
        </w:rPr>
        <w:t>Davis</w:t>
      </w:r>
    </w:p>
    <w:p w14:paraId="74ABE1E4" w14:textId="77777777" w:rsidR="00A041D7" w:rsidRDefault="00A041D7" w:rsidP="00A041D7">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Fourth</w:t>
      </w:r>
      <w:r>
        <w:rPr>
          <w:spacing w:val="-6"/>
        </w:rPr>
        <w:t xml:space="preserve"> </w:t>
      </w:r>
      <w:r>
        <w:t>Circuit Opinion Date: July 18, 2022</w:t>
      </w:r>
    </w:p>
    <w:p w14:paraId="0105CF88" w14:textId="77777777" w:rsidR="00A041D7" w:rsidRDefault="00A041D7" w:rsidP="00A041D7">
      <w:pPr>
        <w:pStyle w:val="BodyText"/>
      </w:pPr>
    </w:p>
    <w:p w14:paraId="56F756DE" w14:textId="77777777" w:rsidR="00A041D7" w:rsidRDefault="00A041D7" w:rsidP="00A041D7">
      <w:pPr>
        <w:pStyle w:val="BodyText"/>
        <w:ind w:left="119"/>
      </w:pPr>
      <w:r>
        <w:t>Tagline:</w:t>
      </w:r>
      <w:r>
        <w:rPr>
          <w:spacing w:val="-7"/>
        </w:rPr>
        <w:t xml:space="preserve"> </w:t>
      </w:r>
      <w:r>
        <w:t>Social</w:t>
      </w:r>
      <w:r>
        <w:rPr>
          <w:spacing w:val="-8"/>
        </w:rPr>
        <w:t xml:space="preserve"> </w:t>
      </w:r>
      <w:r>
        <w:t>media</w:t>
      </w:r>
      <w:r>
        <w:rPr>
          <w:spacing w:val="-7"/>
        </w:rPr>
        <w:t xml:space="preserve"> </w:t>
      </w:r>
      <w:r>
        <w:t>posts</w:t>
      </w:r>
      <w:r>
        <w:rPr>
          <w:spacing w:val="-6"/>
        </w:rPr>
        <w:t xml:space="preserve"> </w:t>
      </w:r>
      <w:r>
        <w:t>create</w:t>
      </w:r>
      <w:r>
        <w:rPr>
          <w:spacing w:val="-7"/>
        </w:rPr>
        <w:t xml:space="preserve"> </w:t>
      </w:r>
      <w:r>
        <w:t>reasonable</w:t>
      </w:r>
      <w:r>
        <w:rPr>
          <w:spacing w:val="-8"/>
        </w:rPr>
        <w:t xml:space="preserve"> </w:t>
      </w:r>
      <w:r>
        <w:t>suspicion</w:t>
      </w:r>
      <w:r>
        <w:rPr>
          <w:spacing w:val="-7"/>
        </w:rPr>
        <w:t xml:space="preserve"> </w:t>
      </w:r>
      <w:r>
        <w:t>for</w:t>
      </w:r>
      <w:r>
        <w:rPr>
          <w:spacing w:val="-8"/>
        </w:rPr>
        <w:t xml:space="preserve"> </w:t>
      </w:r>
      <w:r>
        <w:t>Terry</w:t>
      </w:r>
      <w:r>
        <w:rPr>
          <w:spacing w:val="-7"/>
        </w:rPr>
        <w:t xml:space="preserve"> </w:t>
      </w:r>
      <w:r>
        <w:t>Stop</w:t>
      </w:r>
      <w:r>
        <w:rPr>
          <w:spacing w:val="-8"/>
        </w:rPr>
        <w:t xml:space="preserve"> </w:t>
      </w:r>
      <w:r>
        <w:t>and</w:t>
      </w:r>
      <w:r>
        <w:rPr>
          <w:spacing w:val="-6"/>
        </w:rPr>
        <w:t xml:space="preserve"> </w:t>
      </w:r>
      <w:r>
        <w:t>Terry</w:t>
      </w:r>
      <w:r>
        <w:rPr>
          <w:spacing w:val="-7"/>
        </w:rPr>
        <w:t xml:space="preserve"> </w:t>
      </w:r>
      <w:r>
        <w:t>Frisk</w:t>
      </w:r>
      <w:r>
        <w:rPr>
          <w:spacing w:val="-7"/>
        </w:rPr>
        <w:t xml:space="preserve"> </w:t>
      </w:r>
      <w:r>
        <w:t>of</w:t>
      </w:r>
      <w:r>
        <w:rPr>
          <w:spacing w:val="-8"/>
        </w:rPr>
        <w:t xml:space="preserve"> </w:t>
      </w:r>
      <w:r>
        <w:t>fanny</w:t>
      </w:r>
      <w:r>
        <w:rPr>
          <w:spacing w:val="-7"/>
        </w:rPr>
        <w:t xml:space="preserve"> </w:t>
      </w:r>
      <w:r>
        <w:rPr>
          <w:spacing w:val="-2"/>
        </w:rPr>
        <w:t>pack.</w:t>
      </w:r>
    </w:p>
    <w:p w14:paraId="69CC60E8" w14:textId="77777777" w:rsidR="00A041D7" w:rsidRDefault="00A041D7" w:rsidP="00A041D7">
      <w:pPr>
        <w:pStyle w:val="BodyText"/>
        <w:rPr>
          <w:sz w:val="21"/>
        </w:rPr>
      </w:pPr>
    </w:p>
    <w:p w14:paraId="60AE9CEA" w14:textId="77777777" w:rsidR="00A041D7" w:rsidRDefault="00A041D7" w:rsidP="00A041D7">
      <w:pPr>
        <w:pStyle w:val="BodyText"/>
        <w:ind w:left="119" w:right="183"/>
      </w:pPr>
      <w:r>
        <w:t>Defendant</w:t>
      </w:r>
      <w:r>
        <w:rPr>
          <w:spacing w:val="-2"/>
        </w:rPr>
        <w:t xml:space="preserve"> </w:t>
      </w:r>
      <w:r>
        <w:t>entered</w:t>
      </w:r>
      <w:r>
        <w:rPr>
          <w:spacing w:val="-2"/>
        </w:rPr>
        <w:t xml:space="preserve"> </w:t>
      </w:r>
      <w:r>
        <w:t>a</w:t>
      </w:r>
      <w:r>
        <w:rPr>
          <w:spacing w:val="-3"/>
        </w:rPr>
        <w:t xml:space="preserve"> </w:t>
      </w:r>
      <w:r>
        <w:t>conditional</w:t>
      </w:r>
      <w:r>
        <w:rPr>
          <w:spacing w:val="-3"/>
        </w:rPr>
        <w:t xml:space="preserve"> </w:t>
      </w:r>
      <w:r>
        <w:t>guilty</w:t>
      </w:r>
      <w:r>
        <w:rPr>
          <w:spacing w:val="-2"/>
        </w:rPr>
        <w:t xml:space="preserve"> </w:t>
      </w:r>
      <w:r>
        <w:t>plea</w:t>
      </w:r>
      <w:r>
        <w:rPr>
          <w:spacing w:val="-3"/>
        </w:rPr>
        <w:t xml:space="preserve"> </w:t>
      </w:r>
      <w:r>
        <w:t>to</w:t>
      </w:r>
      <w:r>
        <w:rPr>
          <w:spacing w:val="-2"/>
        </w:rPr>
        <w:t xml:space="preserve"> </w:t>
      </w:r>
      <w:r>
        <w:t>possession</w:t>
      </w:r>
      <w:r>
        <w:rPr>
          <w:spacing w:val="-3"/>
        </w:rPr>
        <w:t xml:space="preserve"> </w:t>
      </w:r>
      <w:r>
        <w:t>of</w:t>
      </w:r>
      <w:r>
        <w:rPr>
          <w:spacing w:val="-3"/>
        </w:rPr>
        <w:t xml:space="preserve"> </w:t>
      </w:r>
      <w:r>
        <w:t>a</w:t>
      </w:r>
      <w:r>
        <w:rPr>
          <w:spacing w:val="-3"/>
        </w:rPr>
        <w:t xml:space="preserve"> </w:t>
      </w:r>
      <w:r>
        <w:t>firearm</w:t>
      </w:r>
      <w:r>
        <w:rPr>
          <w:spacing w:val="-3"/>
        </w:rPr>
        <w:t xml:space="preserve"> </w:t>
      </w:r>
      <w:r>
        <w:t>by</w:t>
      </w:r>
      <w:r>
        <w:rPr>
          <w:spacing w:val="-2"/>
        </w:rPr>
        <w:t xml:space="preserve"> </w:t>
      </w:r>
      <w:r>
        <w:t>a</w:t>
      </w:r>
      <w:r>
        <w:rPr>
          <w:spacing w:val="-3"/>
        </w:rPr>
        <w:t xml:space="preserve"> </w:t>
      </w:r>
      <w:r>
        <w:t>convicted</w:t>
      </w:r>
      <w:r>
        <w:rPr>
          <w:spacing w:val="-2"/>
        </w:rPr>
        <w:t xml:space="preserve"> </w:t>
      </w:r>
      <w:r>
        <w:t>felon,</w:t>
      </w:r>
      <w:r>
        <w:rPr>
          <w:spacing w:val="-3"/>
        </w:rPr>
        <w:t xml:space="preserve"> </w:t>
      </w:r>
      <w:r>
        <w:t>in</w:t>
      </w:r>
      <w:r>
        <w:rPr>
          <w:spacing w:val="-2"/>
        </w:rPr>
        <w:t xml:space="preserve"> </w:t>
      </w:r>
      <w:r>
        <w:t>violation of 18 U.S.C. Sections 922(g)(1), 924(a)(2). He appealed from the district court’s denial of his motion to suppress evidence of a firearm seized from his “fanny pack,” a small bag strapped around his waist.</w:t>
      </w:r>
    </w:p>
    <w:p w14:paraId="25C6A7C8" w14:textId="77777777" w:rsidR="00A041D7" w:rsidRDefault="00A041D7" w:rsidP="00A041D7">
      <w:pPr>
        <w:pStyle w:val="BodyText"/>
        <w:ind w:left="119" w:right="434"/>
        <w:jc w:val="both"/>
      </w:pPr>
      <w:r>
        <w:t>Defendant</w:t>
      </w:r>
      <w:r>
        <w:rPr>
          <w:spacing w:val="-2"/>
        </w:rPr>
        <w:t xml:space="preserve"> </w:t>
      </w:r>
      <w:r>
        <w:t>argued</w:t>
      </w:r>
      <w:r>
        <w:rPr>
          <w:spacing w:val="-2"/>
        </w:rPr>
        <w:t xml:space="preserve"> </w:t>
      </w:r>
      <w:r>
        <w:t>that</w:t>
      </w:r>
      <w:r>
        <w:rPr>
          <w:spacing w:val="-3"/>
        </w:rPr>
        <w:t xml:space="preserve"> </w:t>
      </w:r>
      <w:r>
        <w:t>the</w:t>
      </w:r>
      <w:r>
        <w:rPr>
          <w:spacing w:val="-2"/>
        </w:rPr>
        <w:t xml:space="preserve"> </w:t>
      </w:r>
      <w:r>
        <w:t>officers</w:t>
      </w:r>
      <w:r>
        <w:rPr>
          <w:spacing w:val="-3"/>
        </w:rPr>
        <w:t xml:space="preserve"> </w:t>
      </w:r>
      <w:r>
        <w:t>(1)</w:t>
      </w:r>
      <w:r>
        <w:rPr>
          <w:spacing w:val="-2"/>
        </w:rPr>
        <w:t xml:space="preserve"> </w:t>
      </w:r>
      <w:r>
        <w:t>lacked</w:t>
      </w:r>
      <w:r>
        <w:rPr>
          <w:spacing w:val="-2"/>
        </w:rPr>
        <w:t xml:space="preserve"> </w:t>
      </w:r>
      <w:r>
        <w:t>reasonable</w:t>
      </w:r>
      <w:r>
        <w:rPr>
          <w:spacing w:val="-3"/>
        </w:rPr>
        <w:t xml:space="preserve"> </w:t>
      </w:r>
      <w:r>
        <w:t>suspicion</w:t>
      </w:r>
      <w:r>
        <w:rPr>
          <w:spacing w:val="-2"/>
        </w:rPr>
        <w:t xml:space="preserve"> </w:t>
      </w:r>
      <w:r>
        <w:t>to</w:t>
      </w:r>
      <w:r>
        <w:rPr>
          <w:spacing w:val="-2"/>
        </w:rPr>
        <w:t xml:space="preserve"> </w:t>
      </w:r>
      <w:r>
        <w:t>stop</w:t>
      </w:r>
      <w:r>
        <w:rPr>
          <w:spacing w:val="-3"/>
        </w:rPr>
        <w:t xml:space="preserve"> </w:t>
      </w:r>
      <w:r>
        <w:t>him</w:t>
      </w:r>
      <w:r>
        <w:rPr>
          <w:spacing w:val="-3"/>
        </w:rPr>
        <w:t xml:space="preserve"> </w:t>
      </w:r>
      <w:r>
        <w:t>as</w:t>
      </w:r>
      <w:r>
        <w:rPr>
          <w:spacing w:val="-3"/>
        </w:rPr>
        <w:t xml:space="preserve"> </w:t>
      </w:r>
      <w:r>
        <w:t>he</w:t>
      </w:r>
      <w:r>
        <w:rPr>
          <w:spacing w:val="-3"/>
        </w:rPr>
        <w:t xml:space="preserve"> </w:t>
      </w:r>
      <w:r>
        <w:t>was</w:t>
      </w:r>
      <w:r>
        <w:rPr>
          <w:spacing w:val="-3"/>
        </w:rPr>
        <w:t xml:space="preserve"> </w:t>
      </w:r>
      <w:r>
        <w:t>walking</w:t>
      </w:r>
      <w:r>
        <w:rPr>
          <w:spacing w:val="-3"/>
        </w:rPr>
        <w:t xml:space="preserve"> </w:t>
      </w:r>
      <w:r>
        <w:t>at</w:t>
      </w:r>
      <w:r>
        <w:rPr>
          <w:spacing w:val="-2"/>
        </w:rPr>
        <w:t xml:space="preserve"> </w:t>
      </w:r>
      <w:r>
        <w:t>a fairground</w:t>
      </w:r>
      <w:r>
        <w:rPr>
          <w:spacing w:val="-3"/>
        </w:rPr>
        <w:t xml:space="preserve"> </w:t>
      </w:r>
      <w:r>
        <w:t>in</w:t>
      </w:r>
      <w:r>
        <w:rPr>
          <w:spacing w:val="-1"/>
        </w:rPr>
        <w:t xml:space="preserve"> </w:t>
      </w:r>
      <w:r>
        <w:t>Winston</w:t>
      </w:r>
      <w:r>
        <w:rPr>
          <w:spacing w:val="-3"/>
        </w:rPr>
        <w:t xml:space="preserve"> </w:t>
      </w:r>
      <w:r>
        <w:t>Salem,</w:t>
      </w:r>
      <w:r>
        <w:rPr>
          <w:spacing w:val="-3"/>
        </w:rPr>
        <w:t xml:space="preserve"> </w:t>
      </w:r>
      <w:r>
        <w:t>North</w:t>
      </w:r>
      <w:r>
        <w:rPr>
          <w:spacing w:val="-2"/>
        </w:rPr>
        <w:t xml:space="preserve"> </w:t>
      </w:r>
      <w:r>
        <w:t>Carolina,</w:t>
      </w:r>
      <w:r>
        <w:rPr>
          <w:spacing w:val="-3"/>
        </w:rPr>
        <w:t xml:space="preserve"> </w:t>
      </w:r>
      <w:r>
        <w:t>and</w:t>
      </w:r>
      <w:r>
        <w:rPr>
          <w:spacing w:val="-3"/>
        </w:rPr>
        <w:t xml:space="preserve"> </w:t>
      </w:r>
      <w:r>
        <w:t>(2)</w:t>
      </w:r>
      <w:r>
        <w:rPr>
          <w:spacing w:val="-1"/>
        </w:rPr>
        <w:t xml:space="preserve"> </w:t>
      </w:r>
      <w:r>
        <w:t>exceeded</w:t>
      </w:r>
      <w:r>
        <w:rPr>
          <w:spacing w:val="-2"/>
        </w:rPr>
        <w:t xml:space="preserve"> </w:t>
      </w:r>
      <w:r>
        <w:t>the</w:t>
      </w:r>
      <w:r>
        <w:rPr>
          <w:spacing w:val="-2"/>
        </w:rPr>
        <w:t xml:space="preserve"> </w:t>
      </w:r>
      <w:r>
        <w:t>scope</w:t>
      </w:r>
      <w:r>
        <w:rPr>
          <w:spacing w:val="-3"/>
        </w:rPr>
        <w:t xml:space="preserve"> </w:t>
      </w:r>
      <w:r>
        <w:t>of</w:t>
      </w:r>
      <w:r>
        <w:rPr>
          <w:spacing w:val="-3"/>
        </w:rPr>
        <w:t xml:space="preserve"> </w:t>
      </w:r>
      <w:r>
        <w:t>any</w:t>
      </w:r>
      <w:r>
        <w:rPr>
          <w:spacing w:val="-2"/>
        </w:rPr>
        <w:t xml:space="preserve"> </w:t>
      </w:r>
      <w:r>
        <w:t>permissible</w:t>
      </w:r>
      <w:r>
        <w:rPr>
          <w:spacing w:val="-3"/>
        </w:rPr>
        <w:t xml:space="preserve"> </w:t>
      </w:r>
      <w:r>
        <w:t>stop</w:t>
      </w:r>
      <w:r>
        <w:rPr>
          <w:spacing w:val="-3"/>
        </w:rPr>
        <w:t xml:space="preserve"> </w:t>
      </w:r>
      <w:r>
        <w:t>and frisk by placing him in handcuffs and by ultimately searching the fanny pack.</w:t>
      </w:r>
    </w:p>
    <w:p w14:paraId="511F7747" w14:textId="77777777" w:rsidR="00A041D7" w:rsidRDefault="00A041D7" w:rsidP="00A041D7">
      <w:pPr>
        <w:pStyle w:val="BodyText"/>
      </w:pPr>
    </w:p>
    <w:p w14:paraId="3F2FAD8B" w14:textId="77777777" w:rsidR="00A041D7" w:rsidRDefault="00A041D7" w:rsidP="00A041D7">
      <w:pPr>
        <w:pStyle w:val="BodyText"/>
        <w:ind w:left="119" w:right="129"/>
      </w:pPr>
      <w:r>
        <w:t>The Fourth Circuit affirmed, concluding that the district court did not err in denying the suppression motion. The officers had reasonable suspicion to think that Defendant, a convicted felon and gang member who had posted a recent incriminating statement on social media and whose residence had been</w:t>
      </w:r>
      <w:r>
        <w:rPr>
          <w:spacing w:val="-2"/>
        </w:rPr>
        <w:t xml:space="preserve"> </w:t>
      </w:r>
      <w:r>
        <w:t>the</w:t>
      </w:r>
      <w:r>
        <w:rPr>
          <w:spacing w:val="-2"/>
        </w:rPr>
        <w:t xml:space="preserve"> </w:t>
      </w:r>
      <w:r>
        <w:t>target</w:t>
      </w:r>
      <w:r>
        <w:rPr>
          <w:spacing w:val="-3"/>
        </w:rPr>
        <w:t xml:space="preserve"> </w:t>
      </w:r>
      <w:r>
        <w:t>of</w:t>
      </w:r>
      <w:r>
        <w:rPr>
          <w:spacing w:val="-3"/>
        </w:rPr>
        <w:t xml:space="preserve"> </w:t>
      </w:r>
      <w:r>
        <w:t>recent</w:t>
      </w:r>
      <w:r>
        <w:rPr>
          <w:spacing w:val="-3"/>
        </w:rPr>
        <w:t xml:space="preserve"> </w:t>
      </w:r>
      <w:r>
        <w:t>shootings,</w:t>
      </w:r>
      <w:r>
        <w:rPr>
          <w:spacing w:val="-3"/>
        </w:rPr>
        <w:t xml:space="preserve"> </w:t>
      </w:r>
      <w:r>
        <w:t>was</w:t>
      </w:r>
      <w:r>
        <w:rPr>
          <w:spacing w:val="-3"/>
        </w:rPr>
        <w:t xml:space="preserve"> </w:t>
      </w:r>
      <w:r>
        <w:t>engaged</w:t>
      </w:r>
      <w:r>
        <w:rPr>
          <w:spacing w:val="-3"/>
        </w:rPr>
        <w:t xml:space="preserve"> </w:t>
      </w:r>
      <w:r>
        <w:t>in</w:t>
      </w:r>
      <w:r>
        <w:rPr>
          <w:spacing w:val="-1"/>
        </w:rPr>
        <w:t xml:space="preserve"> </w:t>
      </w:r>
      <w:r>
        <w:t>criminal</w:t>
      </w:r>
      <w:r>
        <w:rPr>
          <w:spacing w:val="-2"/>
        </w:rPr>
        <w:t xml:space="preserve"> </w:t>
      </w:r>
      <w:r>
        <w:t>activity</w:t>
      </w:r>
      <w:r>
        <w:rPr>
          <w:spacing w:val="-3"/>
        </w:rPr>
        <w:t xml:space="preserve"> </w:t>
      </w:r>
      <w:r>
        <w:t>and</w:t>
      </w:r>
      <w:r>
        <w:rPr>
          <w:spacing w:val="-2"/>
        </w:rPr>
        <w:t xml:space="preserve"> </w:t>
      </w:r>
      <w:r>
        <w:t>was</w:t>
      </w:r>
      <w:r>
        <w:rPr>
          <w:spacing w:val="-3"/>
        </w:rPr>
        <w:t xml:space="preserve"> </w:t>
      </w:r>
      <w:r>
        <w:t>armed</w:t>
      </w:r>
      <w:r>
        <w:rPr>
          <w:spacing w:val="-3"/>
        </w:rPr>
        <w:t xml:space="preserve"> </w:t>
      </w:r>
      <w:r>
        <w:t>and</w:t>
      </w:r>
      <w:r>
        <w:rPr>
          <w:spacing w:val="-2"/>
        </w:rPr>
        <w:t xml:space="preserve"> </w:t>
      </w:r>
      <w:r>
        <w:t>dangerous.</w:t>
      </w:r>
      <w:r>
        <w:rPr>
          <w:spacing w:val="-3"/>
        </w:rPr>
        <w:t xml:space="preserve"> </w:t>
      </w:r>
      <w:r>
        <w:t>The court further concluded that the officers did not exceed the scope of the brief detention and frisk by handcuffing</w:t>
      </w:r>
      <w:r>
        <w:rPr>
          <w:spacing w:val="-1"/>
        </w:rPr>
        <w:t xml:space="preserve"> </w:t>
      </w:r>
      <w:r>
        <w:t>Defendant</w:t>
      </w:r>
      <w:r>
        <w:rPr>
          <w:spacing w:val="-2"/>
        </w:rPr>
        <w:t xml:space="preserve"> </w:t>
      </w:r>
      <w:r>
        <w:t>and,</w:t>
      </w:r>
      <w:r>
        <w:rPr>
          <w:spacing w:val="-3"/>
        </w:rPr>
        <w:t xml:space="preserve"> </w:t>
      </w:r>
      <w:r>
        <w:t>after</w:t>
      </w:r>
      <w:r>
        <w:rPr>
          <w:spacing w:val="-3"/>
        </w:rPr>
        <w:t xml:space="preserve"> </w:t>
      </w:r>
      <w:r>
        <w:t>feeling</w:t>
      </w:r>
      <w:r>
        <w:rPr>
          <w:spacing w:val="-3"/>
        </w:rPr>
        <w:t xml:space="preserve"> </w:t>
      </w:r>
      <w:r>
        <w:t>a</w:t>
      </w:r>
      <w:r>
        <w:rPr>
          <w:spacing w:val="-3"/>
        </w:rPr>
        <w:t xml:space="preserve"> </w:t>
      </w:r>
      <w:r>
        <w:t>hard</w:t>
      </w:r>
      <w:r>
        <w:rPr>
          <w:spacing w:val="-2"/>
        </w:rPr>
        <w:t xml:space="preserve"> </w:t>
      </w:r>
      <w:r>
        <w:t>object</w:t>
      </w:r>
      <w:r>
        <w:rPr>
          <w:spacing w:val="-3"/>
        </w:rPr>
        <w:t xml:space="preserve"> </w:t>
      </w:r>
      <w:r>
        <w:t>in</w:t>
      </w:r>
      <w:r>
        <w:rPr>
          <w:spacing w:val="-2"/>
        </w:rPr>
        <w:t xml:space="preserve"> </w:t>
      </w:r>
      <w:r>
        <w:t>his</w:t>
      </w:r>
      <w:r>
        <w:rPr>
          <w:spacing w:val="-3"/>
        </w:rPr>
        <w:t xml:space="preserve"> </w:t>
      </w:r>
      <w:r>
        <w:t>fanny</w:t>
      </w:r>
      <w:r>
        <w:rPr>
          <w:spacing w:val="-3"/>
        </w:rPr>
        <w:t xml:space="preserve"> </w:t>
      </w:r>
      <w:r>
        <w:t>pack,</w:t>
      </w:r>
      <w:r>
        <w:rPr>
          <w:spacing w:val="-1"/>
        </w:rPr>
        <w:t xml:space="preserve"> </w:t>
      </w:r>
      <w:r>
        <w:t>by</w:t>
      </w:r>
      <w:r>
        <w:rPr>
          <w:spacing w:val="-3"/>
        </w:rPr>
        <w:t xml:space="preserve"> </w:t>
      </w:r>
      <w:r>
        <w:t>opening</w:t>
      </w:r>
      <w:r>
        <w:rPr>
          <w:spacing w:val="-2"/>
        </w:rPr>
        <w:t xml:space="preserve"> </w:t>
      </w:r>
      <w:r>
        <w:t>the</w:t>
      </w:r>
      <w:r>
        <w:rPr>
          <w:spacing w:val="-3"/>
        </w:rPr>
        <w:t xml:space="preserve"> </w:t>
      </w:r>
      <w:r>
        <w:t>pack</w:t>
      </w:r>
      <w:r>
        <w:rPr>
          <w:spacing w:val="-3"/>
        </w:rPr>
        <w:t xml:space="preserve"> </w:t>
      </w:r>
      <w:r>
        <w:t>and</w:t>
      </w:r>
      <w:r>
        <w:rPr>
          <w:spacing w:val="-2"/>
        </w:rPr>
        <w:t xml:space="preserve"> </w:t>
      </w:r>
      <w:r>
        <w:t xml:space="preserve">seizing the firearm. Those actions were justified to ensure the safety of both the officers and other people </w:t>
      </w:r>
      <w:r>
        <w:rPr>
          <w:spacing w:val="-2"/>
        </w:rPr>
        <w:t>nearby.</w:t>
      </w:r>
    </w:p>
    <w:p w14:paraId="29C3C066" w14:textId="71B2CCB3" w:rsidR="00AC02E1" w:rsidRDefault="00AC02E1" w:rsidP="00AC02E1"/>
    <w:p w14:paraId="5CC7B6B8" w14:textId="74B98A75" w:rsidR="00A041D7" w:rsidRDefault="00A041D7" w:rsidP="00AC02E1"/>
    <w:p w14:paraId="0D018DA3" w14:textId="77777777" w:rsidR="00A041D7" w:rsidRDefault="00A041D7" w:rsidP="00AC02E1"/>
    <w:p w14:paraId="55B8C359" w14:textId="3E4E9962" w:rsidR="00AC02E1" w:rsidRPr="00C268B8" w:rsidRDefault="00AC02E1" w:rsidP="00AC02E1">
      <w:pPr>
        <w:rPr>
          <w:b/>
          <w:bCs/>
        </w:rPr>
      </w:pPr>
      <w:r w:rsidRPr="00C268B8">
        <w:rPr>
          <w:b/>
          <w:bCs/>
        </w:rPr>
        <w:t>5-1-3 FRISK OF A VEHICLE</w:t>
      </w:r>
    </w:p>
    <w:p w14:paraId="11867DD6" w14:textId="6F963A94" w:rsidR="000B08AC" w:rsidRDefault="000B08AC" w:rsidP="00AC02E1"/>
    <w:p w14:paraId="715236AD" w14:textId="7A086EE0" w:rsidR="000B08AC" w:rsidRDefault="000B08AC" w:rsidP="00AC02E1"/>
    <w:p w14:paraId="067DE080" w14:textId="77777777" w:rsidR="000B08AC" w:rsidRDefault="000B08AC" w:rsidP="000B08AC">
      <w:pPr>
        <w:pStyle w:val="BodyText"/>
        <w:ind w:left="120"/>
      </w:pPr>
      <w:r>
        <w:t>USA</w:t>
      </w:r>
      <w:r>
        <w:rPr>
          <w:spacing w:val="-5"/>
        </w:rPr>
        <w:t xml:space="preserve"> </w:t>
      </w:r>
      <w:r>
        <w:t>v.</w:t>
      </w:r>
      <w:r>
        <w:rPr>
          <w:spacing w:val="-4"/>
        </w:rPr>
        <w:t xml:space="preserve"> </w:t>
      </w:r>
      <w:r>
        <w:rPr>
          <w:spacing w:val="-2"/>
        </w:rPr>
        <w:t>Rodriguez</w:t>
      </w:r>
    </w:p>
    <w:p w14:paraId="261A40DB" w14:textId="77777777" w:rsidR="000B08AC" w:rsidRDefault="000B08AC" w:rsidP="000B08AC">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May 13, 2022</w:t>
      </w:r>
    </w:p>
    <w:p w14:paraId="5836C76E" w14:textId="77777777" w:rsidR="000B08AC" w:rsidRDefault="000B08AC" w:rsidP="000B08AC">
      <w:pPr>
        <w:pStyle w:val="BodyText"/>
      </w:pPr>
    </w:p>
    <w:p w14:paraId="488DB7CE" w14:textId="77777777" w:rsidR="000B08AC" w:rsidRDefault="000B08AC" w:rsidP="000B08AC">
      <w:pPr>
        <w:pStyle w:val="BodyText"/>
        <w:ind w:left="119"/>
      </w:pPr>
      <w:r>
        <w:t>Tagline:</w:t>
      </w:r>
      <w:r>
        <w:rPr>
          <w:spacing w:val="-8"/>
        </w:rPr>
        <w:t xml:space="preserve"> </w:t>
      </w:r>
      <w:r>
        <w:t>Protective</w:t>
      </w:r>
      <w:r>
        <w:rPr>
          <w:spacing w:val="-7"/>
        </w:rPr>
        <w:t xml:space="preserve"> </w:t>
      </w:r>
      <w:r>
        <w:t>Sweep</w:t>
      </w:r>
      <w:r>
        <w:rPr>
          <w:spacing w:val="-7"/>
        </w:rPr>
        <w:t xml:space="preserve"> </w:t>
      </w:r>
      <w:r>
        <w:t>(Terry</w:t>
      </w:r>
      <w:r>
        <w:rPr>
          <w:spacing w:val="-8"/>
        </w:rPr>
        <w:t xml:space="preserve"> </w:t>
      </w:r>
      <w:r>
        <w:t>Frisk)</w:t>
      </w:r>
      <w:r>
        <w:rPr>
          <w:spacing w:val="-7"/>
        </w:rPr>
        <w:t xml:space="preserve"> </w:t>
      </w:r>
      <w:r>
        <w:t>of</w:t>
      </w:r>
      <w:r>
        <w:rPr>
          <w:spacing w:val="-8"/>
        </w:rPr>
        <w:t xml:space="preserve"> </w:t>
      </w:r>
      <w:r>
        <w:t>automobile</w:t>
      </w:r>
      <w:r>
        <w:rPr>
          <w:spacing w:val="-8"/>
        </w:rPr>
        <w:t xml:space="preserve"> </w:t>
      </w:r>
      <w:r>
        <w:t>under</w:t>
      </w:r>
      <w:r>
        <w:rPr>
          <w:spacing w:val="-8"/>
        </w:rPr>
        <w:t xml:space="preserve"> </w:t>
      </w:r>
      <w:r>
        <w:t>Michigan</w:t>
      </w:r>
      <w:r>
        <w:rPr>
          <w:spacing w:val="-8"/>
        </w:rPr>
        <w:t xml:space="preserve"> </w:t>
      </w:r>
      <w:r>
        <w:t>v.</w:t>
      </w:r>
      <w:r>
        <w:rPr>
          <w:spacing w:val="-7"/>
        </w:rPr>
        <w:t xml:space="preserve"> </w:t>
      </w:r>
      <w:r>
        <w:t>Long,</w:t>
      </w:r>
      <w:r>
        <w:rPr>
          <w:spacing w:val="-7"/>
        </w:rPr>
        <w:t xml:space="preserve"> </w:t>
      </w:r>
      <w:r>
        <w:t>463</w:t>
      </w:r>
      <w:r>
        <w:rPr>
          <w:spacing w:val="-8"/>
        </w:rPr>
        <w:t xml:space="preserve"> </w:t>
      </w:r>
      <w:r>
        <w:t>U.S.</w:t>
      </w:r>
      <w:r>
        <w:rPr>
          <w:spacing w:val="-8"/>
        </w:rPr>
        <w:t xml:space="preserve"> </w:t>
      </w:r>
      <w:r>
        <w:t>1032</w:t>
      </w:r>
      <w:r>
        <w:rPr>
          <w:spacing w:val="-8"/>
        </w:rPr>
        <w:t xml:space="preserve"> </w:t>
      </w:r>
      <w:r>
        <w:rPr>
          <w:spacing w:val="-2"/>
        </w:rPr>
        <w:t>(1983)</w:t>
      </w:r>
    </w:p>
    <w:p w14:paraId="7FD12270" w14:textId="77777777" w:rsidR="000B08AC" w:rsidRDefault="000B08AC" w:rsidP="000B08AC">
      <w:pPr>
        <w:pStyle w:val="BodyText"/>
        <w:rPr>
          <w:sz w:val="21"/>
        </w:rPr>
      </w:pPr>
    </w:p>
    <w:p w14:paraId="15232344" w14:textId="77777777" w:rsidR="000B08AC" w:rsidRDefault="000B08AC" w:rsidP="000B08AC">
      <w:pPr>
        <w:pStyle w:val="BodyText"/>
        <w:ind w:left="119" w:right="129"/>
      </w:pPr>
      <w:r>
        <w:t>Defendant</w:t>
      </w:r>
      <w:r>
        <w:rPr>
          <w:spacing w:val="-2"/>
        </w:rPr>
        <w:t xml:space="preserve"> </w:t>
      </w:r>
      <w:r>
        <w:t>was</w:t>
      </w:r>
      <w:r>
        <w:rPr>
          <w:spacing w:val="-3"/>
        </w:rPr>
        <w:t xml:space="preserve"> </w:t>
      </w:r>
      <w:r>
        <w:t>the</w:t>
      </w:r>
      <w:r>
        <w:rPr>
          <w:spacing w:val="-2"/>
        </w:rPr>
        <w:t xml:space="preserve"> </w:t>
      </w:r>
      <w:r>
        <w:t>passenger</w:t>
      </w:r>
      <w:r>
        <w:rPr>
          <w:spacing w:val="-3"/>
        </w:rPr>
        <w:t xml:space="preserve"> </w:t>
      </w:r>
      <w:r>
        <w:t>of</w:t>
      </w:r>
      <w:r>
        <w:rPr>
          <w:spacing w:val="-3"/>
        </w:rPr>
        <w:t xml:space="preserve"> </w:t>
      </w:r>
      <w:r>
        <w:t>a</w:t>
      </w:r>
      <w:r>
        <w:rPr>
          <w:spacing w:val="-3"/>
        </w:rPr>
        <w:t xml:space="preserve"> </w:t>
      </w:r>
      <w:r>
        <w:t>vehicle</w:t>
      </w:r>
      <w:r>
        <w:rPr>
          <w:spacing w:val="-3"/>
        </w:rPr>
        <w:t xml:space="preserve"> </w:t>
      </w:r>
      <w:r>
        <w:t>stopped</w:t>
      </w:r>
      <w:r>
        <w:rPr>
          <w:spacing w:val="-3"/>
        </w:rPr>
        <w:t xml:space="preserve"> </w:t>
      </w:r>
      <w:r>
        <w:t>for</w:t>
      </w:r>
      <w:r>
        <w:rPr>
          <w:spacing w:val="-3"/>
        </w:rPr>
        <w:t xml:space="preserve"> </w:t>
      </w:r>
      <w:r>
        <w:t>a</w:t>
      </w:r>
      <w:r>
        <w:rPr>
          <w:spacing w:val="-3"/>
        </w:rPr>
        <w:t xml:space="preserve"> </w:t>
      </w:r>
      <w:r>
        <w:t>traffic</w:t>
      </w:r>
      <w:r>
        <w:rPr>
          <w:spacing w:val="-2"/>
        </w:rPr>
        <w:t xml:space="preserve"> </w:t>
      </w:r>
      <w:r>
        <w:t>violation.</w:t>
      </w:r>
      <w:r>
        <w:rPr>
          <w:spacing w:val="-3"/>
        </w:rPr>
        <w:t xml:space="preserve"> </w:t>
      </w:r>
      <w:r>
        <w:t>During</w:t>
      </w:r>
      <w:r>
        <w:rPr>
          <w:spacing w:val="-2"/>
        </w:rPr>
        <w:t xml:space="preserve"> </w:t>
      </w:r>
      <w:r>
        <w:t>the</w:t>
      </w:r>
      <w:r>
        <w:rPr>
          <w:spacing w:val="-3"/>
        </w:rPr>
        <w:t xml:space="preserve"> </w:t>
      </w:r>
      <w:r>
        <w:t>stop,</w:t>
      </w:r>
      <w:r>
        <w:rPr>
          <w:spacing w:val="-2"/>
        </w:rPr>
        <w:t xml:space="preserve"> </w:t>
      </w:r>
      <w:r>
        <w:t>the</w:t>
      </w:r>
      <w:r>
        <w:rPr>
          <w:spacing w:val="-2"/>
        </w:rPr>
        <w:t xml:space="preserve"> </w:t>
      </w:r>
      <w:r>
        <w:t>officer became suspicious, removed the men from the car, and found a firearm in a jacket on the rear floorboard of the vehicle. Initially, Defendant was charged in state court, but when it was later discovered he was an illegal alien, he was charged with a federal firearms offense.</w:t>
      </w:r>
    </w:p>
    <w:p w14:paraId="000CB5DC" w14:textId="77777777" w:rsidR="000B08AC" w:rsidRDefault="000B08AC" w:rsidP="000B08AC">
      <w:pPr>
        <w:pStyle w:val="BodyText"/>
      </w:pPr>
    </w:p>
    <w:p w14:paraId="02A95759" w14:textId="77777777" w:rsidR="000B08AC" w:rsidRDefault="000B08AC" w:rsidP="000B08AC">
      <w:pPr>
        <w:pStyle w:val="BodyText"/>
        <w:ind w:left="119"/>
      </w:pPr>
      <w:r>
        <w:t>The</w:t>
      </w:r>
      <w:r>
        <w:rPr>
          <w:spacing w:val="-3"/>
        </w:rPr>
        <w:t xml:space="preserve"> </w:t>
      </w:r>
      <w:r>
        <w:t>district</w:t>
      </w:r>
      <w:r>
        <w:rPr>
          <w:spacing w:val="-3"/>
        </w:rPr>
        <w:t xml:space="preserve"> </w:t>
      </w:r>
      <w:r>
        <w:t>court</w:t>
      </w:r>
      <w:r>
        <w:rPr>
          <w:spacing w:val="-4"/>
        </w:rPr>
        <w:t xml:space="preserve"> </w:t>
      </w:r>
      <w:r>
        <w:t>denied</w:t>
      </w:r>
      <w:r>
        <w:rPr>
          <w:spacing w:val="-2"/>
        </w:rPr>
        <w:t xml:space="preserve"> </w:t>
      </w:r>
      <w:r>
        <w:t>Defendant's</w:t>
      </w:r>
      <w:r>
        <w:rPr>
          <w:spacing w:val="-2"/>
        </w:rPr>
        <w:t xml:space="preserve"> </w:t>
      </w:r>
      <w:r>
        <w:t>motion</w:t>
      </w:r>
      <w:r>
        <w:rPr>
          <w:spacing w:val="-4"/>
        </w:rPr>
        <w:t xml:space="preserve"> </w:t>
      </w:r>
      <w:r>
        <w:t>to</w:t>
      </w:r>
      <w:r>
        <w:rPr>
          <w:spacing w:val="-2"/>
        </w:rPr>
        <w:t xml:space="preserve"> </w:t>
      </w:r>
      <w:r>
        <w:t>suppress</w:t>
      </w:r>
      <w:r>
        <w:rPr>
          <w:spacing w:val="-4"/>
        </w:rPr>
        <w:t xml:space="preserve"> </w:t>
      </w:r>
      <w:r>
        <w:t>the</w:t>
      </w:r>
      <w:r>
        <w:rPr>
          <w:spacing w:val="-4"/>
        </w:rPr>
        <w:t xml:space="preserve"> </w:t>
      </w:r>
      <w:r>
        <w:t>finding</w:t>
      </w:r>
      <w:r>
        <w:rPr>
          <w:spacing w:val="-3"/>
        </w:rPr>
        <w:t xml:space="preserve"> </w:t>
      </w:r>
      <w:r>
        <w:t>that</w:t>
      </w:r>
      <w:r>
        <w:rPr>
          <w:spacing w:val="-3"/>
        </w:rPr>
        <w:t xml:space="preserve"> </w:t>
      </w:r>
      <w:r>
        <w:t>Defendant</w:t>
      </w:r>
      <w:r>
        <w:rPr>
          <w:spacing w:val="-3"/>
        </w:rPr>
        <w:t xml:space="preserve"> </w:t>
      </w:r>
      <w:r>
        <w:t>lacked</w:t>
      </w:r>
      <w:r>
        <w:rPr>
          <w:spacing w:val="-4"/>
        </w:rPr>
        <w:t xml:space="preserve"> </w:t>
      </w:r>
      <w:r>
        <w:t>standing</w:t>
      </w:r>
      <w:r>
        <w:rPr>
          <w:spacing w:val="-3"/>
        </w:rPr>
        <w:t xml:space="preserve"> </w:t>
      </w:r>
      <w:r>
        <w:t>to challenge the search. Defendant subsequently pled guilty.</w:t>
      </w:r>
    </w:p>
    <w:p w14:paraId="35889B12" w14:textId="77777777" w:rsidR="000B08AC" w:rsidRDefault="000B08AC" w:rsidP="000B08AC">
      <w:pPr>
        <w:pStyle w:val="BodyText"/>
      </w:pPr>
    </w:p>
    <w:p w14:paraId="54B1C957" w14:textId="77777777" w:rsidR="000B08AC" w:rsidRDefault="000B08AC" w:rsidP="000B08AC">
      <w:pPr>
        <w:pStyle w:val="BodyText"/>
        <w:ind w:left="119" w:right="241"/>
      </w:pPr>
      <w:r>
        <w:t>The</w:t>
      </w:r>
      <w:r>
        <w:rPr>
          <w:spacing w:val="-2"/>
        </w:rPr>
        <w:t xml:space="preserve"> </w:t>
      </w:r>
      <w:r>
        <w:t>Fifth</w:t>
      </w:r>
      <w:r>
        <w:rPr>
          <w:spacing w:val="-2"/>
        </w:rPr>
        <w:t xml:space="preserve"> </w:t>
      </w:r>
      <w:r>
        <w:t>Circuit</w:t>
      </w:r>
      <w:r>
        <w:rPr>
          <w:spacing w:val="-3"/>
        </w:rPr>
        <w:t xml:space="preserve"> </w:t>
      </w:r>
      <w:r>
        <w:t>affirmed</w:t>
      </w:r>
      <w:r>
        <w:rPr>
          <w:spacing w:val="-2"/>
        </w:rPr>
        <w:t xml:space="preserve"> </w:t>
      </w:r>
      <w:r>
        <w:t>the</w:t>
      </w:r>
      <w:r>
        <w:rPr>
          <w:spacing w:val="-3"/>
        </w:rPr>
        <w:t xml:space="preserve"> </w:t>
      </w:r>
      <w:r>
        <w:t>district</w:t>
      </w:r>
      <w:r>
        <w:rPr>
          <w:spacing w:val="-2"/>
        </w:rPr>
        <w:t xml:space="preserve"> </w:t>
      </w:r>
      <w:r>
        <w:t>court's</w:t>
      </w:r>
      <w:r>
        <w:rPr>
          <w:spacing w:val="-2"/>
        </w:rPr>
        <w:t xml:space="preserve"> </w:t>
      </w:r>
      <w:r>
        <w:t>denial</w:t>
      </w:r>
      <w:r>
        <w:rPr>
          <w:spacing w:val="-2"/>
        </w:rPr>
        <w:t xml:space="preserve"> </w:t>
      </w:r>
      <w:r>
        <w:t>of</w:t>
      </w:r>
      <w:r>
        <w:rPr>
          <w:spacing w:val="-3"/>
        </w:rPr>
        <w:t xml:space="preserve"> </w:t>
      </w:r>
      <w:r>
        <w:t>Defendant's</w:t>
      </w:r>
      <w:r>
        <w:rPr>
          <w:spacing w:val="-2"/>
        </w:rPr>
        <w:t xml:space="preserve"> </w:t>
      </w:r>
      <w:r>
        <w:t>motion</w:t>
      </w:r>
      <w:r>
        <w:rPr>
          <w:spacing w:val="-2"/>
        </w:rPr>
        <w:t xml:space="preserve"> </w:t>
      </w:r>
      <w:r>
        <w:t>to</w:t>
      </w:r>
      <w:r>
        <w:rPr>
          <w:spacing w:val="-2"/>
        </w:rPr>
        <w:t xml:space="preserve"> </w:t>
      </w:r>
      <w:r>
        <w:t>suppress</w:t>
      </w:r>
      <w:r>
        <w:rPr>
          <w:spacing w:val="-3"/>
        </w:rPr>
        <w:t xml:space="preserve"> </w:t>
      </w:r>
      <w:r>
        <w:t>a</w:t>
      </w:r>
      <w:r>
        <w:rPr>
          <w:spacing w:val="-3"/>
        </w:rPr>
        <w:t xml:space="preserve"> </w:t>
      </w:r>
      <w:r>
        <w:t>firearm,</w:t>
      </w:r>
      <w:r>
        <w:rPr>
          <w:spacing w:val="-3"/>
        </w:rPr>
        <w:t xml:space="preserve"> </w:t>
      </w:r>
      <w:r>
        <w:t>albeit on</w:t>
      </w:r>
      <w:r>
        <w:rPr>
          <w:spacing w:val="-4"/>
        </w:rPr>
        <w:t xml:space="preserve"> </w:t>
      </w:r>
      <w:r>
        <w:t>substantive</w:t>
      </w:r>
      <w:r>
        <w:rPr>
          <w:spacing w:val="-4"/>
        </w:rPr>
        <w:t xml:space="preserve"> </w:t>
      </w:r>
      <w:r>
        <w:t>grounds.</w:t>
      </w:r>
      <w:r>
        <w:rPr>
          <w:spacing w:val="-3"/>
        </w:rPr>
        <w:t xml:space="preserve"> </w:t>
      </w:r>
      <w:r>
        <w:t>The</w:t>
      </w:r>
      <w:r>
        <w:rPr>
          <w:spacing w:val="-4"/>
        </w:rPr>
        <w:t xml:space="preserve"> </w:t>
      </w:r>
      <w:r>
        <w:t>court</w:t>
      </w:r>
      <w:r>
        <w:rPr>
          <w:spacing w:val="-3"/>
        </w:rPr>
        <w:t xml:space="preserve"> </w:t>
      </w:r>
      <w:r>
        <w:t>noted</w:t>
      </w:r>
      <w:r>
        <w:rPr>
          <w:spacing w:val="-3"/>
        </w:rPr>
        <w:t xml:space="preserve"> </w:t>
      </w:r>
      <w:r>
        <w:t>that</w:t>
      </w:r>
      <w:r>
        <w:rPr>
          <w:spacing w:val="-3"/>
        </w:rPr>
        <w:t xml:space="preserve"> </w:t>
      </w:r>
      <w:r>
        <w:t>the</w:t>
      </w:r>
      <w:r>
        <w:rPr>
          <w:spacing w:val="-4"/>
        </w:rPr>
        <w:t xml:space="preserve"> </w:t>
      </w:r>
      <w:r>
        <w:t>standing</w:t>
      </w:r>
      <w:r>
        <w:rPr>
          <w:spacing w:val="-3"/>
        </w:rPr>
        <w:t xml:space="preserve"> </w:t>
      </w:r>
      <w:r>
        <w:t>question</w:t>
      </w:r>
      <w:r>
        <w:rPr>
          <w:spacing w:val="-3"/>
        </w:rPr>
        <w:t xml:space="preserve"> </w:t>
      </w:r>
      <w:r>
        <w:t>was</w:t>
      </w:r>
      <w:r>
        <w:rPr>
          <w:spacing w:val="-4"/>
        </w:rPr>
        <w:t xml:space="preserve"> </w:t>
      </w:r>
      <w:r>
        <w:t>a</w:t>
      </w:r>
      <w:r>
        <w:rPr>
          <w:spacing w:val="-4"/>
        </w:rPr>
        <w:t xml:space="preserve"> </w:t>
      </w:r>
      <w:r>
        <w:t>difficult</w:t>
      </w:r>
      <w:r>
        <w:rPr>
          <w:spacing w:val="-4"/>
        </w:rPr>
        <w:t xml:space="preserve"> </w:t>
      </w:r>
      <w:r>
        <w:t>one,</w:t>
      </w:r>
      <w:r>
        <w:rPr>
          <w:spacing w:val="-2"/>
        </w:rPr>
        <w:t xml:space="preserve"> </w:t>
      </w:r>
      <w:r>
        <w:t>that</w:t>
      </w:r>
      <w:r>
        <w:rPr>
          <w:spacing w:val="-3"/>
        </w:rPr>
        <w:t xml:space="preserve"> </w:t>
      </w:r>
      <w:r>
        <w:t>it</w:t>
      </w:r>
      <w:r>
        <w:rPr>
          <w:spacing w:val="-2"/>
        </w:rPr>
        <w:t xml:space="preserve"> </w:t>
      </w:r>
      <w:r>
        <w:t>decided to leave for another day to address. However, because the search was a valid protective sweep, the court affirmed the district court's denial of Defendant's motion to suppress.</w:t>
      </w:r>
    </w:p>
    <w:p w14:paraId="4385E107" w14:textId="77777777" w:rsidR="000B08AC" w:rsidRDefault="000B08AC" w:rsidP="000B08AC">
      <w:pPr>
        <w:pStyle w:val="BodyText"/>
      </w:pPr>
    </w:p>
    <w:p w14:paraId="02169BE5" w14:textId="685F2602" w:rsidR="000B08AC" w:rsidRDefault="000B08AC" w:rsidP="000B08AC">
      <w:pPr>
        <w:pStyle w:val="BodyText"/>
      </w:pPr>
    </w:p>
    <w:p w14:paraId="2541F9AA" w14:textId="77777777" w:rsidR="005D3738" w:rsidRDefault="005D3738" w:rsidP="000B08AC">
      <w:pPr>
        <w:pStyle w:val="BodyText"/>
      </w:pPr>
    </w:p>
    <w:p w14:paraId="09C422F7" w14:textId="77777777" w:rsidR="00A65DB4" w:rsidRDefault="00A65DB4" w:rsidP="00A65DB4">
      <w:pPr>
        <w:pStyle w:val="BodyText"/>
        <w:ind w:left="119"/>
      </w:pPr>
      <w:r>
        <w:t>United</w:t>
      </w:r>
      <w:r>
        <w:rPr>
          <w:spacing w:val="-8"/>
        </w:rPr>
        <w:t xml:space="preserve"> </w:t>
      </w:r>
      <w:r>
        <w:t>States</w:t>
      </w:r>
      <w:r>
        <w:rPr>
          <w:spacing w:val="-7"/>
        </w:rPr>
        <w:t xml:space="preserve"> </w:t>
      </w:r>
      <w:r>
        <w:t>v.</w:t>
      </w:r>
      <w:r>
        <w:rPr>
          <w:spacing w:val="-8"/>
        </w:rPr>
        <w:t xml:space="preserve"> </w:t>
      </w:r>
      <w:r>
        <w:t>Anthony</w:t>
      </w:r>
      <w:r>
        <w:rPr>
          <w:spacing w:val="-7"/>
        </w:rPr>
        <w:t xml:space="preserve"> </w:t>
      </w:r>
      <w:r>
        <w:rPr>
          <w:spacing w:val="-2"/>
        </w:rPr>
        <w:t>Redman</w:t>
      </w:r>
    </w:p>
    <w:p w14:paraId="447E0225" w14:textId="77777777" w:rsidR="00A65DB4" w:rsidRDefault="00A65DB4" w:rsidP="00A65DB4">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July 12, 2022</w:t>
      </w:r>
    </w:p>
    <w:p w14:paraId="312529EC" w14:textId="77777777" w:rsidR="00A65DB4" w:rsidRDefault="00A65DB4" w:rsidP="00A65DB4">
      <w:pPr>
        <w:pStyle w:val="BodyText"/>
        <w:rPr>
          <w:sz w:val="21"/>
        </w:rPr>
      </w:pPr>
    </w:p>
    <w:p w14:paraId="79C60C76" w14:textId="77777777" w:rsidR="00A65DB4" w:rsidRDefault="00A65DB4" w:rsidP="00A65DB4">
      <w:pPr>
        <w:pStyle w:val="BodyText"/>
        <w:ind w:left="119"/>
      </w:pPr>
      <w:r>
        <w:t>Tagline:</w:t>
      </w:r>
      <w:r>
        <w:rPr>
          <w:spacing w:val="-9"/>
        </w:rPr>
        <w:t xml:space="preserve"> </w:t>
      </w:r>
      <w:r>
        <w:t>Terry</w:t>
      </w:r>
      <w:r>
        <w:rPr>
          <w:spacing w:val="-9"/>
        </w:rPr>
        <w:t xml:space="preserve"> </w:t>
      </w:r>
      <w:r>
        <w:t>Frisk,</w:t>
      </w:r>
      <w:r>
        <w:rPr>
          <w:spacing w:val="-10"/>
        </w:rPr>
        <w:t xml:space="preserve"> </w:t>
      </w:r>
      <w:r>
        <w:t>Seizure,</w:t>
      </w:r>
      <w:r>
        <w:rPr>
          <w:spacing w:val="-9"/>
        </w:rPr>
        <w:t xml:space="preserve"> </w:t>
      </w:r>
      <w:r>
        <w:t>Terry</w:t>
      </w:r>
      <w:r>
        <w:rPr>
          <w:spacing w:val="-10"/>
        </w:rPr>
        <w:t xml:space="preserve"> </w:t>
      </w:r>
      <w:r>
        <w:rPr>
          <w:spacing w:val="-4"/>
        </w:rPr>
        <w:t>Stop</w:t>
      </w:r>
    </w:p>
    <w:p w14:paraId="3DD900E1" w14:textId="77777777" w:rsidR="00A65DB4" w:rsidRDefault="00A65DB4" w:rsidP="00A65DB4">
      <w:pPr>
        <w:pStyle w:val="BodyText"/>
      </w:pPr>
    </w:p>
    <w:p w14:paraId="490394E0" w14:textId="77777777" w:rsidR="00A65DB4" w:rsidRDefault="00A65DB4" w:rsidP="00A65DB4">
      <w:pPr>
        <w:pStyle w:val="BodyText"/>
        <w:ind w:left="119" w:right="124"/>
      </w:pPr>
      <w:r>
        <w:t>After the district court denied Defendant’s motion to suppress evidence, Redman pleaded guilty to possession of a firearm by a prohibited person in violation of 18 U.S.C. Sections 922(g)(1) and 924(a)(2). Defendant</w:t>
      </w:r>
      <w:r>
        <w:rPr>
          <w:spacing w:val="-2"/>
        </w:rPr>
        <w:t xml:space="preserve"> </w:t>
      </w:r>
      <w:r>
        <w:t>appealed,</w:t>
      </w:r>
      <w:r>
        <w:rPr>
          <w:spacing w:val="-3"/>
        </w:rPr>
        <w:t xml:space="preserve"> </w:t>
      </w:r>
      <w:r>
        <w:t>arguing</w:t>
      </w:r>
      <w:r>
        <w:rPr>
          <w:spacing w:val="-3"/>
        </w:rPr>
        <w:t xml:space="preserve"> </w:t>
      </w:r>
      <w:r>
        <w:t>that</w:t>
      </w:r>
      <w:r>
        <w:rPr>
          <w:spacing w:val="-2"/>
        </w:rPr>
        <w:t xml:space="preserve"> </w:t>
      </w:r>
      <w:r>
        <w:t>the</w:t>
      </w:r>
      <w:r>
        <w:rPr>
          <w:spacing w:val="-2"/>
        </w:rPr>
        <w:t xml:space="preserve"> </w:t>
      </w:r>
      <w:r>
        <w:t>arresting</w:t>
      </w:r>
      <w:r>
        <w:rPr>
          <w:spacing w:val="-3"/>
        </w:rPr>
        <w:t xml:space="preserve"> </w:t>
      </w:r>
      <w:r>
        <w:t>officer</w:t>
      </w:r>
      <w:r>
        <w:rPr>
          <w:spacing w:val="-3"/>
        </w:rPr>
        <w:t xml:space="preserve"> </w:t>
      </w:r>
      <w:r>
        <w:t>lacked</w:t>
      </w:r>
      <w:r>
        <w:rPr>
          <w:spacing w:val="-3"/>
        </w:rPr>
        <w:t xml:space="preserve"> </w:t>
      </w:r>
      <w:r>
        <w:t>reasonable</w:t>
      </w:r>
      <w:r>
        <w:rPr>
          <w:spacing w:val="-3"/>
        </w:rPr>
        <w:t xml:space="preserve"> </w:t>
      </w:r>
      <w:r>
        <w:t>suspicion</w:t>
      </w:r>
      <w:r>
        <w:rPr>
          <w:spacing w:val="-3"/>
        </w:rPr>
        <w:t xml:space="preserve"> </w:t>
      </w:r>
      <w:r>
        <w:t>to</w:t>
      </w:r>
      <w:r>
        <w:rPr>
          <w:spacing w:val="-2"/>
        </w:rPr>
        <w:t xml:space="preserve"> </w:t>
      </w:r>
      <w:r>
        <w:t>seize</w:t>
      </w:r>
      <w:r>
        <w:rPr>
          <w:spacing w:val="-3"/>
        </w:rPr>
        <w:t xml:space="preserve"> </w:t>
      </w:r>
      <w:r>
        <w:t>him</w:t>
      </w:r>
      <w:r>
        <w:rPr>
          <w:spacing w:val="-3"/>
        </w:rPr>
        <w:t xml:space="preserve"> </w:t>
      </w:r>
      <w:r>
        <w:t>and</w:t>
      </w:r>
      <w:r>
        <w:rPr>
          <w:spacing w:val="-2"/>
        </w:rPr>
        <w:t xml:space="preserve"> </w:t>
      </w:r>
      <w:r>
        <w:t>that evidence recovered after the seizure should have been suppressed.</w:t>
      </w:r>
    </w:p>
    <w:p w14:paraId="297326C0" w14:textId="77777777" w:rsidR="00A65DB4" w:rsidRDefault="00A65DB4" w:rsidP="00A65DB4">
      <w:pPr>
        <w:pStyle w:val="BodyText"/>
      </w:pPr>
    </w:p>
    <w:p w14:paraId="41A25144" w14:textId="77777777" w:rsidR="00A65DB4" w:rsidRDefault="00A65DB4" w:rsidP="00A65DB4">
      <w:pPr>
        <w:pStyle w:val="BodyText"/>
        <w:ind w:left="119"/>
      </w:pPr>
      <w:r>
        <w:t>The Eighth Circuit affirmed the district court’s judgment denying Defendant’s motion to suppress evidence. The court explained, during a Terry stop, an officer may “take such steps as [are] reasonably necessary</w:t>
      </w:r>
      <w:r>
        <w:rPr>
          <w:spacing w:val="-4"/>
        </w:rPr>
        <w:t xml:space="preserve"> </w:t>
      </w:r>
      <w:r>
        <w:t>to</w:t>
      </w:r>
      <w:r>
        <w:rPr>
          <w:spacing w:val="-2"/>
        </w:rPr>
        <w:t xml:space="preserve"> </w:t>
      </w:r>
      <w:r>
        <w:t>protect</w:t>
      </w:r>
      <w:r>
        <w:rPr>
          <w:spacing w:val="-3"/>
        </w:rPr>
        <w:t xml:space="preserve"> </w:t>
      </w:r>
      <w:r>
        <w:t>their</w:t>
      </w:r>
      <w:r>
        <w:rPr>
          <w:spacing w:val="-3"/>
        </w:rPr>
        <w:t xml:space="preserve"> </w:t>
      </w:r>
      <w:r>
        <w:t>personal</w:t>
      </w:r>
      <w:r>
        <w:rPr>
          <w:spacing w:val="-4"/>
        </w:rPr>
        <w:t xml:space="preserve"> </w:t>
      </w:r>
      <w:r>
        <w:t>safety</w:t>
      </w:r>
      <w:r>
        <w:rPr>
          <w:spacing w:val="-4"/>
        </w:rPr>
        <w:t xml:space="preserve"> </w:t>
      </w:r>
      <w:r>
        <w:t>and</w:t>
      </w:r>
      <w:r>
        <w:rPr>
          <w:spacing w:val="-3"/>
        </w:rPr>
        <w:t xml:space="preserve"> </w:t>
      </w:r>
      <w:r>
        <w:t>to</w:t>
      </w:r>
      <w:r>
        <w:rPr>
          <w:spacing w:val="-2"/>
        </w:rPr>
        <w:t xml:space="preserve"> </w:t>
      </w:r>
      <w:r>
        <w:t>maintain</w:t>
      </w:r>
      <w:r>
        <w:rPr>
          <w:spacing w:val="-3"/>
        </w:rPr>
        <w:t xml:space="preserve"> </w:t>
      </w:r>
      <w:r>
        <w:t>the</w:t>
      </w:r>
      <w:r>
        <w:rPr>
          <w:spacing w:val="-3"/>
        </w:rPr>
        <w:t xml:space="preserve"> </w:t>
      </w:r>
      <w:r>
        <w:t>status</w:t>
      </w:r>
      <w:r>
        <w:rPr>
          <w:spacing w:val="-4"/>
        </w:rPr>
        <w:t xml:space="preserve"> </w:t>
      </w:r>
      <w:r>
        <w:t>quo</w:t>
      </w:r>
      <w:r>
        <w:rPr>
          <w:spacing w:val="-2"/>
        </w:rPr>
        <w:t xml:space="preserve"> </w:t>
      </w:r>
      <w:r>
        <w:t>during</w:t>
      </w:r>
      <w:r>
        <w:rPr>
          <w:spacing w:val="-3"/>
        </w:rPr>
        <w:t xml:space="preserve"> </w:t>
      </w:r>
      <w:r>
        <w:t>the</w:t>
      </w:r>
      <w:r>
        <w:rPr>
          <w:spacing w:val="-3"/>
        </w:rPr>
        <w:t xml:space="preserve"> </w:t>
      </w:r>
      <w:r>
        <w:t>course</w:t>
      </w:r>
      <w:r>
        <w:rPr>
          <w:spacing w:val="-3"/>
        </w:rPr>
        <w:t xml:space="preserve"> </w:t>
      </w:r>
      <w:r>
        <w:t>of</w:t>
      </w:r>
      <w:r>
        <w:rPr>
          <w:spacing w:val="-4"/>
        </w:rPr>
        <w:t xml:space="preserve"> </w:t>
      </w:r>
      <w:r>
        <w:t>the</w:t>
      </w:r>
      <w:r>
        <w:rPr>
          <w:spacing w:val="-3"/>
        </w:rPr>
        <w:t xml:space="preserve"> </w:t>
      </w:r>
      <w:r>
        <w:t>stop,” including frisking a person for weapons if the officer has “articulable suspicion that the person is armed and dangerous.”</w:t>
      </w:r>
    </w:p>
    <w:p w14:paraId="0B147C6B" w14:textId="77777777" w:rsidR="00A65DB4" w:rsidRDefault="00A65DB4" w:rsidP="00A65DB4">
      <w:pPr>
        <w:pStyle w:val="BodyText"/>
      </w:pPr>
    </w:p>
    <w:p w14:paraId="2BF5B8C3" w14:textId="77777777" w:rsidR="00A65DB4" w:rsidRDefault="00A65DB4" w:rsidP="00A65DB4">
      <w:pPr>
        <w:pStyle w:val="BodyText"/>
        <w:ind w:left="119" w:right="129"/>
      </w:pPr>
      <w:r>
        <w:t>Here,</w:t>
      </w:r>
      <w:r>
        <w:rPr>
          <w:spacing w:val="-3"/>
        </w:rPr>
        <w:t xml:space="preserve"> </w:t>
      </w:r>
      <w:r>
        <w:t>the</w:t>
      </w:r>
      <w:r>
        <w:rPr>
          <w:spacing w:val="-4"/>
        </w:rPr>
        <w:t xml:space="preserve"> </w:t>
      </w:r>
      <w:r>
        <w:t>parties</w:t>
      </w:r>
      <w:r>
        <w:rPr>
          <w:spacing w:val="-3"/>
        </w:rPr>
        <w:t xml:space="preserve"> </w:t>
      </w:r>
      <w:r>
        <w:t>agree</w:t>
      </w:r>
      <w:r>
        <w:rPr>
          <w:spacing w:val="-3"/>
        </w:rPr>
        <w:t xml:space="preserve"> </w:t>
      </w:r>
      <w:r>
        <w:t>that</w:t>
      </w:r>
      <w:r>
        <w:rPr>
          <w:spacing w:val="-3"/>
        </w:rPr>
        <w:t xml:space="preserve"> </w:t>
      </w:r>
      <w:r>
        <w:t>Defendant</w:t>
      </w:r>
      <w:r>
        <w:rPr>
          <w:spacing w:val="-2"/>
        </w:rPr>
        <w:t xml:space="preserve"> </w:t>
      </w:r>
      <w:r>
        <w:t>was</w:t>
      </w:r>
      <w:r>
        <w:rPr>
          <w:spacing w:val="-3"/>
        </w:rPr>
        <w:t xml:space="preserve"> </w:t>
      </w:r>
      <w:r>
        <w:t>not</w:t>
      </w:r>
      <w:r>
        <w:rPr>
          <w:spacing w:val="-4"/>
        </w:rPr>
        <w:t xml:space="preserve"> </w:t>
      </w:r>
      <w:r>
        <w:t>seized</w:t>
      </w:r>
      <w:r>
        <w:rPr>
          <w:spacing w:val="-3"/>
        </w:rPr>
        <w:t xml:space="preserve"> </w:t>
      </w:r>
      <w:r>
        <w:t>until</w:t>
      </w:r>
      <w:r>
        <w:rPr>
          <w:spacing w:val="-3"/>
        </w:rPr>
        <w:t xml:space="preserve"> </w:t>
      </w:r>
      <w:r>
        <w:t>the</w:t>
      </w:r>
      <w:r>
        <w:rPr>
          <w:spacing w:val="-3"/>
        </w:rPr>
        <w:t xml:space="preserve"> </w:t>
      </w:r>
      <w:r>
        <w:t>officer</w:t>
      </w:r>
      <w:r>
        <w:rPr>
          <w:spacing w:val="-3"/>
        </w:rPr>
        <w:t xml:space="preserve"> </w:t>
      </w:r>
      <w:r>
        <w:t>physically</w:t>
      </w:r>
      <w:r>
        <w:rPr>
          <w:spacing w:val="-4"/>
        </w:rPr>
        <w:t xml:space="preserve"> </w:t>
      </w:r>
      <w:r>
        <w:t>grabbed</w:t>
      </w:r>
      <w:r>
        <w:rPr>
          <w:spacing w:val="-3"/>
        </w:rPr>
        <w:t xml:space="preserve"> </w:t>
      </w:r>
      <w:r>
        <w:t>his</w:t>
      </w:r>
      <w:r>
        <w:rPr>
          <w:spacing w:val="-2"/>
        </w:rPr>
        <w:t xml:space="preserve"> </w:t>
      </w:r>
      <w:r>
        <w:t>jacket.</w:t>
      </w:r>
      <w:r>
        <w:rPr>
          <w:spacing w:val="-3"/>
        </w:rPr>
        <w:t xml:space="preserve"> </w:t>
      </w:r>
      <w:r>
        <w:t>The court concluded that the officer had reasonable articulable suspicion to detain Defendant at that time. The officer was investigating an early-morning report of shots fired near 1:00 a.m. in a high-crime area. That he had been told that the call may have pertained to fireworks did not alone end his investigation,</w:t>
      </w:r>
    </w:p>
    <w:p w14:paraId="6CE9867E" w14:textId="77777777" w:rsidR="00A65DB4" w:rsidRDefault="00A65DB4" w:rsidP="00A65DB4">
      <w:pPr>
        <w:pStyle w:val="BodyText"/>
        <w:ind w:left="120" w:right="156"/>
      </w:pPr>
      <w:r>
        <w:t>however. The officer knew that, among other facts, Defendant was one of only two people present in the dark parking lot that was the alleged location of the shots fired. Given these circumstances, the officer</w:t>
      </w:r>
      <w:r>
        <w:rPr>
          <w:spacing w:val="-3"/>
        </w:rPr>
        <w:t xml:space="preserve"> </w:t>
      </w:r>
      <w:r>
        <w:t>had</w:t>
      </w:r>
      <w:r>
        <w:rPr>
          <w:spacing w:val="-3"/>
        </w:rPr>
        <w:t xml:space="preserve"> </w:t>
      </w:r>
      <w:r>
        <w:t>reasonable</w:t>
      </w:r>
      <w:r>
        <w:rPr>
          <w:spacing w:val="-3"/>
        </w:rPr>
        <w:t xml:space="preserve"> </w:t>
      </w:r>
      <w:r>
        <w:t>suspicion</w:t>
      </w:r>
      <w:r>
        <w:rPr>
          <w:spacing w:val="-3"/>
        </w:rPr>
        <w:t xml:space="preserve"> </w:t>
      </w:r>
      <w:r>
        <w:t>that</w:t>
      </w:r>
      <w:r>
        <w:rPr>
          <w:spacing w:val="-3"/>
        </w:rPr>
        <w:t xml:space="preserve"> </w:t>
      </w:r>
      <w:r>
        <w:t>Defendant</w:t>
      </w:r>
      <w:r>
        <w:rPr>
          <w:spacing w:val="-3"/>
        </w:rPr>
        <w:t xml:space="preserve"> </w:t>
      </w:r>
      <w:r>
        <w:t>may</w:t>
      </w:r>
      <w:r>
        <w:rPr>
          <w:spacing w:val="-3"/>
        </w:rPr>
        <w:t xml:space="preserve"> </w:t>
      </w:r>
      <w:r>
        <w:t>have</w:t>
      </w:r>
      <w:r>
        <w:rPr>
          <w:spacing w:val="-3"/>
        </w:rPr>
        <w:t xml:space="preserve"> </w:t>
      </w:r>
      <w:r>
        <w:t>been</w:t>
      </w:r>
      <w:r>
        <w:rPr>
          <w:spacing w:val="-3"/>
        </w:rPr>
        <w:t xml:space="preserve"> </w:t>
      </w:r>
      <w:r>
        <w:t>involved</w:t>
      </w:r>
      <w:r>
        <w:rPr>
          <w:spacing w:val="-3"/>
        </w:rPr>
        <w:t xml:space="preserve"> </w:t>
      </w:r>
      <w:r>
        <w:t>in</w:t>
      </w:r>
      <w:r>
        <w:rPr>
          <w:spacing w:val="-3"/>
        </w:rPr>
        <w:t xml:space="preserve"> </w:t>
      </w:r>
      <w:r>
        <w:t>a</w:t>
      </w:r>
      <w:r>
        <w:rPr>
          <w:spacing w:val="-2"/>
        </w:rPr>
        <w:t xml:space="preserve"> </w:t>
      </w:r>
      <w:r>
        <w:t>shots</w:t>
      </w:r>
      <w:r>
        <w:rPr>
          <w:spacing w:val="-3"/>
        </w:rPr>
        <w:t xml:space="preserve"> </w:t>
      </w:r>
      <w:r>
        <w:t>fired</w:t>
      </w:r>
      <w:r>
        <w:rPr>
          <w:spacing w:val="-3"/>
        </w:rPr>
        <w:t xml:space="preserve"> </w:t>
      </w:r>
      <w:r>
        <w:t>incident,</w:t>
      </w:r>
      <w:r>
        <w:rPr>
          <w:spacing w:val="-3"/>
        </w:rPr>
        <w:t xml:space="preserve"> </w:t>
      </w:r>
      <w:r>
        <w:t xml:space="preserve">which justified his decision to seize Defendant and to perform a limited search to determine if Defendant was </w:t>
      </w:r>
      <w:r>
        <w:rPr>
          <w:spacing w:val="-2"/>
        </w:rPr>
        <w:t>armed.</w:t>
      </w:r>
    </w:p>
    <w:p w14:paraId="55D98329" w14:textId="118873C1" w:rsidR="00A65DB4" w:rsidRDefault="00A65DB4" w:rsidP="00A65DB4">
      <w:pPr>
        <w:pStyle w:val="BodyText"/>
      </w:pPr>
    </w:p>
    <w:p w14:paraId="3ACD6E75" w14:textId="761352F2" w:rsidR="009503D4" w:rsidRDefault="009503D4" w:rsidP="00A65DB4">
      <w:pPr>
        <w:pStyle w:val="BodyText"/>
      </w:pPr>
    </w:p>
    <w:p w14:paraId="5E6202F3" w14:textId="77777777" w:rsidR="009503D4" w:rsidRDefault="009503D4" w:rsidP="00A65DB4">
      <w:pPr>
        <w:pStyle w:val="BodyText"/>
      </w:pPr>
    </w:p>
    <w:p w14:paraId="72AF92DF" w14:textId="77777777" w:rsidR="009503D4" w:rsidRDefault="009503D4" w:rsidP="009503D4">
      <w:pPr>
        <w:pStyle w:val="BodyText"/>
        <w:ind w:left="119"/>
      </w:pPr>
      <w:r>
        <w:t>United</w:t>
      </w:r>
      <w:r>
        <w:rPr>
          <w:spacing w:val="-8"/>
        </w:rPr>
        <w:t xml:space="preserve"> </w:t>
      </w:r>
      <w:r>
        <w:t>States</w:t>
      </w:r>
      <w:r>
        <w:rPr>
          <w:spacing w:val="-6"/>
        </w:rPr>
        <w:t xml:space="preserve"> </w:t>
      </w:r>
      <w:r>
        <w:t>v.</w:t>
      </w:r>
      <w:r>
        <w:rPr>
          <w:spacing w:val="-7"/>
        </w:rPr>
        <w:t xml:space="preserve"> </w:t>
      </w:r>
      <w:r>
        <w:t>Randy</w:t>
      </w:r>
      <w:r>
        <w:rPr>
          <w:spacing w:val="-8"/>
        </w:rPr>
        <w:t xml:space="preserve"> </w:t>
      </w:r>
      <w:r>
        <w:rPr>
          <w:spacing w:val="-2"/>
        </w:rPr>
        <w:t>Dabney</w:t>
      </w:r>
    </w:p>
    <w:p w14:paraId="54A27C7B" w14:textId="77777777" w:rsidR="009503D4" w:rsidRDefault="009503D4" w:rsidP="009503D4">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August 3, 2022</w:t>
      </w:r>
    </w:p>
    <w:p w14:paraId="788E641B" w14:textId="77777777" w:rsidR="009503D4" w:rsidRDefault="009503D4" w:rsidP="009503D4">
      <w:pPr>
        <w:pStyle w:val="BodyText"/>
      </w:pPr>
    </w:p>
    <w:p w14:paraId="09A34F75" w14:textId="77777777" w:rsidR="009503D4" w:rsidRDefault="009503D4" w:rsidP="009503D4">
      <w:pPr>
        <w:pStyle w:val="BodyText"/>
        <w:ind w:left="119"/>
      </w:pPr>
      <w:r>
        <w:t>Tagline: Terry Frisk of a vehicle</w:t>
      </w:r>
    </w:p>
    <w:p w14:paraId="592BE17E" w14:textId="77777777" w:rsidR="009503D4" w:rsidRDefault="009503D4" w:rsidP="009503D4">
      <w:pPr>
        <w:pStyle w:val="BodyText"/>
        <w:ind w:left="119"/>
      </w:pPr>
    </w:p>
    <w:p w14:paraId="03767C23" w14:textId="77777777" w:rsidR="009503D4" w:rsidRDefault="009503D4" w:rsidP="009503D4">
      <w:pPr>
        <w:pStyle w:val="BodyText"/>
        <w:ind w:left="119"/>
      </w:pPr>
      <w:r>
        <w:t>Defendant conditionally pleaded guilty to conspiracy to distribute 500 grams or more of methamphetamine and was sentenced to 360 months in prison. He appealed, arguing that the district court</w:t>
      </w:r>
      <w:r>
        <w:rPr>
          <w:spacing w:val="-3"/>
        </w:rPr>
        <w:t xml:space="preserve"> </w:t>
      </w:r>
      <w:r>
        <w:t>erred</w:t>
      </w:r>
      <w:r>
        <w:rPr>
          <w:spacing w:val="-2"/>
        </w:rPr>
        <w:t xml:space="preserve"> </w:t>
      </w:r>
      <w:r>
        <w:t>by</w:t>
      </w:r>
      <w:r>
        <w:rPr>
          <w:spacing w:val="-3"/>
        </w:rPr>
        <w:t xml:space="preserve"> </w:t>
      </w:r>
      <w:r>
        <w:t>denying</w:t>
      </w:r>
      <w:r>
        <w:rPr>
          <w:spacing w:val="-2"/>
        </w:rPr>
        <w:t xml:space="preserve"> </w:t>
      </w:r>
      <w:r>
        <w:t>his</w:t>
      </w:r>
      <w:r>
        <w:rPr>
          <w:spacing w:val="-1"/>
        </w:rPr>
        <w:t xml:space="preserve"> </w:t>
      </w:r>
      <w:r>
        <w:t>motion</w:t>
      </w:r>
      <w:r>
        <w:rPr>
          <w:spacing w:val="-3"/>
        </w:rPr>
        <w:t xml:space="preserve"> </w:t>
      </w:r>
      <w:r>
        <w:t>to</w:t>
      </w:r>
      <w:r>
        <w:rPr>
          <w:spacing w:val="-1"/>
        </w:rPr>
        <w:t xml:space="preserve"> </w:t>
      </w:r>
      <w:r>
        <w:t>suppress</w:t>
      </w:r>
      <w:r>
        <w:rPr>
          <w:spacing w:val="-3"/>
        </w:rPr>
        <w:t xml:space="preserve"> </w:t>
      </w:r>
      <w:r>
        <w:t>evidence,</w:t>
      </w:r>
      <w:r>
        <w:rPr>
          <w:spacing w:val="-3"/>
        </w:rPr>
        <w:t xml:space="preserve"> </w:t>
      </w:r>
      <w:r>
        <w:t>as</w:t>
      </w:r>
      <w:r>
        <w:rPr>
          <w:spacing w:val="-3"/>
        </w:rPr>
        <w:t xml:space="preserve"> </w:t>
      </w:r>
      <w:r>
        <w:t>well</w:t>
      </w:r>
      <w:r>
        <w:rPr>
          <w:spacing w:val="-3"/>
        </w:rPr>
        <w:t xml:space="preserve"> </w:t>
      </w:r>
      <w:r>
        <w:t>as</w:t>
      </w:r>
      <w:r>
        <w:rPr>
          <w:spacing w:val="-3"/>
        </w:rPr>
        <w:t xml:space="preserve"> </w:t>
      </w:r>
      <w:r>
        <w:t>his</w:t>
      </w:r>
      <w:r>
        <w:rPr>
          <w:spacing w:val="-3"/>
        </w:rPr>
        <w:t xml:space="preserve"> </w:t>
      </w:r>
      <w:r>
        <w:t>request</w:t>
      </w:r>
      <w:r>
        <w:rPr>
          <w:spacing w:val="-2"/>
        </w:rPr>
        <w:t xml:space="preserve"> </w:t>
      </w:r>
      <w:r>
        <w:t>for</w:t>
      </w:r>
      <w:r>
        <w:rPr>
          <w:spacing w:val="-3"/>
        </w:rPr>
        <w:t xml:space="preserve"> </w:t>
      </w:r>
      <w:r>
        <w:t>leave</w:t>
      </w:r>
      <w:r>
        <w:rPr>
          <w:spacing w:val="-3"/>
        </w:rPr>
        <w:t xml:space="preserve"> </w:t>
      </w:r>
      <w:r>
        <w:t>to</w:t>
      </w:r>
      <w:r>
        <w:rPr>
          <w:spacing w:val="-2"/>
        </w:rPr>
        <w:t xml:space="preserve"> </w:t>
      </w:r>
      <w:r>
        <w:t>file</w:t>
      </w:r>
      <w:r>
        <w:rPr>
          <w:spacing w:val="-3"/>
        </w:rPr>
        <w:t xml:space="preserve"> </w:t>
      </w:r>
      <w:r>
        <w:t>a</w:t>
      </w:r>
      <w:r>
        <w:rPr>
          <w:spacing w:val="-3"/>
        </w:rPr>
        <w:t xml:space="preserve"> </w:t>
      </w:r>
      <w:r>
        <w:t xml:space="preserve">second suppression motion out of time. He also argued that his sentence is procedurally and substantively </w:t>
      </w:r>
      <w:r>
        <w:rPr>
          <w:spacing w:val="-2"/>
        </w:rPr>
        <w:lastRenderedPageBreak/>
        <w:t>unreasonable.</w:t>
      </w:r>
    </w:p>
    <w:p w14:paraId="73850AA0" w14:textId="77777777" w:rsidR="009503D4" w:rsidRDefault="009503D4" w:rsidP="009503D4">
      <w:pPr>
        <w:pStyle w:val="BodyText"/>
      </w:pPr>
    </w:p>
    <w:p w14:paraId="51F59A01" w14:textId="77777777" w:rsidR="009503D4" w:rsidRDefault="009503D4" w:rsidP="009503D4">
      <w:pPr>
        <w:pStyle w:val="BodyText"/>
        <w:ind w:left="119" w:right="129"/>
      </w:pPr>
      <w:r>
        <w:t>The Eighth Circuit affirmed, holding that the relevant search was legal, and the district court did not abuse its discretion by denying Defendant’s leave to file a second, untimely suppression motion. The court explained that the officer had a reasonable suspicion that Defendant was armed and dangerous, and</w:t>
      </w:r>
      <w:r>
        <w:rPr>
          <w:spacing w:val="-3"/>
        </w:rPr>
        <w:t xml:space="preserve"> </w:t>
      </w:r>
      <w:r>
        <w:t>he</w:t>
      </w:r>
      <w:r>
        <w:rPr>
          <w:spacing w:val="-2"/>
        </w:rPr>
        <w:t xml:space="preserve"> </w:t>
      </w:r>
      <w:r>
        <w:t>never exceeded</w:t>
      </w:r>
      <w:r>
        <w:rPr>
          <w:spacing w:val="-2"/>
        </w:rPr>
        <w:t xml:space="preserve"> </w:t>
      </w:r>
      <w:r>
        <w:t>the</w:t>
      </w:r>
      <w:r>
        <w:rPr>
          <w:spacing w:val="-2"/>
        </w:rPr>
        <w:t xml:space="preserve"> </w:t>
      </w:r>
      <w:r>
        <w:t>lawful</w:t>
      </w:r>
      <w:r>
        <w:rPr>
          <w:spacing w:val="-3"/>
        </w:rPr>
        <w:t xml:space="preserve"> </w:t>
      </w:r>
      <w:r>
        <w:t>scope</w:t>
      </w:r>
      <w:r>
        <w:rPr>
          <w:spacing w:val="-2"/>
        </w:rPr>
        <w:t xml:space="preserve"> </w:t>
      </w:r>
      <w:r>
        <w:t>of</w:t>
      </w:r>
      <w:r>
        <w:rPr>
          <w:spacing w:val="-3"/>
        </w:rPr>
        <w:t xml:space="preserve"> </w:t>
      </w:r>
      <w:r>
        <w:t>his</w:t>
      </w:r>
      <w:r>
        <w:rPr>
          <w:spacing w:val="-3"/>
        </w:rPr>
        <w:t xml:space="preserve"> </w:t>
      </w:r>
      <w:r>
        <w:t>Terry</w:t>
      </w:r>
      <w:r>
        <w:rPr>
          <w:spacing w:val="-3"/>
        </w:rPr>
        <w:t xml:space="preserve"> </w:t>
      </w:r>
      <w:r>
        <w:t>frisk</w:t>
      </w:r>
      <w:r>
        <w:rPr>
          <w:spacing w:val="-3"/>
        </w:rPr>
        <w:t xml:space="preserve"> </w:t>
      </w:r>
      <w:r>
        <w:t>of</w:t>
      </w:r>
      <w:r>
        <w:rPr>
          <w:spacing w:val="-3"/>
        </w:rPr>
        <w:t xml:space="preserve"> </w:t>
      </w:r>
      <w:r>
        <w:t>Defendant’s</w:t>
      </w:r>
      <w:r>
        <w:rPr>
          <w:spacing w:val="-3"/>
        </w:rPr>
        <w:t xml:space="preserve"> </w:t>
      </w:r>
      <w:r>
        <w:t>truck.</w:t>
      </w:r>
      <w:r>
        <w:rPr>
          <w:spacing w:val="-2"/>
        </w:rPr>
        <w:t xml:space="preserve"> </w:t>
      </w:r>
      <w:r>
        <w:t>Accordingly,</w:t>
      </w:r>
      <w:r>
        <w:rPr>
          <w:spacing w:val="-3"/>
        </w:rPr>
        <w:t xml:space="preserve"> </w:t>
      </w:r>
      <w:r>
        <w:t>the</w:t>
      </w:r>
      <w:r>
        <w:rPr>
          <w:spacing w:val="-3"/>
        </w:rPr>
        <w:t xml:space="preserve"> </w:t>
      </w:r>
      <w:r>
        <w:t>district court was correct to deny Defendant’s first suppression motion.</w:t>
      </w:r>
    </w:p>
    <w:p w14:paraId="5621F832" w14:textId="77777777" w:rsidR="009503D4" w:rsidRDefault="009503D4" w:rsidP="009503D4">
      <w:pPr>
        <w:pStyle w:val="BodyText"/>
      </w:pPr>
    </w:p>
    <w:p w14:paraId="703B7C37" w14:textId="77777777" w:rsidR="009503D4" w:rsidRDefault="009503D4" w:rsidP="009503D4">
      <w:pPr>
        <w:pStyle w:val="BodyText"/>
        <w:ind w:left="119" w:right="156"/>
      </w:pPr>
      <w:r>
        <w:t xml:space="preserve">Further, even if the district court had erred, any error would have been harmless. The evidence from Defendant’s second traffic stop related to Counts 3–5 of the second superseding indictment—counts that were dropped as part of Defendant’s plea deal. So the evidence didn’t affect Defendant’s conviction. And since the exclusionary rule doesn’t apply at sentencing, United States v. </w:t>
      </w:r>
      <w:proofErr w:type="spellStart"/>
      <w:r>
        <w:t>Tauil</w:t>
      </w:r>
      <w:proofErr w:type="spellEnd"/>
      <w:r>
        <w:t>- Hernandez,</w:t>
      </w:r>
      <w:r>
        <w:rPr>
          <w:spacing w:val="-3"/>
        </w:rPr>
        <w:t xml:space="preserve"> </w:t>
      </w:r>
      <w:r>
        <w:t>88</w:t>
      </w:r>
      <w:r>
        <w:rPr>
          <w:spacing w:val="-3"/>
        </w:rPr>
        <w:t xml:space="preserve"> </w:t>
      </w:r>
      <w:r>
        <w:t>F.3d</w:t>
      </w:r>
      <w:r>
        <w:rPr>
          <w:spacing w:val="-2"/>
        </w:rPr>
        <w:t xml:space="preserve"> </w:t>
      </w:r>
      <w:r>
        <w:t>576,</w:t>
      </w:r>
      <w:r>
        <w:rPr>
          <w:spacing w:val="-3"/>
        </w:rPr>
        <w:t xml:space="preserve"> </w:t>
      </w:r>
      <w:r>
        <w:t>581</w:t>
      </w:r>
      <w:r>
        <w:rPr>
          <w:spacing w:val="-3"/>
        </w:rPr>
        <w:t xml:space="preserve"> </w:t>
      </w:r>
      <w:r>
        <w:t>(8th</w:t>
      </w:r>
      <w:r>
        <w:rPr>
          <w:spacing w:val="-3"/>
        </w:rPr>
        <w:t xml:space="preserve"> </w:t>
      </w:r>
      <w:r>
        <w:t>Cir.</w:t>
      </w:r>
      <w:r>
        <w:rPr>
          <w:spacing w:val="-3"/>
        </w:rPr>
        <w:t xml:space="preserve"> </w:t>
      </w:r>
      <w:r>
        <w:t>1996),</w:t>
      </w:r>
      <w:r>
        <w:rPr>
          <w:spacing w:val="-3"/>
        </w:rPr>
        <w:t xml:space="preserve"> </w:t>
      </w:r>
      <w:r>
        <w:t>the</w:t>
      </w:r>
      <w:r>
        <w:rPr>
          <w:spacing w:val="-3"/>
        </w:rPr>
        <w:t xml:space="preserve"> </w:t>
      </w:r>
      <w:r>
        <w:t>district</w:t>
      </w:r>
      <w:r>
        <w:rPr>
          <w:spacing w:val="-2"/>
        </w:rPr>
        <w:t xml:space="preserve"> </w:t>
      </w:r>
      <w:r>
        <w:t>court</w:t>
      </w:r>
      <w:r>
        <w:rPr>
          <w:spacing w:val="-2"/>
        </w:rPr>
        <w:t xml:space="preserve"> </w:t>
      </w:r>
      <w:r>
        <w:t>was</w:t>
      </w:r>
      <w:r>
        <w:rPr>
          <w:spacing w:val="-3"/>
        </w:rPr>
        <w:t xml:space="preserve"> </w:t>
      </w:r>
      <w:r>
        <w:t>free</w:t>
      </w:r>
      <w:r>
        <w:rPr>
          <w:spacing w:val="-2"/>
        </w:rPr>
        <w:t xml:space="preserve"> </w:t>
      </w:r>
      <w:r>
        <w:t>to</w:t>
      </w:r>
      <w:r>
        <w:rPr>
          <w:spacing w:val="-2"/>
        </w:rPr>
        <w:t xml:space="preserve"> </w:t>
      </w:r>
      <w:r>
        <w:t>consider</w:t>
      </w:r>
      <w:r>
        <w:rPr>
          <w:spacing w:val="-3"/>
        </w:rPr>
        <w:t xml:space="preserve"> </w:t>
      </w:r>
      <w:r>
        <w:t>this</w:t>
      </w:r>
      <w:r>
        <w:rPr>
          <w:spacing w:val="-3"/>
        </w:rPr>
        <w:t xml:space="preserve"> </w:t>
      </w:r>
      <w:r>
        <w:t>evidence</w:t>
      </w:r>
      <w:r>
        <w:rPr>
          <w:spacing w:val="-2"/>
        </w:rPr>
        <w:t xml:space="preserve"> </w:t>
      </w:r>
      <w:r>
        <w:t>when imposing Defendant’s 360-month sentence.</w:t>
      </w:r>
    </w:p>
    <w:p w14:paraId="1489B19C" w14:textId="5DB6FCD1" w:rsidR="00A65DB4" w:rsidRDefault="00A65DB4" w:rsidP="00A65DB4">
      <w:pPr>
        <w:pStyle w:val="BodyText"/>
      </w:pPr>
    </w:p>
    <w:p w14:paraId="500DBC2F" w14:textId="39F9443F" w:rsidR="009503D4" w:rsidRDefault="009503D4" w:rsidP="00A65DB4">
      <w:pPr>
        <w:pStyle w:val="BodyText"/>
      </w:pPr>
    </w:p>
    <w:p w14:paraId="016F6EDD" w14:textId="77777777" w:rsidR="00A65DB4" w:rsidRDefault="00A65DB4" w:rsidP="00A65DB4">
      <w:pPr>
        <w:pStyle w:val="BodyText"/>
      </w:pPr>
    </w:p>
    <w:p w14:paraId="2AFCC8D0" w14:textId="77777777" w:rsidR="00A65DB4" w:rsidRDefault="00A65DB4" w:rsidP="00A65DB4">
      <w:pPr>
        <w:pStyle w:val="BodyText"/>
        <w:ind w:left="120"/>
      </w:pPr>
      <w:r>
        <w:t>United</w:t>
      </w:r>
      <w:r>
        <w:rPr>
          <w:spacing w:val="-7"/>
        </w:rPr>
        <w:t xml:space="preserve"> </w:t>
      </w:r>
      <w:r>
        <w:t>States</w:t>
      </w:r>
      <w:r>
        <w:rPr>
          <w:spacing w:val="-5"/>
        </w:rPr>
        <w:t xml:space="preserve"> </w:t>
      </w:r>
      <w:r>
        <w:t>v.</w:t>
      </w:r>
      <w:r>
        <w:rPr>
          <w:spacing w:val="-7"/>
        </w:rPr>
        <w:t xml:space="preserve"> </w:t>
      </w:r>
      <w:r>
        <w:t>Eric</w:t>
      </w:r>
      <w:r>
        <w:rPr>
          <w:spacing w:val="-6"/>
        </w:rPr>
        <w:t xml:space="preserve"> </w:t>
      </w:r>
      <w:r>
        <w:rPr>
          <w:spacing w:val="-2"/>
        </w:rPr>
        <w:t>Williams</w:t>
      </w:r>
    </w:p>
    <w:p w14:paraId="3EB093B4" w14:textId="77777777" w:rsidR="00A65DB4" w:rsidRDefault="00A65DB4" w:rsidP="00A65DB4">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July 13, 2022</w:t>
      </w:r>
    </w:p>
    <w:p w14:paraId="171F31F4" w14:textId="77777777" w:rsidR="00A65DB4" w:rsidRDefault="00A65DB4" w:rsidP="00A65DB4">
      <w:pPr>
        <w:pStyle w:val="BodyText"/>
      </w:pPr>
    </w:p>
    <w:p w14:paraId="22CC196F" w14:textId="77777777" w:rsidR="00A65DB4" w:rsidRDefault="00A65DB4" w:rsidP="00A65DB4">
      <w:pPr>
        <w:pStyle w:val="BodyText"/>
        <w:ind w:left="120"/>
      </w:pPr>
      <w:r>
        <w:t>Tagline:</w:t>
      </w:r>
      <w:r>
        <w:rPr>
          <w:spacing w:val="-8"/>
        </w:rPr>
        <w:t xml:space="preserve"> </w:t>
      </w:r>
      <w:r>
        <w:t>Scope</w:t>
      </w:r>
      <w:r>
        <w:rPr>
          <w:spacing w:val="-8"/>
        </w:rPr>
        <w:t xml:space="preserve"> </w:t>
      </w:r>
      <w:r>
        <w:t>of</w:t>
      </w:r>
      <w:r>
        <w:rPr>
          <w:spacing w:val="-8"/>
        </w:rPr>
        <w:t xml:space="preserve"> </w:t>
      </w:r>
      <w:r>
        <w:t>Terry</w:t>
      </w:r>
      <w:r>
        <w:rPr>
          <w:spacing w:val="-8"/>
        </w:rPr>
        <w:t xml:space="preserve"> </w:t>
      </w:r>
      <w:r>
        <w:t>Frisk</w:t>
      </w:r>
      <w:r>
        <w:rPr>
          <w:spacing w:val="-8"/>
        </w:rPr>
        <w:t xml:space="preserve"> </w:t>
      </w:r>
      <w:r>
        <w:t>(Reaching</w:t>
      </w:r>
      <w:r>
        <w:rPr>
          <w:spacing w:val="-7"/>
        </w:rPr>
        <w:t xml:space="preserve"> </w:t>
      </w:r>
      <w:r>
        <w:t>into</w:t>
      </w:r>
      <w:r>
        <w:rPr>
          <w:spacing w:val="-8"/>
        </w:rPr>
        <w:t xml:space="preserve"> </w:t>
      </w:r>
      <w:r>
        <w:rPr>
          <w:spacing w:val="-2"/>
        </w:rPr>
        <w:t>pocket)</w:t>
      </w:r>
    </w:p>
    <w:p w14:paraId="0AF88F38" w14:textId="77777777" w:rsidR="00A65DB4" w:rsidRDefault="00A65DB4" w:rsidP="00A65DB4">
      <w:pPr>
        <w:pStyle w:val="BodyText"/>
      </w:pPr>
    </w:p>
    <w:p w14:paraId="7C9B0D4A" w14:textId="77777777" w:rsidR="00A65DB4" w:rsidRDefault="00A65DB4" w:rsidP="00A65DB4">
      <w:pPr>
        <w:pStyle w:val="BodyText"/>
        <w:ind w:left="120" w:right="207"/>
      </w:pPr>
      <w:r>
        <w:t>After two separate arrests Defendant was charged with nine conspiracy- and drug-related counts in a 19-count second superseding indictment. The district court denied Defendant’s motion to suppress the evidence recovered during these stops. At sentencing, the district court varied downward from the United States Sentencing Guidelines range of 360 months to life imprisonment and sentenced Defendant to 180 months imprisonment and 5 years supervised release. Defendant appealed his conviction,</w:t>
      </w:r>
      <w:r>
        <w:rPr>
          <w:spacing w:val="-1"/>
        </w:rPr>
        <w:t xml:space="preserve"> </w:t>
      </w:r>
      <w:r>
        <w:t>arguing</w:t>
      </w:r>
      <w:r>
        <w:rPr>
          <w:spacing w:val="-2"/>
        </w:rPr>
        <w:t xml:space="preserve"> </w:t>
      </w:r>
      <w:r>
        <w:t>that</w:t>
      </w:r>
      <w:r>
        <w:rPr>
          <w:spacing w:val="-2"/>
        </w:rPr>
        <w:t xml:space="preserve"> </w:t>
      </w:r>
      <w:r>
        <w:t>the</w:t>
      </w:r>
      <w:r>
        <w:rPr>
          <w:spacing w:val="-3"/>
        </w:rPr>
        <w:t xml:space="preserve"> </w:t>
      </w:r>
      <w:r>
        <w:t>district</w:t>
      </w:r>
      <w:r>
        <w:rPr>
          <w:spacing w:val="-2"/>
        </w:rPr>
        <w:t xml:space="preserve"> </w:t>
      </w:r>
      <w:r>
        <w:t>court</w:t>
      </w:r>
      <w:r>
        <w:rPr>
          <w:spacing w:val="-3"/>
        </w:rPr>
        <w:t xml:space="preserve"> </w:t>
      </w:r>
      <w:r>
        <w:t>erred</w:t>
      </w:r>
      <w:r>
        <w:rPr>
          <w:spacing w:val="-2"/>
        </w:rPr>
        <w:t xml:space="preserve"> </w:t>
      </w:r>
      <w:r>
        <w:t>in</w:t>
      </w:r>
      <w:r>
        <w:rPr>
          <w:spacing w:val="-2"/>
        </w:rPr>
        <w:t xml:space="preserve"> </w:t>
      </w:r>
      <w:r>
        <w:t>denying</w:t>
      </w:r>
      <w:r>
        <w:rPr>
          <w:spacing w:val="-2"/>
        </w:rPr>
        <w:t xml:space="preserve"> </w:t>
      </w:r>
      <w:r>
        <w:t>his</w:t>
      </w:r>
      <w:r>
        <w:rPr>
          <w:spacing w:val="-3"/>
        </w:rPr>
        <w:t xml:space="preserve"> </w:t>
      </w:r>
      <w:r>
        <w:t>motion</w:t>
      </w:r>
      <w:r>
        <w:rPr>
          <w:spacing w:val="-3"/>
        </w:rPr>
        <w:t xml:space="preserve"> </w:t>
      </w:r>
      <w:r>
        <w:t>to</w:t>
      </w:r>
      <w:r>
        <w:rPr>
          <w:spacing w:val="-2"/>
        </w:rPr>
        <w:t xml:space="preserve"> </w:t>
      </w:r>
      <w:r>
        <w:t>suppress,</w:t>
      </w:r>
      <w:r>
        <w:rPr>
          <w:spacing w:val="-3"/>
        </w:rPr>
        <w:t xml:space="preserve"> </w:t>
      </w:r>
      <w:r>
        <w:t>the</w:t>
      </w:r>
      <w:r>
        <w:rPr>
          <w:spacing w:val="-3"/>
        </w:rPr>
        <w:t xml:space="preserve"> </w:t>
      </w:r>
      <w:r>
        <w:t>evidence</w:t>
      </w:r>
      <w:r>
        <w:rPr>
          <w:spacing w:val="-3"/>
        </w:rPr>
        <w:t xml:space="preserve"> </w:t>
      </w:r>
      <w:r>
        <w:t>was</w:t>
      </w:r>
      <w:r>
        <w:rPr>
          <w:spacing w:val="-1"/>
        </w:rPr>
        <w:t xml:space="preserve"> </w:t>
      </w:r>
      <w:r>
        <w:t>not sufficient</w:t>
      </w:r>
      <w:r>
        <w:rPr>
          <w:spacing w:val="-3"/>
        </w:rPr>
        <w:t xml:space="preserve"> </w:t>
      </w:r>
      <w:r>
        <w:t>to</w:t>
      </w:r>
      <w:r>
        <w:rPr>
          <w:spacing w:val="-2"/>
        </w:rPr>
        <w:t xml:space="preserve"> </w:t>
      </w:r>
      <w:r>
        <w:t>support</w:t>
      </w:r>
      <w:r>
        <w:rPr>
          <w:spacing w:val="-2"/>
        </w:rPr>
        <w:t xml:space="preserve"> </w:t>
      </w:r>
      <w:r>
        <w:t>his</w:t>
      </w:r>
      <w:r>
        <w:rPr>
          <w:spacing w:val="-3"/>
        </w:rPr>
        <w:t xml:space="preserve"> </w:t>
      </w:r>
      <w:r>
        <w:t>conviction</w:t>
      </w:r>
      <w:r>
        <w:rPr>
          <w:spacing w:val="-2"/>
        </w:rPr>
        <w:t xml:space="preserve"> </w:t>
      </w:r>
      <w:r>
        <w:t>on</w:t>
      </w:r>
      <w:r>
        <w:rPr>
          <w:spacing w:val="-3"/>
        </w:rPr>
        <w:t xml:space="preserve"> </w:t>
      </w:r>
      <w:r>
        <w:t>three</w:t>
      </w:r>
      <w:r>
        <w:rPr>
          <w:spacing w:val="-3"/>
        </w:rPr>
        <w:t xml:space="preserve"> </w:t>
      </w:r>
      <w:r>
        <w:t>of</w:t>
      </w:r>
      <w:r>
        <w:rPr>
          <w:spacing w:val="-2"/>
        </w:rPr>
        <w:t xml:space="preserve"> </w:t>
      </w:r>
      <w:r>
        <w:t>the</w:t>
      </w:r>
      <w:r>
        <w:rPr>
          <w:spacing w:val="-2"/>
        </w:rPr>
        <w:t xml:space="preserve"> </w:t>
      </w:r>
      <w:r>
        <w:t>nine</w:t>
      </w:r>
      <w:r>
        <w:rPr>
          <w:spacing w:val="-3"/>
        </w:rPr>
        <w:t xml:space="preserve"> </w:t>
      </w:r>
      <w:r>
        <w:t>counts,</w:t>
      </w:r>
      <w:r>
        <w:rPr>
          <w:spacing w:val="-3"/>
        </w:rPr>
        <w:t xml:space="preserve"> </w:t>
      </w:r>
      <w:r>
        <w:t>and</w:t>
      </w:r>
      <w:r>
        <w:rPr>
          <w:spacing w:val="-3"/>
        </w:rPr>
        <w:t xml:space="preserve"> </w:t>
      </w:r>
      <w:r>
        <w:t>the</w:t>
      </w:r>
      <w:r>
        <w:rPr>
          <w:spacing w:val="-3"/>
        </w:rPr>
        <w:t xml:space="preserve"> </w:t>
      </w:r>
      <w:r>
        <w:t>district</w:t>
      </w:r>
      <w:r>
        <w:rPr>
          <w:spacing w:val="-2"/>
        </w:rPr>
        <w:t xml:space="preserve"> </w:t>
      </w:r>
      <w:r>
        <w:t>court</w:t>
      </w:r>
      <w:r>
        <w:rPr>
          <w:spacing w:val="-2"/>
        </w:rPr>
        <w:t xml:space="preserve"> </w:t>
      </w:r>
      <w:r>
        <w:t>gave</w:t>
      </w:r>
      <w:r>
        <w:rPr>
          <w:spacing w:val="-3"/>
        </w:rPr>
        <w:t xml:space="preserve"> </w:t>
      </w:r>
      <w:r>
        <w:t>an</w:t>
      </w:r>
      <w:r>
        <w:rPr>
          <w:spacing w:val="-2"/>
        </w:rPr>
        <w:t xml:space="preserve"> </w:t>
      </w:r>
      <w:r>
        <w:t>erroneous jury instruction. The government cross-appealed Defendant’s sentence, arguing that the district court procedurally erred when it relied on clearly erroneous facts.</w:t>
      </w:r>
    </w:p>
    <w:p w14:paraId="6359C7B1" w14:textId="77777777" w:rsidR="00A65DB4" w:rsidRDefault="00A65DB4" w:rsidP="00A65DB4">
      <w:pPr>
        <w:pStyle w:val="BodyText"/>
      </w:pPr>
    </w:p>
    <w:p w14:paraId="064EBC3A" w14:textId="77777777" w:rsidR="00A65DB4" w:rsidRDefault="00A65DB4" w:rsidP="00A65DB4">
      <w:pPr>
        <w:pStyle w:val="BodyText"/>
        <w:ind w:left="120" w:right="241"/>
      </w:pPr>
      <w:r>
        <w:t>The</w:t>
      </w:r>
      <w:r>
        <w:rPr>
          <w:spacing w:val="-1"/>
        </w:rPr>
        <w:t xml:space="preserve"> </w:t>
      </w:r>
      <w:r>
        <w:t>Eighth</w:t>
      </w:r>
      <w:r>
        <w:rPr>
          <w:spacing w:val="-1"/>
        </w:rPr>
        <w:t xml:space="preserve"> </w:t>
      </w:r>
      <w:r>
        <w:t>Circuit</w:t>
      </w:r>
      <w:r>
        <w:rPr>
          <w:spacing w:val="-1"/>
        </w:rPr>
        <w:t xml:space="preserve"> </w:t>
      </w:r>
      <w:r>
        <w:t>affirmed</w:t>
      </w:r>
      <w:r>
        <w:rPr>
          <w:spacing w:val="-1"/>
        </w:rPr>
        <w:t xml:space="preserve"> </w:t>
      </w:r>
      <w:r>
        <w:t>the</w:t>
      </w:r>
      <w:r>
        <w:rPr>
          <w:spacing w:val="-1"/>
        </w:rPr>
        <w:t xml:space="preserve"> </w:t>
      </w:r>
      <w:r>
        <w:t>conviction</w:t>
      </w:r>
      <w:r>
        <w:rPr>
          <w:spacing w:val="-2"/>
        </w:rPr>
        <w:t xml:space="preserve"> </w:t>
      </w:r>
      <w:r>
        <w:t>and</w:t>
      </w:r>
      <w:r>
        <w:rPr>
          <w:spacing w:val="-1"/>
        </w:rPr>
        <w:t xml:space="preserve"> </w:t>
      </w:r>
      <w:r>
        <w:t>sentence.</w:t>
      </w:r>
      <w:r>
        <w:rPr>
          <w:spacing w:val="40"/>
        </w:rPr>
        <w:t xml:space="preserve"> </w:t>
      </w:r>
      <w:r>
        <w:t>Amongst</w:t>
      </w:r>
      <w:r>
        <w:rPr>
          <w:spacing w:val="-1"/>
        </w:rPr>
        <w:t xml:space="preserve"> </w:t>
      </w:r>
      <w:r>
        <w:t>other</w:t>
      </w:r>
      <w:r>
        <w:rPr>
          <w:spacing w:val="-2"/>
        </w:rPr>
        <w:t xml:space="preserve"> </w:t>
      </w:r>
      <w:r>
        <w:t>claims, Defendant</w:t>
      </w:r>
      <w:r>
        <w:rPr>
          <w:spacing w:val="-1"/>
        </w:rPr>
        <w:t xml:space="preserve"> </w:t>
      </w:r>
      <w:r>
        <w:t>argued</w:t>
      </w:r>
      <w:r>
        <w:rPr>
          <w:spacing w:val="-1"/>
        </w:rPr>
        <w:t xml:space="preserve"> </w:t>
      </w:r>
      <w:r>
        <w:t>that the March 12 stop and accompanying pat-down and inventory searches, as well as the November 1 stop, was unconstitutional and that the district court erred in denying his motion to suppress the evidence</w:t>
      </w:r>
      <w:r>
        <w:rPr>
          <w:spacing w:val="-4"/>
        </w:rPr>
        <w:t xml:space="preserve"> </w:t>
      </w:r>
      <w:r>
        <w:t>recovered</w:t>
      </w:r>
      <w:r>
        <w:rPr>
          <w:spacing w:val="-4"/>
        </w:rPr>
        <w:t xml:space="preserve"> </w:t>
      </w:r>
      <w:r>
        <w:t>pursuant</w:t>
      </w:r>
      <w:r>
        <w:rPr>
          <w:spacing w:val="-4"/>
        </w:rPr>
        <w:t xml:space="preserve"> </w:t>
      </w:r>
      <w:r>
        <w:t>to</w:t>
      </w:r>
      <w:r>
        <w:rPr>
          <w:spacing w:val="-2"/>
        </w:rPr>
        <w:t xml:space="preserve"> </w:t>
      </w:r>
      <w:r>
        <w:t>these</w:t>
      </w:r>
      <w:r>
        <w:rPr>
          <w:spacing w:val="-3"/>
        </w:rPr>
        <w:t xml:space="preserve"> </w:t>
      </w:r>
      <w:r>
        <w:t>illegal</w:t>
      </w:r>
      <w:r>
        <w:rPr>
          <w:spacing w:val="-4"/>
        </w:rPr>
        <w:t xml:space="preserve"> </w:t>
      </w:r>
      <w:r>
        <w:t>stops</w:t>
      </w:r>
      <w:r>
        <w:rPr>
          <w:spacing w:val="-4"/>
        </w:rPr>
        <w:t xml:space="preserve"> </w:t>
      </w:r>
      <w:r>
        <w:t>and</w:t>
      </w:r>
      <w:r>
        <w:rPr>
          <w:spacing w:val="-4"/>
        </w:rPr>
        <w:t xml:space="preserve"> </w:t>
      </w:r>
      <w:r>
        <w:t>searches.</w:t>
      </w:r>
      <w:r>
        <w:rPr>
          <w:spacing w:val="-3"/>
        </w:rPr>
        <w:t xml:space="preserve"> </w:t>
      </w:r>
      <w:r>
        <w:t>The</w:t>
      </w:r>
      <w:r>
        <w:rPr>
          <w:spacing w:val="-3"/>
        </w:rPr>
        <w:t xml:space="preserve"> </w:t>
      </w:r>
      <w:r>
        <w:t>court</w:t>
      </w:r>
      <w:r>
        <w:rPr>
          <w:spacing w:val="-3"/>
        </w:rPr>
        <w:t xml:space="preserve"> </w:t>
      </w:r>
      <w:r>
        <w:t>explained</w:t>
      </w:r>
      <w:r>
        <w:rPr>
          <w:spacing w:val="-3"/>
        </w:rPr>
        <w:t xml:space="preserve"> </w:t>
      </w:r>
      <w:r>
        <w:t>that</w:t>
      </w:r>
      <w:r>
        <w:rPr>
          <w:spacing w:val="-3"/>
        </w:rPr>
        <w:t xml:space="preserve"> </w:t>
      </w:r>
      <w:r>
        <w:t>the</w:t>
      </w:r>
      <w:r>
        <w:rPr>
          <w:spacing w:val="-4"/>
        </w:rPr>
        <w:t xml:space="preserve"> </w:t>
      </w:r>
      <w:r>
        <w:t>detective did not exceed the allowable scope of the pat-down search when he reached into Defendant’s pocket. “Because the 'sole justification for such a search is the protection of the officer and others, its scope must be confined to a search reasonably designed to discover concealed weapons.”</w:t>
      </w:r>
    </w:p>
    <w:p w14:paraId="1597B844" w14:textId="77777777" w:rsidR="00A65DB4" w:rsidRDefault="00A65DB4" w:rsidP="00A65DB4">
      <w:pPr>
        <w:pStyle w:val="BodyText"/>
      </w:pPr>
    </w:p>
    <w:p w14:paraId="7884CF35" w14:textId="77777777" w:rsidR="00A65DB4" w:rsidRDefault="00A65DB4" w:rsidP="00A65DB4">
      <w:pPr>
        <w:pStyle w:val="BodyText"/>
        <w:ind w:left="120" w:right="241"/>
      </w:pPr>
      <w:r>
        <w:t>Further,</w:t>
      </w:r>
      <w:r>
        <w:rPr>
          <w:spacing w:val="-2"/>
        </w:rPr>
        <w:t xml:space="preserve"> </w:t>
      </w:r>
      <w:r>
        <w:t>the</w:t>
      </w:r>
      <w:r>
        <w:rPr>
          <w:spacing w:val="-3"/>
        </w:rPr>
        <w:t xml:space="preserve"> </w:t>
      </w:r>
      <w:r>
        <w:t>court</w:t>
      </w:r>
      <w:r>
        <w:rPr>
          <w:spacing w:val="-3"/>
        </w:rPr>
        <w:t xml:space="preserve"> </w:t>
      </w:r>
      <w:r>
        <w:t>found</w:t>
      </w:r>
      <w:r>
        <w:rPr>
          <w:spacing w:val="-3"/>
        </w:rPr>
        <w:t xml:space="preserve"> </w:t>
      </w:r>
      <w:r>
        <w:t>that</w:t>
      </w:r>
      <w:r>
        <w:rPr>
          <w:spacing w:val="-3"/>
        </w:rPr>
        <w:t xml:space="preserve"> </w:t>
      </w:r>
      <w:r>
        <w:t>the</w:t>
      </w:r>
      <w:r>
        <w:rPr>
          <w:spacing w:val="-3"/>
        </w:rPr>
        <w:t xml:space="preserve"> </w:t>
      </w:r>
      <w:r>
        <w:t>district</w:t>
      </w:r>
      <w:r>
        <w:rPr>
          <w:spacing w:val="-3"/>
        </w:rPr>
        <w:t xml:space="preserve"> </w:t>
      </w:r>
      <w:r>
        <w:t>court</w:t>
      </w:r>
      <w:r>
        <w:rPr>
          <w:spacing w:val="-3"/>
        </w:rPr>
        <w:t xml:space="preserve"> </w:t>
      </w:r>
      <w:r>
        <w:t>did</w:t>
      </w:r>
      <w:r>
        <w:rPr>
          <w:spacing w:val="-3"/>
        </w:rPr>
        <w:t xml:space="preserve"> </w:t>
      </w:r>
      <w:r>
        <w:t>not</w:t>
      </w:r>
      <w:r>
        <w:rPr>
          <w:spacing w:val="-3"/>
        </w:rPr>
        <w:t xml:space="preserve"> </w:t>
      </w:r>
      <w:r>
        <w:t>commit</w:t>
      </w:r>
      <w:r>
        <w:rPr>
          <w:spacing w:val="-3"/>
        </w:rPr>
        <w:t xml:space="preserve"> </w:t>
      </w:r>
      <w:r>
        <w:t>plain</w:t>
      </w:r>
      <w:r>
        <w:rPr>
          <w:spacing w:val="-3"/>
        </w:rPr>
        <w:t xml:space="preserve"> </w:t>
      </w:r>
      <w:r>
        <w:t>error</w:t>
      </w:r>
      <w:r>
        <w:rPr>
          <w:spacing w:val="-3"/>
        </w:rPr>
        <w:t xml:space="preserve"> </w:t>
      </w:r>
      <w:r>
        <w:t>by</w:t>
      </w:r>
      <w:r>
        <w:rPr>
          <w:spacing w:val="-3"/>
        </w:rPr>
        <w:t xml:space="preserve"> </w:t>
      </w:r>
      <w:r>
        <w:t>failing</w:t>
      </w:r>
      <w:r>
        <w:rPr>
          <w:spacing w:val="-3"/>
        </w:rPr>
        <w:t xml:space="preserve"> </w:t>
      </w:r>
      <w:r>
        <w:t>to</w:t>
      </w:r>
      <w:r>
        <w:rPr>
          <w:spacing w:val="-2"/>
        </w:rPr>
        <w:t xml:space="preserve"> </w:t>
      </w:r>
      <w:proofErr w:type="spellStart"/>
      <w:r>
        <w:t>sua</w:t>
      </w:r>
      <w:proofErr w:type="spellEnd"/>
      <w:r>
        <w:rPr>
          <w:spacing w:val="-3"/>
        </w:rPr>
        <w:t xml:space="preserve"> </w:t>
      </w:r>
      <w:r>
        <w:t xml:space="preserve">sponte instruct the jury as to some unspecified “heightened showing” required to prove constructive </w:t>
      </w:r>
      <w:r>
        <w:rPr>
          <w:spacing w:val="-2"/>
        </w:rPr>
        <w:t>possession.</w:t>
      </w:r>
    </w:p>
    <w:p w14:paraId="38674535" w14:textId="77777777" w:rsidR="000B08AC" w:rsidRDefault="000B08AC" w:rsidP="000B08AC">
      <w:pPr>
        <w:pStyle w:val="BodyText"/>
        <w:rPr>
          <w:sz w:val="21"/>
        </w:rPr>
      </w:pPr>
    </w:p>
    <w:p w14:paraId="30927419" w14:textId="7D7CAC22" w:rsidR="000B08AC" w:rsidRDefault="000B08AC" w:rsidP="00AC02E1"/>
    <w:p w14:paraId="53673327" w14:textId="77777777" w:rsidR="0041176E" w:rsidRDefault="0041176E" w:rsidP="0041176E">
      <w:pPr>
        <w:pStyle w:val="BodyText"/>
        <w:ind w:left="119"/>
      </w:pPr>
      <w:r>
        <w:t>United</w:t>
      </w:r>
      <w:r>
        <w:rPr>
          <w:spacing w:val="-7"/>
        </w:rPr>
        <w:t xml:space="preserve"> </w:t>
      </w:r>
      <w:r>
        <w:t>States</w:t>
      </w:r>
      <w:r>
        <w:rPr>
          <w:spacing w:val="-6"/>
        </w:rPr>
        <w:t xml:space="preserve"> </w:t>
      </w:r>
      <w:r>
        <w:t>v.</w:t>
      </w:r>
      <w:r>
        <w:rPr>
          <w:spacing w:val="-8"/>
        </w:rPr>
        <w:t xml:space="preserve"> </w:t>
      </w:r>
      <w:r>
        <w:rPr>
          <w:spacing w:val="-2"/>
        </w:rPr>
        <w:t>Hawkins</w:t>
      </w:r>
    </w:p>
    <w:p w14:paraId="39223BB5" w14:textId="77777777" w:rsidR="0041176E" w:rsidRDefault="0041176E" w:rsidP="0041176E">
      <w:pPr>
        <w:pStyle w:val="BodyText"/>
        <w:ind w:left="119" w:right="4559"/>
      </w:pPr>
      <w:r>
        <w:lastRenderedPageBreak/>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Second</w:t>
      </w:r>
      <w:r>
        <w:rPr>
          <w:spacing w:val="-6"/>
        </w:rPr>
        <w:t xml:space="preserve"> </w:t>
      </w:r>
      <w:r>
        <w:t>Circuit Opinion Date: June 23, 2022</w:t>
      </w:r>
    </w:p>
    <w:p w14:paraId="71594EBD" w14:textId="77777777" w:rsidR="0041176E" w:rsidRDefault="0041176E" w:rsidP="0041176E">
      <w:pPr>
        <w:pStyle w:val="BodyText"/>
        <w:rPr>
          <w:sz w:val="21"/>
        </w:rPr>
      </w:pPr>
    </w:p>
    <w:p w14:paraId="0A2EAD83" w14:textId="77777777" w:rsidR="0041176E" w:rsidRDefault="0041176E" w:rsidP="0041176E">
      <w:pPr>
        <w:pStyle w:val="BodyText"/>
        <w:ind w:left="119"/>
      </w:pPr>
      <w:r>
        <w:t>Tagline:</w:t>
      </w:r>
      <w:r>
        <w:rPr>
          <w:spacing w:val="-9"/>
        </w:rPr>
        <w:t xml:space="preserve"> </w:t>
      </w:r>
      <w:r>
        <w:t>Observations</w:t>
      </w:r>
      <w:r>
        <w:rPr>
          <w:spacing w:val="-10"/>
        </w:rPr>
        <w:t xml:space="preserve"> </w:t>
      </w:r>
      <w:r>
        <w:t>created</w:t>
      </w:r>
      <w:r>
        <w:rPr>
          <w:spacing w:val="-9"/>
        </w:rPr>
        <w:t xml:space="preserve"> </w:t>
      </w:r>
      <w:r>
        <w:t>the</w:t>
      </w:r>
      <w:r>
        <w:rPr>
          <w:spacing w:val="-9"/>
        </w:rPr>
        <w:t xml:space="preserve"> </w:t>
      </w:r>
      <w:r>
        <w:t>requisite</w:t>
      </w:r>
      <w:r>
        <w:rPr>
          <w:spacing w:val="-9"/>
        </w:rPr>
        <w:t xml:space="preserve"> </w:t>
      </w:r>
      <w:r>
        <w:t>reasonable</w:t>
      </w:r>
      <w:r>
        <w:rPr>
          <w:spacing w:val="-10"/>
        </w:rPr>
        <w:t xml:space="preserve"> </w:t>
      </w:r>
      <w:r>
        <w:t>suspicion</w:t>
      </w:r>
      <w:r>
        <w:rPr>
          <w:spacing w:val="-9"/>
        </w:rPr>
        <w:t xml:space="preserve"> </w:t>
      </w:r>
      <w:r>
        <w:t>to</w:t>
      </w:r>
      <w:r>
        <w:rPr>
          <w:spacing w:val="-9"/>
        </w:rPr>
        <w:t xml:space="preserve"> </w:t>
      </w:r>
      <w:r>
        <w:t>conduct</w:t>
      </w:r>
      <w:r>
        <w:rPr>
          <w:spacing w:val="-9"/>
        </w:rPr>
        <w:t xml:space="preserve"> </w:t>
      </w:r>
      <w:r>
        <w:t>a</w:t>
      </w:r>
      <w:r>
        <w:rPr>
          <w:spacing w:val="-9"/>
        </w:rPr>
        <w:t xml:space="preserve"> </w:t>
      </w:r>
      <w:r>
        <w:t>Terry</w:t>
      </w:r>
      <w:r>
        <w:rPr>
          <w:spacing w:val="-10"/>
        </w:rPr>
        <w:t xml:space="preserve"> </w:t>
      </w:r>
      <w:r>
        <w:rPr>
          <w:spacing w:val="-2"/>
        </w:rPr>
        <w:t>Frisk</w:t>
      </w:r>
    </w:p>
    <w:p w14:paraId="3BC33004" w14:textId="77777777" w:rsidR="0041176E" w:rsidRDefault="0041176E" w:rsidP="0041176E">
      <w:pPr>
        <w:pStyle w:val="BodyText"/>
      </w:pPr>
    </w:p>
    <w:p w14:paraId="4A15D07C" w14:textId="77777777" w:rsidR="0041176E" w:rsidRDefault="0041176E" w:rsidP="0041176E">
      <w:pPr>
        <w:pStyle w:val="BodyText"/>
        <w:ind w:left="119" w:right="129"/>
      </w:pPr>
      <w:r>
        <w:t>Police received reports of a gunshot fired from the roof of a building. Officers responded to the scene within</w:t>
      </w:r>
      <w:r>
        <w:rPr>
          <w:spacing w:val="-2"/>
        </w:rPr>
        <w:t xml:space="preserve"> </w:t>
      </w:r>
      <w:r>
        <w:t>two</w:t>
      </w:r>
      <w:r>
        <w:rPr>
          <w:spacing w:val="-1"/>
        </w:rPr>
        <w:t xml:space="preserve"> </w:t>
      </w:r>
      <w:r>
        <w:t>minutes,</w:t>
      </w:r>
      <w:r>
        <w:rPr>
          <w:spacing w:val="-3"/>
        </w:rPr>
        <w:t xml:space="preserve"> </w:t>
      </w:r>
      <w:r>
        <w:t>at</w:t>
      </w:r>
      <w:r>
        <w:rPr>
          <w:spacing w:val="-2"/>
        </w:rPr>
        <w:t xml:space="preserve"> </w:t>
      </w:r>
      <w:r>
        <w:t>which</w:t>
      </w:r>
      <w:r>
        <w:rPr>
          <w:spacing w:val="-2"/>
        </w:rPr>
        <w:t xml:space="preserve"> </w:t>
      </w:r>
      <w:r>
        <w:t>point</w:t>
      </w:r>
      <w:r>
        <w:rPr>
          <w:spacing w:val="-2"/>
        </w:rPr>
        <w:t xml:space="preserve"> </w:t>
      </w:r>
      <w:r>
        <w:t>they observed</w:t>
      </w:r>
      <w:r>
        <w:rPr>
          <w:spacing w:val="-3"/>
        </w:rPr>
        <w:t xml:space="preserve"> </w:t>
      </w:r>
      <w:r>
        <w:t>Defendants</w:t>
      </w:r>
      <w:r>
        <w:rPr>
          <w:spacing w:val="-1"/>
        </w:rPr>
        <w:t xml:space="preserve"> </w:t>
      </w:r>
      <w:r>
        <w:t>exiting</w:t>
      </w:r>
      <w:r>
        <w:rPr>
          <w:spacing w:val="-3"/>
        </w:rPr>
        <w:t xml:space="preserve"> </w:t>
      </w:r>
      <w:r>
        <w:t>a</w:t>
      </w:r>
      <w:r>
        <w:rPr>
          <w:spacing w:val="-1"/>
        </w:rPr>
        <w:t xml:space="preserve"> </w:t>
      </w:r>
      <w:r>
        <w:t>building.</w:t>
      </w:r>
      <w:r>
        <w:rPr>
          <w:spacing w:val="-2"/>
        </w:rPr>
        <w:t xml:space="preserve"> </w:t>
      </w:r>
      <w:r>
        <w:t>While</w:t>
      </w:r>
      <w:r>
        <w:rPr>
          <w:spacing w:val="-2"/>
        </w:rPr>
        <w:t xml:space="preserve"> </w:t>
      </w:r>
      <w:r>
        <w:t>officers</w:t>
      </w:r>
      <w:r>
        <w:rPr>
          <w:spacing w:val="-3"/>
        </w:rPr>
        <w:t xml:space="preserve"> </w:t>
      </w:r>
      <w:r>
        <w:t>were</w:t>
      </w:r>
      <w:r>
        <w:rPr>
          <w:spacing w:val="-3"/>
        </w:rPr>
        <w:t xml:space="preserve"> </w:t>
      </w:r>
      <w:r>
        <w:t>not sure which building the shots were fired from, the building Defendants were exiting was in the immediate area. Officers noticed one of the Defendants bladed his body away from them, and both Defendants had their hands in their pockets. When asked to remove their hands from their pockets, Defendants</w:t>
      </w:r>
      <w:r>
        <w:rPr>
          <w:spacing w:val="-2"/>
        </w:rPr>
        <w:t xml:space="preserve"> </w:t>
      </w:r>
      <w:r>
        <w:t>complied.</w:t>
      </w:r>
      <w:r>
        <w:rPr>
          <w:spacing w:val="-3"/>
        </w:rPr>
        <w:t xml:space="preserve"> </w:t>
      </w:r>
      <w:r>
        <w:t>However,</w:t>
      </w:r>
      <w:r>
        <w:rPr>
          <w:spacing w:val="-4"/>
        </w:rPr>
        <w:t xml:space="preserve"> </w:t>
      </w:r>
      <w:r>
        <w:t>at</w:t>
      </w:r>
      <w:r>
        <w:rPr>
          <w:spacing w:val="-4"/>
        </w:rPr>
        <w:t xml:space="preserve"> </w:t>
      </w:r>
      <w:r>
        <w:t>this</w:t>
      </w:r>
      <w:r>
        <w:rPr>
          <w:spacing w:val="-2"/>
        </w:rPr>
        <w:t xml:space="preserve"> </w:t>
      </w:r>
      <w:r>
        <w:t>point,</w:t>
      </w:r>
      <w:r>
        <w:rPr>
          <w:spacing w:val="-4"/>
        </w:rPr>
        <w:t xml:space="preserve"> </w:t>
      </w:r>
      <w:r>
        <w:t>officers</w:t>
      </w:r>
      <w:r>
        <w:rPr>
          <w:spacing w:val="-4"/>
        </w:rPr>
        <w:t xml:space="preserve"> </w:t>
      </w:r>
      <w:r>
        <w:t>noticed</w:t>
      </w:r>
      <w:r>
        <w:rPr>
          <w:spacing w:val="-4"/>
        </w:rPr>
        <w:t xml:space="preserve"> </w:t>
      </w:r>
      <w:r>
        <w:t>a</w:t>
      </w:r>
      <w:r>
        <w:rPr>
          <w:spacing w:val="-2"/>
        </w:rPr>
        <w:t xml:space="preserve"> </w:t>
      </w:r>
      <w:r>
        <w:t>bulge</w:t>
      </w:r>
      <w:r>
        <w:rPr>
          <w:spacing w:val="-4"/>
        </w:rPr>
        <w:t xml:space="preserve"> </w:t>
      </w:r>
      <w:r>
        <w:t>in</w:t>
      </w:r>
      <w:r>
        <w:rPr>
          <w:spacing w:val="-4"/>
        </w:rPr>
        <w:t xml:space="preserve"> </w:t>
      </w:r>
      <w:r>
        <w:t>one</w:t>
      </w:r>
      <w:r>
        <w:rPr>
          <w:spacing w:val="-3"/>
        </w:rPr>
        <w:t xml:space="preserve"> </w:t>
      </w:r>
      <w:r>
        <w:t>of</w:t>
      </w:r>
      <w:r>
        <w:rPr>
          <w:spacing w:val="-4"/>
        </w:rPr>
        <w:t xml:space="preserve"> </w:t>
      </w:r>
      <w:r>
        <w:t>the</w:t>
      </w:r>
      <w:r>
        <w:rPr>
          <w:spacing w:val="-3"/>
        </w:rPr>
        <w:t xml:space="preserve"> </w:t>
      </w:r>
      <w:r>
        <w:t>Defendant's</w:t>
      </w:r>
      <w:r>
        <w:rPr>
          <w:spacing w:val="-2"/>
        </w:rPr>
        <w:t xml:space="preserve"> </w:t>
      </w:r>
      <w:r>
        <w:t>pockets. A passerby informed officers that he had seen Defendants coming down from the building's rooftop.</w:t>
      </w:r>
    </w:p>
    <w:p w14:paraId="41EC0661" w14:textId="77777777" w:rsidR="0041176E" w:rsidRDefault="0041176E" w:rsidP="0041176E">
      <w:pPr>
        <w:pStyle w:val="BodyText"/>
        <w:ind w:left="119"/>
      </w:pPr>
      <w:r>
        <w:t>Officers</w:t>
      </w:r>
      <w:r>
        <w:rPr>
          <w:spacing w:val="-9"/>
        </w:rPr>
        <w:t xml:space="preserve"> </w:t>
      </w:r>
      <w:r>
        <w:t>frisked</w:t>
      </w:r>
      <w:r>
        <w:rPr>
          <w:spacing w:val="-8"/>
        </w:rPr>
        <w:t xml:space="preserve"> </w:t>
      </w:r>
      <w:r>
        <w:t>one</w:t>
      </w:r>
      <w:r>
        <w:rPr>
          <w:spacing w:val="-7"/>
        </w:rPr>
        <w:t xml:space="preserve"> </w:t>
      </w:r>
      <w:r>
        <w:t>of</w:t>
      </w:r>
      <w:r>
        <w:rPr>
          <w:spacing w:val="-9"/>
        </w:rPr>
        <w:t xml:space="preserve"> </w:t>
      </w:r>
      <w:r>
        <w:t>the</w:t>
      </w:r>
      <w:r>
        <w:rPr>
          <w:spacing w:val="-7"/>
        </w:rPr>
        <w:t xml:space="preserve"> </w:t>
      </w:r>
      <w:r>
        <w:t>Defendants,</w:t>
      </w:r>
      <w:r>
        <w:rPr>
          <w:spacing w:val="-6"/>
        </w:rPr>
        <w:t xml:space="preserve"> </w:t>
      </w:r>
      <w:r>
        <w:t>recovering</w:t>
      </w:r>
      <w:r>
        <w:rPr>
          <w:spacing w:val="-9"/>
        </w:rPr>
        <w:t xml:space="preserve"> </w:t>
      </w:r>
      <w:r>
        <w:t>a</w:t>
      </w:r>
      <w:r>
        <w:rPr>
          <w:spacing w:val="-6"/>
        </w:rPr>
        <w:t xml:space="preserve"> </w:t>
      </w:r>
      <w:r>
        <w:rPr>
          <w:spacing w:val="-2"/>
        </w:rPr>
        <w:t>firearm.</w:t>
      </w:r>
    </w:p>
    <w:p w14:paraId="16BD8F35" w14:textId="77777777" w:rsidR="0041176E" w:rsidRDefault="0041176E" w:rsidP="0041176E">
      <w:pPr>
        <w:pStyle w:val="BodyText"/>
        <w:ind w:left="120" w:right="129"/>
      </w:pPr>
    </w:p>
    <w:p w14:paraId="012BA12D" w14:textId="77777777" w:rsidR="0041176E" w:rsidRDefault="0041176E" w:rsidP="0041176E">
      <w:pPr>
        <w:pStyle w:val="BodyText"/>
        <w:ind w:left="120" w:right="129"/>
      </w:pPr>
      <w:r>
        <w:t>Defendants</w:t>
      </w:r>
      <w:r>
        <w:rPr>
          <w:spacing w:val="-1"/>
        </w:rPr>
        <w:t xml:space="preserve"> </w:t>
      </w:r>
      <w:r>
        <w:t>entered</w:t>
      </w:r>
      <w:r>
        <w:rPr>
          <w:spacing w:val="-2"/>
        </w:rPr>
        <w:t xml:space="preserve"> </w:t>
      </w:r>
      <w:r>
        <w:t>guilty</w:t>
      </w:r>
      <w:r>
        <w:rPr>
          <w:spacing w:val="-2"/>
        </w:rPr>
        <w:t xml:space="preserve"> </w:t>
      </w:r>
      <w:r>
        <w:t>pleas</w:t>
      </w:r>
      <w:r>
        <w:rPr>
          <w:spacing w:val="-3"/>
        </w:rPr>
        <w:t xml:space="preserve"> </w:t>
      </w:r>
      <w:r>
        <w:t>each</w:t>
      </w:r>
      <w:r>
        <w:rPr>
          <w:spacing w:val="-2"/>
        </w:rPr>
        <w:t xml:space="preserve"> </w:t>
      </w:r>
      <w:r>
        <w:t>to</w:t>
      </w:r>
      <w:r>
        <w:rPr>
          <w:spacing w:val="-1"/>
        </w:rPr>
        <w:t xml:space="preserve"> </w:t>
      </w:r>
      <w:r>
        <w:t>a</w:t>
      </w:r>
      <w:r>
        <w:rPr>
          <w:spacing w:val="-3"/>
        </w:rPr>
        <w:t xml:space="preserve"> </w:t>
      </w:r>
      <w:r>
        <w:t>single</w:t>
      </w:r>
      <w:r>
        <w:rPr>
          <w:spacing w:val="-2"/>
        </w:rPr>
        <w:t xml:space="preserve"> </w:t>
      </w:r>
      <w:r>
        <w:t>count</w:t>
      </w:r>
      <w:r>
        <w:rPr>
          <w:spacing w:val="-3"/>
        </w:rPr>
        <w:t xml:space="preserve"> </w:t>
      </w:r>
      <w:r>
        <w:t>of</w:t>
      </w:r>
      <w:r>
        <w:rPr>
          <w:spacing w:val="-3"/>
        </w:rPr>
        <w:t xml:space="preserve"> </w:t>
      </w:r>
      <w:r>
        <w:t>being</w:t>
      </w:r>
      <w:r>
        <w:rPr>
          <w:spacing w:val="-2"/>
        </w:rPr>
        <w:t xml:space="preserve"> </w:t>
      </w:r>
      <w:r>
        <w:t>a</w:t>
      </w:r>
      <w:r>
        <w:rPr>
          <w:spacing w:val="-3"/>
        </w:rPr>
        <w:t xml:space="preserve"> </w:t>
      </w:r>
      <w:r>
        <w:t>felon</w:t>
      </w:r>
      <w:r>
        <w:rPr>
          <w:spacing w:val="-3"/>
        </w:rPr>
        <w:t xml:space="preserve"> </w:t>
      </w:r>
      <w:r>
        <w:t>in</w:t>
      </w:r>
      <w:r>
        <w:rPr>
          <w:spacing w:val="-2"/>
        </w:rPr>
        <w:t xml:space="preserve"> </w:t>
      </w:r>
      <w:r>
        <w:t>possession</w:t>
      </w:r>
      <w:r>
        <w:rPr>
          <w:spacing w:val="-3"/>
        </w:rPr>
        <w:t xml:space="preserve"> </w:t>
      </w:r>
      <w:r>
        <w:t>of</w:t>
      </w:r>
      <w:r>
        <w:rPr>
          <w:spacing w:val="-3"/>
        </w:rPr>
        <w:t xml:space="preserve"> </w:t>
      </w:r>
      <w:r>
        <w:t>a</w:t>
      </w:r>
      <w:r>
        <w:rPr>
          <w:spacing w:val="-3"/>
        </w:rPr>
        <w:t xml:space="preserve"> </w:t>
      </w:r>
      <w:r>
        <w:t>firearm</w:t>
      </w:r>
      <w:r>
        <w:rPr>
          <w:spacing w:val="-3"/>
        </w:rPr>
        <w:t xml:space="preserve"> </w:t>
      </w:r>
      <w:r>
        <w:t>in violation of 18 U.S.C. Sections 922(g)(1) and 2, preserving their right to appeal the court's adverse decision on their motion to suppress.</w:t>
      </w:r>
    </w:p>
    <w:p w14:paraId="01D2E251" w14:textId="77777777" w:rsidR="0041176E" w:rsidRDefault="0041176E" w:rsidP="0041176E">
      <w:pPr>
        <w:pStyle w:val="BodyText"/>
      </w:pPr>
    </w:p>
    <w:p w14:paraId="1240DBED" w14:textId="77777777" w:rsidR="0041176E" w:rsidRDefault="0041176E" w:rsidP="0041176E">
      <w:pPr>
        <w:pStyle w:val="BodyText"/>
        <w:ind w:left="119" w:right="199"/>
      </w:pPr>
      <w:r>
        <w:t>The Second Circuit affirmed the district court's denial of Defendants' motion to suppress, finding that the</w:t>
      </w:r>
      <w:r>
        <w:rPr>
          <w:spacing w:val="-2"/>
        </w:rPr>
        <w:t xml:space="preserve"> </w:t>
      </w:r>
      <w:r>
        <w:t>police</w:t>
      </w:r>
      <w:r>
        <w:rPr>
          <w:spacing w:val="-2"/>
        </w:rPr>
        <w:t xml:space="preserve"> </w:t>
      </w:r>
      <w:r>
        <w:t>had</w:t>
      </w:r>
      <w:r>
        <w:rPr>
          <w:spacing w:val="-3"/>
        </w:rPr>
        <w:t xml:space="preserve"> </w:t>
      </w:r>
      <w:r>
        <w:t>reasonable</w:t>
      </w:r>
      <w:r>
        <w:rPr>
          <w:spacing w:val="-2"/>
        </w:rPr>
        <w:t xml:space="preserve"> </w:t>
      </w:r>
      <w:r>
        <w:t>suspicion</w:t>
      </w:r>
      <w:r>
        <w:rPr>
          <w:spacing w:val="-2"/>
        </w:rPr>
        <w:t xml:space="preserve"> </w:t>
      </w:r>
      <w:r>
        <w:t>to</w:t>
      </w:r>
      <w:r>
        <w:rPr>
          <w:spacing w:val="-2"/>
        </w:rPr>
        <w:t xml:space="preserve"> </w:t>
      </w:r>
      <w:r>
        <w:t>initiate</w:t>
      </w:r>
      <w:r>
        <w:rPr>
          <w:spacing w:val="-2"/>
        </w:rPr>
        <w:t xml:space="preserve"> </w:t>
      </w:r>
      <w:r>
        <w:t>a</w:t>
      </w:r>
      <w:r>
        <w:rPr>
          <w:spacing w:val="-3"/>
        </w:rPr>
        <w:t xml:space="preserve"> </w:t>
      </w:r>
      <w:r>
        <w:t>pedestrian</w:t>
      </w:r>
      <w:r>
        <w:rPr>
          <w:spacing w:val="-3"/>
        </w:rPr>
        <w:t xml:space="preserve"> </w:t>
      </w:r>
      <w:r>
        <w:t>stop</w:t>
      </w:r>
      <w:r>
        <w:rPr>
          <w:spacing w:val="-3"/>
        </w:rPr>
        <w:t xml:space="preserve"> </w:t>
      </w:r>
      <w:r>
        <w:t>as</w:t>
      </w:r>
      <w:r>
        <w:rPr>
          <w:spacing w:val="-3"/>
        </w:rPr>
        <w:t xml:space="preserve"> </w:t>
      </w:r>
      <w:r>
        <w:t>well</w:t>
      </w:r>
      <w:r>
        <w:rPr>
          <w:spacing w:val="-3"/>
        </w:rPr>
        <w:t xml:space="preserve"> </w:t>
      </w:r>
      <w:r>
        <w:t>as</w:t>
      </w:r>
      <w:r>
        <w:rPr>
          <w:spacing w:val="-3"/>
        </w:rPr>
        <w:t xml:space="preserve"> </w:t>
      </w:r>
      <w:r>
        <w:t>to</w:t>
      </w:r>
      <w:r>
        <w:rPr>
          <w:spacing w:val="-1"/>
        </w:rPr>
        <w:t xml:space="preserve"> </w:t>
      </w:r>
      <w:r>
        <w:t>conduct</w:t>
      </w:r>
      <w:r>
        <w:rPr>
          <w:spacing w:val="-3"/>
        </w:rPr>
        <w:t xml:space="preserve"> </w:t>
      </w:r>
      <w:r>
        <w:t>a</w:t>
      </w:r>
      <w:r>
        <w:rPr>
          <w:spacing w:val="-1"/>
        </w:rPr>
        <w:t xml:space="preserve"> </w:t>
      </w:r>
      <w:r>
        <w:t>pat-frisk</w:t>
      </w:r>
      <w:r>
        <w:rPr>
          <w:spacing w:val="-3"/>
        </w:rPr>
        <w:t xml:space="preserve"> </w:t>
      </w:r>
      <w:r>
        <w:t>of</w:t>
      </w:r>
      <w:r>
        <w:rPr>
          <w:spacing w:val="-3"/>
        </w:rPr>
        <w:t xml:space="preserve"> </w:t>
      </w:r>
      <w:r>
        <w:t>the Defendant who had a bulge in his pocket.</w:t>
      </w:r>
    </w:p>
    <w:p w14:paraId="32E49860" w14:textId="06B676D1" w:rsidR="000B08AC" w:rsidRDefault="000B08AC" w:rsidP="00AC02E1"/>
    <w:p w14:paraId="20F8DE89" w14:textId="7FA0707B" w:rsidR="000B08AC" w:rsidRDefault="000B08AC" w:rsidP="00AC02E1"/>
    <w:p w14:paraId="11DE89B5" w14:textId="77777777" w:rsidR="0041176E" w:rsidRDefault="0041176E" w:rsidP="0041176E">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Harrington</w:t>
      </w:r>
    </w:p>
    <w:p w14:paraId="2155A4BF" w14:textId="77777777" w:rsidR="0041176E" w:rsidRDefault="0041176E" w:rsidP="0041176E">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First</w:t>
      </w:r>
      <w:r>
        <w:rPr>
          <w:spacing w:val="-5"/>
        </w:rPr>
        <w:t xml:space="preserve"> </w:t>
      </w:r>
      <w:r>
        <w:t>Circuit Opinion Date: December 28, 2022</w:t>
      </w:r>
    </w:p>
    <w:p w14:paraId="6D9DEB81" w14:textId="77777777" w:rsidR="0041176E" w:rsidRDefault="0041176E" w:rsidP="0041176E">
      <w:pPr>
        <w:pStyle w:val="BodyText"/>
      </w:pPr>
    </w:p>
    <w:p w14:paraId="5E60B5F0" w14:textId="0759AED7" w:rsidR="0041176E" w:rsidRDefault="005D3738" w:rsidP="005D3738">
      <w:pPr>
        <w:pStyle w:val="BodyText"/>
        <w:ind w:left="120" w:right="3210"/>
      </w:pPr>
      <w:r>
        <w:t xml:space="preserve">Tagline: </w:t>
      </w:r>
      <w:r w:rsidR="0041176E">
        <w:t>Reasonable</w:t>
      </w:r>
      <w:r w:rsidR="0041176E">
        <w:rPr>
          <w:spacing w:val="-13"/>
        </w:rPr>
        <w:t xml:space="preserve"> </w:t>
      </w:r>
      <w:r w:rsidR="0041176E">
        <w:t xml:space="preserve">Suspicion </w:t>
      </w:r>
      <w:r>
        <w:t xml:space="preserve">for </w:t>
      </w:r>
      <w:r w:rsidR="0041176E">
        <w:t>Terry Frisk</w:t>
      </w:r>
    </w:p>
    <w:p w14:paraId="3F309E9D" w14:textId="77777777" w:rsidR="0041176E" w:rsidRDefault="0041176E" w:rsidP="0041176E">
      <w:pPr>
        <w:pStyle w:val="BodyText"/>
      </w:pPr>
    </w:p>
    <w:p w14:paraId="4741D27D" w14:textId="77777777" w:rsidR="0041176E" w:rsidRDefault="0041176E" w:rsidP="0041176E">
      <w:pPr>
        <w:pStyle w:val="BodyText"/>
      </w:pPr>
    </w:p>
    <w:p w14:paraId="4334DD00" w14:textId="77777777" w:rsidR="0041176E" w:rsidRDefault="0041176E" w:rsidP="0041176E">
      <w:pPr>
        <w:pStyle w:val="BodyText"/>
        <w:ind w:left="120"/>
      </w:pPr>
      <w:r>
        <w:t>The</w:t>
      </w:r>
      <w:r>
        <w:rPr>
          <w:spacing w:val="-3"/>
        </w:rPr>
        <w:t xml:space="preserve"> </w:t>
      </w:r>
      <w:r>
        <w:t>First</w:t>
      </w:r>
      <w:r>
        <w:rPr>
          <w:spacing w:val="-4"/>
        </w:rPr>
        <w:t xml:space="preserve"> </w:t>
      </w:r>
      <w:r>
        <w:t>Circuit</w:t>
      </w:r>
      <w:r>
        <w:rPr>
          <w:spacing w:val="-4"/>
        </w:rPr>
        <w:t xml:space="preserve"> </w:t>
      </w:r>
      <w:r>
        <w:t>affirmed</w:t>
      </w:r>
      <w:r>
        <w:rPr>
          <w:spacing w:val="-3"/>
        </w:rPr>
        <w:t xml:space="preserve"> </w:t>
      </w:r>
      <w:r>
        <w:t>the</w:t>
      </w:r>
      <w:r>
        <w:rPr>
          <w:spacing w:val="-4"/>
        </w:rPr>
        <w:t xml:space="preserve"> </w:t>
      </w:r>
      <w:r>
        <w:t>judgment</w:t>
      </w:r>
      <w:r>
        <w:rPr>
          <w:spacing w:val="-2"/>
        </w:rPr>
        <w:t xml:space="preserve"> </w:t>
      </w:r>
      <w:r>
        <w:t>of</w:t>
      </w:r>
      <w:r>
        <w:rPr>
          <w:spacing w:val="-4"/>
        </w:rPr>
        <w:t xml:space="preserve"> </w:t>
      </w:r>
      <w:r>
        <w:t>the</w:t>
      </w:r>
      <w:r>
        <w:rPr>
          <w:spacing w:val="-3"/>
        </w:rPr>
        <w:t xml:space="preserve"> </w:t>
      </w:r>
      <w:r>
        <w:t>district</w:t>
      </w:r>
      <w:r>
        <w:rPr>
          <w:spacing w:val="-3"/>
        </w:rPr>
        <w:t xml:space="preserve"> </w:t>
      </w:r>
      <w:r>
        <w:t>court</w:t>
      </w:r>
      <w:r>
        <w:rPr>
          <w:spacing w:val="-3"/>
        </w:rPr>
        <w:t xml:space="preserve"> </w:t>
      </w:r>
      <w:r>
        <w:t>denying</w:t>
      </w:r>
      <w:r>
        <w:rPr>
          <w:spacing w:val="-4"/>
        </w:rPr>
        <w:t xml:space="preserve"> </w:t>
      </w:r>
      <w:r>
        <w:t>Defendant's</w:t>
      </w:r>
      <w:r>
        <w:rPr>
          <w:spacing w:val="-4"/>
        </w:rPr>
        <w:t xml:space="preserve"> </w:t>
      </w:r>
      <w:r>
        <w:t>motion</w:t>
      </w:r>
      <w:r>
        <w:rPr>
          <w:spacing w:val="-3"/>
        </w:rPr>
        <w:t xml:space="preserve"> </w:t>
      </w:r>
      <w:r>
        <w:t>to</w:t>
      </w:r>
      <w:r>
        <w:rPr>
          <w:spacing w:val="-3"/>
        </w:rPr>
        <w:t xml:space="preserve"> </w:t>
      </w:r>
      <w:r>
        <w:t>suppress</w:t>
      </w:r>
      <w:r>
        <w:rPr>
          <w:spacing w:val="-4"/>
        </w:rPr>
        <w:t xml:space="preserve"> </w:t>
      </w:r>
      <w:r>
        <w:t>the fentanyl discovered in his waistband during a pat-frisk conducted after an anonymous tip alerted the police department of two men passed out in a vehicle, holding that there was no error.</w:t>
      </w:r>
    </w:p>
    <w:p w14:paraId="5E0F2FCD" w14:textId="77777777" w:rsidR="0041176E" w:rsidRDefault="0041176E" w:rsidP="0041176E">
      <w:pPr>
        <w:pStyle w:val="BodyText"/>
      </w:pPr>
    </w:p>
    <w:p w14:paraId="07A9AD68" w14:textId="77777777" w:rsidR="0041176E" w:rsidRDefault="0041176E" w:rsidP="0041176E">
      <w:pPr>
        <w:pStyle w:val="BodyText"/>
        <w:ind w:left="120" w:right="129"/>
      </w:pPr>
      <w:r>
        <w:t>In</w:t>
      </w:r>
      <w:r>
        <w:rPr>
          <w:spacing w:val="-4"/>
        </w:rPr>
        <w:t xml:space="preserve"> </w:t>
      </w:r>
      <w:r>
        <w:t>denying</w:t>
      </w:r>
      <w:r>
        <w:rPr>
          <w:spacing w:val="-3"/>
        </w:rPr>
        <w:t xml:space="preserve"> </w:t>
      </w:r>
      <w:r>
        <w:t>Defendant's</w:t>
      </w:r>
      <w:r>
        <w:rPr>
          <w:spacing w:val="-4"/>
        </w:rPr>
        <w:t xml:space="preserve"> </w:t>
      </w:r>
      <w:r>
        <w:t>motion</w:t>
      </w:r>
      <w:r>
        <w:rPr>
          <w:spacing w:val="-4"/>
        </w:rPr>
        <w:t xml:space="preserve"> </w:t>
      </w:r>
      <w:r>
        <w:t>to</w:t>
      </w:r>
      <w:r>
        <w:rPr>
          <w:spacing w:val="-3"/>
        </w:rPr>
        <w:t xml:space="preserve"> </w:t>
      </w:r>
      <w:r>
        <w:t>suppress,</w:t>
      </w:r>
      <w:r>
        <w:rPr>
          <w:spacing w:val="-4"/>
        </w:rPr>
        <w:t xml:space="preserve"> </w:t>
      </w:r>
      <w:r>
        <w:t>the</w:t>
      </w:r>
      <w:r>
        <w:rPr>
          <w:spacing w:val="-3"/>
        </w:rPr>
        <w:t xml:space="preserve"> </w:t>
      </w:r>
      <w:r>
        <w:t>district</w:t>
      </w:r>
      <w:r>
        <w:rPr>
          <w:spacing w:val="-3"/>
        </w:rPr>
        <w:t xml:space="preserve"> </w:t>
      </w:r>
      <w:r>
        <w:t>court</w:t>
      </w:r>
      <w:r>
        <w:rPr>
          <w:spacing w:val="-3"/>
        </w:rPr>
        <w:t xml:space="preserve"> </w:t>
      </w:r>
      <w:r>
        <w:t>concluded</w:t>
      </w:r>
      <w:r>
        <w:rPr>
          <w:spacing w:val="-3"/>
        </w:rPr>
        <w:t xml:space="preserve"> </w:t>
      </w:r>
      <w:r>
        <w:t>that</w:t>
      </w:r>
      <w:r>
        <w:rPr>
          <w:spacing w:val="-4"/>
        </w:rPr>
        <w:t xml:space="preserve"> </w:t>
      </w:r>
      <w:r>
        <w:t>the</w:t>
      </w:r>
      <w:r>
        <w:rPr>
          <w:spacing w:val="-3"/>
        </w:rPr>
        <w:t xml:space="preserve"> </w:t>
      </w:r>
      <w:r>
        <w:t>investigatory</w:t>
      </w:r>
      <w:r>
        <w:rPr>
          <w:spacing w:val="-4"/>
        </w:rPr>
        <w:t xml:space="preserve"> </w:t>
      </w:r>
      <w:r>
        <w:t>stop</w:t>
      </w:r>
      <w:r>
        <w:rPr>
          <w:spacing w:val="-4"/>
        </w:rPr>
        <w:t xml:space="preserve"> </w:t>
      </w:r>
      <w:r>
        <w:t xml:space="preserve">did not violate Defendant's Fourth Amendment rights and that the officers had reasonable suspicion that Defendant could have been armed with a weapon to justify a Terry frisk. The First Circuit affirmed, holding that there was no Fourth Amendment violation because the arresting officer had reasonable suspicion for the initial encounter, for extending the stop, and to believe Defendant was armed and </w:t>
      </w:r>
      <w:r>
        <w:rPr>
          <w:spacing w:val="-2"/>
        </w:rPr>
        <w:t>dangerous.</w:t>
      </w:r>
    </w:p>
    <w:p w14:paraId="136E31C5" w14:textId="77777777" w:rsidR="0041176E" w:rsidRDefault="0041176E" w:rsidP="0041176E">
      <w:pPr>
        <w:pStyle w:val="BodyText"/>
      </w:pPr>
    </w:p>
    <w:p w14:paraId="057814E2" w14:textId="77777777" w:rsidR="0041176E" w:rsidRDefault="0041176E" w:rsidP="0041176E">
      <w:pPr>
        <w:ind w:left="120" w:right="156"/>
        <w:rPr>
          <w:i/>
        </w:rPr>
      </w:pPr>
      <w:r>
        <w:rPr>
          <w:i/>
        </w:rPr>
        <w:t>Officer Pittman was alerted via a phone call that two men were passed out at 8:30 a.m. on a weekday morning in a parked vehicle; observed two men passed out or sleeping in the vehicle identified in the phone call at an unusual time; knew that the vehicle was parked in a high-crime area known for illegal drug use; observed that the driver appeared lethargic and had bloodshot, glassy, pinpoint eyes; and noted</w:t>
      </w:r>
      <w:r>
        <w:rPr>
          <w:i/>
          <w:spacing w:val="-2"/>
        </w:rPr>
        <w:t xml:space="preserve"> </w:t>
      </w:r>
      <w:r>
        <w:rPr>
          <w:i/>
        </w:rPr>
        <w:t>that</w:t>
      </w:r>
      <w:r>
        <w:rPr>
          <w:i/>
          <w:spacing w:val="-1"/>
        </w:rPr>
        <w:t xml:space="preserve"> </w:t>
      </w:r>
      <w:r>
        <w:rPr>
          <w:i/>
        </w:rPr>
        <w:t>there</w:t>
      </w:r>
      <w:r>
        <w:rPr>
          <w:i/>
          <w:spacing w:val="-3"/>
        </w:rPr>
        <w:t xml:space="preserve"> </w:t>
      </w:r>
      <w:r>
        <w:rPr>
          <w:i/>
        </w:rPr>
        <w:t>was</w:t>
      </w:r>
      <w:r>
        <w:rPr>
          <w:i/>
          <w:spacing w:val="-1"/>
        </w:rPr>
        <w:t xml:space="preserve"> </w:t>
      </w:r>
      <w:r>
        <w:rPr>
          <w:i/>
        </w:rPr>
        <w:t>no</w:t>
      </w:r>
      <w:r>
        <w:rPr>
          <w:i/>
          <w:spacing w:val="-1"/>
        </w:rPr>
        <w:t xml:space="preserve"> </w:t>
      </w:r>
      <w:r>
        <w:rPr>
          <w:i/>
        </w:rPr>
        <w:t>smell</w:t>
      </w:r>
      <w:r>
        <w:rPr>
          <w:i/>
          <w:spacing w:val="-2"/>
        </w:rPr>
        <w:t xml:space="preserve"> </w:t>
      </w:r>
      <w:r>
        <w:rPr>
          <w:i/>
        </w:rPr>
        <w:t>of</w:t>
      </w:r>
      <w:r>
        <w:rPr>
          <w:i/>
          <w:spacing w:val="-1"/>
        </w:rPr>
        <w:t xml:space="preserve"> </w:t>
      </w:r>
      <w:r>
        <w:rPr>
          <w:i/>
        </w:rPr>
        <w:t>alcohol</w:t>
      </w:r>
      <w:r>
        <w:rPr>
          <w:i/>
          <w:spacing w:val="-2"/>
        </w:rPr>
        <w:t xml:space="preserve"> </w:t>
      </w:r>
      <w:r>
        <w:rPr>
          <w:i/>
        </w:rPr>
        <w:t>or</w:t>
      </w:r>
      <w:r>
        <w:rPr>
          <w:i/>
          <w:spacing w:val="-2"/>
        </w:rPr>
        <w:t xml:space="preserve"> </w:t>
      </w:r>
      <w:r>
        <w:rPr>
          <w:i/>
        </w:rPr>
        <w:t>marijuana,</w:t>
      </w:r>
      <w:r>
        <w:rPr>
          <w:i/>
          <w:spacing w:val="-2"/>
        </w:rPr>
        <w:t xml:space="preserve"> </w:t>
      </w:r>
      <w:r>
        <w:rPr>
          <w:i/>
        </w:rPr>
        <w:t>indicating</w:t>
      </w:r>
      <w:r>
        <w:rPr>
          <w:i/>
          <w:spacing w:val="-1"/>
        </w:rPr>
        <w:t xml:space="preserve"> </w:t>
      </w:r>
      <w:r>
        <w:rPr>
          <w:i/>
        </w:rPr>
        <w:t>that</w:t>
      </w:r>
      <w:r>
        <w:rPr>
          <w:i/>
          <w:spacing w:val="-1"/>
        </w:rPr>
        <w:t xml:space="preserve"> </w:t>
      </w:r>
      <w:r>
        <w:rPr>
          <w:i/>
        </w:rPr>
        <w:t>such</w:t>
      </w:r>
      <w:r>
        <w:rPr>
          <w:i/>
          <w:spacing w:val="-1"/>
        </w:rPr>
        <w:t xml:space="preserve"> </w:t>
      </w:r>
      <w:r>
        <w:rPr>
          <w:i/>
        </w:rPr>
        <w:t>behavior</w:t>
      </w:r>
      <w:r>
        <w:rPr>
          <w:i/>
          <w:spacing w:val="-2"/>
        </w:rPr>
        <w:t xml:space="preserve"> </w:t>
      </w:r>
      <w:r>
        <w:rPr>
          <w:i/>
        </w:rPr>
        <w:t>could</w:t>
      </w:r>
      <w:r>
        <w:rPr>
          <w:i/>
          <w:spacing w:val="-1"/>
        </w:rPr>
        <w:t xml:space="preserve"> </w:t>
      </w:r>
      <w:r>
        <w:rPr>
          <w:i/>
        </w:rPr>
        <w:t>be</w:t>
      </w:r>
      <w:r>
        <w:rPr>
          <w:i/>
          <w:spacing w:val="-2"/>
        </w:rPr>
        <w:t xml:space="preserve"> </w:t>
      </w:r>
      <w:r>
        <w:rPr>
          <w:i/>
        </w:rPr>
        <w:t>attributed to illegal drug use</w:t>
      </w:r>
      <w:r>
        <w:rPr>
          <w:i/>
          <w:spacing w:val="-1"/>
        </w:rPr>
        <w:t xml:space="preserve"> </w:t>
      </w:r>
      <w:r>
        <w:rPr>
          <w:i/>
        </w:rPr>
        <w:t xml:space="preserve">rather than a legal substance. Officer Pittman had more than a "hunch" </w:t>
      </w:r>
      <w:r>
        <w:rPr>
          <w:i/>
        </w:rPr>
        <w:lastRenderedPageBreak/>
        <w:t>that criminal activity</w:t>
      </w:r>
      <w:r>
        <w:rPr>
          <w:i/>
          <w:spacing w:val="-3"/>
        </w:rPr>
        <w:t xml:space="preserve"> </w:t>
      </w:r>
      <w:r>
        <w:rPr>
          <w:i/>
        </w:rPr>
        <w:t>was</w:t>
      </w:r>
      <w:r>
        <w:rPr>
          <w:i/>
          <w:spacing w:val="-3"/>
        </w:rPr>
        <w:t xml:space="preserve"> </w:t>
      </w:r>
      <w:r>
        <w:rPr>
          <w:i/>
        </w:rPr>
        <w:t>taking</w:t>
      </w:r>
      <w:r>
        <w:rPr>
          <w:i/>
          <w:spacing w:val="-3"/>
        </w:rPr>
        <w:t xml:space="preserve"> </w:t>
      </w:r>
      <w:r>
        <w:rPr>
          <w:i/>
        </w:rPr>
        <w:t>place</w:t>
      </w:r>
      <w:r>
        <w:rPr>
          <w:i/>
          <w:spacing w:val="-3"/>
        </w:rPr>
        <w:t xml:space="preserve"> </w:t>
      </w:r>
      <w:r>
        <w:rPr>
          <w:i/>
        </w:rPr>
        <w:t>given</w:t>
      </w:r>
      <w:r>
        <w:rPr>
          <w:i/>
          <w:spacing w:val="-4"/>
        </w:rPr>
        <w:t xml:space="preserve"> </w:t>
      </w:r>
      <w:r>
        <w:rPr>
          <w:i/>
        </w:rPr>
        <w:t>the</w:t>
      </w:r>
      <w:r>
        <w:rPr>
          <w:i/>
          <w:spacing w:val="-3"/>
        </w:rPr>
        <w:t xml:space="preserve"> </w:t>
      </w:r>
      <w:r>
        <w:rPr>
          <w:i/>
        </w:rPr>
        <w:t>totality</w:t>
      </w:r>
      <w:r>
        <w:rPr>
          <w:i/>
          <w:spacing w:val="-4"/>
        </w:rPr>
        <w:t xml:space="preserve"> </w:t>
      </w:r>
      <w:r>
        <w:rPr>
          <w:i/>
        </w:rPr>
        <w:t>of</w:t>
      </w:r>
      <w:r>
        <w:rPr>
          <w:i/>
          <w:spacing w:val="-3"/>
        </w:rPr>
        <w:t xml:space="preserve"> </w:t>
      </w:r>
      <w:r>
        <w:rPr>
          <w:i/>
        </w:rPr>
        <w:t>the</w:t>
      </w:r>
      <w:r>
        <w:rPr>
          <w:i/>
          <w:spacing w:val="-5"/>
        </w:rPr>
        <w:t xml:space="preserve"> </w:t>
      </w:r>
      <w:r>
        <w:rPr>
          <w:i/>
        </w:rPr>
        <w:t>circumstances.</w:t>
      </w:r>
      <w:r>
        <w:rPr>
          <w:i/>
          <w:spacing w:val="-3"/>
        </w:rPr>
        <w:t xml:space="preserve"> </w:t>
      </w:r>
      <w:r>
        <w:rPr>
          <w:i/>
        </w:rPr>
        <w:t>Using</w:t>
      </w:r>
      <w:r>
        <w:rPr>
          <w:i/>
          <w:spacing w:val="-4"/>
        </w:rPr>
        <w:t xml:space="preserve"> </w:t>
      </w:r>
      <w:r>
        <w:rPr>
          <w:i/>
        </w:rPr>
        <w:t>and</w:t>
      </w:r>
      <w:r>
        <w:rPr>
          <w:i/>
          <w:spacing w:val="-4"/>
        </w:rPr>
        <w:t xml:space="preserve"> </w:t>
      </w:r>
      <w:r>
        <w:rPr>
          <w:i/>
        </w:rPr>
        <w:t>possessing</w:t>
      </w:r>
      <w:r>
        <w:rPr>
          <w:i/>
          <w:spacing w:val="-3"/>
        </w:rPr>
        <w:t xml:space="preserve"> </w:t>
      </w:r>
      <w:r>
        <w:rPr>
          <w:i/>
        </w:rPr>
        <w:t>illegal</w:t>
      </w:r>
      <w:r>
        <w:rPr>
          <w:i/>
          <w:spacing w:val="-3"/>
        </w:rPr>
        <w:t xml:space="preserve"> </w:t>
      </w:r>
      <w:r>
        <w:rPr>
          <w:i/>
        </w:rPr>
        <w:t>substances constitute</w:t>
      </w:r>
      <w:r>
        <w:rPr>
          <w:i/>
          <w:spacing w:val="-2"/>
        </w:rPr>
        <w:t xml:space="preserve"> </w:t>
      </w:r>
      <w:r>
        <w:rPr>
          <w:i/>
        </w:rPr>
        <w:t>criminal</w:t>
      </w:r>
      <w:r>
        <w:rPr>
          <w:i/>
          <w:spacing w:val="-2"/>
        </w:rPr>
        <w:t xml:space="preserve"> </w:t>
      </w:r>
      <w:r>
        <w:rPr>
          <w:i/>
        </w:rPr>
        <w:t>activity.</w:t>
      </w:r>
      <w:r>
        <w:rPr>
          <w:i/>
          <w:spacing w:val="40"/>
        </w:rPr>
        <w:t xml:space="preserve"> </w:t>
      </w:r>
      <w:r>
        <w:rPr>
          <w:i/>
        </w:rPr>
        <w:t>Taken</w:t>
      </w:r>
      <w:r>
        <w:rPr>
          <w:i/>
          <w:spacing w:val="-1"/>
        </w:rPr>
        <w:t xml:space="preserve"> </w:t>
      </w:r>
      <w:r>
        <w:rPr>
          <w:i/>
        </w:rPr>
        <w:t>together,</w:t>
      </w:r>
      <w:r>
        <w:rPr>
          <w:i/>
          <w:spacing w:val="-2"/>
        </w:rPr>
        <w:t xml:space="preserve"> </w:t>
      </w:r>
      <w:r>
        <w:rPr>
          <w:i/>
        </w:rPr>
        <w:t>these</w:t>
      </w:r>
      <w:r>
        <w:rPr>
          <w:i/>
          <w:spacing w:val="-2"/>
        </w:rPr>
        <w:t xml:space="preserve"> </w:t>
      </w:r>
      <w:r>
        <w:rPr>
          <w:i/>
        </w:rPr>
        <w:t>facts</w:t>
      </w:r>
      <w:r>
        <w:rPr>
          <w:i/>
          <w:spacing w:val="-2"/>
        </w:rPr>
        <w:t xml:space="preserve"> </w:t>
      </w:r>
      <w:r>
        <w:rPr>
          <w:i/>
        </w:rPr>
        <w:t>indicated</w:t>
      </w:r>
      <w:r>
        <w:rPr>
          <w:i/>
          <w:spacing w:val="-2"/>
        </w:rPr>
        <w:t xml:space="preserve"> </w:t>
      </w:r>
      <w:r>
        <w:rPr>
          <w:i/>
        </w:rPr>
        <w:t>that</w:t>
      </w:r>
      <w:r>
        <w:rPr>
          <w:i/>
          <w:spacing w:val="-1"/>
        </w:rPr>
        <w:t xml:space="preserve"> </w:t>
      </w:r>
      <w:r>
        <w:rPr>
          <w:i/>
        </w:rPr>
        <w:t>criminal activity</w:t>
      </w:r>
      <w:r>
        <w:rPr>
          <w:i/>
          <w:spacing w:val="-1"/>
        </w:rPr>
        <w:t xml:space="preserve"> </w:t>
      </w:r>
      <w:r>
        <w:rPr>
          <w:i/>
        </w:rPr>
        <w:t>was</w:t>
      </w:r>
      <w:r>
        <w:rPr>
          <w:i/>
          <w:spacing w:val="-1"/>
        </w:rPr>
        <w:t xml:space="preserve"> </w:t>
      </w:r>
      <w:r>
        <w:rPr>
          <w:i/>
        </w:rPr>
        <w:t>afoot,</w:t>
      </w:r>
      <w:r>
        <w:rPr>
          <w:i/>
          <w:spacing w:val="-2"/>
        </w:rPr>
        <w:t xml:space="preserve"> </w:t>
      </w:r>
      <w:r>
        <w:rPr>
          <w:i/>
        </w:rPr>
        <w:t>given the unusual time of day for a nap, the peculiarity of individuals napping on a weekday, the reality that the area was known for high drug use, and the obvious signs of drug impairment.</w:t>
      </w:r>
    </w:p>
    <w:p w14:paraId="6AC5CC0F" w14:textId="77777777" w:rsidR="0041176E" w:rsidRDefault="0041176E" w:rsidP="0041176E">
      <w:pPr>
        <w:pStyle w:val="BodyText"/>
        <w:rPr>
          <w:i/>
        </w:rPr>
      </w:pPr>
    </w:p>
    <w:p w14:paraId="413250DD" w14:textId="77777777" w:rsidR="0041176E" w:rsidRDefault="0041176E" w:rsidP="0041176E">
      <w:pPr>
        <w:ind w:left="119" w:right="172"/>
        <w:rPr>
          <w:i/>
        </w:rPr>
      </w:pPr>
      <w:r>
        <w:rPr>
          <w:i/>
        </w:rPr>
        <w:t>The reasonable suspicion standard for the pat-frisk is the same as that for the initial stop except it focuses</w:t>
      </w:r>
      <w:r>
        <w:rPr>
          <w:i/>
          <w:spacing w:val="-2"/>
        </w:rPr>
        <w:t xml:space="preserve"> </w:t>
      </w:r>
      <w:r>
        <w:rPr>
          <w:i/>
        </w:rPr>
        <w:t>on</w:t>
      </w:r>
      <w:r>
        <w:rPr>
          <w:i/>
          <w:spacing w:val="-2"/>
        </w:rPr>
        <w:t xml:space="preserve"> </w:t>
      </w:r>
      <w:r>
        <w:rPr>
          <w:i/>
        </w:rPr>
        <w:t>whether the</w:t>
      </w:r>
      <w:r>
        <w:rPr>
          <w:i/>
          <w:spacing w:val="-3"/>
        </w:rPr>
        <w:t xml:space="preserve"> </w:t>
      </w:r>
      <w:r>
        <w:rPr>
          <w:i/>
        </w:rPr>
        <w:t>individual</w:t>
      </w:r>
      <w:r>
        <w:rPr>
          <w:i/>
          <w:spacing w:val="-2"/>
        </w:rPr>
        <w:t xml:space="preserve"> </w:t>
      </w:r>
      <w:r>
        <w:rPr>
          <w:i/>
        </w:rPr>
        <w:t>is</w:t>
      </w:r>
      <w:r>
        <w:rPr>
          <w:i/>
          <w:spacing w:val="-1"/>
        </w:rPr>
        <w:t xml:space="preserve"> </w:t>
      </w:r>
      <w:r>
        <w:rPr>
          <w:i/>
        </w:rPr>
        <w:t>"armed</w:t>
      </w:r>
      <w:r>
        <w:rPr>
          <w:i/>
          <w:spacing w:val="-1"/>
        </w:rPr>
        <w:t xml:space="preserve"> </w:t>
      </w:r>
      <w:r>
        <w:rPr>
          <w:i/>
        </w:rPr>
        <w:t>and</w:t>
      </w:r>
      <w:r>
        <w:rPr>
          <w:i/>
          <w:spacing w:val="-1"/>
        </w:rPr>
        <w:t xml:space="preserve"> </w:t>
      </w:r>
      <w:r>
        <w:rPr>
          <w:i/>
        </w:rPr>
        <w:t>dangerous.".</w:t>
      </w:r>
      <w:r>
        <w:rPr>
          <w:i/>
          <w:spacing w:val="-1"/>
        </w:rPr>
        <w:t xml:space="preserve"> </w:t>
      </w:r>
      <w:r>
        <w:rPr>
          <w:i/>
        </w:rPr>
        <w:t>Thus,</w:t>
      </w:r>
      <w:r>
        <w:rPr>
          <w:i/>
          <w:spacing w:val="-2"/>
        </w:rPr>
        <w:t xml:space="preserve"> </w:t>
      </w:r>
      <w:r>
        <w:rPr>
          <w:i/>
        </w:rPr>
        <w:t>whether</w:t>
      </w:r>
      <w:r>
        <w:rPr>
          <w:i/>
          <w:spacing w:val="-1"/>
        </w:rPr>
        <w:t xml:space="preserve"> </w:t>
      </w:r>
      <w:r>
        <w:rPr>
          <w:i/>
        </w:rPr>
        <w:t>Officer</w:t>
      </w:r>
      <w:r>
        <w:rPr>
          <w:i/>
          <w:spacing w:val="-2"/>
        </w:rPr>
        <w:t xml:space="preserve"> </w:t>
      </w:r>
      <w:r>
        <w:rPr>
          <w:i/>
        </w:rPr>
        <w:t>Pittman's</w:t>
      </w:r>
      <w:r>
        <w:rPr>
          <w:i/>
          <w:spacing w:val="-2"/>
        </w:rPr>
        <w:t xml:space="preserve"> </w:t>
      </w:r>
      <w:r>
        <w:rPr>
          <w:i/>
        </w:rPr>
        <w:t>suspicions were reasonable is a "fact-sensitive task" which looks at the totality of the circumstances to determine whether there is a particularized, objective basis to suspect someone is armed and dangerous. Officer Pittman</w:t>
      </w:r>
      <w:r>
        <w:rPr>
          <w:i/>
          <w:spacing w:val="-3"/>
        </w:rPr>
        <w:t xml:space="preserve"> </w:t>
      </w:r>
      <w:r>
        <w:rPr>
          <w:i/>
        </w:rPr>
        <w:t>had</w:t>
      </w:r>
      <w:r>
        <w:rPr>
          <w:i/>
          <w:spacing w:val="-2"/>
        </w:rPr>
        <w:t xml:space="preserve"> </w:t>
      </w:r>
      <w:r>
        <w:rPr>
          <w:i/>
        </w:rPr>
        <w:t>observed</w:t>
      </w:r>
      <w:r>
        <w:rPr>
          <w:i/>
          <w:spacing w:val="-4"/>
        </w:rPr>
        <w:t xml:space="preserve"> </w:t>
      </w:r>
      <w:r>
        <w:rPr>
          <w:i/>
        </w:rPr>
        <w:t>multiple</w:t>
      </w:r>
      <w:r>
        <w:rPr>
          <w:i/>
          <w:spacing w:val="-4"/>
        </w:rPr>
        <w:t xml:space="preserve"> </w:t>
      </w:r>
      <w:r>
        <w:rPr>
          <w:i/>
        </w:rPr>
        <w:t>indications</w:t>
      </w:r>
      <w:r>
        <w:rPr>
          <w:i/>
          <w:spacing w:val="-4"/>
        </w:rPr>
        <w:t xml:space="preserve"> </w:t>
      </w:r>
      <w:r>
        <w:rPr>
          <w:i/>
        </w:rPr>
        <w:t>that</w:t>
      </w:r>
      <w:r>
        <w:rPr>
          <w:i/>
          <w:spacing w:val="-3"/>
        </w:rPr>
        <w:t xml:space="preserve"> </w:t>
      </w:r>
      <w:r>
        <w:rPr>
          <w:i/>
        </w:rPr>
        <w:t>Harrington</w:t>
      </w:r>
      <w:r>
        <w:rPr>
          <w:i/>
          <w:spacing w:val="-3"/>
        </w:rPr>
        <w:t xml:space="preserve"> </w:t>
      </w:r>
      <w:r>
        <w:rPr>
          <w:i/>
        </w:rPr>
        <w:t>was</w:t>
      </w:r>
      <w:r>
        <w:rPr>
          <w:i/>
          <w:spacing w:val="-3"/>
        </w:rPr>
        <w:t xml:space="preserve"> </w:t>
      </w:r>
      <w:r>
        <w:rPr>
          <w:i/>
        </w:rPr>
        <w:t>under</w:t>
      </w:r>
      <w:r>
        <w:rPr>
          <w:i/>
          <w:spacing w:val="-4"/>
        </w:rPr>
        <w:t xml:space="preserve"> </w:t>
      </w:r>
      <w:r>
        <w:rPr>
          <w:i/>
        </w:rPr>
        <w:t>the</w:t>
      </w:r>
      <w:r>
        <w:rPr>
          <w:i/>
          <w:spacing w:val="-3"/>
        </w:rPr>
        <w:t xml:space="preserve"> </w:t>
      </w:r>
      <w:r>
        <w:rPr>
          <w:i/>
        </w:rPr>
        <w:t>influence</w:t>
      </w:r>
      <w:r>
        <w:rPr>
          <w:i/>
          <w:spacing w:val="-3"/>
        </w:rPr>
        <w:t xml:space="preserve"> </w:t>
      </w:r>
      <w:r>
        <w:rPr>
          <w:i/>
        </w:rPr>
        <w:t>of</w:t>
      </w:r>
      <w:r>
        <w:rPr>
          <w:i/>
          <w:spacing w:val="-4"/>
        </w:rPr>
        <w:t xml:space="preserve"> </w:t>
      </w:r>
      <w:r>
        <w:rPr>
          <w:i/>
        </w:rPr>
        <w:t>drugs.</w:t>
      </w:r>
      <w:r>
        <w:rPr>
          <w:i/>
          <w:spacing w:val="-2"/>
        </w:rPr>
        <w:t xml:space="preserve"> </w:t>
      </w:r>
      <w:r>
        <w:rPr>
          <w:i/>
        </w:rPr>
        <w:t>Many</w:t>
      </w:r>
      <w:r>
        <w:rPr>
          <w:i/>
          <w:spacing w:val="-4"/>
        </w:rPr>
        <w:t xml:space="preserve"> </w:t>
      </w:r>
      <w:r>
        <w:rPr>
          <w:i/>
        </w:rPr>
        <w:t xml:space="preserve">cases have noted the connection between drug transactions and weapons. Further, when Officer Pittman asked Harrington to step out of the vehicle, he delayed exiting and reached around inside the vehicle, near the center console area. Once out of the vehicle, Officer Pittman instructed Harrington to place his hands on top of his head, but while Harrington placed one hand over his head, he moved the other toward his pocket. Finally, Officer Pittman knew that he was responding to a call in an area known for high drug use. These facts together create the reasonable suspicion required to conduct the pat-down </w:t>
      </w:r>
      <w:r>
        <w:rPr>
          <w:i/>
          <w:spacing w:val="-2"/>
        </w:rPr>
        <w:t>frisk.</w:t>
      </w:r>
    </w:p>
    <w:p w14:paraId="490823E8" w14:textId="5856539F" w:rsidR="0041176E" w:rsidRDefault="0041176E" w:rsidP="00AC02E1"/>
    <w:p w14:paraId="02D2DA86" w14:textId="6E15FF66" w:rsidR="0041176E" w:rsidRDefault="0041176E" w:rsidP="00AC02E1"/>
    <w:p w14:paraId="5CF3D927" w14:textId="77777777" w:rsidR="0041176E" w:rsidRDefault="0041176E" w:rsidP="00AC02E1"/>
    <w:p w14:paraId="2C2B1350" w14:textId="77777777" w:rsidR="00AC02E1" w:rsidRDefault="00AC02E1" w:rsidP="00AC02E1">
      <w:pPr>
        <w:rPr>
          <w:b/>
          <w:bCs/>
        </w:rPr>
      </w:pPr>
    </w:p>
    <w:p w14:paraId="0B909FB5" w14:textId="77777777" w:rsidR="00AC02E1" w:rsidRPr="00AC02E1" w:rsidRDefault="00AC02E1" w:rsidP="00AC02E1">
      <w:pPr>
        <w:rPr>
          <w:b/>
          <w:bCs/>
        </w:rPr>
      </w:pPr>
      <w:r w:rsidRPr="00AC02E1">
        <w:rPr>
          <w:b/>
          <w:bCs/>
        </w:rPr>
        <w:t>5-2 BUIE PROTECTIVE SWEEP</w:t>
      </w:r>
    </w:p>
    <w:p w14:paraId="464BACB5" w14:textId="747F3ABA" w:rsidR="00AC02E1" w:rsidRDefault="00AC02E1" w:rsidP="00AC02E1"/>
    <w:p w14:paraId="33B94EAB" w14:textId="77777777" w:rsidR="00965F88" w:rsidRDefault="00965F88" w:rsidP="00965F88">
      <w:pPr>
        <w:pStyle w:val="BodyText"/>
        <w:ind w:left="119"/>
      </w:pPr>
      <w:r>
        <w:t>United</w:t>
      </w:r>
      <w:r>
        <w:rPr>
          <w:spacing w:val="-7"/>
        </w:rPr>
        <w:t xml:space="preserve"> </w:t>
      </w:r>
      <w:r>
        <w:t>States</w:t>
      </w:r>
      <w:r>
        <w:rPr>
          <w:spacing w:val="-6"/>
        </w:rPr>
        <w:t xml:space="preserve"> </w:t>
      </w:r>
      <w:r>
        <w:t>v.</w:t>
      </w:r>
      <w:r>
        <w:rPr>
          <w:spacing w:val="-8"/>
        </w:rPr>
        <w:t xml:space="preserve"> </w:t>
      </w:r>
      <w:r>
        <w:t>Angela</w:t>
      </w:r>
      <w:r>
        <w:rPr>
          <w:spacing w:val="-6"/>
        </w:rPr>
        <w:t xml:space="preserve"> </w:t>
      </w:r>
      <w:proofErr w:type="spellStart"/>
      <w:r>
        <w:rPr>
          <w:spacing w:val="-2"/>
        </w:rPr>
        <w:t>Garges</w:t>
      </w:r>
      <w:proofErr w:type="spellEnd"/>
    </w:p>
    <w:p w14:paraId="670BBD9A" w14:textId="77777777" w:rsidR="00965F88" w:rsidRDefault="00965F88" w:rsidP="00965F88">
      <w:pPr>
        <w:pStyle w:val="BodyText"/>
        <w:ind w:left="119"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15, 2022</w:t>
      </w:r>
    </w:p>
    <w:p w14:paraId="4875A1B9" w14:textId="77777777" w:rsidR="00965F88" w:rsidRDefault="00965F88" w:rsidP="00965F88">
      <w:pPr>
        <w:pStyle w:val="BodyText"/>
        <w:rPr>
          <w:sz w:val="21"/>
        </w:rPr>
      </w:pPr>
    </w:p>
    <w:p w14:paraId="63CA1BCF" w14:textId="77777777" w:rsidR="00965F88" w:rsidRDefault="00965F88" w:rsidP="00965F88">
      <w:pPr>
        <w:pStyle w:val="BodyText"/>
        <w:ind w:left="119" w:right="183"/>
      </w:pPr>
      <w:r>
        <w:t>Tagline: Protective sweep of hotel room outside of which defendant was arrested was lawful.</w:t>
      </w:r>
    </w:p>
    <w:p w14:paraId="5B99B9BA" w14:textId="77777777" w:rsidR="00965F88" w:rsidRDefault="00965F88" w:rsidP="00965F88">
      <w:pPr>
        <w:pStyle w:val="BodyText"/>
        <w:ind w:left="119" w:right="183"/>
      </w:pPr>
    </w:p>
    <w:p w14:paraId="3376F322" w14:textId="77777777" w:rsidR="00965F88" w:rsidRDefault="00965F88" w:rsidP="00965F88">
      <w:pPr>
        <w:pStyle w:val="BodyText"/>
        <w:ind w:left="119" w:right="183"/>
      </w:pPr>
      <w:r>
        <w:t>Defendant entered a</w:t>
      </w:r>
      <w:r>
        <w:rPr>
          <w:spacing w:val="-1"/>
        </w:rPr>
        <w:t xml:space="preserve"> </w:t>
      </w:r>
      <w:r>
        <w:t>conditional</w:t>
      </w:r>
      <w:r>
        <w:rPr>
          <w:spacing w:val="-1"/>
        </w:rPr>
        <w:t xml:space="preserve"> </w:t>
      </w:r>
      <w:r>
        <w:t>guilty plea</w:t>
      </w:r>
      <w:r>
        <w:rPr>
          <w:spacing w:val="-1"/>
        </w:rPr>
        <w:t xml:space="preserve"> </w:t>
      </w:r>
      <w:r>
        <w:t>to a charge</w:t>
      </w:r>
      <w:r>
        <w:rPr>
          <w:spacing w:val="-1"/>
        </w:rPr>
        <w:t xml:space="preserve"> </w:t>
      </w:r>
      <w:r>
        <w:t>of</w:t>
      </w:r>
      <w:r>
        <w:rPr>
          <w:spacing w:val="-1"/>
        </w:rPr>
        <w:t xml:space="preserve"> </w:t>
      </w:r>
      <w:r>
        <w:t>conspiracy</w:t>
      </w:r>
      <w:r>
        <w:rPr>
          <w:spacing w:val="-1"/>
        </w:rPr>
        <w:t xml:space="preserve"> </w:t>
      </w:r>
      <w:r>
        <w:t>to distribute methamphetamine. She</w:t>
      </w:r>
      <w:r>
        <w:rPr>
          <w:spacing w:val="-3"/>
        </w:rPr>
        <w:t xml:space="preserve"> </w:t>
      </w:r>
      <w:r>
        <w:t>reserved</w:t>
      </w:r>
      <w:r>
        <w:rPr>
          <w:spacing w:val="-2"/>
        </w:rPr>
        <w:t xml:space="preserve"> </w:t>
      </w:r>
      <w:r>
        <w:t>her</w:t>
      </w:r>
      <w:r>
        <w:rPr>
          <w:spacing w:val="-3"/>
        </w:rPr>
        <w:t xml:space="preserve"> </w:t>
      </w:r>
      <w:r>
        <w:t>right</w:t>
      </w:r>
      <w:r>
        <w:rPr>
          <w:spacing w:val="-2"/>
        </w:rPr>
        <w:t xml:space="preserve"> </w:t>
      </w:r>
      <w:r>
        <w:t>to</w:t>
      </w:r>
      <w:r>
        <w:rPr>
          <w:spacing w:val="-2"/>
        </w:rPr>
        <w:t xml:space="preserve"> </w:t>
      </w:r>
      <w:r>
        <w:t>appeal</w:t>
      </w:r>
      <w:r>
        <w:rPr>
          <w:spacing w:val="-3"/>
        </w:rPr>
        <w:t xml:space="preserve"> </w:t>
      </w:r>
      <w:r>
        <w:t>an</w:t>
      </w:r>
      <w:r>
        <w:rPr>
          <w:spacing w:val="-2"/>
        </w:rPr>
        <w:t xml:space="preserve"> </w:t>
      </w:r>
      <w:r>
        <w:t>order</w:t>
      </w:r>
      <w:r>
        <w:rPr>
          <w:spacing w:val="-3"/>
        </w:rPr>
        <w:t xml:space="preserve"> </w:t>
      </w:r>
      <w:r>
        <w:t>of</w:t>
      </w:r>
      <w:r>
        <w:rPr>
          <w:spacing w:val="-3"/>
        </w:rPr>
        <w:t xml:space="preserve"> </w:t>
      </w:r>
      <w:r>
        <w:t>the</w:t>
      </w:r>
      <w:r>
        <w:rPr>
          <w:spacing w:val="-3"/>
        </w:rPr>
        <w:t xml:space="preserve"> </w:t>
      </w:r>
      <w:r>
        <w:t>district</w:t>
      </w:r>
      <w:r>
        <w:rPr>
          <w:spacing w:val="-2"/>
        </w:rPr>
        <w:t xml:space="preserve"> </w:t>
      </w:r>
      <w:r>
        <w:t>court</w:t>
      </w:r>
      <w:r>
        <w:rPr>
          <w:spacing w:val="-2"/>
        </w:rPr>
        <w:t xml:space="preserve"> </w:t>
      </w:r>
      <w:r>
        <w:t>denying</w:t>
      </w:r>
      <w:r>
        <w:rPr>
          <w:spacing w:val="-3"/>
        </w:rPr>
        <w:t xml:space="preserve"> </w:t>
      </w:r>
      <w:r>
        <w:t>her</w:t>
      </w:r>
      <w:r>
        <w:rPr>
          <w:spacing w:val="-3"/>
        </w:rPr>
        <w:t xml:space="preserve"> </w:t>
      </w:r>
      <w:r>
        <w:t>motion</w:t>
      </w:r>
      <w:r>
        <w:rPr>
          <w:spacing w:val="-3"/>
        </w:rPr>
        <w:t xml:space="preserve"> </w:t>
      </w:r>
      <w:r>
        <w:t>to</w:t>
      </w:r>
      <w:r>
        <w:rPr>
          <w:spacing w:val="-2"/>
        </w:rPr>
        <w:t xml:space="preserve"> </w:t>
      </w:r>
      <w:r>
        <w:t>suppress</w:t>
      </w:r>
      <w:r>
        <w:rPr>
          <w:spacing w:val="-3"/>
        </w:rPr>
        <w:t xml:space="preserve"> </w:t>
      </w:r>
      <w:r>
        <w:t>evidence that police seized after conducting a protective sweep of a hotel room in which she was staying. See Fed. R. Crim. P. 11(a)(2).</w:t>
      </w:r>
    </w:p>
    <w:p w14:paraId="755A1BAA" w14:textId="77777777" w:rsidR="00965F88" w:rsidRDefault="00965F88" w:rsidP="00965F88">
      <w:pPr>
        <w:pStyle w:val="BodyText"/>
        <w:rPr>
          <w:sz w:val="21"/>
        </w:rPr>
      </w:pPr>
    </w:p>
    <w:p w14:paraId="1CE4516E" w14:textId="77777777" w:rsidR="00965F88" w:rsidRDefault="00965F88" w:rsidP="00965F88">
      <w:pPr>
        <w:pStyle w:val="BodyText"/>
        <w:ind w:left="119" w:right="183"/>
      </w:pPr>
      <w:r>
        <w:t>The Eighth Circuit affirmed, concluding that the officers permissibly entered and searched the hotel room. On appeal, Defendant argues that the district court erred in denying the motion to suppress because the police</w:t>
      </w:r>
      <w:r>
        <w:rPr>
          <w:spacing w:val="-1"/>
        </w:rPr>
        <w:t xml:space="preserve"> </w:t>
      </w:r>
      <w:r>
        <w:t>lacked specific and articulable</w:t>
      </w:r>
      <w:r>
        <w:rPr>
          <w:spacing w:val="-1"/>
        </w:rPr>
        <w:t xml:space="preserve"> </w:t>
      </w:r>
      <w:r>
        <w:t>facts</w:t>
      </w:r>
      <w:r>
        <w:rPr>
          <w:spacing w:val="-1"/>
        </w:rPr>
        <w:t xml:space="preserve"> </w:t>
      </w:r>
      <w:r>
        <w:t>suggesting that</w:t>
      </w:r>
      <w:r>
        <w:rPr>
          <w:spacing w:val="-1"/>
        </w:rPr>
        <w:t xml:space="preserve"> </w:t>
      </w:r>
      <w:r>
        <w:t>a person posing</w:t>
      </w:r>
      <w:r>
        <w:rPr>
          <w:spacing w:val="-1"/>
        </w:rPr>
        <w:t xml:space="preserve"> </w:t>
      </w:r>
      <w:r>
        <w:t>a danger</w:t>
      </w:r>
      <w:r>
        <w:rPr>
          <w:spacing w:val="-1"/>
        </w:rPr>
        <w:t xml:space="preserve"> </w:t>
      </w:r>
      <w:r>
        <w:t>to the officers</w:t>
      </w:r>
      <w:r>
        <w:rPr>
          <w:spacing w:val="-3"/>
        </w:rPr>
        <w:t xml:space="preserve"> </w:t>
      </w:r>
      <w:r>
        <w:t>was</w:t>
      </w:r>
      <w:r>
        <w:rPr>
          <w:spacing w:val="-3"/>
        </w:rPr>
        <w:t xml:space="preserve"> </w:t>
      </w:r>
      <w:r>
        <w:t>located</w:t>
      </w:r>
      <w:r>
        <w:rPr>
          <w:spacing w:val="-3"/>
        </w:rPr>
        <w:t xml:space="preserve"> </w:t>
      </w:r>
      <w:r>
        <w:t>inside</w:t>
      </w:r>
      <w:r>
        <w:rPr>
          <w:spacing w:val="-2"/>
        </w:rPr>
        <w:t xml:space="preserve"> </w:t>
      </w:r>
      <w:r>
        <w:t>the</w:t>
      </w:r>
      <w:r>
        <w:rPr>
          <w:spacing w:val="-2"/>
        </w:rPr>
        <w:t xml:space="preserve"> </w:t>
      </w:r>
      <w:r>
        <w:t>hotel</w:t>
      </w:r>
      <w:r>
        <w:rPr>
          <w:spacing w:val="-3"/>
        </w:rPr>
        <w:t xml:space="preserve"> </w:t>
      </w:r>
      <w:r>
        <w:t>room.</w:t>
      </w:r>
      <w:r>
        <w:rPr>
          <w:spacing w:val="-3"/>
        </w:rPr>
        <w:t xml:space="preserve"> </w:t>
      </w:r>
      <w:r>
        <w:t>She</w:t>
      </w:r>
      <w:r>
        <w:rPr>
          <w:spacing w:val="-2"/>
        </w:rPr>
        <w:t xml:space="preserve"> </w:t>
      </w:r>
      <w:r>
        <w:t>maintains</w:t>
      </w:r>
      <w:r>
        <w:rPr>
          <w:spacing w:val="-3"/>
        </w:rPr>
        <w:t xml:space="preserve"> </w:t>
      </w:r>
      <w:r>
        <w:t>that</w:t>
      </w:r>
      <w:r>
        <w:rPr>
          <w:spacing w:val="-2"/>
        </w:rPr>
        <w:t xml:space="preserve"> </w:t>
      </w:r>
      <w:r>
        <w:t>the</w:t>
      </w:r>
      <w:r>
        <w:rPr>
          <w:spacing w:val="-2"/>
        </w:rPr>
        <w:t xml:space="preserve"> </w:t>
      </w:r>
      <w:r>
        <w:t>officers</w:t>
      </w:r>
      <w:r>
        <w:rPr>
          <w:spacing w:val="-3"/>
        </w:rPr>
        <w:t xml:space="preserve"> </w:t>
      </w:r>
      <w:r>
        <w:t>violated</w:t>
      </w:r>
      <w:r>
        <w:rPr>
          <w:spacing w:val="-3"/>
        </w:rPr>
        <w:t xml:space="preserve"> </w:t>
      </w:r>
      <w:r>
        <w:t>her</w:t>
      </w:r>
      <w:r>
        <w:rPr>
          <w:spacing w:val="-3"/>
        </w:rPr>
        <w:t xml:space="preserve"> </w:t>
      </w:r>
      <w:r>
        <w:t>rights</w:t>
      </w:r>
      <w:r>
        <w:rPr>
          <w:spacing w:val="-2"/>
        </w:rPr>
        <w:t xml:space="preserve"> </w:t>
      </w:r>
      <w:r>
        <w:t>under</w:t>
      </w:r>
      <w:r>
        <w:rPr>
          <w:spacing w:val="-2"/>
        </w:rPr>
        <w:t xml:space="preserve"> </w:t>
      </w:r>
      <w:r>
        <w:t>the Fourth Amendment by entering the hotel room without a warrant and that all evidence seized as a result of the entry should be suppressed.</w:t>
      </w:r>
    </w:p>
    <w:p w14:paraId="7E14A86C" w14:textId="77777777" w:rsidR="00965F88" w:rsidRDefault="00965F88" w:rsidP="00965F88">
      <w:pPr>
        <w:pStyle w:val="BodyText"/>
      </w:pPr>
    </w:p>
    <w:p w14:paraId="798E31AA" w14:textId="77777777" w:rsidR="00965F88" w:rsidRDefault="00965F88" w:rsidP="00965F88">
      <w:pPr>
        <w:pStyle w:val="BodyText"/>
        <w:ind w:left="119" w:right="124"/>
      </w:pPr>
      <w:r>
        <w:t>The court explained that a protective sweep of the hotel room was justified here as an inspection of spaces</w:t>
      </w:r>
      <w:r>
        <w:rPr>
          <w:spacing w:val="-3"/>
        </w:rPr>
        <w:t xml:space="preserve"> </w:t>
      </w:r>
      <w:r>
        <w:t>immediately</w:t>
      </w:r>
      <w:r>
        <w:rPr>
          <w:spacing w:val="-3"/>
        </w:rPr>
        <w:t xml:space="preserve"> </w:t>
      </w:r>
      <w:r>
        <w:t>adjoining</w:t>
      </w:r>
      <w:r>
        <w:rPr>
          <w:spacing w:val="-3"/>
        </w:rPr>
        <w:t xml:space="preserve"> </w:t>
      </w:r>
      <w:r>
        <w:t>the</w:t>
      </w:r>
      <w:r>
        <w:rPr>
          <w:spacing w:val="-3"/>
        </w:rPr>
        <w:t xml:space="preserve"> </w:t>
      </w:r>
      <w:r>
        <w:t>place</w:t>
      </w:r>
      <w:r>
        <w:rPr>
          <w:spacing w:val="-2"/>
        </w:rPr>
        <w:t xml:space="preserve"> </w:t>
      </w:r>
      <w:r>
        <w:t>of</w:t>
      </w:r>
      <w:r>
        <w:rPr>
          <w:spacing w:val="-3"/>
        </w:rPr>
        <w:t xml:space="preserve"> </w:t>
      </w:r>
      <w:r>
        <w:t>arrest</w:t>
      </w:r>
      <w:r>
        <w:rPr>
          <w:spacing w:val="-3"/>
        </w:rPr>
        <w:t xml:space="preserve"> </w:t>
      </w:r>
      <w:r>
        <w:t>from</w:t>
      </w:r>
      <w:r>
        <w:rPr>
          <w:spacing w:val="-3"/>
        </w:rPr>
        <w:t xml:space="preserve"> </w:t>
      </w:r>
      <w:r>
        <w:t>which</w:t>
      </w:r>
      <w:r>
        <w:rPr>
          <w:spacing w:val="-3"/>
        </w:rPr>
        <w:t xml:space="preserve"> </w:t>
      </w:r>
      <w:r>
        <w:t>an</w:t>
      </w:r>
      <w:r>
        <w:rPr>
          <w:spacing w:val="-3"/>
        </w:rPr>
        <w:t xml:space="preserve"> </w:t>
      </w:r>
      <w:r>
        <w:t>attack</w:t>
      </w:r>
      <w:r>
        <w:rPr>
          <w:spacing w:val="-3"/>
        </w:rPr>
        <w:t xml:space="preserve"> </w:t>
      </w:r>
      <w:r>
        <w:t>could</w:t>
      </w:r>
      <w:r>
        <w:rPr>
          <w:spacing w:val="-3"/>
        </w:rPr>
        <w:t xml:space="preserve"> </w:t>
      </w:r>
      <w:r>
        <w:t>be</w:t>
      </w:r>
      <w:r>
        <w:rPr>
          <w:spacing w:val="-3"/>
        </w:rPr>
        <w:t xml:space="preserve"> </w:t>
      </w:r>
      <w:r>
        <w:t>immediately</w:t>
      </w:r>
      <w:r>
        <w:rPr>
          <w:spacing w:val="-3"/>
        </w:rPr>
        <w:t xml:space="preserve"> </w:t>
      </w:r>
      <w:r>
        <w:t>launched.</w:t>
      </w:r>
      <w:r>
        <w:rPr>
          <w:spacing w:val="-3"/>
        </w:rPr>
        <w:t xml:space="preserve"> </w:t>
      </w:r>
      <w:r>
        <w:t>It is undisputed that officers were positioned in the doorway to effect the arrest, and that police crossed the threshold into the room under the authority of the warrant. Accordingly, the court held that the officers</w:t>
      </w:r>
      <w:r>
        <w:rPr>
          <w:spacing w:val="-1"/>
        </w:rPr>
        <w:t xml:space="preserve"> </w:t>
      </w:r>
      <w:r>
        <w:t>observed</w:t>
      </w:r>
      <w:r>
        <w:rPr>
          <w:spacing w:val="-1"/>
        </w:rPr>
        <w:t xml:space="preserve"> </w:t>
      </w:r>
      <w:r>
        <w:t>evidence of</w:t>
      </w:r>
      <w:r>
        <w:rPr>
          <w:spacing w:val="-1"/>
        </w:rPr>
        <w:t xml:space="preserve"> </w:t>
      </w:r>
      <w:r>
        <w:t>unlawful drug</w:t>
      </w:r>
      <w:r>
        <w:rPr>
          <w:spacing w:val="-1"/>
        </w:rPr>
        <w:t xml:space="preserve"> </w:t>
      </w:r>
      <w:r>
        <w:t>activity in plain</w:t>
      </w:r>
      <w:r>
        <w:rPr>
          <w:spacing w:val="-1"/>
        </w:rPr>
        <w:t xml:space="preserve"> </w:t>
      </w:r>
      <w:r>
        <w:t>view</w:t>
      </w:r>
      <w:r>
        <w:rPr>
          <w:spacing w:val="-1"/>
        </w:rPr>
        <w:t xml:space="preserve"> </w:t>
      </w:r>
      <w:r>
        <w:t>while conducting</w:t>
      </w:r>
      <w:r>
        <w:rPr>
          <w:spacing w:val="-1"/>
        </w:rPr>
        <w:t xml:space="preserve"> </w:t>
      </w:r>
      <w:r>
        <w:t>the protective</w:t>
      </w:r>
      <w:r>
        <w:rPr>
          <w:spacing w:val="-1"/>
        </w:rPr>
        <w:t xml:space="preserve"> </w:t>
      </w:r>
      <w:r>
        <w:t>sweep did not violate Defendant’s rights under the Fourth Amendment.</w:t>
      </w:r>
    </w:p>
    <w:p w14:paraId="5F143F77" w14:textId="77777777" w:rsidR="00965F88" w:rsidRDefault="00965F88" w:rsidP="00965F88"/>
    <w:p w14:paraId="26D3AA0C" w14:textId="77777777" w:rsidR="00965F88" w:rsidRDefault="00965F88" w:rsidP="00965F88"/>
    <w:p w14:paraId="39F2D3EF" w14:textId="77777777" w:rsidR="00965F88" w:rsidRDefault="00965F88" w:rsidP="00AC02E1"/>
    <w:p w14:paraId="02E70C76" w14:textId="77777777" w:rsidR="00453665" w:rsidRDefault="00453665" w:rsidP="00453665">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Davis</w:t>
      </w:r>
    </w:p>
    <w:p w14:paraId="74D5B593" w14:textId="77777777" w:rsidR="00453665" w:rsidRDefault="00453665" w:rsidP="00453665">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August 11, 2022</w:t>
      </w:r>
    </w:p>
    <w:p w14:paraId="45A3B6C6" w14:textId="77777777" w:rsidR="00453665" w:rsidRDefault="00453665" w:rsidP="00453665">
      <w:pPr>
        <w:pStyle w:val="BodyText"/>
      </w:pPr>
    </w:p>
    <w:p w14:paraId="34A7A9C4" w14:textId="77777777" w:rsidR="00453665" w:rsidRDefault="00453665" w:rsidP="00453665">
      <w:pPr>
        <w:pStyle w:val="BodyText"/>
        <w:ind w:left="119"/>
      </w:pPr>
      <w:r>
        <w:t>Tagline:   Protective Sweep outside of residence</w:t>
      </w:r>
    </w:p>
    <w:p w14:paraId="1F2883E5" w14:textId="77777777" w:rsidR="00453665" w:rsidRDefault="00453665" w:rsidP="00453665">
      <w:pPr>
        <w:pStyle w:val="BodyText"/>
        <w:ind w:left="119"/>
      </w:pPr>
    </w:p>
    <w:p w14:paraId="7058AACD" w14:textId="77777777" w:rsidR="00453665" w:rsidRDefault="00453665" w:rsidP="00453665">
      <w:pPr>
        <w:pStyle w:val="BodyText"/>
        <w:ind w:left="119"/>
      </w:pPr>
      <w:r>
        <w:t>Police arrested Davis, a convicted felon, on a state warrant for three counts of aggravated battery by discharge</w:t>
      </w:r>
      <w:r>
        <w:rPr>
          <w:spacing w:val="-3"/>
        </w:rPr>
        <w:t xml:space="preserve"> </w:t>
      </w:r>
      <w:r>
        <w:t>of</w:t>
      </w:r>
      <w:r>
        <w:rPr>
          <w:spacing w:val="-3"/>
        </w:rPr>
        <w:t xml:space="preserve"> </w:t>
      </w:r>
      <w:r>
        <w:t>a</w:t>
      </w:r>
      <w:r>
        <w:rPr>
          <w:spacing w:val="-3"/>
        </w:rPr>
        <w:t xml:space="preserve"> </w:t>
      </w:r>
      <w:r>
        <w:t>firearm,</w:t>
      </w:r>
      <w:r>
        <w:rPr>
          <w:spacing w:val="-3"/>
        </w:rPr>
        <w:t xml:space="preserve"> </w:t>
      </w:r>
      <w:r>
        <w:t>just</w:t>
      </w:r>
      <w:r>
        <w:rPr>
          <w:spacing w:val="-3"/>
        </w:rPr>
        <w:t xml:space="preserve"> </w:t>
      </w:r>
      <w:r>
        <w:t>outside</w:t>
      </w:r>
      <w:r>
        <w:rPr>
          <w:spacing w:val="-3"/>
        </w:rPr>
        <w:t xml:space="preserve"> </w:t>
      </w:r>
      <w:r>
        <w:t>of</w:t>
      </w:r>
      <w:r>
        <w:rPr>
          <w:spacing w:val="-3"/>
        </w:rPr>
        <w:t xml:space="preserve"> </w:t>
      </w:r>
      <w:r>
        <w:t>his</w:t>
      </w:r>
      <w:r>
        <w:rPr>
          <w:spacing w:val="-3"/>
        </w:rPr>
        <w:t xml:space="preserve"> </w:t>
      </w:r>
      <w:r>
        <w:t>residence.</w:t>
      </w:r>
      <w:r>
        <w:rPr>
          <w:spacing w:val="-3"/>
        </w:rPr>
        <w:t xml:space="preserve"> </w:t>
      </w:r>
      <w:r>
        <w:t>While</w:t>
      </w:r>
      <w:r>
        <w:rPr>
          <w:spacing w:val="-3"/>
        </w:rPr>
        <w:t xml:space="preserve"> </w:t>
      </w:r>
      <w:r>
        <w:t>being</w:t>
      </w:r>
      <w:r>
        <w:rPr>
          <w:spacing w:val="-3"/>
        </w:rPr>
        <w:t xml:space="preserve"> </w:t>
      </w:r>
      <w:r>
        <w:t>arrested,</w:t>
      </w:r>
      <w:r>
        <w:rPr>
          <w:spacing w:val="-3"/>
        </w:rPr>
        <w:t xml:space="preserve"> </w:t>
      </w:r>
      <w:r>
        <w:t>Davis</w:t>
      </w:r>
      <w:r>
        <w:rPr>
          <w:spacing w:val="-3"/>
        </w:rPr>
        <w:t xml:space="preserve"> </w:t>
      </w:r>
      <w:r>
        <w:t>stated</w:t>
      </w:r>
      <w:r>
        <w:rPr>
          <w:spacing w:val="-3"/>
        </w:rPr>
        <w:t xml:space="preserve"> </w:t>
      </w:r>
      <w:r>
        <w:t>that</w:t>
      </w:r>
      <w:r>
        <w:rPr>
          <w:spacing w:val="-2"/>
        </w:rPr>
        <w:t xml:space="preserve"> </w:t>
      </w:r>
      <w:r>
        <w:t>there</w:t>
      </w:r>
      <w:r>
        <w:rPr>
          <w:spacing w:val="-3"/>
        </w:rPr>
        <w:t xml:space="preserve"> </w:t>
      </w:r>
      <w:r>
        <w:t>were children in the house. Officers entered the house to conduct a limited sweep of areas where a person could</w:t>
      </w:r>
      <w:r>
        <w:rPr>
          <w:spacing w:val="-1"/>
        </w:rPr>
        <w:t xml:space="preserve"> </w:t>
      </w:r>
      <w:r>
        <w:t>be</w:t>
      </w:r>
      <w:r>
        <w:rPr>
          <w:spacing w:val="-1"/>
        </w:rPr>
        <w:t xml:space="preserve"> </w:t>
      </w:r>
      <w:r>
        <w:t>hiding,</w:t>
      </w:r>
      <w:r>
        <w:rPr>
          <w:spacing w:val="-2"/>
        </w:rPr>
        <w:t xml:space="preserve"> </w:t>
      </w:r>
      <w:r>
        <w:t>finding</w:t>
      </w:r>
      <w:r>
        <w:rPr>
          <w:spacing w:val="-1"/>
        </w:rPr>
        <w:t xml:space="preserve"> </w:t>
      </w:r>
      <w:r>
        <w:t>an</w:t>
      </w:r>
      <w:r>
        <w:rPr>
          <w:spacing w:val="-1"/>
        </w:rPr>
        <w:t xml:space="preserve"> </w:t>
      </w:r>
      <w:r>
        <w:t>eight-year-old</w:t>
      </w:r>
      <w:r>
        <w:rPr>
          <w:spacing w:val="-2"/>
        </w:rPr>
        <w:t xml:space="preserve"> </w:t>
      </w:r>
      <w:r>
        <w:t>child</w:t>
      </w:r>
      <w:r>
        <w:rPr>
          <w:spacing w:val="-1"/>
        </w:rPr>
        <w:t xml:space="preserve"> </w:t>
      </w:r>
      <w:r>
        <w:t>and</w:t>
      </w:r>
      <w:r>
        <w:rPr>
          <w:spacing w:val="-2"/>
        </w:rPr>
        <w:t xml:space="preserve"> </w:t>
      </w:r>
      <w:r>
        <w:t>a 19-year-old.</w:t>
      </w:r>
      <w:r>
        <w:rPr>
          <w:spacing w:val="-1"/>
        </w:rPr>
        <w:t xml:space="preserve"> </w:t>
      </w:r>
      <w:r>
        <w:t>An</w:t>
      </w:r>
      <w:r>
        <w:rPr>
          <w:spacing w:val="-2"/>
        </w:rPr>
        <w:t xml:space="preserve"> </w:t>
      </w:r>
      <w:r>
        <w:t>officer</w:t>
      </w:r>
      <w:r>
        <w:rPr>
          <w:spacing w:val="-1"/>
        </w:rPr>
        <w:t xml:space="preserve"> </w:t>
      </w:r>
      <w:r>
        <w:t>observed</w:t>
      </w:r>
      <w:r>
        <w:rPr>
          <w:spacing w:val="-2"/>
        </w:rPr>
        <w:t xml:space="preserve"> </w:t>
      </w:r>
      <w:r>
        <w:t>a</w:t>
      </w:r>
      <w:r>
        <w:rPr>
          <w:spacing w:val="-2"/>
        </w:rPr>
        <w:t xml:space="preserve"> </w:t>
      </w:r>
      <w:r>
        <w:t>rifle, upright</w:t>
      </w:r>
      <w:r>
        <w:rPr>
          <w:spacing w:val="-1"/>
        </w:rPr>
        <w:t xml:space="preserve"> </w:t>
      </w:r>
      <w:r>
        <w:t xml:space="preserve">in plain view, in an open bedroom closet. About 45 minutes later, after the sweep had concluded, Antionette, a woman with whom Davis was living and the owner of the house, arrived and gave the officers oral and written consent to search the home, acknowledging that she had been advised of her </w:t>
      </w:r>
      <w:r>
        <w:rPr>
          <w:spacing w:val="-2"/>
        </w:rPr>
        <w:t>rights.</w:t>
      </w:r>
    </w:p>
    <w:p w14:paraId="149D66AC" w14:textId="77777777" w:rsidR="00453665" w:rsidRDefault="00453665" w:rsidP="00453665">
      <w:pPr>
        <w:pStyle w:val="BodyText"/>
      </w:pPr>
    </w:p>
    <w:p w14:paraId="7578930C" w14:textId="77777777" w:rsidR="00453665" w:rsidRDefault="00453665" w:rsidP="00453665">
      <w:pPr>
        <w:pStyle w:val="BodyText"/>
        <w:ind w:left="119" w:right="129"/>
      </w:pPr>
      <w:r>
        <w:t>Davis,</w:t>
      </w:r>
      <w:r>
        <w:rPr>
          <w:spacing w:val="-4"/>
        </w:rPr>
        <w:t xml:space="preserve"> </w:t>
      </w:r>
      <w:r>
        <w:t>charged</w:t>
      </w:r>
      <w:r>
        <w:rPr>
          <w:spacing w:val="-4"/>
        </w:rPr>
        <w:t xml:space="preserve"> </w:t>
      </w:r>
      <w:r>
        <w:t>with</w:t>
      </w:r>
      <w:r>
        <w:rPr>
          <w:spacing w:val="-4"/>
        </w:rPr>
        <w:t xml:space="preserve"> </w:t>
      </w:r>
      <w:r>
        <w:t>illegally</w:t>
      </w:r>
      <w:r>
        <w:rPr>
          <w:spacing w:val="-4"/>
        </w:rPr>
        <w:t xml:space="preserve"> </w:t>
      </w:r>
      <w:r>
        <w:t>possessing</w:t>
      </w:r>
      <w:r>
        <w:rPr>
          <w:spacing w:val="-3"/>
        </w:rPr>
        <w:t xml:space="preserve"> </w:t>
      </w:r>
      <w:r>
        <w:t>a</w:t>
      </w:r>
      <w:r>
        <w:rPr>
          <w:spacing w:val="-4"/>
        </w:rPr>
        <w:t xml:space="preserve"> </w:t>
      </w:r>
      <w:r>
        <w:t>firearm,</w:t>
      </w:r>
      <w:r>
        <w:rPr>
          <w:spacing w:val="-4"/>
        </w:rPr>
        <w:t xml:space="preserve"> </w:t>
      </w:r>
      <w:r>
        <w:t>18</w:t>
      </w:r>
      <w:r>
        <w:rPr>
          <w:spacing w:val="-3"/>
        </w:rPr>
        <w:t xml:space="preserve"> </w:t>
      </w:r>
      <w:r>
        <w:t>U.S.C.</w:t>
      </w:r>
      <w:r>
        <w:rPr>
          <w:spacing w:val="-3"/>
        </w:rPr>
        <w:t xml:space="preserve"> </w:t>
      </w:r>
      <w:r>
        <w:t>922(g)(1),</w:t>
      </w:r>
      <w:r>
        <w:rPr>
          <w:spacing w:val="-4"/>
        </w:rPr>
        <w:t xml:space="preserve"> </w:t>
      </w:r>
      <w:r>
        <w:t>unsuccessfully</w:t>
      </w:r>
      <w:r>
        <w:rPr>
          <w:spacing w:val="-4"/>
        </w:rPr>
        <w:t xml:space="preserve"> </w:t>
      </w:r>
      <w:r>
        <w:t>moved</w:t>
      </w:r>
      <w:r>
        <w:rPr>
          <w:spacing w:val="-3"/>
        </w:rPr>
        <w:t xml:space="preserve"> </w:t>
      </w:r>
      <w:r>
        <w:t>to</w:t>
      </w:r>
      <w:r>
        <w:rPr>
          <w:spacing w:val="-3"/>
        </w:rPr>
        <w:t xml:space="preserve"> </w:t>
      </w:r>
      <w:r>
        <w:t>suppress the</w:t>
      </w:r>
      <w:r>
        <w:rPr>
          <w:spacing w:val="-2"/>
        </w:rPr>
        <w:t xml:space="preserve"> </w:t>
      </w:r>
      <w:r>
        <w:t>rifle</w:t>
      </w:r>
      <w:r>
        <w:rPr>
          <w:spacing w:val="-2"/>
        </w:rPr>
        <w:t xml:space="preserve"> </w:t>
      </w:r>
      <w:r>
        <w:t>on</w:t>
      </w:r>
      <w:r>
        <w:rPr>
          <w:spacing w:val="-1"/>
        </w:rPr>
        <w:t xml:space="preserve"> </w:t>
      </w:r>
      <w:r>
        <w:t>the</w:t>
      </w:r>
      <w:r>
        <w:rPr>
          <w:spacing w:val="-2"/>
        </w:rPr>
        <w:t xml:space="preserve"> </w:t>
      </w:r>
      <w:r>
        <w:t>basis</w:t>
      </w:r>
      <w:r>
        <w:rPr>
          <w:spacing w:val="-2"/>
        </w:rPr>
        <w:t xml:space="preserve"> </w:t>
      </w:r>
      <w:r>
        <w:t>that</w:t>
      </w:r>
      <w:r>
        <w:rPr>
          <w:spacing w:val="-2"/>
        </w:rPr>
        <w:t xml:space="preserve"> </w:t>
      </w:r>
      <w:r>
        <w:t>no</w:t>
      </w:r>
      <w:r>
        <w:rPr>
          <w:spacing w:val="-1"/>
        </w:rPr>
        <w:t xml:space="preserve"> </w:t>
      </w:r>
      <w:r>
        <w:t>valid</w:t>
      </w:r>
      <w:r>
        <w:rPr>
          <w:spacing w:val="-2"/>
        </w:rPr>
        <w:t xml:space="preserve"> </w:t>
      </w:r>
      <w:r>
        <w:t>exception</w:t>
      </w:r>
      <w:r>
        <w:rPr>
          <w:spacing w:val="-2"/>
        </w:rPr>
        <w:t xml:space="preserve"> </w:t>
      </w:r>
      <w:r>
        <w:t>to</w:t>
      </w:r>
      <w:r>
        <w:rPr>
          <w:spacing w:val="-1"/>
        </w:rPr>
        <w:t xml:space="preserve"> </w:t>
      </w:r>
      <w:r>
        <w:t>the</w:t>
      </w:r>
      <w:r>
        <w:rPr>
          <w:spacing w:val="-1"/>
        </w:rPr>
        <w:t xml:space="preserve"> </w:t>
      </w:r>
      <w:r>
        <w:t>warrant</w:t>
      </w:r>
      <w:r>
        <w:rPr>
          <w:spacing w:val="-2"/>
        </w:rPr>
        <w:t xml:space="preserve"> </w:t>
      </w:r>
      <w:r>
        <w:t>requirement</w:t>
      </w:r>
      <w:r>
        <w:rPr>
          <w:spacing w:val="-2"/>
        </w:rPr>
        <w:t xml:space="preserve"> </w:t>
      </w:r>
      <w:r>
        <w:t>justified</w:t>
      </w:r>
      <w:r>
        <w:rPr>
          <w:spacing w:val="-2"/>
        </w:rPr>
        <w:t xml:space="preserve"> </w:t>
      </w:r>
      <w:r>
        <w:t>the</w:t>
      </w:r>
      <w:r>
        <w:rPr>
          <w:spacing w:val="-2"/>
        </w:rPr>
        <w:t xml:space="preserve"> </w:t>
      </w:r>
      <w:r>
        <w:t>initial</w:t>
      </w:r>
      <w:r>
        <w:rPr>
          <w:spacing w:val="-1"/>
        </w:rPr>
        <w:t xml:space="preserve"> </w:t>
      </w:r>
      <w:r>
        <w:t>entry</w:t>
      </w:r>
      <w:r>
        <w:rPr>
          <w:spacing w:val="-2"/>
        </w:rPr>
        <w:t xml:space="preserve"> </w:t>
      </w:r>
      <w:r>
        <w:t>or</w:t>
      </w:r>
      <w:r>
        <w:rPr>
          <w:spacing w:val="-1"/>
        </w:rPr>
        <w:t xml:space="preserve"> </w:t>
      </w:r>
      <w:r>
        <w:t>the later search. The district court found that three separate exceptions applied: a protective sweep following Davis’s arrest, exigent circumstances because a child was in the home, and Antoinette's voluntary consent. The Seventh Circuit affirmed. Davis did not dispute that Antoinette’s consent was voluntary and not tainted by the initial entry into the house.</w:t>
      </w:r>
    </w:p>
    <w:p w14:paraId="2DAE26E6" w14:textId="77777777" w:rsidR="00453665" w:rsidRDefault="00453665" w:rsidP="00453665">
      <w:pPr>
        <w:pStyle w:val="BodyText"/>
      </w:pPr>
    </w:p>
    <w:p w14:paraId="602D804E" w14:textId="198924EB" w:rsidR="00AC02E1" w:rsidRDefault="00AC02E1" w:rsidP="00AC02E1"/>
    <w:p w14:paraId="4CA02766" w14:textId="77777777" w:rsidR="00AC02E1" w:rsidRPr="00AC02E1" w:rsidRDefault="00AC02E1" w:rsidP="00AC02E1">
      <w:pPr>
        <w:rPr>
          <w:b/>
          <w:bCs/>
        </w:rPr>
      </w:pPr>
      <w:r w:rsidRPr="00AC02E1">
        <w:rPr>
          <w:b/>
          <w:bCs/>
        </w:rPr>
        <w:t>5-3 EXIGENT CIRCUMSTANCES</w:t>
      </w:r>
    </w:p>
    <w:p w14:paraId="37143F95" w14:textId="77777777" w:rsidR="002046E7" w:rsidRDefault="002046E7" w:rsidP="00AC02E1"/>
    <w:p w14:paraId="1ED81491" w14:textId="77777777" w:rsidR="002046E7" w:rsidRDefault="002046E7" w:rsidP="00AC02E1"/>
    <w:p w14:paraId="6299C58E" w14:textId="71C8E7B6" w:rsidR="00AC02E1" w:rsidRPr="005D3738" w:rsidRDefault="00AC02E1" w:rsidP="00AC02E1">
      <w:pPr>
        <w:rPr>
          <w:b/>
          <w:bCs/>
        </w:rPr>
      </w:pPr>
      <w:r w:rsidRPr="005D3738">
        <w:rPr>
          <w:b/>
          <w:bCs/>
        </w:rPr>
        <w:t>5-3-1 DESTRUCTION OF EVIDENCE</w:t>
      </w:r>
    </w:p>
    <w:p w14:paraId="403CD258" w14:textId="77777777" w:rsidR="002046E7" w:rsidRDefault="002046E7" w:rsidP="00AC02E1"/>
    <w:p w14:paraId="785E5A2C" w14:textId="77777777" w:rsidR="002046E7" w:rsidRDefault="002046E7" w:rsidP="00AC02E1"/>
    <w:p w14:paraId="56B652E1" w14:textId="75CE63E1" w:rsidR="00AC02E1" w:rsidRPr="00BE268D" w:rsidRDefault="00AC02E1" w:rsidP="00AC02E1">
      <w:pPr>
        <w:rPr>
          <w:b/>
          <w:bCs/>
        </w:rPr>
      </w:pPr>
      <w:r w:rsidRPr="00BE268D">
        <w:rPr>
          <w:b/>
          <w:bCs/>
        </w:rPr>
        <w:t xml:space="preserve">5-3-2 EMERGENCY </w:t>
      </w:r>
      <w:r w:rsidR="00BE268D">
        <w:rPr>
          <w:b/>
          <w:bCs/>
        </w:rPr>
        <w:t>EXIGENCY</w:t>
      </w:r>
    </w:p>
    <w:p w14:paraId="2B96562F" w14:textId="77777777" w:rsidR="002046E7" w:rsidRDefault="002046E7" w:rsidP="00AC02E1"/>
    <w:p w14:paraId="417517C0" w14:textId="77777777" w:rsidR="00BE268D" w:rsidRDefault="00BE268D" w:rsidP="00AC02E1"/>
    <w:p w14:paraId="441CEFF3" w14:textId="77777777" w:rsidR="00BE268D" w:rsidRDefault="00BE268D" w:rsidP="00BE268D">
      <w:pPr>
        <w:ind w:left="120"/>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Hobbs</w:t>
      </w:r>
    </w:p>
    <w:p w14:paraId="252E16E5" w14:textId="77777777" w:rsidR="00BE268D" w:rsidRDefault="00BE268D" w:rsidP="00BE268D">
      <w:pPr>
        <w:ind w:left="120" w:right="4559"/>
        <w:rPr>
          <w:sz w:val="24"/>
        </w:rPr>
      </w:pPr>
      <w:r>
        <w:rPr>
          <w:sz w:val="24"/>
        </w:rPr>
        <w:t>Court:</w:t>
      </w:r>
      <w:r>
        <w:rPr>
          <w:spacing w:val="-5"/>
          <w:sz w:val="24"/>
        </w:rPr>
        <w:t xml:space="preserve"> </w:t>
      </w:r>
      <w:r>
        <w:rPr>
          <w:sz w:val="24"/>
        </w:rPr>
        <w:t>US</w:t>
      </w:r>
      <w:r>
        <w:rPr>
          <w:spacing w:val="-6"/>
          <w:sz w:val="24"/>
        </w:rPr>
        <w:t xml:space="preserve"> </w:t>
      </w:r>
      <w:r>
        <w:rPr>
          <w:sz w:val="24"/>
        </w:rPr>
        <w:t>Court</w:t>
      </w:r>
      <w:r>
        <w:rPr>
          <w:spacing w:val="-6"/>
          <w:sz w:val="24"/>
        </w:rPr>
        <w:t xml:space="preserve"> </w:t>
      </w:r>
      <w:r>
        <w:rPr>
          <w:sz w:val="24"/>
        </w:rPr>
        <w:t>of</w:t>
      </w:r>
      <w:r>
        <w:rPr>
          <w:spacing w:val="-6"/>
          <w:sz w:val="24"/>
        </w:rPr>
        <w:t xml:space="preserve"> </w:t>
      </w:r>
      <w:r>
        <w:rPr>
          <w:sz w:val="24"/>
        </w:rPr>
        <w:t>Appeals</w:t>
      </w:r>
      <w:r>
        <w:rPr>
          <w:spacing w:val="-6"/>
          <w:sz w:val="24"/>
        </w:rPr>
        <w:t xml:space="preserve"> </w:t>
      </w:r>
      <w:r>
        <w:rPr>
          <w:sz w:val="24"/>
        </w:rPr>
        <w:t>for</w:t>
      </w:r>
      <w:r>
        <w:rPr>
          <w:spacing w:val="-5"/>
          <w:sz w:val="24"/>
        </w:rPr>
        <w:t xml:space="preserve"> </w:t>
      </w:r>
      <w:r>
        <w:rPr>
          <w:sz w:val="24"/>
        </w:rPr>
        <w:t>the</w:t>
      </w:r>
      <w:r>
        <w:rPr>
          <w:spacing w:val="-6"/>
          <w:sz w:val="24"/>
        </w:rPr>
        <w:t xml:space="preserve"> </w:t>
      </w:r>
      <w:r>
        <w:rPr>
          <w:sz w:val="24"/>
        </w:rPr>
        <w:t>Fourth</w:t>
      </w:r>
      <w:r>
        <w:rPr>
          <w:spacing w:val="-6"/>
          <w:sz w:val="24"/>
        </w:rPr>
        <w:t xml:space="preserve"> </w:t>
      </w:r>
      <w:r>
        <w:rPr>
          <w:sz w:val="24"/>
        </w:rPr>
        <w:t>Circuit Opinion Date: February 1, 2022</w:t>
      </w:r>
    </w:p>
    <w:p w14:paraId="74310BF5" w14:textId="77777777" w:rsidR="00BE268D" w:rsidRDefault="00BE268D" w:rsidP="00BE268D">
      <w:pPr>
        <w:pStyle w:val="BodyText"/>
        <w:rPr>
          <w:sz w:val="24"/>
        </w:rPr>
      </w:pPr>
    </w:p>
    <w:p w14:paraId="18A49BC2" w14:textId="77777777" w:rsidR="00BE268D" w:rsidRDefault="00BE268D" w:rsidP="00BE268D">
      <w:pPr>
        <w:ind w:left="120"/>
        <w:rPr>
          <w:sz w:val="24"/>
        </w:rPr>
      </w:pPr>
      <w:r>
        <w:rPr>
          <w:sz w:val="24"/>
        </w:rPr>
        <w:t>Tags: Cell</w:t>
      </w:r>
      <w:r>
        <w:rPr>
          <w:spacing w:val="-6"/>
          <w:sz w:val="24"/>
        </w:rPr>
        <w:t xml:space="preserve"> </w:t>
      </w:r>
      <w:r>
        <w:rPr>
          <w:sz w:val="24"/>
        </w:rPr>
        <w:t>Phone</w:t>
      </w:r>
      <w:r>
        <w:rPr>
          <w:spacing w:val="-4"/>
          <w:sz w:val="24"/>
        </w:rPr>
        <w:t xml:space="preserve"> </w:t>
      </w:r>
      <w:r>
        <w:rPr>
          <w:sz w:val="24"/>
        </w:rPr>
        <w:t>Ping,</w:t>
      </w:r>
      <w:r>
        <w:rPr>
          <w:spacing w:val="-4"/>
          <w:sz w:val="24"/>
        </w:rPr>
        <w:t xml:space="preserve"> </w:t>
      </w:r>
      <w:r>
        <w:rPr>
          <w:sz w:val="24"/>
        </w:rPr>
        <w:t>Exigent</w:t>
      </w:r>
      <w:r>
        <w:rPr>
          <w:spacing w:val="-4"/>
          <w:sz w:val="24"/>
        </w:rPr>
        <w:t xml:space="preserve"> </w:t>
      </w:r>
      <w:r>
        <w:rPr>
          <w:sz w:val="24"/>
        </w:rPr>
        <w:t>Circumstances,</w:t>
      </w:r>
      <w:r>
        <w:rPr>
          <w:spacing w:val="-4"/>
          <w:sz w:val="24"/>
        </w:rPr>
        <w:t xml:space="preserve"> </w:t>
      </w:r>
      <w:r>
        <w:rPr>
          <w:sz w:val="24"/>
        </w:rPr>
        <w:t>Emergency</w:t>
      </w:r>
      <w:r>
        <w:rPr>
          <w:spacing w:val="-3"/>
          <w:sz w:val="24"/>
        </w:rPr>
        <w:t xml:space="preserve"> </w:t>
      </w:r>
      <w:r>
        <w:rPr>
          <w:spacing w:val="-2"/>
          <w:sz w:val="24"/>
        </w:rPr>
        <w:t>Exigency</w:t>
      </w:r>
    </w:p>
    <w:p w14:paraId="7DF82EB9" w14:textId="77777777" w:rsidR="00BE268D" w:rsidRDefault="00BE268D" w:rsidP="00BE268D">
      <w:pPr>
        <w:pStyle w:val="BodyText"/>
        <w:rPr>
          <w:sz w:val="24"/>
        </w:rPr>
      </w:pPr>
    </w:p>
    <w:p w14:paraId="352579D3" w14:textId="77777777" w:rsidR="00BE268D" w:rsidRDefault="00BE268D" w:rsidP="00BE268D">
      <w:pPr>
        <w:ind w:left="120"/>
        <w:rPr>
          <w:sz w:val="24"/>
        </w:rPr>
      </w:pPr>
      <w:r>
        <w:rPr>
          <w:sz w:val="24"/>
        </w:rPr>
        <w:t>Erick</w:t>
      </w:r>
      <w:r>
        <w:rPr>
          <w:spacing w:val="-6"/>
          <w:sz w:val="24"/>
        </w:rPr>
        <w:t xml:space="preserve"> </w:t>
      </w:r>
      <w:r>
        <w:rPr>
          <w:sz w:val="24"/>
        </w:rPr>
        <w:t>Hobbs’</w:t>
      </w:r>
      <w:r>
        <w:rPr>
          <w:spacing w:val="-5"/>
          <w:sz w:val="24"/>
        </w:rPr>
        <w:t xml:space="preserve"> </w:t>
      </w:r>
      <w:r>
        <w:rPr>
          <w:sz w:val="24"/>
        </w:rPr>
        <w:t>former</w:t>
      </w:r>
      <w:r>
        <w:rPr>
          <w:spacing w:val="-3"/>
          <w:sz w:val="24"/>
        </w:rPr>
        <w:t xml:space="preserve"> </w:t>
      </w:r>
      <w:r>
        <w:rPr>
          <w:sz w:val="24"/>
        </w:rPr>
        <w:t>girlfriend,</w:t>
      </w:r>
      <w:r>
        <w:rPr>
          <w:spacing w:val="-3"/>
          <w:sz w:val="24"/>
        </w:rPr>
        <w:t xml:space="preserve"> </w:t>
      </w:r>
      <w:r>
        <w:rPr>
          <w:sz w:val="24"/>
        </w:rPr>
        <w:t>Jaquanna</w:t>
      </w:r>
      <w:r>
        <w:rPr>
          <w:spacing w:val="-4"/>
          <w:sz w:val="24"/>
        </w:rPr>
        <w:t xml:space="preserve"> </w:t>
      </w:r>
      <w:r>
        <w:rPr>
          <w:sz w:val="24"/>
        </w:rPr>
        <w:t>Foreman,</w:t>
      </w:r>
      <w:r>
        <w:rPr>
          <w:spacing w:val="-4"/>
          <w:sz w:val="24"/>
        </w:rPr>
        <w:t xml:space="preserve"> </w:t>
      </w:r>
      <w:r>
        <w:rPr>
          <w:sz w:val="24"/>
        </w:rPr>
        <w:t>called</w:t>
      </w:r>
      <w:r>
        <w:rPr>
          <w:spacing w:val="-3"/>
          <w:sz w:val="24"/>
        </w:rPr>
        <w:t xml:space="preserve"> </w:t>
      </w:r>
      <w:r>
        <w:rPr>
          <w:sz w:val="24"/>
        </w:rPr>
        <w:t>Baltimore</w:t>
      </w:r>
      <w:r>
        <w:rPr>
          <w:spacing w:val="-3"/>
          <w:sz w:val="24"/>
        </w:rPr>
        <w:t xml:space="preserve"> </w:t>
      </w:r>
      <w:r>
        <w:rPr>
          <w:sz w:val="24"/>
        </w:rPr>
        <w:t>County</w:t>
      </w:r>
      <w:r>
        <w:rPr>
          <w:spacing w:val="-3"/>
          <w:sz w:val="24"/>
        </w:rPr>
        <w:t xml:space="preserve"> </w:t>
      </w:r>
      <w:r>
        <w:rPr>
          <w:sz w:val="24"/>
        </w:rPr>
        <w:t>police</w:t>
      </w:r>
      <w:r>
        <w:rPr>
          <w:spacing w:val="-3"/>
          <w:sz w:val="24"/>
        </w:rPr>
        <w:t xml:space="preserve"> </w:t>
      </w:r>
      <w:r>
        <w:rPr>
          <w:sz w:val="24"/>
        </w:rPr>
        <w:t>around</w:t>
      </w:r>
      <w:r>
        <w:rPr>
          <w:spacing w:val="-3"/>
          <w:sz w:val="24"/>
        </w:rPr>
        <w:t xml:space="preserve"> </w:t>
      </w:r>
      <w:r>
        <w:rPr>
          <w:spacing w:val="-4"/>
          <w:sz w:val="24"/>
        </w:rPr>
        <w:t>7:00</w:t>
      </w:r>
    </w:p>
    <w:p w14:paraId="79BF6EFD" w14:textId="77777777" w:rsidR="00BE268D" w:rsidRDefault="00BE268D" w:rsidP="00BE268D">
      <w:pPr>
        <w:ind w:left="120" w:right="183"/>
        <w:rPr>
          <w:sz w:val="24"/>
        </w:rPr>
      </w:pPr>
      <w:r>
        <w:rPr>
          <w:sz w:val="24"/>
        </w:rPr>
        <w:t>p.m.</w:t>
      </w:r>
      <w:r>
        <w:rPr>
          <w:spacing w:val="-2"/>
          <w:sz w:val="24"/>
        </w:rPr>
        <w:t xml:space="preserve"> </w:t>
      </w:r>
      <w:r>
        <w:rPr>
          <w:sz w:val="24"/>
        </w:rPr>
        <w:t>and</w:t>
      </w:r>
      <w:r>
        <w:rPr>
          <w:spacing w:val="-3"/>
          <w:sz w:val="24"/>
        </w:rPr>
        <w:t xml:space="preserve"> </w:t>
      </w:r>
      <w:r>
        <w:rPr>
          <w:sz w:val="24"/>
        </w:rPr>
        <w:t>stated</w:t>
      </w:r>
      <w:r>
        <w:rPr>
          <w:spacing w:val="-3"/>
          <w:sz w:val="24"/>
        </w:rPr>
        <w:t xml:space="preserve"> </w:t>
      </w:r>
      <w:r>
        <w:rPr>
          <w:sz w:val="24"/>
        </w:rPr>
        <w:t>that</w:t>
      </w:r>
      <w:r>
        <w:rPr>
          <w:spacing w:val="-3"/>
          <w:sz w:val="24"/>
        </w:rPr>
        <w:t xml:space="preserve"> </w:t>
      </w:r>
      <w:r>
        <w:rPr>
          <w:sz w:val="24"/>
        </w:rPr>
        <w:t>Hobbs</w:t>
      </w:r>
      <w:r>
        <w:rPr>
          <w:spacing w:val="-3"/>
          <w:sz w:val="24"/>
        </w:rPr>
        <w:t xml:space="preserve"> </w:t>
      </w:r>
      <w:r>
        <w:rPr>
          <w:sz w:val="24"/>
        </w:rPr>
        <w:t>had</w:t>
      </w:r>
      <w:r>
        <w:rPr>
          <w:spacing w:val="-3"/>
          <w:sz w:val="24"/>
        </w:rPr>
        <w:t xml:space="preserve"> </w:t>
      </w:r>
      <w:r>
        <w:rPr>
          <w:sz w:val="24"/>
        </w:rPr>
        <w:t>come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back</w:t>
      </w:r>
      <w:r>
        <w:rPr>
          <w:spacing w:val="-3"/>
          <w:sz w:val="24"/>
        </w:rPr>
        <w:t xml:space="preserve"> </w:t>
      </w:r>
      <w:r>
        <w:rPr>
          <w:sz w:val="24"/>
        </w:rPr>
        <w:t>of</w:t>
      </w:r>
      <w:r>
        <w:rPr>
          <w:spacing w:val="-3"/>
          <w:sz w:val="24"/>
        </w:rPr>
        <w:t xml:space="preserve"> </w:t>
      </w:r>
      <w:r>
        <w:rPr>
          <w:sz w:val="24"/>
        </w:rPr>
        <w:t>her</w:t>
      </w:r>
      <w:r>
        <w:rPr>
          <w:spacing w:val="-2"/>
          <w:sz w:val="24"/>
        </w:rPr>
        <w:t xml:space="preserve"> </w:t>
      </w:r>
      <w:r>
        <w:rPr>
          <w:sz w:val="24"/>
        </w:rPr>
        <w:t>home,</w:t>
      </w:r>
      <w:r>
        <w:rPr>
          <w:spacing w:val="-3"/>
          <w:sz w:val="24"/>
        </w:rPr>
        <w:t xml:space="preserve"> </w:t>
      </w:r>
      <w:r>
        <w:rPr>
          <w:sz w:val="24"/>
        </w:rPr>
        <w:t>brandished</w:t>
      </w:r>
      <w:r>
        <w:rPr>
          <w:spacing w:val="-3"/>
          <w:sz w:val="24"/>
        </w:rPr>
        <w:t xml:space="preserve"> </w:t>
      </w:r>
      <w:r>
        <w:rPr>
          <w:sz w:val="24"/>
        </w:rPr>
        <w:t>a</w:t>
      </w:r>
      <w:r>
        <w:rPr>
          <w:spacing w:val="-3"/>
          <w:sz w:val="24"/>
        </w:rPr>
        <w:t xml:space="preserve"> </w:t>
      </w:r>
      <w:r>
        <w:rPr>
          <w:sz w:val="24"/>
        </w:rPr>
        <w:t xml:space="preserve">semi-automatic handgun, and used the gun to break a window. Hobbs then forcibly entered the home, removed a television, and threatened to kill Foreman and her seven-year-old daughter and other family members. Hobbs then stated if Foreman contacted the police, he would kill any responding officers. Foreman told detectives Hobbs had a criminal record and she had </w:t>
      </w:r>
      <w:r>
        <w:rPr>
          <w:sz w:val="24"/>
        </w:rPr>
        <w:lastRenderedPageBreak/>
        <w:t>previously seen him armed with assault rifles and that he was “obsessed with firearms.” Detective</w:t>
      </w:r>
      <w:r>
        <w:rPr>
          <w:spacing w:val="-2"/>
          <w:sz w:val="24"/>
        </w:rPr>
        <w:t xml:space="preserve"> </w:t>
      </w:r>
      <w:r>
        <w:rPr>
          <w:sz w:val="24"/>
        </w:rPr>
        <w:t>Nesbitt</w:t>
      </w:r>
      <w:r>
        <w:rPr>
          <w:spacing w:val="-3"/>
          <w:sz w:val="24"/>
        </w:rPr>
        <w:t xml:space="preserve"> </w:t>
      </w:r>
      <w:r>
        <w:rPr>
          <w:sz w:val="24"/>
        </w:rPr>
        <w:t>verified</w:t>
      </w:r>
      <w:r>
        <w:rPr>
          <w:spacing w:val="-3"/>
          <w:sz w:val="24"/>
        </w:rPr>
        <w:t xml:space="preserve"> </w:t>
      </w:r>
      <w:r>
        <w:rPr>
          <w:sz w:val="24"/>
        </w:rPr>
        <w:t>that</w:t>
      </w:r>
      <w:r>
        <w:rPr>
          <w:spacing w:val="-3"/>
          <w:sz w:val="24"/>
        </w:rPr>
        <w:t xml:space="preserve"> </w:t>
      </w:r>
      <w:r>
        <w:rPr>
          <w:sz w:val="24"/>
        </w:rPr>
        <w:t>Hobbs</w:t>
      </w:r>
      <w:r>
        <w:rPr>
          <w:spacing w:val="-3"/>
          <w:sz w:val="24"/>
        </w:rPr>
        <w:t xml:space="preserve"> </w:t>
      </w:r>
      <w:r>
        <w:rPr>
          <w:sz w:val="24"/>
        </w:rPr>
        <w:t>had</w:t>
      </w:r>
      <w:r>
        <w:rPr>
          <w:spacing w:val="-3"/>
          <w:sz w:val="24"/>
        </w:rPr>
        <w:t xml:space="preserve"> </w:t>
      </w:r>
      <w:r>
        <w:rPr>
          <w:sz w:val="24"/>
        </w:rPr>
        <w:t>a</w:t>
      </w:r>
      <w:r>
        <w:rPr>
          <w:spacing w:val="-3"/>
          <w:sz w:val="24"/>
        </w:rPr>
        <w:t xml:space="preserve"> </w:t>
      </w:r>
      <w:r>
        <w:rPr>
          <w:sz w:val="24"/>
        </w:rPr>
        <w:t>violent</w:t>
      </w:r>
      <w:r>
        <w:rPr>
          <w:spacing w:val="-3"/>
          <w:sz w:val="24"/>
        </w:rPr>
        <w:t xml:space="preserve"> </w:t>
      </w:r>
      <w:r>
        <w:rPr>
          <w:sz w:val="24"/>
        </w:rPr>
        <w:t>criminal</w:t>
      </w:r>
      <w:r>
        <w:rPr>
          <w:spacing w:val="-3"/>
          <w:sz w:val="24"/>
        </w:rPr>
        <w:t xml:space="preserve"> </w:t>
      </w:r>
      <w:r>
        <w:rPr>
          <w:sz w:val="24"/>
        </w:rPr>
        <w:t>history</w:t>
      </w:r>
      <w:r>
        <w:rPr>
          <w:spacing w:val="-2"/>
          <w:sz w:val="24"/>
        </w:rPr>
        <w:t xml:space="preserve"> </w:t>
      </w:r>
      <w:r>
        <w:rPr>
          <w:sz w:val="24"/>
        </w:rPr>
        <w:t>and</w:t>
      </w:r>
      <w:r>
        <w:rPr>
          <w:spacing w:val="-3"/>
          <w:sz w:val="24"/>
        </w:rPr>
        <w:t xml:space="preserve"> </w:t>
      </w:r>
      <w:r>
        <w:rPr>
          <w:sz w:val="24"/>
        </w:rPr>
        <w:t>concluded</w:t>
      </w:r>
      <w:r>
        <w:rPr>
          <w:spacing w:val="-3"/>
          <w:sz w:val="24"/>
        </w:rPr>
        <w:t xml:space="preserve"> </w:t>
      </w:r>
      <w:r>
        <w:rPr>
          <w:sz w:val="24"/>
        </w:rPr>
        <w:t>that</w:t>
      </w:r>
      <w:r>
        <w:rPr>
          <w:spacing w:val="-3"/>
          <w:sz w:val="24"/>
        </w:rPr>
        <w:t xml:space="preserve"> </w:t>
      </w:r>
      <w:r>
        <w:rPr>
          <w:sz w:val="24"/>
        </w:rPr>
        <w:t>there</w:t>
      </w:r>
    </w:p>
    <w:p w14:paraId="4011C9DC" w14:textId="77777777" w:rsidR="00BE268D" w:rsidRDefault="00BE268D" w:rsidP="00BE268D">
      <w:pPr>
        <w:ind w:left="120" w:right="129"/>
        <w:rPr>
          <w:sz w:val="24"/>
        </w:rPr>
      </w:pPr>
      <w:r>
        <w:rPr>
          <w:sz w:val="24"/>
        </w:rPr>
        <w:t>was</w:t>
      </w:r>
      <w:r>
        <w:rPr>
          <w:spacing w:val="-4"/>
          <w:sz w:val="24"/>
        </w:rPr>
        <w:t xml:space="preserve"> </w:t>
      </w:r>
      <w:r>
        <w:rPr>
          <w:sz w:val="24"/>
        </w:rPr>
        <w:t>“an</w:t>
      </w:r>
      <w:r>
        <w:rPr>
          <w:spacing w:val="-4"/>
          <w:sz w:val="24"/>
        </w:rPr>
        <w:t xml:space="preserve"> </w:t>
      </w:r>
      <w:r>
        <w:rPr>
          <w:sz w:val="24"/>
        </w:rPr>
        <w:t>extreme</w:t>
      </w:r>
      <w:r>
        <w:rPr>
          <w:spacing w:val="-3"/>
          <w:sz w:val="24"/>
        </w:rPr>
        <w:t xml:space="preserve"> </w:t>
      </w:r>
      <w:r>
        <w:rPr>
          <w:sz w:val="24"/>
        </w:rPr>
        <w:t>urgent</w:t>
      </w:r>
      <w:r>
        <w:rPr>
          <w:spacing w:val="-4"/>
          <w:sz w:val="24"/>
        </w:rPr>
        <w:t xml:space="preserve"> </w:t>
      </w:r>
      <w:r>
        <w:rPr>
          <w:sz w:val="24"/>
        </w:rPr>
        <w:t>threat.”</w:t>
      </w:r>
      <w:r>
        <w:rPr>
          <w:spacing w:val="-3"/>
          <w:sz w:val="24"/>
        </w:rPr>
        <w:t xml:space="preserve"> </w:t>
      </w:r>
      <w:r>
        <w:rPr>
          <w:sz w:val="24"/>
        </w:rPr>
        <w:t>Around</w:t>
      </w:r>
      <w:r>
        <w:rPr>
          <w:spacing w:val="-4"/>
          <w:sz w:val="24"/>
        </w:rPr>
        <w:t xml:space="preserve"> </w:t>
      </w:r>
      <w:r>
        <w:rPr>
          <w:sz w:val="24"/>
        </w:rPr>
        <w:t>midnight,</w:t>
      </w:r>
      <w:r>
        <w:rPr>
          <w:spacing w:val="-4"/>
          <w:sz w:val="24"/>
        </w:rPr>
        <w:t xml:space="preserve"> </w:t>
      </w:r>
      <w:r>
        <w:rPr>
          <w:sz w:val="24"/>
        </w:rPr>
        <w:t>he</w:t>
      </w:r>
      <w:r>
        <w:rPr>
          <w:spacing w:val="-3"/>
          <w:sz w:val="24"/>
        </w:rPr>
        <w:t xml:space="preserve"> </w:t>
      </w:r>
      <w:r>
        <w:rPr>
          <w:sz w:val="24"/>
        </w:rPr>
        <w:t>submitted</w:t>
      </w:r>
      <w:r>
        <w:rPr>
          <w:spacing w:val="-4"/>
          <w:sz w:val="24"/>
        </w:rPr>
        <w:t xml:space="preserve"> </w:t>
      </w:r>
      <w:r>
        <w:rPr>
          <w:sz w:val="24"/>
        </w:rPr>
        <w:t>an</w:t>
      </w:r>
      <w:r>
        <w:rPr>
          <w:spacing w:val="-4"/>
          <w:sz w:val="24"/>
        </w:rPr>
        <w:t xml:space="preserve"> </w:t>
      </w:r>
      <w:r>
        <w:rPr>
          <w:sz w:val="24"/>
        </w:rPr>
        <w:t>“exigent</w:t>
      </w:r>
      <w:r>
        <w:rPr>
          <w:spacing w:val="-4"/>
          <w:sz w:val="24"/>
        </w:rPr>
        <w:t xml:space="preserve"> </w:t>
      </w:r>
      <w:r>
        <w:rPr>
          <w:sz w:val="24"/>
        </w:rPr>
        <w:t>form”</w:t>
      </w:r>
      <w:r>
        <w:rPr>
          <w:spacing w:val="-3"/>
          <w:sz w:val="24"/>
        </w:rPr>
        <w:t xml:space="preserve"> </w:t>
      </w:r>
      <w:r>
        <w:rPr>
          <w:sz w:val="24"/>
        </w:rPr>
        <w:t>to</w:t>
      </w:r>
      <w:r>
        <w:rPr>
          <w:spacing w:val="-4"/>
          <w:sz w:val="24"/>
        </w:rPr>
        <w:t xml:space="preserve"> </w:t>
      </w:r>
      <w:r>
        <w:rPr>
          <w:sz w:val="24"/>
        </w:rPr>
        <w:t>T-Mobile, Hobbs’ cell phone provider. T-Mobile responded with real-time “pings” that alerted Nesbitt to Hobbs’ general location. Another detective used call logs obtained from T-Mobile to determine which of Hobbs’ associates lived within the geographical range of each “ping.” About six hours after the domestic incident, officers attempted a traffic stop of Hobbs’ vehicle. Hobbs tried to flee but collided with a parked vehicle. Officers placed Hobbs under arrest and recovered a loaded handgun. Later that night, Detective Nesbitt secured a search warrant for Hobbs’ car, and two days later obtained a search warrant for the same cell phone information obtained earlier pursuant to the “exigent form.” The police also executed a separate search warrant for Hobbs’ residence and seized 65 rounds of ammunition from his home.</w:t>
      </w:r>
    </w:p>
    <w:p w14:paraId="0579D0C5" w14:textId="77777777" w:rsidR="00BE268D" w:rsidRDefault="00BE268D" w:rsidP="00BE268D">
      <w:pPr>
        <w:pStyle w:val="BodyText"/>
        <w:rPr>
          <w:sz w:val="24"/>
        </w:rPr>
      </w:pPr>
    </w:p>
    <w:p w14:paraId="2D4AD2DC" w14:textId="77777777" w:rsidR="00BE268D" w:rsidRDefault="00BE268D" w:rsidP="00BE268D">
      <w:pPr>
        <w:ind w:left="120" w:right="161"/>
        <w:rPr>
          <w:sz w:val="24"/>
        </w:rPr>
      </w:pPr>
      <w:r>
        <w:rPr>
          <w:sz w:val="24"/>
        </w:rPr>
        <w:t xml:space="preserve">Hobbs moved to suppress evidence of the firearm, arguing that the exigent circumstances exception to the warrant requirement did not justify the use of the cell phone “pings” and call logs. </w:t>
      </w:r>
      <w:r w:rsidRPr="001D0682">
        <w:rPr>
          <w:i/>
          <w:iCs/>
          <w:sz w:val="24"/>
        </w:rPr>
        <w:t>This was a case of first impression for the Fourth Circuit as they had never determined whether</w:t>
      </w:r>
      <w:r w:rsidRPr="001D0682">
        <w:rPr>
          <w:i/>
          <w:iCs/>
          <w:spacing w:val="-2"/>
          <w:sz w:val="24"/>
        </w:rPr>
        <w:t xml:space="preserve"> </w:t>
      </w:r>
      <w:r w:rsidRPr="001D0682">
        <w:rPr>
          <w:i/>
          <w:iCs/>
          <w:sz w:val="24"/>
        </w:rPr>
        <w:t>the</w:t>
      </w:r>
      <w:r w:rsidRPr="001D0682">
        <w:rPr>
          <w:i/>
          <w:iCs/>
          <w:spacing w:val="-3"/>
          <w:sz w:val="24"/>
        </w:rPr>
        <w:t xml:space="preserve"> </w:t>
      </w:r>
      <w:r w:rsidRPr="001D0682">
        <w:rPr>
          <w:i/>
          <w:iCs/>
          <w:sz w:val="24"/>
        </w:rPr>
        <w:t>exigent</w:t>
      </w:r>
      <w:r w:rsidRPr="001D0682">
        <w:rPr>
          <w:i/>
          <w:iCs/>
          <w:spacing w:val="-3"/>
          <w:sz w:val="24"/>
        </w:rPr>
        <w:t xml:space="preserve"> </w:t>
      </w:r>
      <w:r w:rsidRPr="001D0682">
        <w:rPr>
          <w:i/>
          <w:iCs/>
          <w:sz w:val="24"/>
        </w:rPr>
        <w:t>circumstances</w:t>
      </w:r>
      <w:r w:rsidRPr="001D0682">
        <w:rPr>
          <w:i/>
          <w:iCs/>
          <w:spacing w:val="-3"/>
          <w:sz w:val="24"/>
        </w:rPr>
        <w:t xml:space="preserve"> </w:t>
      </w:r>
      <w:r w:rsidRPr="001D0682">
        <w:rPr>
          <w:i/>
          <w:iCs/>
          <w:sz w:val="24"/>
        </w:rPr>
        <w:t>exception</w:t>
      </w:r>
      <w:r w:rsidRPr="001D0682">
        <w:rPr>
          <w:i/>
          <w:iCs/>
          <w:spacing w:val="-3"/>
          <w:sz w:val="24"/>
        </w:rPr>
        <w:t xml:space="preserve"> </w:t>
      </w:r>
      <w:r w:rsidRPr="001D0682">
        <w:rPr>
          <w:i/>
          <w:iCs/>
          <w:sz w:val="24"/>
        </w:rPr>
        <w:t>applied</w:t>
      </w:r>
      <w:r w:rsidRPr="001D0682">
        <w:rPr>
          <w:i/>
          <w:iCs/>
          <w:spacing w:val="-3"/>
          <w:sz w:val="24"/>
        </w:rPr>
        <w:t xml:space="preserve"> </w:t>
      </w:r>
      <w:r w:rsidRPr="001D0682">
        <w:rPr>
          <w:i/>
          <w:iCs/>
          <w:sz w:val="24"/>
        </w:rPr>
        <w:t>in</w:t>
      </w:r>
      <w:r w:rsidRPr="001D0682">
        <w:rPr>
          <w:i/>
          <w:iCs/>
          <w:spacing w:val="-3"/>
          <w:sz w:val="24"/>
        </w:rPr>
        <w:t xml:space="preserve"> </w:t>
      </w:r>
      <w:r w:rsidRPr="001D0682">
        <w:rPr>
          <w:i/>
          <w:iCs/>
          <w:sz w:val="24"/>
        </w:rPr>
        <w:t>the</w:t>
      </w:r>
      <w:r w:rsidRPr="001D0682">
        <w:rPr>
          <w:i/>
          <w:iCs/>
          <w:spacing w:val="-2"/>
          <w:sz w:val="24"/>
        </w:rPr>
        <w:t xml:space="preserve"> </w:t>
      </w:r>
      <w:r w:rsidRPr="001D0682">
        <w:rPr>
          <w:i/>
          <w:iCs/>
          <w:sz w:val="24"/>
        </w:rPr>
        <w:t>context</w:t>
      </w:r>
      <w:r w:rsidRPr="001D0682">
        <w:rPr>
          <w:i/>
          <w:iCs/>
          <w:spacing w:val="-3"/>
          <w:sz w:val="24"/>
        </w:rPr>
        <w:t xml:space="preserve"> </w:t>
      </w:r>
      <w:r w:rsidRPr="001D0682">
        <w:rPr>
          <w:i/>
          <w:iCs/>
          <w:sz w:val="24"/>
        </w:rPr>
        <w:t>of</w:t>
      </w:r>
      <w:r w:rsidRPr="001D0682">
        <w:rPr>
          <w:i/>
          <w:iCs/>
          <w:spacing w:val="-3"/>
          <w:sz w:val="24"/>
        </w:rPr>
        <w:t xml:space="preserve"> </w:t>
      </w:r>
      <w:r w:rsidRPr="001D0682">
        <w:rPr>
          <w:i/>
          <w:iCs/>
          <w:sz w:val="24"/>
        </w:rPr>
        <w:t>police</w:t>
      </w:r>
      <w:r w:rsidRPr="001D0682">
        <w:rPr>
          <w:i/>
          <w:iCs/>
          <w:spacing w:val="-2"/>
          <w:sz w:val="24"/>
        </w:rPr>
        <w:t xml:space="preserve"> </w:t>
      </w:r>
      <w:r w:rsidRPr="001D0682">
        <w:rPr>
          <w:i/>
          <w:iCs/>
          <w:sz w:val="24"/>
        </w:rPr>
        <w:t>using</w:t>
      </w:r>
      <w:r w:rsidRPr="001D0682">
        <w:rPr>
          <w:i/>
          <w:iCs/>
          <w:spacing w:val="-3"/>
          <w:sz w:val="24"/>
        </w:rPr>
        <w:t xml:space="preserve"> </w:t>
      </w:r>
      <w:r w:rsidRPr="001D0682">
        <w:rPr>
          <w:i/>
          <w:iCs/>
          <w:sz w:val="24"/>
        </w:rPr>
        <w:t>a</w:t>
      </w:r>
      <w:r w:rsidRPr="001D0682">
        <w:rPr>
          <w:i/>
          <w:iCs/>
          <w:spacing w:val="-3"/>
          <w:sz w:val="24"/>
        </w:rPr>
        <w:t xml:space="preserve"> </w:t>
      </w:r>
      <w:r w:rsidRPr="001D0682">
        <w:rPr>
          <w:i/>
          <w:iCs/>
          <w:sz w:val="24"/>
        </w:rPr>
        <w:t>cell</w:t>
      </w:r>
      <w:r w:rsidRPr="001D0682">
        <w:rPr>
          <w:i/>
          <w:iCs/>
          <w:spacing w:val="-3"/>
          <w:sz w:val="24"/>
        </w:rPr>
        <w:t xml:space="preserve"> </w:t>
      </w:r>
      <w:r w:rsidRPr="001D0682">
        <w:rPr>
          <w:i/>
          <w:iCs/>
          <w:sz w:val="24"/>
        </w:rPr>
        <w:t>phone ping along with call logs from a suspect’s cell phone.</w:t>
      </w:r>
      <w:r>
        <w:rPr>
          <w:sz w:val="24"/>
        </w:rPr>
        <w:t xml:space="preserve"> The court embraced the Second Circuit’s analysis applying the emergency exigency to cell phone pings. The court held that the officers reasonably</w:t>
      </w:r>
      <w:r>
        <w:rPr>
          <w:spacing w:val="-2"/>
          <w:sz w:val="24"/>
        </w:rPr>
        <w:t xml:space="preserve"> </w:t>
      </w:r>
      <w:r>
        <w:rPr>
          <w:sz w:val="24"/>
        </w:rPr>
        <w:t>concluded</w:t>
      </w:r>
      <w:r>
        <w:rPr>
          <w:spacing w:val="-3"/>
          <w:sz w:val="24"/>
        </w:rPr>
        <w:t xml:space="preserve"> </w:t>
      </w:r>
      <w:r>
        <w:rPr>
          <w:sz w:val="24"/>
        </w:rPr>
        <w:t>that</w:t>
      </w:r>
      <w:r>
        <w:rPr>
          <w:spacing w:val="-3"/>
          <w:sz w:val="24"/>
        </w:rPr>
        <w:t xml:space="preserve"> </w:t>
      </w:r>
      <w:r>
        <w:rPr>
          <w:sz w:val="24"/>
        </w:rPr>
        <w:t>Hobbs</w:t>
      </w:r>
      <w:r>
        <w:rPr>
          <w:spacing w:val="-3"/>
          <w:sz w:val="24"/>
        </w:rPr>
        <w:t xml:space="preserve"> </w:t>
      </w:r>
      <w:r>
        <w:rPr>
          <w:sz w:val="24"/>
        </w:rPr>
        <w:t>was</w:t>
      </w:r>
      <w:r>
        <w:rPr>
          <w:spacing w:val="-3"/>
          <w:sz w:val="24"/>
        </w:rPr>
        <w:t xml:space="preserve"> </w:t>
      </w:r>
      <w:r>
        <w:rPr>
          <w:sz w:val="24"/>
        </w:rPr>
        <w:t>armed</w:t>
      </w:r>
      <w:r>
        <w:rPr>
          <w:spacing w:val="-3"/>
          <w:sz w:val="24"/>
        </w:rPr>
        <w:t xml:space="preserve"> </w:t>
      </w:r>
      <w:r>
        <w:rPr>
          <w:sz w:val="24"/>
        </w:rPr>
        <w:t>and</w:t>
      </w:r>
      <w:r>
        <w:rPr>
          <w:spacing w:val="-4"/>
          <w:sz w:val="24"/>
        </w:rPr>
        <w:t xml:space="preserve"> </w:t>
      </w:r>
      <w:r>
        <w:rPr>
          <w:sz w:val="24"/>
        </w:rPr>
        <w:t>dangerous,</w:t>
      </w:r>
      <w:r>
        <w:rPr>
          <w:spacing w:val="-4"/>
          <w:sz w:val="24"/>
        </w:rPr>
        <w:t xml:space="preserve"> </w:t>
      </w:r>
      <w:r>
        <w:rPr>
          <w:sz w:val="24"/>
        </w:rPr>
        <w:t>that</w:t>
      </w:r>
      <w:r>
        <w:rPr>
          <w:spacing w:val="-3"/>
          <w:sz w:val="24"/>
        </w:rPr>
        <w:t xml:space="preserve"> </w:t>
      </w:r>
      <w:r>
        <w:rPr>
          <w:sz w:val="24"/>
        </w:rPr>
        <w:t>he</w:t>
      </w:r>
      <w:r>
        <w:rPr>
          <w:spacing w:val="-2"/>
          <w:sz w:val="24"/>
        </w:rPr>
        <w:t xml:space="preserve"> </w:t>
      </w:r>
      <w:r>
        <w:rPr>
          <w:sz w:val="24"/>
        </w:rPr>
        <w:t>posed</w:t>
      </w:r>
      <w:r>
        <w:rPr>
          <w:spacing w:val="-3"/>
          <w:sz w:val="24"/>
        </w:rPr>
        <w:t xml:space="preserve"> </w:t>
      </w:r>
      <w:r>
        <w:rPr>
          <w:sz w:val="24"/>
        </w:rPr>
        <w:t>an</w:t>
      </w:r>
      <w:r>
        <w:rPr>
          <w:spacing w:val="-3"/>
          <w:sz w:val="24"/>
        </w:rPr>
        <w:t xml:space="preserve"> </w:t>
      </w:r>
      <w:r>
        <w:rPr>
          <w:sz w:val="24"/>
        </w:rPr>
        <w:t>imminent</w:t>
      </w:r>
      <w:r>
        <w:rPr>
          <w:spacing w:val="-3"/>
          <w:sz w:val="24"/>
        </w:rPr>
        <w:t xml:space="preserve"> </w:t>
      </w:r>
      <w:r>
        <w:rPr>
          <w:sz w:val="24"/>
        </w:rPr>
        <w:t>threat to Foreman, to her family members, and to law enforcement officers, and that these exigent circumstances required them to seek the cell phone location information from T-Mobile without delay. Accordingly, the Fourth Circuit affirmed the denial of the motion to suppress.</w:t>
      </w:r>
    </w:p>
    <w:p w14:paraId="2A880BBA" w14:textId="77777777" w:rsidR="00BE268D" w:rsidRDefault="00BE268D" w:rsidP="00BE268D">
      <w:pPr>
        <w:pStyle w:val="BodyText"/>
        <w:rPr>
          <w:sz w:val="24"/>
        </w:rPr>
      </w:pPr>
    </w:p>
    <w:p w14:paraId="4036B530" w14:textId="77777777" w:rsidR="00BE268D" w:rsidRDefault="00BE268D" w:rsidP="00AC02E1"/>
    <w:p w14:paraId="56A28D3C" w14:textId="2173F38B" w:rsidR="00AC02E1" w:rsidRPr="005D3738" w:rsidRDefault="00AC02E1" w:rsidP="00AC02E1">
      <w:pPr>
        <w:rPr>
          <w:b/>
          <w:bCs/>
        </w:rPr>
      </w:pPr>
      <w:r w:rsidRPr="005D3738">
        <w:rPr>
          <w:b/>
          <w:bCs/>
        </w:rPr>
        <w:t>5-3-3 HOT PURSUIT</w:t>
      </w:r>
    </w:p>
    <w:p w14:paraId="351113DC" w14:textId="77777777" w:rsidR="002046E7" w:rsidRDefault="002046E7" w:rsidP="00AC02E1"/>
    <w:p w14:paraId="6B33A953" w14:textId="77777777" w:rsidR="002046E7" w:rsidRDefault="002046E7" w:rsidP="00AC02E1"/>
    <w:p w14:paraId="37F3BD27" w14:textId="1FE2E9B4" w:rsidR="00AC02E1" w:rsidRPr="005D3738" w:rsidRDefault="00AC02E1" w:rsidP="00AC02E1">
      <w:pPr>
        <w:rPr>
          <w:b/>
          <w:bCs/>
        </w:rPr>
      </w:pPr>
      <w:r w:rsidRPr="005D3738">
        <w:rPr>
          <w:b/>
          <w:bCs/>
        </w:rPr>
        <w:t>5-3-4 OTHER EXIGENCIES</w:t>
      </w:r>
    </w:p>
    <w:p w14:paraId="1CAC5F81" w14:textId="77777777" w:rsidR="002046E7" w:rsidRDefault="002046E7" w:rsidP="00AC02E1"/>
    <w:p w14:paraId="1BD8A5A4" w14:textId="77777777" w:rsidR="002046E7" w:rsidRDefault="002046E7" w:rsidP="00AC02E1"/>
    <w:p w14:paraId="61574CE2" w14:textId="77777777" w:rsidR="00AC02E1" w:rsidRPr="002046E7" w:rsidRDefault="00AC02E1" w:rsidP="00AC02E1">
      <w:pPr>
        <w:rPr>
          <w:b/>
          <w:bCs/>
        </w:rPr>
      </w:pPr>
      <w:r w:rsidRPr="002046E7">
        <w:rPr>
          <w:b/>
          <w:bCs/>
        </w:rPr>
        <w:t>5-4 THE AUTOMOBILE EXCEPTION</w:t>
      </w:r>
    </w:p>
    <w:p w14:paraId="6D2D5ECE" w14:textId="2D0BE4CA" w:rsidR="002046E7" w:rsidRDefault="002046E7" w:rsidP="00AC02E1">
      <w:pPr>
        <w:rPr>
          <w:b/>
          <w:bCs/>
        </w:rPr>
      </w:pPr>
    </w:p>
    <w:p w14:paraId="69D5DBB5" w14:textId="77777777" w:rsidR="00BF25B0" w:rsidRDefault="00BF25B0" w:rsidP="00BF25B0">
      <w:pPr>
        <w:pStyle w:val="BodyText"/>
        <w:ind w:left="120"/>
      </w:pPr>
    </w:p>
    <w:p w14:paraId="4AF8A0B3" w14:textId="663712B7" w:rsidR="00BF25B0" w:rsidRDefault="00BF25B0" w:rsidP="00BF25B0">
      <w:pPr>
        <w:pStyle w:val="BodyText"/>
        <w:ind w:left="120"/>
      </w:pPr>
      <w:r>
        <w:t>US</w:t>
      </w:r>
      <w:r>
        <w:rPr>
          <w:spacing w:val="-5"/>
        </w:rPr>
        <w:t xml:space="preserve"> </w:t>
      </w:r>
      <w:r>
        <w:t>v.</w:t>
      </w:r>
      <w:r>
        <w:rPr>
          <w:spacing w:val="-4"/>
        </w:rPr>
        <w:t xml:space="preserve"> </w:t>
      </w:r>
      <w:r>
        <w:t>Ricky</w:t>
      </w:r>
      <w:r>
        <w:rPr>
          <w:spacing w:val="-4"/>
        </w:rPr>
        <w:t xml:space="preserve"> </w:t>
      </w:r>
      <w:r>
        <w:rPr>
          <w:spacing w:val="-2"/>
        </w:rPr>
        <w:t>Runner</w:t>
      </w:r>
    </w:p>
    <w:p w14:paraId="3F39DDA7" w14:textId="77777777" w:rsidR="00BF25B0" w:rsidRDefault="00BF25B0" w:rsidP="00BF25B0">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Fourth</w:t>
      </w:r>
      <w:r>
        <w:rPr>
          <w:spacing w:val="-6"/>
        </w:rPr>
        <w:t xml:space="preserve"> </w:t>
      </w:r>
      <w:r>
        <w:t>Circuit Opinion Date: August 8, 2022</w:t>
      </w:r>
    </w:p>
    <w:p w14:paraId="29F9155A" w14:textId="77777777" w:rsidR="00BF25B0" w:rsidRDefault="00BF25B0" w:rsidP="00BF25B0">
      <w:pPr>
        <w:pStyle w:val="BodyText"/>
      </w:pPr>
    </w:p>
    <w:p w14:paraId="53B4F4B0" w14:textId="77777777" w:rsidR="00BF25B0" w:rsidRDefault="00BF25B0" w:rsidP="00BF25B0">
      <w:pPr>
        <w:pStyle w:val="BodyText"/>
        <w:ind w:left="120" w:right="145"/>
      </w:pPr>
      <w:r>
        <w:t>Tagline:  View of glass pipe created PC to search car and retrieve it.</w:t>
      </w:r>
    </w:p>
    <w:p w14:paraId="601BD95B" w14:textId="77777777" w:rsidR="00BF25B0" w:rsidRDefault="00BF25B0" w:rsidP="00BF25B0">
      <w:pPr>
        <w:pStyle w:val="BodyText"/>
        <w:ind w:left="120" w:right="145"/>
      </w:pPr>
    </w:p>
    <w:p w14:paraId="276E5499" w14:textId="77777777" w:rsidR="00BF25B0" w:rsidRDefault="00BF25B0" w:rsidP="00BF25B0">
      <w:pPr>
        <w:pStyle w:val="BodyText"/>
        <w:ind w:left="120" w:right="145"/>
      </w:pPr>
      <w:r>
        <w:t>Appellant pleaded guilty to one charge of being a felon in unlawful possession of a firearm, in violation of 18 U.S.C. Sections 922(g)(1) and 924(a)(2), but reserved his right to appeal the district court’s denial</w:t>
      </w:r>
      <w:r>
        <w:rPr>
          <w:spacing w:val="40"/>
        </w:rPr>
        <w:t xml:space="preserve"> </w:t>
      </w:r>
      <w:r>
        <w:t>of</w:t>
      </w:r>
      <w:r>
        <w:rPr>
          <w:spacing w:val="-4"/>
        </w:rPr>
        <w:t xml:space="preserve"> </w:t>
      </w:r>
      <w:r>
        <w:t>his</w:t>
      </w:r>
      <w:r>
        <w:rPr>
          <w:spacing w:val="-4"/>
        </w:rPr>
        <w:t xml:space="preserve"> </w:t>
      </w:r>
      <w:r>
        <w:t>motion</w:t>
      </w:r>
      <w:r>
        <w:rPr>
          <w:spacing w:val="-3"/>
        </w:rPr>
        <w:t xml:space="preserve"> </w:t>
      </w:r>
      <w:r>
        <w:t>to</w:t>
      </w:r>
      <w:r>
        <w:rPr>
          <w:spacing w:val="-3"/>
        </w:rPr>
        <w:t xml:space="preserve"> </w:t>
      </w:r>
      <w:r>
        <w:t>suppress</w:t>
      </w:r>
      <w:r>
        <w:rPr>
          <w:spacing w:val="-2"/>
        </w:rPr>
        <w:t xml:space="preserve"> </w:t>
      </w:r>
      <w:r>
        <w:t>evidence</w:t>
      </w:r>
      <w:r>
        <w:rPr>
          <w:spacing w:val="-4"/>
        </w:rPr>
        <w:t xml:space="preserve"> </w:t>
      </w:r>
      <w:r>
        <w:t>seized</w:t>
      </w:r>
      <w:r>
        <w:rPr>
          <w:spacing w:val="-4"/>
        </w:rPr>
        <w:t xml:space="preserve"> </w:t>
      </w:r>
      <w:r>
        <w:t>during</w:t>
      </w:r>
      <w:r>
        <w:rPr>
          <w:spacing w:val="-3"/>
        </w:rPr>
        <w:t xml:space="preserve"> </w:t>
      </w:r>
      <w:r>
        <w:t>a</w:t>
      </w:r>
      <w:r>
        <w:rPr>
          <w:spacing w:val="-4"/>
        </w:rPr>
        <w:t xml:space="preserve"> </w:t>
      </w:r>
      <w:r>
        <w:t>warrantless</w:t>
      </w:r>
      <w:r>
        <w:rPr>
          <w:spacing w:val="-4"/>
        </w:rPr>
        <w:t xml:space="preserve"> </w:t>
      </w:r>
      <w:r>
        <w:t>search</w:t>
      </w:r>
      <w:r>
        <w:rPr>
          <w:spacing w:val="-4"/>
        </w:rPr>
        <w:t xml:space="preserve"> </w:t>
      </w:r>
      <w:r>
        <w:t>of</w:t>
      </w:r>
      <w:r>
        <w:rPr>
          <w:spacing w:val="-4"/>
        </w:rPr>
        <w:t xml:space="preserve"> </w:t>
      </w:r>
      <w:r>
        <w:t>his</w:t>
      </w:r>
      <w:r>
        <w:rPr>
          <w:spacing w:val="-2"/>
        </w:rPr>
        <w:t xml:space="preserve"> </w:t>
      </w:r>
      <w:r>
        <w:t>vehicle</w:t>
      </w:r>
      <w:r>
        <w:rPr>
          <w:spacing w:val="-3"/>
        </w:rPr>
        <w:t xml:space="preserve"> </w:t>
      </w:r>
      <w:r>
        <w:lastRenderedPageBreak/>
        <w:t>after</w:t>
      </w:r>
      <w:r>
        <w:rPr>
          <w:spacing w:val="-4"/>
        </w:rPr>
        <w:t xml:space="preserve"> </w:t>
      </w:r>
      <w:r>
        <w:t>officers</w:t>
      </w:r>
      <w:r>
        <w:rPr>
          <w:spacing w:val="-4"/>
        </w:rPr>
        <w:t xml:space="preserve"> </w:t>
      </w:r>
      <w:r>
        <w:t>visually observed a glass stem pipe in the console of his car. Appellant now makes that appeal, arguing the stem pipe was insufficient to trigger the plain view exception to the Fourth Amendment’s protection from unreasonable searches.</w:t>
      </w:r>
    </w:p>
    <w:p w14:paraId="4EB03192" w14:textId="77777777" w:rsidR="00BF25B0" w:rsidRDefault="00BF25B0" w:rsidP="00BF25B0">
      <w:pPr>
        <w:pStyle w:val="BodyText"/>
        <w:rPr>
          <w:sz w:val="21"/>
        </w:rPr>
      </w:pPr>
    </w:p>
    <w:p w14:paraId="586A8C86" w14:textId="77777777" w:rsidR="00BF25B0" w:rsidRDefault="00BF25B0" w:rsidP="00BF25B0">
      <w:pPr>
        <w:pStyle w:val="BodyText"/>
        <w:ind w:left="120" w:right="183"/>
      </w:pPr>
      <w:r>
        <w:t>In finding neither clear factual error nor an error of law in the district court’s reasoning the Fourth Circuit affirmed. The court explained that for the plain view exception to apply, the government must show</w:t>
      </w:r>
      <w:r>
        <w:rPr>
          <w:spacing w:val="-2"/>
        </w:rPr>
        <w:t xml:space="preserve"> </w:t>
      </w:r>
      <w:r>
        <w:t>that:</w:t>
      </w:r>
      <w:r>
        <w:rPr>
          <w:spacing w:val="-1"/>
        </w:rPr>
        <w:t xml:space="preserve"> </w:t>
      </w:r>
      <w:r>
        <w:t>“(1)</w:t>
      </w:r>
      <w:r>
        <w:rPr>
          <w:spacing w:val="-1"/>
        </w:rPr>
        <w:t xml:space="preserve"> </w:t>
      </w:r>
      <w:r>
        <w:t>the</w:t>
      </w:r>
      <w:r>
        <w:rPr>
          <w:spacing w:val="-2"/>
        </w:rPr>
        <w:t xml:space="preserve"> </w:t>
      </w:r>
      <w:r>
        <w:t>officer</w:t>
      </w:r>
      <w:r>
        <w:rPr>
          <w:spacing w:val="-1"/>
        </w:rPr>
        <w:t xml:space="preserve"> </w:t>
      </w:r>
      <w:r>
        <w:t>[was]</w:t>
      </w:r>
      <w:r>
        <w:rPr>
          <w:spacing w:val="-2"/>
        </w:rPr>
        <w:t xml:space="preserve"> </w:t>
      </w:r>
      <w:r>
        <w:t>lawfully</w:t>
      </w:r>
      <w:r>
        <w:rPr>
          <w:spacing w:val="-2"/>
        </w:rPr>
        <w:t xml:space="preserve"> </w:t>
      </w:r>
      <w:r>
        <w:t>in</w:t>
      </w:r>
      <w:r>
        <w:rPr>
          <w:spacing w:val="-2"/>
        </w:rPr>
        <w:t xml:space="preserve"> </w:t>
      </w:r>
      <w:r>
        <w:t>a place</w:t>
      </w:r>
      <w:r>
        <w:rPr>
          <w:spacing w:val="-1"/>
        </w:rPr>
        <w:t xml:space="preserve"> </w:t>
      </w:r>
      <w:r>
        <w:t>from</w:t>
      </w:r>
      <w:r>
        <w:rPr>
          <w:spacing w:val="-2"/>
        </w:rPr>
        <w:t xml:space="preserve"> </w:t>
      </w:r>
      <w:r>
        <w:t>which</w:t>
      </w:r>
      <w:r>
        <w:rPr>
          <w:spacing w:val="-1"/>
        </w:rPr>
        <w:t xml:space="preserve"> </w:t>
      </w:r>
      <w:r>
        <w:t>the</w:t>
      </w:r>
      <w:r>
        <w:rPr>
          <w:spacing w:val="-1"/>
        </w:rPr>
        <w:t xml:space="preserve"> </w:t>
      </w:r>
      <w:r>
        <w:t>object</w:t>
      </w:r>
      <w:r>
        <w:rPr>
          <w:spacing w:val="-1"/>
        </w:rPr>
        <w:t xml:space="preserve"> </w:t>
      </w:r>
      <w:r>
        <w:t>[could]</w:t>
      </w:r>
      <w:r>
        <w:rPr>
          <w:spacing w:val="-2"/>
        </w:rPr>
        <w:t xml:space="preserve"> </w:t>
      </w:r>
      <w:r>
        <w:t>be</w:t>
      </w:r>
      <w:r>
        <w:rPr>
          <w:spacing w:val="-1"/>
        </w:rPr>
        <w:t xml:space="preserve"> </w:t>
      </w:r>
      <w:r>
        <w:t>plainly</w:t>
      </w:r>
      <w:r>
        <w:rPr>
          <w:spacing w:val="-1"/>
        </w:rPr>
        <w:t xml:space="preserve"> </w:t>
      </w:r>
      <w:r>
        <w:t>viewed;</w:t>
      </w:r>
      <w:r>
        <w:rPr>
          <w:spacing w:val="-2"/>
        </w:rPr>
        <w:t xml:space="preserve"> </w:t>
      </w:r>
      <w:r>
        <w:t>(2) the</w:t>
      </w:r>
      <w:r>
        <w:rPr>
          <w:spacing w:val="-3"/>
        </w:rPr>
        <w:t xml:space="preserve"> </w:t>
      </w:r>
      <w:r>
        <w:t>officer</w:t>
      </w:r>
      <w:r>
        <w:rPr>
          <w:spacing w:val="-3"/>
        </w:rPr>
        <w:t xml:space="preserve"> </w:t>
      </w:r>
      <w:r>
        <w:t>ha[d]</w:t>
      </w:r>
      <w:r>
        <w:rPr>
          <w:spacing w:val="-3"/>
        </w:rPr>
        <w:t xml:space="preserve"> </w:t>
      </w:r>
      <w:r>
        <w:t>a</w:t>
      </w:r>
      <w:r>
        <w:rPr>
          <w:spacing w:val="-1"/>
        </w:rPr>
        <w:t xml:space="preserve"> </w:t>
      </w:r>
      <w:r>
        <w:t>lawful</w:t>
      </w:r>
      <w:r>
        <w:rPr>
          <w:spacing w:val="-3"/>
        </w:rPr>
        <w:t xml:space="preserve"> </w:t>
      </w:r>
      <w:r>
        <w:t>right</w:t>
      </w:r>
      <w:r>
        <w:rPr>
          <w:spacing w:val="-3"/>
        </w:rPr>
        <w:t xml:space="preserve"> </w:t>
      </w:r>
      <w:r>
        <w:t>of</w:t>
      </w:r>
      <w:r>
        <w:rPr>
          <w:spacing w:val="-2"/>
        </w:rPr>
        <w:t xml:space="preserve"> </w:t>
      </w:r>
      <w:r>
        <w:t>access</w:t>
      </w:r>
      <w:r>
        <w:rPr>
          <w:spacing w:val="-3"/>
        </w:rPr>
        <w:t xml:space="preserve"> </w:t>
      </w:r>
      <w:r>
        <w:t>to</w:t>
      </w:r>
      <w:r>
        <w:rPr>
          <w:spacing w:val="-2"/>
        </w:rPr>
        <w:t xml:space="preserve"> </w:t>
      </w:r>
      <w:r>
        <w:t>the</w:t>
      </w:r>
      <w:r>
        <w:rPr>
          <w:spacing w:val="-2"/>
        </w:rPr>
        <w:t xml:space="preserve"> </w:t>
      </w:r>
      <w:r>
        <w:t>object</w:t>
      </w:r>
      <w:r>
        <w:rPr>
          <w:spacing w:val="-2"/>
        </w:rPr>
        <w:t xml:space="preserve"> </w:t>
      </w:r>
      <w:r>
        <w:t>itself;</w:t>
      </w:r>
      <w:r>
        <w:rPr>
          <w:spacing w:val="-3"/>
        </w:rPr>
        <w:t xml:space="preserve"> </w:t>
      </w:r>
      <w:r>
        <w:t>and</w:t>
      </w:r>
      <w:r>
        <w:rPr>
          <w:spacing w:val="-2"/>
        </w:rPr>
        <w:t xml:space="preserve"> </w:t>
      </w:r>
      <w:r>
        <w:t>(3)</w:t>
      </w:r>
      <w:r>
        <w:rPr>
          <w:spacing w:val="-2"/>
        </w:rPr>
        <w:t xml:space="preserve"> </w:t>
      </w:r>
      <w:r>
        <w:t>the</w:t>
      </w:r>
      <w:r>
        <w:rPr>
          <w:spacing w:val="-3"/>
        </w:rPr>
        <w:t xml:space="preserve"> </w:t>
      </w:r>
      <w:r>
        <w:t>object’s</w:t>
      </w:r>
      <w:r>
        <w:rPr>
          <w:spacing w:val="-3"/>
        </w:rPr>
        <w:t xml:space="preserve"> </w:t>
      </w:r>
      <w:r>
        <w:t>incriminating</w:t>
      </w:r>
      <w:r>
        <w:rPr>
          <w:spacing w:val="-2"/>
        </w:rPr>
        <w:t xml:space="preserve"> </w:t>
      </w:r>
      <w:r>
        <w:t>character [</w:t>
      </w:r>
      <w:proofErr w:type="spellStart"/>
      <w:r>
        <w:t>wa</w:t>
      </w:r>
      <w:proofErr w:type="spellEnd"/>
      <w:r>
        <w:t>]s immediately apparent.” United States v. Jackson, 131 F.3d 1105 (4th Cir. 1997).</w:t>
      </w:r>
    </w:p>
    <w:p w14:paraId="0A9DCC65" w14:textId="77777777" w:rsidR="00BF25B0" w:rsidRDefault="00BF25B0" w:rsidP="00BF25B0">
      <w:pPr>
        <w:pStyle w:val="BodyText"/>
      </w:pPr>
    </w:p>
    <w:p w14:paraId="62B6FEC1" w14:textId="77777777" w:rsidR="00BF25B0" w:rsidRDefault="00BF25B0" w:rsidP="00BF25B0">
      <w:pPr>
        <w:pStyle w:val="BodyText"/>
        <w:ind w:left="120" w:right="124"/>
      </w:pPr>
      <w:r>
        <w:t>Here, even though a glass stem pipe may be put to innocent uses—uses that continue to expand and should be taken into consideration—here, viewing the evidence in the light most favorable to the government</w:t>
      </w:r>
      <w:r>
        <w:rPr>
          <w:spacing w:val="-2"/>
        </w:rPr>
        <w:t xml:space="preserve"> </w:t>
      </w:r>
      <w:r>
        <w:t>and</w:t>
      </w:r>
      <w:r>
        <w:rPr>
          <w:spacing w:val="-3"/>
        </w:rPr>
        <w:t xml:space="preserve"> </w:t>
      </w:r>
      <w:r>
        <w:t>in</w:t>
      </w:r>
      <w:r>
        <w:rPr>
          <w:spacing w:val="-2"/>
        </w:rPr>
        <w:t xml:space="preserve"> </w:t>
      </w:r>
      <w:r>
        <w:t>its</w:t>
      </w:r>
      <w:r>
        <w:rPr>
          <w:spacing w:val="-1"/>
        </w:rPr>
        <w:t xml:space="preserve"> </w:t>
      </w:r>
      <w:r>
        <w:t>totality,</w:t>
      </w:r>
      <w:r>
        <w:rPr>
          <w:spacing w:val="-3"/>
        </w:rPr>
        <w:t xml:space="preserve"> </w:t>
      </w:r>
      <w:r>
        <w:t>the</w:t>
      </w:r>
      <w:r>
        <w:rPr>
          <w:spacing w:val="-2"/>
        </w:rPr>
        <w:t xml:space="preserve"> </w:t>
      </w:r>
      <w:r>
        <w:t>plain</w:t>
      </w:r>
      <w:r>
        <w:rPr>
          <w:spacing w:val="-3"/>
        </w:rPr>
        <w:t xml:space="preserve"> </w:t>
      </w:r>
      <w:r>
        <w:t>view</w:t>
      </w:r>
      <w:r>
        <w:rPr>
          <w:spacing w:val="-2"/>
        </w:rPr>
        <w:t xml:space="preserve"> </w:t>
      </w:r>
      <w:r>
        <w:t>exception</w:t>
      </w:r>
      <w:r>
        <w:rPr>
          <w:spacing w:val="-3"/>
        </w:rPr>
        <w:t xml:space="preserve"> </w:t>
      </w:r>
      <w:r>
        <w:t>applies,</w:t>
      </w:r>
      <w:r>
        <w:rPr>
          <w:spacing w:val="-3"/>
        </w:rPr>
        <w:t xml:space="preserve"> </w:t>
      </w:r>
      <w:r>
        <w:t>and</w:t>
      </w:r>
      <w:r>
        <w:rPr>
          <w:spacing w:val="-3"/>
        </w:rPr>
        <w:t xml:space="preserve"> </w:t>
      </w:r>
      <w:r>
        <w:t>the</w:t>
      </w:r>
      <w:r>
        <w:rPr>
          <w:spacing w:val="-3"/>
        </w:rPr>
        <w:t xml:space="preserve"> </w:t>
      </w:r>
      <w:r>
        <w:t>search</w:t>
      </w:r>
      <w:r>
        <w:rPr>
          <w:spacing w:val="-2"/>
        </w:rPr>
        <w:t xml:space="preserve"> </w:t>
      </w:r>
      <w:r>
        <w:t>of</w:t>
      </w:r>
      <w:r>
        <w:rPr>
          <w:spacing w:val="-3"/>
        </w:rPr>
        <w:t xml:space="preserve"> </w:t>
      </w:r>
      <w:r>
        <w:t>the</w:t>
      </w:r>
      <w:r>
        <w:rPr>
          <w:spacing w:val="-2"/>
        </w:rPr>
        <w:t xml:space="preserve"> </w:t>
      </w:r>
      <w:r>
        <w:t>vehicle</w:t>
      </w:r>
      <w:r>
        <w:rPr>
          <w:spacing w:val="-3"/>
        </w:rPr>
        <w:t xml:space="preserve"> </w:t>
      </w:r>
      <w:r>
        <w:t>was</w:t>
      </w:r>
      <w:r>
        <w:rPr>
          <w:spacing w:val="-3"/>
        </w:rPr>
        <w:t xml:space="preserve"> </w:t>
      </w:r>
      <w:r>
        <w:t>lawful.</w:t>
      </w:r>
    </w:p>
    <w:p w14:paraId="21581792" w14:textId="77777777" w:rsidR="00BF25B0" w:rsidRDefault="00BF25B0" w:rsidP="00BF25B0">
      <w:pPr>
        <w:pStyle w:val="BodyText"/>
      </w:pPr>
    </w:p>
    <w:p w14:paraId="4B8CED44" w14:textId="77777777" w:rsidR="00BF25B0" w:rsidRDefault="00BF25B0" w:rsidP="00BF25B0">
      <w:pPr>
        <w:pStyle w:val="BodyText"/>
      </w:pPr>
    </w:p>
    <w:p w14:paraId="78773080" w14:textId="77777777" w:rsidR="00BF25B0" w:rsidRDefault="00BF25B0" w:rsidP="00BF25B0">
      <w:pPr>
        <w:pStyle w:val="BodyText"/>
      </w:pPr>
    </w:p>
    <w:p w14:paraId="0A0EB57E" w14:textId="77777777" w:rsidR="00BF25B0" w:rsidRDefault="00BF25B0" w:rsidP="00BF25B0">
      <w:pPr>
        <w:pStyle w:val="BodyText"/>
        <w:ind w:left="120"/>
      </w:pPr>
      <w:r>
        <w:t>United</w:t>
      </w:r>
      <w:r>
        <w:rPr>
          <w:spacing w:val="-7"/>
        </w:rPr>
        <w:t xml:space="preserve"> </w:t>
      </w:r>
      <w:r>
        <w:t>States</w:t>
      </w:r>
      <w:r>
        <w:rPr>
          <w:spacing w:val="-6"/>
        </w:rPr>
        <w:t xml:space="preserve"> </w:t>
      </w:r>
      <w:r>
        <w:t>v.</w:t>
      </w:r>
      <w:r>
        <w:rPr>
          <w:spacing w:val="-7"/>
        </w:rPr>
        <w:t xml:space="preserve"> </w:t>
      </w:r>
      <w:r>
        <w:t>Shaun</w:t>
      </w:r>
      <w:r>
        <w:rPr>
          <w:spacing w:val="-7"/>
        </w:rPr>
        <w:t xml:space="preserve"> </w:t>
      </w:r>
      <w:r>
        <w:rPr>
          <w:spacing w:val="-2"/>
        </w:rPr>
        <w:t>Farrington</w:t>
      </w:r>
    </w:p>
    <w:p w14:paraId="71556708" w14:textId="77777777" w:rsidR="00BF25B0" w:rsidRDefault="00BF25B0" w:rsidP="00BF25B0">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1, 2022</w:t>
      </w:r>
    </w:p>
    <w:p w14:paraId="745E89F3" w14:textId="77777777" w:rsidR="00BF25B0" w:rsidRDefault="00BF25B0" w:rsidP="00BF25B0">
      <w:pPr>
        <w:pStyle w:val="BodyText"/>
      </w:pPr>
    </w:p>
    <w:p w14:paraId="69DF2CC8" w14:textId="77777777" w:rsidR="00BF25B0" w:rsidRDefault="00BF25B0" w:rsidP="00BF25B0">
      <w:pPr>
        <w:pStyle w:val="BodyText"/>
        <w:ind w:left="120" w:right="129"/>
      </w:pPr>
      <w:r>
        <w:t>Tagline:  Search of lockbox in vehicle was permissible under automobile exception (citing Acevedo)</w:t>
      </w:r>
    </w:p>
    <w:p w14:paraId="31C5D816" w14:textId="77777777" w:rsidR="00BF25B0" w:rsidRDefault="00BF25B0" w:rsidP="00BF25B0">
      <w:pPr>
        <w:pStyle w:val="BodyText"/>
        <w:ind w:left="120" w:right="129"/>
      </w:pPr>
    </w:p>
    <w:p w14:paraId="0DFF9F42" w14:textId="77777777" w:rsidR="00BF25B0" w:rsidRDefault="00BF25B0" w:rsidP="00BF25B0">
      <w:pPr>
        <w:pStyle w:val="BodyText"/>
        <w:ind w:left="120" w:right="129"/>
      </w:pPr>
      <w:r>
        <w:t>A</w:t>
      </w:r>
      <w:r>
        <w:rPr>
          <w:spacing w:val="-4"/>
        </w:rPr>
        <w:t xml:space="preserve"> </w:t>
      </w:r>
      <w:r>
        <w:t>jury</w:t>
      </w:r>
      <w:r>
        <w:rPr>
          <w:spacing w:val="-3"/>
        </w:rPr>
        <w:t xml:space="preserve"> </w:t>
      </w:r>
      <w:r>
        <w:t>convicted</w:t>
      </w:r>
      <w:r>
        <w:rPr>
          <w:spacing w:val="-4"/>
        </w:rPr>
        <w:t xml:space="preserve"> </w:t>
      </w:r>
      <w:r>
        <w:t>Defendant</w:t>
      </w:r>
      <w:r>
        <w:rPr>
          <w:spacing w:val="-3"/>
        </w:rPr>
        <w:t xml:space="preserve"> </w:t>
      </w:r>
      <w:r>
        <w:t>of</w:t>
      </w:r>
      <w:r>
        <w:rPr>
          <w:spacing w:val="-4"/>
        </w:rPr>
        <w:t xml:space="preserve"> </w:t>
      </w:r>
      <w:r>
        <w:t>possession</w:t>
      </w:r>
      <w:r>
        <w:rPr>
          <w:spacing w:val="-4"/>
        </w:rPr>
        <w:t xml:space="preserve"> </w:t>
      </w:r>
      <w:r>
        <w:t>with</w:t>
      </w:r>
      <w:r>
        <w:rPr>
          <w:spacing w:val="-4"/>
        </w:rPr>
        <w:t xml:space="preserve"> </w:t>
      </w:r>
      <w:r>
        <w:t>intent</w:t>
      </w:r>
      <w:r>
        <w:rPr>
          <w:spacing w:val="-3"/>
        </w:rPr>
        <w:t xml:space="preserve"> </w:t>
      </w:r>
      <w:r>
        <w:t>to</w:t>
      </w:r>
      <w:r>
        <w:rPr>
          <w:spacing w:val="-3"/>
        </w:rPr>
        <w:t xml:space="preserve"> </w:t>
      </w:r>
      <w:r>
        <w:t>distribute</w:t>
      </w:r>
      <w:r>
        <w:rPr>
          <w:spacing w:val="-2"/>
        </w:rPr>
        <w:t xml:space="preserve"> </w:t>
      </w:r>
      <w:r>
        <w:t>methamphetamine</w:t>
      </w:r>
      <w:r>
        <w:rPr>
          <w:spacing w:val="-4"/>
        </w:rPr>
        <w:t xml:space="preserve"> </w:t>
      </w:r>
      <w:r>
        <w:t>and</w:t>
      </w:r>
      <w:r>
        <w:rPr>
          <w:spacing w:val="-3"/>
        </w:rPr>
        <w:t xml:space="preserve"> </w:t>
      </w:r>
      <w:r>
        <w:t>conspiracy</w:t>
      </w:r>
      <w:r>
        <w:rPr>
          <w:spacing w:val="-4"/>
        </w:rPr>
        <w:t xml:space="preserve"> </w:t>
      </w:r>
      <w:r>
        <w:t>to distribute methamphetamine in violation of 21 U.S.C. Sections</w:t>
      </w:r>
      <w:r>
        <w:rPr>
          <w:spacing w:val="40"/>
        </w:rPr>
        <w:t xml:space="preserve"> </w:t>
      </w:r>
      <w:r>
        <w:t>841(a)(1) and 846. He appealed the district court’s denials of his motion to suppress evidence, his motion to strike a juror for cause, and his motion to admit a portion of a video recording.</w:t>
      </w:r>
    </w:p>
    <w:p w14:paraId="228D6398" w14:textId="77777777" w:rsidR="00BF25B0" w:rsidRDefault="00BF25B0" w:rsidP="00BF25B0">
      <w:pPr>
        <w:pStyle w:val="BodyText"/>
      </w:pPr>
    </w:p>
    <w:p w14:paraId="20B2AC9D" w14:textId="36DBCA9A" w:rsidR="00BF25B0" w:rsidRDefault="00BF25B0" w:rsidP="00BF25B0">
      <w:pPr>
        <w:pStyle w:val="BodyText"/>
        <w:ind w:left="119" w:right="139"/>
      </w:pPr>
      <w:r>
        <w:t>The</w:t>
      </w:r>
      <w:r>
        <w:rPr>
          <w:spacing w:val="-3"/>
        </w:rPr>
        <w:t xml:space="preserve"> </w:t>
      </w:r>
      <w:r>
        <w:t>Eighth</w:t>
      </w:r>
      <w:r>
        <w:rPr>
          <w:spacing w:val="-3"/>
        </w:rPr>
        <w:t xml:space="preserve"> </w:t>
      </w:r>
      <w:r>
        <w:t>Circuit</w:t>
      </w:r>
      <w:r>
        <w:rPr>
          <w:spacing w:val="-3"/>
        </w:rPr>
        <w:t xml:space="preserve"> </w:t>
      </w:r>
      <w:r>
        <w:t>affirmed</w:t>
      </w:r>
      <w:r>
        <w:rPr>
          <w:spacing w:val="-3"/>
        </w:rPr>
        <w:t xml:space="preserve"> </w:t>
      </w:r>
      <w:r>
        <w:t>Defendant’s</w:t>
      </w:r>
      <w:r>
        <w:rPr>
          <w:spacing w:val="-2"/>
        </w:rPr>
        <w:t xml:space="preserve"> </w:t>
      </w:r>
      <w:r>
        <w:t>convictions.</w:t>
      </w:r>
      <w:r>
        <w:rPr>
          <w:spacing w:val="-2"/>
        </w:rPr>
        <w:t xml:space="preserve"> </w:t>
      </w:r>
      <w:r>
        <w:t>Defendant</w:t>
      </w:r>
      <w:r>
        <w:rPr>
          <w:spacing w:val="-3"/>
        </w:rPr>
        <w:t xml:space="preserve"> </w:t>
      </w:r>
      <w:r>
        <w:t>argued</w:t>
      </w:r>
      <w:r>
        <w:rPr>
          <w:spacing w:val="-3"/>
        </w:rPr>
        <w:t xml:space="preserve"> </w:t>
      </w:r>
      <w:r>
        <w:t>that</w:t>
      </w:r>
      <w:r>
        <w:rPr>
          <w:spacing w:val="-4"/>
        </w:rPr>
        <w:t xml:space="preserve"> </w:t>
      </w:r>
      <w:r>
        <w:t>the</w:t>
      </w:r>
      <w:r>
        <w:rPr>
          <w:spacing w:val="-3"/>
        </w:rPr>
        <w:t xml:space="preserve"> </w:t>
      </w:r>
      <w:r>
        <w:t>seizure</w:t>
      </w:r>
      <w:r>
        <w:rPr>
          <w:spacing w:val="-3"/>
        </w:rPr>
        <w:t xml:space="preserve"> </w:t>
      </w:r>
      <w:r>
        <w:t>and</w:t>
      </w:r>
      <w:r>
        <w:rPr>
          <w:spacing w:val="-2"/>
        </w:rPr>
        <w:t xml:space="preserve"> </w:t>
      </w:r>
      <w:r>
        <w:t>detention</w:t>
      </w:r>
      <w:r>
        <w:rPr>
          <w:spacing w:val="-4"/>
        </w:rPr>
        <w:t xml:space="preserve"> </w:t>
      </w:r>
      <w:r>
        <w:t>of the lockboxes was unreasonable under United States v. Place, 462 U.S. 696 (1983). But “Place had nothing to do with the automobile exception and is inapposite.” See Acevedo, 500 U.S. at 578 (noting that the Supreme Court has consistently “explained that automobile searches differ from other searches” and has denied the applicability of cases that “do not concern automobiles or the automobile exception” to cases involving the automobile exception). Therefore, the district court did not err in denying Defendant’s motion to suppress.</w:t>
      </w:r>
    </w:p>
    <w:p w14:paraId="0194D89B" w14:textId="77777777" w:rsidR="00BF25B0" w:rsidRDefault="00BF25B0" w:rsidP="00BF25B0">
      <w:pPr>
        <w:pStyle w:val="BodyText"/>
      </w:pPr>
    </w:p>
    <w:p w14:paraId="361ECE18" w14:textId="56D54D21" w:rsidR="00BF25B0" w:rsidRDefault="00BF25B0" w:rsidP="00AC02E1">
      <w:pPr>
        <w:rPr>
          <w:b/>
          <w:bCs/>
        </w:rPr>
      </w:pPr>
    </w:p>
    <w:p w14:paraId="358B5CF8" w14:textId="77777777" w:rsidR="00BF25B0" w:rsidRDefault="00BF25B0" w:rsidP="00AC02E1">
      <w:pPr>
        <w:rPr>
          <w:b/>
          <w:bCs/>
        </w:rPr>
      </w:pPr>
    </w:p>
    <w:p w14:paraId="76958CB5" w14:textId="77777777" w:rsidR="00D17038" w:rsidRDefault="00D17038" w:rsidP="00D17038">
      <w:pPr>
        <w:pStyle w:val="BodyText"/>
        <w:ind w:left="120"/>
      </w:pPr>
      <w:r>
        <w:t>United</w:t>
      </w:r>
      <w:r>
        <w:rPr>
          <w:spacing w:val="-10"/>
        </w:rPr>
        <w:t xml:space="preserve"> </w:t>
      </w:r>
      <w:r>
        <w:t>States</w:t>
      </w:r>
      <w:r>
        <w:rPr>
          <w:spacing w:val="-9"/>
        </w:rPr>
        <w:t xml:space="preserve"> </w:t>
      </w:r>
      <w:r>
        <w:t>v.</w:t>
      </w:r>
      <w:r>
        <w:rPr>
          <w:spacing w:val="-10"/>
        </w:rPr>
        <w:t xml:space="preserve"> </w:t>
      </w:r>
      <w:r>
        <w:t>Ochoa-</w:t>
      </w:r>
      <w:r>
        <w:rPr>
          <w:spacing w:val="-2"/>
        </w:rPr>
        <w:t>Lopez</w:t>
      </w:r>
    </w:p>
    <w:p w14:paraId="6243F2AA" w14:textId="77777777" w:rsidR="00D17038" w:rsidRDefault="00D17038" w:rsidP="00D17038">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April 20, 2022</w:t>
      </w:r>
    </w:p>
    <w:p w14:paraId="63C147C9" w14:textId="77777777" w:rsidR="00D17038" w:rsidRDefault="00D17038" w:rsidP="00D17038">
      <w:pPr>
        <w:pStyle w:val="BodyText"/>
      </w:pPr>
    </w:p>
    <w:p w14:paraId="08EBD6AB" w14:textId="3FF973A7" w:rsidR="00D17038" w:rsidRDefault="00D17038" w:rsidP="00D17038">
      <w:pPr>
        <w:pStyle w:val="BodyText"/>
        <w:ind w:left="120"/>
      </w:pPr>
      <w:r>
        <w:rPr>
          <w:spacing w:val="-2"/>
        </w:rPr>
        <w:t>Tagline:</w:t>
      </w:r>
      <w:r w:rsidR="005D3738">
        <w:rPr>
          <w:spacing w:val="-2"/>
        </w:rPr>
        <w:t xml:space="preserve">  Probable cause existed to search vehicle under automobile exception</w:t>
      </w:r>
    </w:p>
    <w:p w14:paraId="5A972022" w14:textId="77777777" w:rsidR="00D17038" w:rsidRDefault="00D17038" w:rsidP="00D17038">
      <w:pPr>
        <w:pStyle w:val="BodyText"/>
        <w:rPr>
          <w:sz w:val="21"/>
        </w:rPr>
      </w:pPr>
    </w:p>
    <w:p w14:paraId="72B89329" w14:textId="77777777" w:rsidR="00D17038" w:rsidRDefault="00D17038" w:rsidP="00D17038">
      <w:pPr>
        <w:pStyle w:val="BodyText"/>
        <w:ind w:left="119" w:right="152"/>
      </w:pPr>
      <w:r>
        <w:t xml:space="preserve">The FBI conducted extensive surveillance, made more than 10 controlled purchases of heroin from Lottie, and secured court orders authorizing the interception of Lottie’s cellphone communications. Agents learned that Lottie agreed to a large heroin purchase. The supplier, who had recently suffered a leg injury, planned to arrive at a Rockford location to complete the transaction. To prepare for the </w:t>
      </w:r>
      <w:r>
        <w:lastRenderedPageBreak/>
        <w:t>deal, Lottie went to houses where he stashed drugs and money before returning to his residence. Shortly after, a white Corolla pulled into his driveway for 10-15 minutes before leaving. Law-enforcement officers followed the car and pulled it over after observing two traffic violations. Ochoa-Lopez was the driver;</w:t>
      </w:r>
      <w:r>
        <w:rPr>
          <w:spacing w:val="-3"/>
        </w:rPr>
        <w:t xml:space="preserve"> </w:t>
      </w:r>
      <w:r>
        <w:t>the</w:t>
      </w:r>
      <w:r>
        <w:rPr>
          <w:spacing w:val="-3"/>
        </w:rPr>
        <w:t xml:space="preserve"> </w:t>
      </w:r>
      <w:r>
        <w:t>suspected</w:t>
      </w:r>
      <w:r>
        <w:rPr>
          <w:spacing w:val="-3"/>
        </w:rPr>
        <w:t xml:space="preserve"> </w:t>
      </w:r>
      <w:r>
        <w:t>supplier</w:t>
      </w:r>
      <w:r>
        <w:rPr>
          <w:spacing w:val="-3"/>
        </w:rPr>
        <w:t xml:space="preserve"> </w:t>
      </w:r>
      <w:r>
        <w:t>was</w:t>
      </w:r>
      <w:r>
        <w:rPr>
          <w:spacing w:val="-3"/>
        </w:rPr>
        <w:t xml:space="preserve"> </w:t>
      </w:r>
      <w:r>
        <w:t>the</w:t>
      </w:r>
      <w:r>
        <w:rPr>
          <w:spacing w:val="-3"/>
        </w:rPr>
        <w:t xml:space="preserve"> </w:t>
      </w:r>
      <w:r>
        <w:t>passenger.</w:t>
      </w:r>
      <w:r>
        <w:rPr>
          <w:spacing w:val="-3"/>
        </w:rPr>
        <w:t xml:space="preserve"> </w:t>
      </w:r>
      <w:r>
        <w:t>One</w:t>
      </w:r>
      <w:r>
        <w:rPr>
          <w:spacing w:val="-3"/>
        </w:rPr>
        <w:t xml:space="preserve"> </w:t>
      </w:r>
      <w:r>
        <w:t>officer</w:t>
      </w:r>
      <w:r>
        <w:rPr>
          <w:spacing w:val="-2"/>
        </w:rPr>
        <w:t xml:space="preserve"> </w:t>
      </w:r>
      <w:r>
        <w:t>noticed</w:t>
      </w:r>
      <w:r>
        <w:rPr>
          <w:spacing w:val="-2"/>
        </w:rPr>
        <w:t xml:space="preserve"> </w:t>
      </w:r>
      <w:r>
        <w:t>that</w:t>
      </w:r>
      <w:r>
        <w:rPr>
          <w:spacing w:val="-2"/>
        </w:rPr>
        <w:t xml:space="preserve"> </w:t>
      </w:r>
      <w:r>
        <w:t>the</w:t>
      </w:r>
      <w:r>
        <w:rPr>
          <w:spacing w:val="-2"/>
        </w:rPr>
        <w:t xml:space="preserve"> </w:t>
      </w:r>
      <w:r>
        <w:t>passenger</w:t>
      </w:r>
      <w:r>
        <w:rPr>
          <w:spacing w:val="-3"/>
        </w:rPr>
        <w:t xml:space="preserve"> </w:t>
      </w:r>
      <w:r>
        <w:t>had</w:t>
      </w:r>
      <w:r>
        <w:rPr>
          <w:spacing w:val="-3"/>
        </w:rPr>
        <w:t xml:space="preserve"> </w:t>
      </w:r>
      <w:r>
        <w:t>a</w:t>
      </w:r>
      <w:r>
        <w:rPr>
          <w:spacing w:val="-3"/>
        </w:rPr>
        <w:t xml:space="preserve"> </w:t>
      </w:r>
      <w:r>
        <w:t>leg</w:t>
      </w:r>
      <w:r>
        <w:rPr>
          <w:spacing w:val="-3"/>
        </w:rPr>
        <w:t xml:space="preserve"> </w:t>
      </w:r>
      <w:r>
        <w:t>injury that required the use of an assistive device. Ochoa-Lopez claimed the two men were transporting the car for a company. Agents searched the vehicle and discovered a backpack containing $47,000 in cash.</w:t>
      </w:r>
    </w:p>
    <w:p w14:paraId="2DF291CB" w14:textId="77777777" w:rsidR="00D17038" w:rsidRDefault="00D17038" w:rsidP="00D17038">
      <w:pPr>
        <w:pStyle w:val="BodyText"/>
      </w:pPr>
    </w:p>
    <w:p w14:paraId="4DCFE300" w14:textId="77777777" w:rsidR="00D17038" w:rsidRDefault="00D17038" w:rsidP="00D17038">
      <w:pPr>
        <w:pStyle w:val="BodyText"/>
        <w:ind w:left="119" w:right="124"/>
      </w:pPr>
      <w:r>
        <w:t>The Seventh Circuit affirmed the denial of a motion to suppress the evidence recovered during the warrantless search of the car. The agents had probable cause to search the car; based on the totality of the</w:t>
      </w:r>
      <w:r>
        <w:rPr>
          <w:spacing w:val="-3"/>
        </w:rPr>
        <w:t xml:space="preserve"> </w:t>
      </w:r>
      <w:r>
        <w:t>circumstances,</w:t>
      </w:r>
      <w:r>
        <w:rPr>
          <w:spacing w:val="-4"/>
        </w:rPr>
        <w:t xml:space="preserve"> </w:t>
      </w:r>
      <w:r>
        <w:t>there</w:t>
      </w:r>
      <w:r>
        <w:rPr>
          <w:spacing w:val="-3"/>
        </w:rPr>
        <w:t xml:space="preserve"> </w:t>
      </w:r>
      <w:r>
        <w:t>was</w:t>
      </w:r>
      <w:r>
        <w:rPr>
          <w:spacing w:val="-4"/>
        </w:rPr>
        <w:t xml:space="preserve"> </w:t>
      </w:r>
      <w:r>
        <w:t>a</w:t>
      </w:r>
      <w:r>
        <w:rPr>
          <w:spacing w:val="-4"/>
        </w:rPr>
        <w:t xml:space="preserve"> </w:t>
      </w:r>
      <w:r>
        <w:t>“fair</w:t>
      </w:r>
      <w:r>
        <w:rPr>
          <w:spacing w:val="-4"/>
        </w:rPr>
        <w:t xml:space="preserve"> </w:t>
      </w:r>
      <w:r>
        <w:t>probability</w:t>
      </w:r>
      <w:r>
        <w:rPr>
          <w:spacing w:val="-3"/>
        </w:rPr>
        <w:t xml:space="preserve"> </w:t>
      </w:r>
      <w:r>
        <w:t>that</w:t>
      </w:r>
      <w:r>
        <w:rPr>
          <w:spacing w:val="-3"/>
        </w:rPr>
        <w:t xml:space="preserve"> </w:t>
      </w:r>
      <w:r>
        <w:t>contraband</w:t>
      </w:r>
      <w:r>
        <w:rPr>
          <w:spacing w:val="-4"/>
        </w:rPr>
        <w:t xml:space="preserve"> </w:t>
      </w:r>
      <w:r>
        <w:t>or</w:t>
      </w:r>
      <w:r>
        <w:rPr>
          <w:spacing w:val="-3"/>
        </w:rPr>
        <w:t xml:space="preserve"> </w:t>
      </w:r>
      <w:r>
        <w:t>evidence</w:t>
      </w:r>
      <w:r>
        <w:rPr>
          <w:spacing w:val="-3"/>
        </w:rPr>
        <w:t xml:space="preserve"> </w:t>
      </w:r>
      <w:r>
        <w:t>of</w:t>
      </w:r>
      <w:r>
        <w:rPr>
          <w:spacing w:val="-3"/>
        </w:rPr>
        <w:t xml:space="preserve"> </w:t>
      </w:r>
      <w:r>
        <w:t>a</w:t>
      </w:r>
      <w:r>
        <w:rPr>
          <w:spacing w:val="-4"/>
        </w:rPr>
        <w:t xml:space="preserve"> </w:t>
      </w:r>
      <w:r>
        <w:t>crime”</w:t>
      </w:r>
      <w:r>
        <w:rPr>
          <w:spacing w:val="-2"/>
        </w:rPr>
        <w:t xml:space="preserve"> </w:t>
      </w:r>
      <w:r>
        <w:t>would</w:t>
      </w:r>
      <w:r>
        <w:rPr>
          <w:spacing w:val="-4"/>
        </w:rPr>
        <w:t xml:space="preserve"> </w:t>
      </w:r>
      <w:r>
        <w:t>be</w:t>
      </w:r>
      <w:r>
        <w:rPr>
          <w:spacing w:val="-3"/>
        </w:rPr>
        <w:t xml:space="preserve"> </w:t>
      </w:r>
      <w:r>
        <w:t xml:space="preserve">found </w:t>
      </w:r>
      <w:r>
        <w:rPr>
          <w:spacing w:val="-2"/>
        </w:rPr>
        <w:t>there.</w:t>
      </w:r>
    </w:p>
    <w:p w14:paraId="009AE379" w14:textId="6DB51D7A" w:rsidR="002046E7" w:rsidRDefault="002046E7" w:rsidP="00AC02E1">
      <w:pPr>
        <w:rPr>
          <w:b/>
          <w:bCs/>
        </w:rPr>
      </w:pPr>
    </w:p>
    <w:p w14:paraId="5838BC9E" w14:textId="13A8D770" w:rsidR="0041176E" w:rsidRDefault="0041176E" w:rsidP="00AC02E1">
      <w:pPr>
        <w:rPr>
          <w:b/>
          <w:bCs/>
        </w:rPr>
      </w:pPr>
    </w:p>
    <w:p w14:paraId="5FA6401E" w14:textId="77777777" w:rsidR="0041176E" w:rsidRDefault="0041176E" w:rsidP="0041176E">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Capelli</w:t>
      </w:r>
    </w:p>
    <w:p w14:paraId="07F69632" w14:textId="77777777"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Second</w:t>
      </w:r>
      <w:r>
        <w:rPr>
          <w:spacing w:val="-6"/>
        </w:rPr>
        <w:t xml:space="preserve"> </w:t>
      </w:r>
      <w:r>
        <w:t>Circuit Opinion Date: June 21, 2022</w:t>
      </w:r>
    </w:p>
    <w:p w14:paraId="19ECA0BB" w14:textId="77777777" w:rsidR="0041176E" w:rsidRDefault="0041176E" w:rsidP="0041176E">
      <w:pPr>
        <w:pStyle w:val="BodyText"/>
      </w:pPr>
    </w:p>
    <w:p w14:paraId="25DEF1FD" w14:textId="77777777" w:rsidR="0041176E" w:rsidRDefault="0041176E" w:rsidP="0041176E">
      <w:pPr>
        <w:pStyle w:val="BodyText"/>
        <w:ind w:left="120"/>
      </w:pPr>
      <w:r>
        <w:t>Tagline:</w:t>
      </w:r>
      <w:r>
        <w:rPr>
          <w:spacing w:val="-7"/>
        </w:rPr>
        <w:t xml:space="preserve"> </w:t>
      </w:r>
      <w:r>
        <w:t>The</w:t>
      </w:r>
      <w:r>
        <w:rPr>
          <w:spacing w:val="-6"/>
        </w:rPr>
        <w:t xml:space="preserve"> </w:t>
      </w:r>
      <w:r>
        <w:t>Automobile</w:t>
      </w:r>
      <w:r>
        <w:rPr>
          <w:spacing w:val="-7"/>
        </w:rPr>
        <w:t xml:space="preserve"> </w:t>
      </w:r>
      <w:r>
        <w:t>Exception</w:t>
      </w:r>
      <w:r>
        <w:rPr>
          <w:spacing w:val="-8"/>
        </w:rPr>
        <w:t xml:space="preserve"> </w:t>
      </w:r>
      <w:r>
        <w:t>applies</w:t>
      </w:r>
      <w:r>
        <w:rPr>
          <w:spacing w:val="-7"/>
        </w:rPr>
        <w:t xml:space="preserve"> </w:t>
      </w:r>
      <w:r>
        <w:t>to</w:t>
      </w:r>
      <w:r>
        <w:rPr>
          <w:spacing w:val="-7"/>
        </w:rPr>
        <w:t xml:space="preserve"> </w:t>
      </w:r>
      <w:r>
        <w:t>the</w:t>
      </w:r>
      <w:r>
        <w:rPr>
          <w:spacing w:val="-8"/>
        </w:rPr>
        <w:t xml:space="preserve"> </w:t>
      </w:r>
      <w:r>
        <w:t>search</w:t>
      </w:r>
      <w:r>
        <w:rPr>
          <w:spacing w:val="-7"/>
        </w:rPr>
        <w:t xml:space="preserve"> </w:t>
      </w:r>
      <w:r>
        <w:t>of</w:t>
      </w:r>
      <w:r>
        <w:rPr>
          <w:spacing w:val="-8"/>
        </w:rPr>
        <w:t xml:space="preserve"> </w:t>
      </w:r>
      <w:r>
        <w:t>a</w:t>
      </w:r>
      <w:r>
        <w:rPr>
          <w:spacing w:val="-6"/>
        </w:rPr>
        <w:t xml:space="preserve"> </w:t>
      </w:r>
      <w:r>
        <w:t>private</w:t>
      </w:r>
      <w:r>
        <w:rPr>
          <w:spacing w:val="-8"/>
        </w:rPr>
        <w:t xml:space="preserve"> </w:t>
      </w:r>
      <w:r>
        <w:t>airplane</w:t>
      </w:r>
      <w:r>
        <w:rPr>
          <w:spacing w:val="-7"/>
        </w:rPr>
        <w:t xml:space="preserve"> </w:t>
      </w:r>
      <w:r>
        <w:t>if</w:t>
      </w:r>
      <w:r>
        <w:rPr>
          <w:spacing w:val="-6"/>
        </w:rPr>
        <w:t xml:space="preserve"> </w:t>
      </w:r>
      <w:r>
        <w:t>plane</w:t>
      </w:r>
      <w:r>
        <w:rPr>
          <w:spacing w:val="-8"/>
        </w:rPr>
        <w:t xml:space="preserve"> </w:t>
      </w:r>
      <w:r>
        <w:t>is</w:t>
      </w:r>
      <w:r>
        <w:rPr>
          <w:spacing w:val="-8"/>
        </w:rPr>
        <w:t xml:space="preserve"> </w:t>
      </w:r>
      <w:r>
        <w:t>readily</w:t>
      </w:r>
      <w:r>
        <w:rPr>
          <w:spacing w:val="-7"/>
        </w:rPr>
        <w:t xml:space="preserve"> </w:t>
      </w:r>
      <w:r>
        <w:rPr>
          <w:spacing w:val="-2"/>
        </w:rPr>
        <w:t>mobile.</w:t>
      </w:r>
    </w:p>
    <w:p w14:paraId="74F63865" w14:textId="77777777" w:rsidR="0041176E" w:rsidRDefault="0041176E" w:rsidP="0041176E">
      <w:pPr>
        <w:pStyle w:val="BodyText"/>
        <w:rPr>
          <w:sz w:val="21"/>
        </w:rPr>
      </w:pPr>
    </w:p>
    <w:p w14:paraId="24DE7174" w14:textId="77777777" w:rsidR="0041176E" w:rsidRDefault="0041176E" w:rsidP="0041176E">
      <w:pPr>
        <w:pStyle w:val="BodyText"/>
        <w:ind w:left="120" w:right="241"/>
      </w:pPr>
      <w:r>
        <w:t>Defendant was convicted of possessing marijuana with intent to distribute, and of conspiracy to distribute</w:t>
      </w:r>
      <w:r>
        <w:rPr>
          <w:spacing w:val="-3"/>
        </w:rPr>
        <w:t xml:space="preserve"> </w:t>
      </w:r>
      <w:r>
        <w:t>and</w:t>
      </w:r>
      <w:r>
        <w:rPr>
          <w:spacing w:val="-3"/>
        </w:rPr>
        <w:t xml:space="preserve"> </w:t>
      </w:r>
      <w:r>
        <w:t>possess</w:t>
      </w:r>
      <w:r>
        <w:rPr>
          <w:spacing w:val="-3"/>
        </w:rPr>
        <w:t xml:space="preserve"> </w:t>
      </w:r>
      <w:r>
        <w:t>with</w:t>
      </w:r>
      <w:r>
        <w:rPr>
          <w:spacing w:val="-3"/>
        </w:rPr>
        <w:t xml:space="preserve"> </w:t>
      </w:r>
      <w:r>
        <w:t>intent</w:t>
      </w:r>
      <w:r>
        <w:rPr>
          <w:spacing w:val="-3"/>
        </w:rPr>
        <w:t xml:space="preserve"> </w:t>
      </w:r>
      <w:r>
        <w:t>to</w:t>
      </w:r>
      <w:r>
        <w:rPr>
          <w:spacing w:val="-2"/>
        </w:rPr>
        <w:t xml:space="preserve"> </w:t>
      </w:r>
      <w:r>
        <w:t>distribute,</w:t>
      </w:r>
      <w:r>
        <w:rPr>
          <w:spacing w:val="-2"/>
        </w:rPr>
        <w:t xml:space="preserve"> </w:t>
      </w:r>
      <w:r>
        <w:t>100</w:t>
      </w:r>
      <w:r>
        <w:rPr>
          <w:spacing w:val="-2"/>
        </w:rPr>
        <w:t xml:space="preserve"> </w:t>
      </w:r>
      <w:r>
        <w:t>kilograms</w:t>
      </w:r>
      <w:r>
        <w:rPr>
          <w:spacing w:val="-2"/>
        </w:rPr>
        <w:t xml:space="preserve"> </w:t>
      </w:r>
      <w:r>
        <w:t>or</w:t>
      </w:r>
      <w:r>
        <w:rPr>
          <w:spacing w:val="-2"/>
        </w:rPr>
        <w:t xml:space="preserve"> </w:t>
      </w:r>
      <w:r>
        <w:t>more</w:t>
      </w:r>
      <w:r>
        <w:rPr>
          <w:spacing w:val="-3"/>
        </w:rPr>
        <w:t xml:space="preserve"> </w:t>
      </w:r>
      <w:r>
        <w:t>of</w:t>
      </w:r>
      <w:r>
        <w:rPr>
          <w:spacing w:val="-3"/>
        </w:rPr>
        <w:t xml:space="preserve"> </w:t>
      </w:r>
      <w:r>
        <w:t>marijuana</w:t>
      </w:r>
      <w:r>
        <w:rPr>
          <w:spacing w:val="-3"/>
        </w:rPr>
        <w:t xml:space="preserve"> </w:t>
      </w:r>
      <w:r>
        <w:t>following</w:t>
      </w:r>
      <w:r>
        <w:rPr>
          <w:spacing w:val="-3"/>
        </w:rPr>
        <w:t xml:space="preserve"> </w:t>
      </w:r>
      <w:r>
        <w:t>a</w:t>
      </w:r>
      <w:r>
        <w:rPr>
          <w:spacing w:val="-3"/>
        </w:rPr>
        <w:t xml:space="preserve"> </w:t>
      </w:r>
      <w:r>
        <w:t xml:space="preserve">jury </w:t>
      </w:r>
      <w:r>
        <w:rPr>
          <w:spacing w:val="-2"/>
        </w:rPr>
        <w:t>trial.</w:t>
      </w:r>
    </w:p>
    <w:p w14:paraId="04B3453D" w14:textId="77777777" w:rsidR="0041176E" w:rsidRDefault="0041176E" w:rsidP="0041176E">
      <w:pPr>
        <w:pStyle w:val="BodyText"/>
      </w:pPr>
    </w:p>
    <w:p w14:paraId="6C73DD52" w14:textId="77777777" w:rsidR="0041176E" w:rsidRDefault="0041176E" w:rsidP="0041176E">
      <w:pPr>
        <w:pStyle w:val="BodyText"/>
        <w:ind w:left="120" w:right="129"/>
      </w:pPr>
      <w:r>
        <w:t>On appeal, Defendant argued that (1) the district court erred in denying his motion to suppress marijuana that was obtained during a warrantless search of a private single-engine airplane; (2) the government</w:t>
      </w:r>
      <w:r>
        <w:rPr>
          <w:spacing w:val="-4"/>
        </w:rPr>
        <w:t xml:space="preserve"> </w:t>
      </w:r>
      <w:r>
        <w:t>improperly</w:t>
      </w:r>
      <w:r>
        <w:rPr>
          <w:spacing w:val="-3"/>
        </w:rPr>
        <w:t xml:space="preserve"> </w:t>
      </w:r>
      <w:r>
        <w:t>bolstered</w:t>
      </w:r>
      <w:r>
        <w:rPr>
          <w:spacing w:val="-3"/>
        </w:rPr>
        <w:t xml:space="preserve"> </w:t>
      </w:r>
      <w:r>
        <w:t>the</w:t>
      </w:r>
      <w:r>
        <w:rPr>
          <w:spacing w:val="-3"/>
        </w:rPr>
        <w:t xml:space="preserve"> </w:t>
      </w:r>
      <w:r>
        <w:t>testimony</w:t>
      </w:r>
      <w:r>
        <w:rPr>
          <w:spacing w:val="-4"/>
        </w:rPr>
        <w:t xml:space="preserve"> </w:t>
      </w:r>
      <w:r>
        <w:t>of</w:t>
      </w:r>
      <w:r>
        <w:rPr>
          <w:spacing w:val="-4"/>
        </w:rPr>
        <w:t xml:space="preserve"> </w:t>
      </w:r>
      <w:r>
        <w:t>its</w:t>
      </w:r>
      <w:r>
        <w:rPr>
          <w:spacing w:val="-4"/>
        </w:rPr>
        <w:t xml:space="preserve"> </w:t>
      </w:r>
      <w:r>
        <w:t>cooperating</w:t>
      </w:r>
      <w:r>
        <w:rPr>
          <w:spacing w:val="-3"/>
        </w:rPr>
        <w:t xml:space="preserve"> </w:t>
      </w:r>
      <w:r>
        <w:t>witnesses</w:t>
      </w:r>
      <w:r>
        <w:rPr>
          <w:spacing w:val="-4"/>
        </w:rPr>
        <w:t xml:space="preserve"> </w:t>
      </w:r>
      <w:r>
        <w:t>at</w:t>
      </w:r>
      <w:r>
        <w:rPr>
          <w:spacing w:val="-3"/>
        </w:rPr>
        <w:t xml:space="preserve"> </w:t>
      </w:r>
      <w:r>
        <w:t>trial;</w:t>
      </w:r>
      <w:r>
        <w:rPr>
          <w:spacing w:val="-4"/>
        </w:rPr>
        <w:t xml:space="preserve"> </w:t>
      </w:r>
      <w:r>
        <w:t>and</w:t>
      </w:r>
      <w:r>
        <w:rPr>
          <w:spacing w:val="-4"/>
        </w:rPr>
        <w:t xml:space="preserve"> </w:t>
      </w:r>
      <w:r>
        <w:t>(3)</w:t>
      </w:r>
      <w:r>
        <w:rPr>
          <w:spacing w:val="-3"/>
        </w:rPr>
        <w:t xml:space="preserve"> </w:t>
      </w:r>
      <w:r>
        <w:t>he</w:t>
      </w:r>
      <w:r>
        <w:rPr>
          <w:spacing w:val="-4"/>
        </w:rPr>
        <w:t xml:space="preserve"> </w:t>
      </w:r>
      <w:r>
        <w:t>received ineffective assistance of counsel at sentencing.</w:t>
      </w:r>
    </w:p>
    <w:p w14:paraId="33FE7A6A" w14:textId="77777777" w:rsidR="0041176E" w:rsidRDefault="0041176E" w:rsidP="0041176E">
      <w:pPr>
        <w:pStyle w:val="BodyText"/>
      </w:pPr>
    </w:p>
    <w:p w14:paraId="44AB1670" w14:textId="77777777" w:rsidR="0041176E" w:rsidRDefault="0041176E" w:rsidP="0041176E">
      <w:pPr>
        <w:pStyle w:val="BodyText"/>
        <w:ind w:left="120"/>
      </w:pPr>
      <w:r>
        <w:t>The Second Circuit affirmed the denial of the motion to suppress, the judgment of conviction, and the sentence. The court held that the vehicle exception to the Fourth Amendment’s warrant requirement applies to the search</w:t>
      </w:r>
      <w:r>
        <w:rPr>
          <w:spacing w:val="-1"/>
        </w:rPr>
        <w:t xml:space="preserve"> </w:t>
      </w:r>
      <w:r>
        <w:t>of the private</w:t>
      </w:r>
      <w:r>
        <w:rPr>
          <w:spacing w:val="-1"/>
        </w:rPr>
        <w:t xml:space="preserve"> </w:t>
      </w:r>
      <w:r>
        <w:t>aircraft</w:t>
      </w:r>
      <w:r>
        <w:rPr>
          <w:spacing w:val="-1"/>
        </w:rPr>
        <w:t xml:space="preserve"> </w:t>
      </w:r>
      <w:r>
        <w:t>used to transport</w:t>
      </w:r>
      <w:r>
        <w:rPr>
          <w:spacing w:val="-1"/>
        </w:rPr>
        <w:t xml:space="preserve"> </w:t>
      </w:r>
      <w:r>
        <w:t>Defendant’s marijuana</w:t>
      </w:r>
      <w:r>
        <w:rPr>
          <w:spacing w:val="-1"/>
        </w:rPr>
        <w:t xml:space="preserve"> </w:t>
      </w:r>
      <w:r>
        <w:t>and that</w:t>
      </w:r>
      <w:r>
        <w:rPr>
          <w:spacing w:val="-1"/>
        </w:rPr>
        <w:t xml:space="preserve"> </w:t>
      </w:r>
      <w:r>
        <w:t>there</w:t>
      </w:r>
      <w:r>
        <w:rPr>
          <w:spacing w:val="-1"/>
        </w:rPr>
        <w:t xml:space="preserve"> </w:t>
      </w:r>
      <w:r>
        <w:t>was probable</w:t>
      </w:r>
      <w:r>
        <w:rPr>
          <w:spacing w:val="-3"/>
        </w:rPr>
        <w:t xml:space="preserve"> </w:t>
      </w:r>
      <w:r>
        <w:t>cause</w:t>
      </w:r>
      <w:r>
        <w:rPr>
          <w:spacing w:val="-4"/>
        </w:rPr>
        <w:t xml:space="preserve"> </w:t>
      </w:r>
      <w:r>
        <w:t>to</w:t>
      </w:r>
      <w:r>
        <w:rPr>
          <w:spacing w:val="-3"/>
        </w:rPr>
        <w:t xml:space="preserve"> </w:t>
      </w:r>
      <w:r>
        <w:t>search</w:t>
      </w:r>
      <w:r>
        <w:rPr>
          <w:spacing w:val="-3"/>
        </w:rPr>
        <w:t xml:space="preserve"> </w:t>
      </w:r>
      <w:r>
        <w:t>the</w:t>
      </w:r>
      <w:r>
        <w:rPr>
          <w:spacing w:val="-4"/>
        </w:rPr>
        <w:t xml:space="preserve"> </w:t>
      </w:r>
      <w:r>
        <w:t>plane.</w:t>
      </w:r>
      <w:r>
        <w:rPr>
          <w:spacing w:val="-3"/>
        </w:rPr>
        <w:t xml:space="preserve"> </w:t>
      </w:r>
      <w:r>
        <w:t>Further,</w:t>
      </w:r>
      <w:r>
        <w:rPr>
          <w:spacing w:val="-4"/>
        </w:rPr>
        <w:t xml:space="preserve"> </w:t>
      </w:r>
      <w:r>
        <w:t>the</w:t>
      </w:r>
      <w:r>
        <w:rPr>
          <w:spacing w:val="-3"/>
        </w:rPr>
        <w:t xml:space="preserve"> </w:t>
      </w:r>
      <w:r>
        <w:t>court</w:t>
      </w:r>
      <w:r>
        <w:rPr>
          <w:spacing w:val="-4"/>
        </w:rPr>
        <w:t xml:space="preserve"> </w:t>
      </w:r>
      <w:r>
        <w:t>wrote</w:t>
      </w:r>
      <w:r>
        <w:rPr>
          <w:spacing w:val="-3"/>
        </w:rPr>
        <w:t xml:space="preserve"> </w:t>
      </w:r>
      <w:r>
        <w:t>there</w:t>
      </w:r>
      <w:r>
        <w:rPr>
          <w:spacing w:val="-4"/>
        </w:rPr>
        <w:t xml:space="preserve"> </w:t>
      </w:r>
      <w:r>
        <w:t>is</w:t>
      </w:r>
      <w:r>
        <w:rPr>
          <w:spacing w:val="-4"/>
        </w:rPr>
        <w:t xml:space="preserve"> </w:t>
      </w:r>
      <w:r>
        <w:t>no</w:t>
      </w:r>
      <w:r>
        <w:rPr>
          <w:spacing w:val="-2"/>
        </w:rPr>
        <w:t xml:space="preserve"> </w:t>
      </w:r>
      <w:r>
        <w:t>merit</w:t>
      </w:r>
      <w:r>
        <w:rPr>
          <w:spacing w:val="-2"/>
        </w:rPr>
        <w:t xml:space="preserve"> </w:t>
      </w:r>
      <w:r>
        <w:t>to</w:t>
      </w:r>
      <w:r>
        <w:rPr>
          <w:spacing w:val="-3"/>
        </w:rPr>
        <w:t xml:space="preserve"> </w:t>
      </w:r>
      <w:r>
        <w:t>Defendant’s</w:t>
      </w:r>
      <w:r>
        <w:rPr>
          <w:spacing w:val="-4"/>
        </w:rPr>
        <w:t xml:space="preserve"> </w:t>
      </w:r>
      <w:r>
        <w:t xml:space="preserve">remaining </w:t>
      </w:r>
      <w:r>
        <w:rPr>
          <w:spacing w:val="-2"/>
        </w:rPr>
        <w:t>challenges.</w:t>
      </w:r>
    </w:p>
    <w:p w14:paraId="7288B009" w14:textId="77777777" w:rsidR="0041176E" w:rsidRDefault="0041176E" w:rsidP="0041176E">
      <w:pPr>
        <w:pStyle w:val="BodyText"/>
      </w:pPr>
    </w:p>
    <w:p w14:paraId="00D631F3" w14:textId="77777777" w:rsidR="0041176E" w:rsidRDefault="0041176E" w:rsidP="0041176E">
      <w:pPr>
        <w:pStyle w:val="BodyText"/>
        <w:ind w:left="119" w:right="131"/>
      </w:pPr>
      <w:r>
        <w:t>The court explained unlike a traffic stop, law enforcement agents may conduct a ramp check absent an antecedent</w:t>
      </w:r>
      <w:r>
        <w:rPr>
          <w:spacing w:val="-3"/>
        </w:rPr>
        <w:t xml:space="preserve"> </w:t>
      </w:r>
      <w:r>
        <w:t>violation</w:t>
      </w:r>
      <w:r>
        <w:rPr>
          <w:spacing w:val="-3"/>
        </w:rPr>
        <w:t xml:space="preserve"> </w:t>
      </w:r>
      <w:r>
        <w:t>or</w:t>
      </w:r>
      <w:r>
        <w:rPr>
          <w:spacing w:val="-3"/>
        </w:rPr>
        <w:t xml:space="preserve"> </w:t>
      </w:r>
      <w:r>
        <w:t>even</w:t>
      </w:r>
      <w:r>
        <w:rPr>
          <w:spacing w:val="-3"/>
        </w:rPr>
        <w:t xml:space="preserve"> </w:t>
      </w:r>
      <w:r>
        <w:t>reasonable</w:t>
      </w:r>
      <w:r>
        <w:rPr>
          <w:spacing w:val="-3"/>
        </w:rPr>
        <w:t xml:space="preserve"> </w:t>
      </w:r>
      <w:r>
        <w:t>suspicion</w:t>
      </w:r>
      <w:r>
        <w:rPr>
          <w:spacing w:val="-2"/>
        </w:rPr>
        <w:t xml:space="preserve"> </w:t>
      </w:r>
      <w:r>
        <w:t>of</w:t>
      </w:r>
      <w:r>
        <w:rPr>
          <w:spacing w:val="-3"/>
        </w:rPr>
        <w:t xml:space="preserve"> </w:t>
      </w:r>
      <w:r>
        <w:t>one.</w:t>
      </w:r>
      <w:r>
        <w:rPr>
          <w:spacing w:val="-2"/>
        </w:rPr>
        <w:t xml:space="preserve"> </w:t>
      </w:r>
      <w:r>
        <w:t>Here,</w:t>
      </w:r>
      <w:r>
        <w:rPr>
          <w:spacing w:val="-2"/>
        </w:rPr>
        <w:t xml:space="preserve"> </w:t>
      </w:r>
      <w:r>
        <w:t>the</w:t>
      </w:r>
      <w:r>
        <w:rPr>
          <w:spacing w:val="-3"/>
        </w:rPr>
        <w:t xml:space="preserve"> </w:t>
      </w:r>
      <w:r>
        <w:t>ramp</w:t>
      </w:r>
      <w:r>
        <w:rPr>
          <w:spacing w:val="-2"/>
        </w:rPr>
        <w:t xml:space="preserve"> </w:t>
      </w:r>
      <w:r>
        <w:t>check</w:t>
      </w:r>
      <w:r>
        <w:rPr>
          <w:spacing w:val="-2"/>
        </w:rPr>
        <w:t xml:space="preserve"> </w:t>
      </w:r>
      <w:r>
        <w:t>by</w:t>
      </w:r>
      <w:r>
        <w:rPr>
          <w:spacing w:val="-3"/>
        </w:rPr>
        <w:t xml:space="preserve"> </w:t>
      </w:r>
      <w:r>
        <w:t>itself</w:t>
      </w:r>
      <w:r>
        <w:rPr>
          <w:spacing w:val="-3"/>
        </w:rPr>
        <w:t xml:space="preserve"> </w:t>
      </w:r>
      <w:r>
        <w:t>was</w:t>
      </w:r>
      <w:r>
        <w:rPr>
          <w:spacing w:val="-2"/>
        </w:rPr>
        <w:t xml:space="preserve"> </w:t>
      </w:r>
      <w:r>
        <w:t>therefore</w:t>
      </w:r>
      <w:r>
        <w:rPr>
          <w:spacing w:val="-3"/>
        </w:rPr>
        <w:t xml:space="preserve"> </w:t>
      </w:r>
      <w:r>
        <w:t>a proper exercise of regulatory authority. Further, the mobility of an airplane in flight is so obvious that it needs no elaboration. And even when a plane is on the ground, it is no less capable of being moved</w:t>
      </w:r>
      <w:r>
        <w:rPr>
          <w:spacing w:val="40"/>
        </w:rPr>
        <w:t xml:space="preserve"> </w:t>
      </w:r>
      <w:r>
        <w:t>than, say, a non-residential unhitched tractor-trailer. The fact that the search here occurred while the plane was sitting on the tarmac and the pilot was not in the pilot’s seat does not alter the calculus.</w:t>
      </w:r>
    </w:p>
    <w:p w14:paraId="4F5D9597" w14:textId="54409AA5" w:rsidR="0041176E" w:rsidRDefault="0041176E" w:rsidP="00AC02E1">
      <w:pPr>
        <w:rPr>
          <w:b/>
          <w:bCs/>
        </w:rPr>
      </w:pPr>
    </w:p>
    <w:p w14:paraId="4D798F25" w14:textId="4B756B29" w:rsidR="0041176E" w:rsidRDefault="0041176E" w:rsidP="00AC02E1">
      <w:pPr>
        <w:rPr>
          <w:b/>
          <w:bCs/>
        </w:rPr>
      </w:pPr>
    </w:p>
    <w:p w14:paraId="51155C51" w14:textId="77777777" w:rsidR="002046E7" w:rsidRDefault="002046E7" w:rsidP="00AC02E1">
      <w:pPr>
        <w:rPr>
          <w:b/>
          <w:bCs/>
        </w:rPr>
      </w:pPr>
    </w:p>
    <w:p w14:paraId="3B837495" w14:textId="77777777" w:rsidR="00AC02E1" w:rsidRPr="002046E7" w:rsidRDefault="00AC02E1" w:rsidP="00AC02E1">
      <w:pPr>
        <w:rPr>
          <w:b/>
          <w:bCs/>
        </w:rPr>
      </w:pPr>
      <w:r w:rsidRPr="002046E7">
        <w:rPr>
          <w:b/>
          <w:bCs/>
        </w:rPr>
        <w:t>5-5 THE KNOCK AND TALK EXCEPTION</w:t>
      </w:r>
    </w:p>
    <w:p w14:paraId="3D1C3F50" w14:textId="77777777" w:rsidR="002046E7" w:rsidRDefault="002046E7" w:rsidP="00AC02E1">
      <w:pPr>
        <w:rPr>
          <w:b/>
          <w:bCs/>
        </w:rPr>
      </w:pPr>
    </w:p>
    <w:p w14:paraId="7FB5A8F7" w14:textId="77777777" w:rsidR="002046E7" w:rsidRDefault="002046E7" w:rsidP="00AC02E1">
      <w:pPr>
        <w:rPr>
          <w:b/>
          <w:bCs/>
        </w:rPr>
      </w:pPr>
    </w:p>
    <w:p w14:paraId="21F292F5" w14:textId="77777777" w:rsidR="00AC02E1" w:rsidRPr="002046E7" w:rsidRDefault="00AC02E1" w:rsidP="00AC02E1">
      <w:pPr>
        <w:rPr>
          <w:b/>
          <w:bCs/>
        </w:rPr>
      </w:pPr>
      <w:r w:rsidRPr="002046E7">
        <w:rPr>
          <w:b/>
          <w:bCs/>
        </w:rPr>
        <w:lastRenderedPageBreak/>
        <w:t>5-6 CONSENT SEARCHES</w:t>
      </w:r>
    </w:p>
    <w:p w14:paraId="71FC875C" w14:textId="77777777" w:rsidR="002046E7" w:rsidRDefault="002046E7" w:rsidP="00AC02E1"/>
    <w:p w14:paraId="7FE1C3C3" w14:textId="77777777" w:rsidR="0001568C" w:rsidRDefault="0001568C" w:rsidP="0001568C">
      <w:pPr>
        <w:pStyle w:val="BodyText"/>
        <w:ind w:left="115" w:right="7257"/>
      </w:pPr>
      <w:r>
        <w:t>United</w:t>
      </w:r>
      <w:r>
        <w:rPr>
          <w:spacing w:val="-13"/>
        </w:rPr>
        <w:t xml:space="preserve"> </w:t>
      </w:r>
      <w:r>
        <w:t>States</w:t>
      </w:r>
      <w:r>
        <w:rPr>
          <w:spacing w:val="-12"/>
        </w:rPr>
        <w:t xml:space="preserve"> </w:t>
      </w:r>
      <w:r>
        <w:t>v.</w:t>
      </w:r>
      <w:r>
        <w:rPr>
          <w:spacing w:val="-13"/>
        </w:rPr>
        <w:t xml:space="preserve"> A</w:t>
      </w:r>
      <w:r>
        <w:t>lloway Eighth Circuit</w:t>
      </w:r>
    </w:p>
    <w:p w14:paraId="13200D0C" w14:textId="77777777" w:rsidR="0001568C" w:rsidRDefault="0001568C" w:rsidP="0001568C">
      <w:pPr>
        <w:pStyle w:val="BodyText"/>
        <w:ind w:left="115" w:right="6539"/>
      </w:pPr>
      <w:r>
        <w:t>Opinion</w:t>
      </w:r>
      <w:r>
        <w:rPr>
          <w:spacing w:val="-10"/>
        </w:rPr>
        <w:t xml:space="preserve"> </w:t>
      </w:r>
      <w:r>
        <w:t>Date:</w:t>
      </w:r>
      <w:r>
        <w:rPr>
          <w:spacing w:val="-10"/>
        </w:rPr>
        <w:t xml:space="preserve"> </w:t>
      </w:r>
      <w:r>
        <w:t>February</w:t>
      </w:r>
      <w:r>
        <w:rPr>
          <w:spacing w:val="-10"/>
        </w:rPr>
        <w:t xml:space="preserve"> </w:t>
      </w:r>
      <w:r>
        <w:t>22,</w:t>
      </w:r>
      <w:r>
        <w:rPr>
          <w:spacing w:val="-10"/>
        </w:rPr>
        <w:t xml:space="preserve"> </w:t>
      </w:r>
      <w:r>
        <w:t xml:space="preserve">2022 </w:t>
      </w:r>
    </w:p>
    <w:p w14:paraId="4FA14CEA" w14:textId="77777777" w:rsidR="0001568C" w:rsidRDefault="0001568C" w:rsidP="0001568C">
      <w:pPr>
        <w:pStyle w:val="BodyText"/>
        <w:ind w:left="115" w:right="6539"/>
      </w:pPr>
    </w:p>
    <w:p w14:paraId="7A1098C0" w14:textId="77777777" w:rsidR="0001568C" w:rsidRDefault="0001568C" w:rsidP="0001568C">
      <w:pPr>
        <w:pStyle w:val="BodyText"/>
        <w:ind w:left="115" w:right="6539"/>
      </w:pPr>
      <w:r>
        <w:t>Tags:</w:t>
      </w:r>
      <w:r>
        <w:rPr>
          <w:spacing w:val="-8"/>
        </w:rPr>
        <w:t xml:space="preserve"> </w:t>
      </w:r>
      <w:r>
        <w:t>Consent,</w:t>
      </w:r>
      <w:r>
        <w:rPr>
          <w:spacing w:val="-7"/>
        </w:rPr>
        <w:t xml:space="preserve"> </w:t>
      </w:r>
      <w:r>
        <w:t>Scope</w:t>
      </w:r>
      <w:r>
        <w:rPr>
          <w:spacing w:val="-7"/>
        </w:rPr>
        <w:t xml:space="preserve"> </w:t>
      </w:r>
      <w:r>
        <w:t>of</w:t>
      </w:r>
      <w:r>
        <w:rPr>
          <w:spacing w:val="-7"/>
        </w:rPr>
        <w:t xml:space="preserve"> </w:t>
      </w:r>
      <w:r>
        <w:rPr>
          <w:spacing w:val="-2"/>
        </w:rPr>
        <w:t>Consent</w:t>
      </w:r>
    </w:p>
    <w:p w14:paraId="69C10598" w14:textId="77777777" w:rsidR="0001568C" w:rsidRDefault="0001568C" w:rsidP="0001568C">
      <w:pPr>
        <w:pStyle w:val="BodyText"/>
        <w:ind w:left="119" w:right="129"/>
      </w:pPr>
    </w:p>
    <w:p w14:paraId="2D007E33" w14:textId="77777777" w:rsidR="0001568C" w:rsidRDefault="0001568C" w:rsidP="0001568C">
      <w:pPr>
        <w:pStyle w:val="BodyText"/>
        <w:ind w:left="119" w:right="129"/>
      </w:pPr>
      <w:r>
        <w:t>The</w:t>
      </w:r>
      <w:r>
        <w:rPr>
          <w:spacing w:val="-4"/>
        </w:rPr>
        <w:t xml:space="preserve"> </w:t>
      </w:r>
      <w:r>
        <w:t>Missouri</w:t>
      </w:r>
      <w:r>
        <w:rPr>
          <w:spacing w:val="-3"/>
        </w:rPr>
        <w:t xml:space="preserve"> </w:t>
      </w:r>
      <w:r>
        <w:t>Division</w:t>
      </w:r>
      <w:r>
        <w:rPr>
          <w:spacing w:val="-4"/>
        </w:rPr>
        <w:t xml:space="preserve"> </w:t>
      </w:r>
      <w:r>
        <w:t>of</w:t>
      </w:r>
      <w:r>
        <w:rPr>
          <w:spacing w:val="-4"/>
        </w:rPr>
        <w:t xml:space="preserve"> </w:t>
      </w:r>
      <w:r>
        <w:t>Family</w:t>
      </w:r>
      <w:r>
        <w:rPr>
          <w:spacing w:val="-4"/>
        </w:rPr>
        <w:t xml:space="preserve"> </w:t>
      </w:r>
      <w:r>
        <w:t>Services</w:t>
      </w:r>
      <w:r>
        <w:rPr>
          <w:spacing w:val="-2"/>
        </w:rPr>
        <w:t xml:space="preserve"> </w:t>
      </w:r>
      <w:r>
        <w:t>(DFS)</w:t>
      </w:r>
      <w:r>
        <w:rPr>
          <w:spacing w:val="-3"/>
        </w:rPr>
        <w:t xml:space="preserve"> </w:t>
      </w:r>
      <w:r>
        <w:t>hotline</w:t>
      </w:r>
      <w:r>
        <w:rPr>
          <w:spacing w:val="-3"/>
        </w:rPr>
        <w:t xml:space="preserve"> </w:t>
      </w:r>
      <w:r>
        <w:t>received</w:t>
      </w:r>
      <w:r>
        <w:rPr>
          <w:spacing w:val="-3"/>
        </w:rPr>
        <w:t xml:space="preserve"> </w:t>
      </w:r>
      <w:r>
        <w:t>a</w:t>
      </w:r>
      <w:r>
        <w:rPr>
          <w:spacing w:val="-4"/>
        </w:rPr>
        <w:t xml:space="preserve"> </w:t>
      </w:r>
      <w:r>
        <w:t>call</w:t>
      </w:r>
      <w:r>
        <w:rPr>
          <w:spacing w:val="-4"/>
        </w:rPr>
        <w:t xml:space="preserve"> </w:t>
      </w:r>
      <w:r>
        <w:t>reporting</w:t>
      </w:r>
      <w:r>
        <w:rPr>
          <w:spacing w:val="-4"/>
        </w:rPr>
        <w:t xml:space="preserve"> </w:t>
      </w:r>
      <w:r>
        <w:t>drug</w:t>
      </w:r>
      <w:r>
        <w:rPr>
          <w:spacing w:val="-4"/>
        </w:rPr>
        <w:t xml:space="preserve"> </w:t>
      </w:r>
      <w:r>
        <w:t>activity,</w:t>
      </w:r>
      <w:r>
        <w:rPr>
          <w:spacing w:val="-4"/>
        </w:rPr>
        <w:t xml:space="preserve"> </w:t>
      </w:r>
      <w:r>
        <w:t>verbal</w:t>
      </w:r>
      <w:r>
        <w:rPr>
          <w:spacing w:val="-4"/>
        </w:rPr>
        <w:t xml:space="preserve"> </w:t>
      </w:r>
      <w:r>
        <w:t>abuse of children, and weapons at the house where Alloway lived with her boyfriend and his children. A DFS social worker went to the house for a welfare check, accompanied by sheriff’s deputies. Alloway met them outside. They stated the reason for their visit. Alloway invited them into the house and told them to wait</w:t>
      </w:r>
      <w:r>
        <w:rPr>
          <w:spacing w:val="-2"/>
        </w:rPr>
        <w:t xml:space="preserve"> </w:t>
      </w:r>
      <w:r>
        <w:t>in the kitchen</w:t>
      </w:r>
      <w:r>
        <w:rPr>
          <w:spacing w:val="-1"/>
        </w:rPr>
        <w:t xml:space="preserve"> </w:t>
      </w:r>
      <w:r>
        <w:t>while</w:t>
      </w:r>
      <w:r>
        <w:rPr>
          <w:spacing w:val="-1"/>
        </w:rPr>
        <w:t xml:space="preserve"> </w:t>
      </w:r>
      <w:r>
        <w:t>she</w:t>
      </w:r>
      <w:r>
        <w:rPr>
          <w:spacing w:val="-1"/>
        </w:rPr>
        <w:t xml:space="preserve"> </w:t>
      </w:r>
      <w:r>
        <w:t>went upstairs</w:t>
      </w:r>
      <w:r>
        <w:rPr>
          <w:spacing w:val="-1"/>
        </w:rPr>
        <w:t xml:space="preserve"> </w:t>
      </w:r>
      <w:r>
        <w:t>to get the</w:t>
      </w:r>
      <w:r>
        <w:rPr>
          <w:spacing w:val="-1"/>
        </w:rPr>
        <w:t xml:space="preserve"> </w:t>
      </w:r>
      <w:r>
        <w:t>older child.</w:t>
      </w:r>
      <w:r>
        <w:rPr>
          <w:spacing w:val="-1"/>
        </w:rPr>
        <w:t xml:space="preserve"> </w:t>
      </w:r>
      <w:r>
        <w:t>While the social</w:t>
      </w:r>
      <w:r>
        <w:rPr>
          <w:spacing w:val="-1"/>
        </w:rPr>
        <w:t xml:space="preserve"> </w:t>
      </w:r>
      <w:r>
        <w:t>worker</w:t>
      </w:r>
      <w:r>
        <w:rPr>
          <w:spacing w:val="-1"/>
        </w:rPr>
        <w:t xml:space="preserve"> </w:t>
      </w:r>
      <w:r>
        <w:t>interviewed the child, a deputy saw three loaded rifles. Where those rifles were was disputed. After confirming that Alloway was a felon, he arrested her. Alloway’s boyfriend stated that he was also a felon and that there was another gun in the bedroom safe. He refused to open the safe and was also arrested. While the deputies were on the phone getting a search warrant for the safe, they spotted more guns in plain sight in the bedroom. They obtained and executed two search warrants, finding 13 guns, 125 grams of meth, and other drug evidence. The Eighth Circuit affirmed the denial of a motion to suppress. Alloway consented to the search, and the deputies did not exceed the scope of that consent.</w:t>
      </w:r>
    </w:p>
    <w:p w14:paraId="06F6262D" w14:textId="77777777" w:rsidR="002046E7" w:rsidRDefault="002046E7" w:rsidP="00AC02E1"/>
    <w:p w14:paraId="2C232FF1" w14:textId="77777777" w:rsidR="0001568C" w:rsidRDefault="0001568C" w:rsidP="00AC02E1"/>
    <w:p w14:paraId="5CF2EEBD" w14:textId="77777777" w:rsidR="0001568C" w:rsidRDefault="0001568C" w:rsidP="0001568C">
      <w:pPr>
        <w:pStyle w:val="BodyText"/>
        <w:ind w:left="115" w:right="7257"/>
      </w:pPr>
      <w:r>
        <w:t>United</w:t>
      </w:r>
      <w:r>
        <w:rPr>
          <w:spacing w:val="-13"/>
        </w:rPr>
        <w:t xml:space="preserve"> </w:t>
      </w:r>
      <w:r>
        <w:t>States</w:t>
      </w:r>
      <w:r>
        <w:rPr>
          <w:spacing w:val="-12"/>
        </w:rPr>
        <w:t xml:space="preserve"> </w:t>
      </w:r>
      <w:r>
        <w:t>v.</w:t>
      </w:r>
      <w:r>
        <w:rPr>
          <w:spacing w:val="-13"/>
        </w:rPr>
        <w:t xml:space="preserve"> </w:t>
      </w:r>
      <w:r>
        <w:t>Alloway Eighth Circuit</w:t>
      </w:r>
    </w:p>
    <w:p w14:paraId="6EBDBFB8" w14:textId="77777777" w:rsidR="0001568C" w:rsidRDefault="0001568C" w:rsidP="0001568C">
      <w:pPr>
        <w:pStyle w:val="BodyText"/>
        <w:ind w:left="115" w:right="6539"/>
      </w:pPr>
      <w:r>
        <w:t>Opinion</w:t>
      </w:r>
      <w:r>
        <w:rPr>
          <w:spacing w:val="-10"/>
        </w:rPr>
        <w:t xml:space="preserve"> </w:t>
      </w:r>
      <w:r>
        <w:t>Date:</w:t>
      </w:r>
      <w:r>
        <w:rPr>
          <w:spacing w:val="-10"/>
        </w:rPr>
        <w:t xml:space="preserve"> </w:t>
      </w:r>
      <w:r>
        <w:t>February</w:t>
      </w:r>
      <w:r>
        <w:rPr>
          <w:spacing w:val="-10"/>
        </w:rPr>
        <w:t xml:space="preserve"> </w:t>
      </w:r>
      <w:r>
        <w:t>22,</w:t>
      </w:r>
      <w:r>
        <w:rPr>
          <w:spacing w:val="-10"/>
        </w:rPr>
        <w:t xml:space="preserve"> </w:t>
      </w:r>
      <w:r>
        <w:t xml:space="preserve">2022 </w:t>
      </w:r>
    </w:p>
    <w:p w14:paraId="0070E7BD" w14:textId="77777777" w:rsidR="0001568C" w:rsidRDefault="0001568C" w:rsidP="0001568C">
      <w:pPr>
        <w:pStyle w:val="BodyText"/>
        <w:ind w:left="115" w:right="6539"/>
      </w:pPr>
    </w:p>
    <w:p w14:paraId="0676F4BC" w14:textId="77777777" w:rsidR="0001568C" w:rsidRDefault="0001568C" w:rsidP="0001568C">
      <w:pPr>
        <w:pStyle w:val="BodyText"/>
        <w:ind w:left="115" w:right="6539"/>
      </w:pPr>
      <w:r>
        <w:t>Tags:</w:t>
      </w:r>
      <w:r>
        <w:rPr>
          <w:spacing w:val="-8"/>
        </w:rPr>
        <w:t xml:space="preserve"> </w:t>
      </w:r>
      <w:r>
        <w:t>Consent,</w:t>
      </w:r>
      <w:r>
        <w:rPr>
          <w:spacing w:val="-7"/>
        </w:rPr>
        <w:t xml:space="preserve"> </w:t>
      </w:r>
      <w:r>
        <w:t>Scope</w:t>
      </w:r>
      <w:r>
        <w:rPr>
          <w:spacing w:val="-7"/>
        </w:rPr>
        <w:t xml:space="preserve"> </w:t>
      </w:r>
      <w:r>
        <w:t>of</w:t>
      </w:r>
      <w:r>
        <w:rPr>
          <w:spacing w:val="-7"/>
        </w:rPr>
        <w:t xml:space="preserve"> </w:t>
      </w:r>
      <w:r>
        <w:rPr>
          <w:spacing w:val="-2"/>
        </w:rPr>
        <w:t>Consent</w:t>
      </w:r>
    </w:p>
    <w:p w14:paraId="1C97972F" w14:textId="77777777" w:rsidR="0001568C" w:rsidRDefault="0001568C" w:rsidP="0001568C">
      <w:pPr>
        <w:pStyle w:val="BodyText"/>
        <w:ind w:left="119" w:right="129"/>
      </w:pPr>
    </w:p>
    <w:p w14:paraId="7E8F9E99" w14:textId="77777777" w:rsidR="0001568C" w:rsidRDefault="0001568C" w:rsidP="0001568C">
      <w:pPr>
        <w:pStyle w:val="BodyText"/>
        <w:ind w:left="119" w:right="129"/>
      </w:pPr>
      <w:r>
        <w:t>The</w:t>
      </w:r>
      <w:r>
        <w:rPr>
          <w:spacing w:val="-4"/>
        </w:rPr>
        <w:t xml:space="preserve"> </w:t>
      </w:r>
      <w:r>
        <w:t>Missouri</w:t>
      </w:r>
      <w:r>
        <w:rPr>
          <w:spacing w:val="-3"/>
        </w:rPr>
        <w:t xml:space="preserve"> </w:t>
      </w:r>
      <w:r>
        <w:t>Division</w:t>
      </w:r>
      <w:r>
        <w:rPr>
          <w:spacing w:val="-4"/>
        </w:rPr>
        <w:t xml:space="preserve"> </w:t>
      </w:r>
      <w:r>
        <w:t>of</w:t>
      </w:r>
      <w:r>
        <w:rPr>
          <w:spacing w:val="-4"/>
        </w:rPr>
        <w:t xml:space="preserve"> </w:t>
      </w:r>
      <w:r>
        <w:t>Family</w:t>
      </w:r>
      <w:r>
        <w:rPr>
          <w:spacing w:val="-4"/>
        </w:rPr>
        <w:t xml:space="preserve"> </w:t>
      </w:r>
      <w:r>
        <w:t>Services</w:t>
      </w:r>
      <w:r>
        <w:rPr>
          <w:spacing w:val="-2"/>
        </w:rPr>
        <w:t xml:space="preserve"> </w:t>
      </w:r>
      <w:r>
        <w:t>(DFS)</w:t>
      </w:r>
      <w:r>
        <w:rPr>
          <w:spacing w:val="-3"/>
        </w:rPr>
        <w:t xml:space="preserve"> </w:t>
      </w:r>
      <w:r>
        <w:t>hotline</w:t>
      </w:r>
      <w:r>
        <w:rPr>
          <w:spacing w:val="-3"/>
        </w:rPr>
        <w:t xml:space="preserve"> </w:t>
      </w:r>
      <w:r>
        <w:t>received</w:t>
      </w:r>
      <w:r>
        <w:rPr>
          <w:spacing w:val="-3"/>
        </w:rPr>
        <w:t xml:space="preserve"> </w:t>
      </w:r>
      <w:r>
        <w:t>a</w:t>
      </w:r>
      <w:r>
        <w:rPr>
          <w:spacing w:val="-4"/>
        </w:rPr>
        <w:t xml:space="preserve"> </w:t>
      </w:r>
      <w:r>
        <w:t>call</w:t>
      </w:r>
      <w:r>
        <w:rPr>
          <w:spacing w:val="-4"/>
        </w:rPr>
        <w:t xml:space="preserve"> </w:t>
      </w:r>
      <w:r>
        <w:t>reporting</w:t>
      </w:r>
      <w:r>
        <w:rPr>
          <w:spacing w:val="-4"/>
        </w:rPr>
        <w:t xml:space="preserve"> </w:t>
      </w:r>
      <w:r>
        <w:t>drug</w:t>
      </w:r>
      <w:r>
        <w:rPr>
          <w:spacing w:val="-4"/>
        </w:rPr>
        <w:t xml:space="preserve"> </w:t>
      </w:r>
      <w:r>
        <w:t>activity,</w:t>
      </w:r>
      <w:r>
        <w:rPr>
          <w:spacing w:val="-4"/>
        </w:rPr>
        <w:t xml:space="preserve"> </w:t>
      </w:r>
      <w:r>
        <w:t>verbal</w:t>
      </w:r>
      <w:r>
        <w:rPr>
          <w:spacing w:val="-4"/>
        </w:rPr>
        <w:t xml:space="preserve"> </w:t>
      </w:r>
      <w:r>
        <w:t>abuse of children, and weapons at the house where Alloway lived with her boyfriend and his children. A DFS social worker went to the house for a welfare check, accompanied by sheriff’s deputies. Alloway met them outside. They stated the reason for their visit. Alloway invited them into the house and told them to wait</w:t>
      </w:r>
      <w:r>
        <w:rPr>
          <w:spacing w:val="-2"/>
        </w:rPr>
        <w:t xml:space="preserve"> </w:t>
      </w:r>
      <w:r>
        <w:t>in the kitchen</w:t>
      </w:r>
      <w:r>
        <w:rPr>
          <w:spacing w:val="-1"/>
        </w:rPr>
        <w:t xml:space="preserve"> </w:t>
      </w:r>
      <w:r>
        <w:t>while</w:t>
      </w:r>
      <w:r>
        <w:rPr>
          <w:spacing w:val="-1"/>
        </w:rPr>
        <w:t xml:space="preserve"> </w:t>
      </w:r>
      <w:r>
        <w:t>she</w:t>
      </w:r>
      <w:r>
        <w:rPr>
          <w:spacing w:val="-1"/>
        </w:rPr>
        <w:t xml:space="preserve"> </w:t>
      </w:r>
      <w:r>
        <w:t>went upstairs</w:t>
      </w:r>
      <w:r>
        <w:rPr>
          <w:spacing w:val="-1"/>
        </w:rPr>
        <w:t xml:space="preserve"> </w:t>
      </w:r>
      <w:r>
        <w:t>to get the</w:t>
      </w:r>
      <w:r>
        <w:rPr>
          <w:spacing w:val="-1"/>
        </w:rPr>
        <w:t xml:space="preserve"> </w:t>
      </w:r>
      <w:r>
        <w:t>older child.</w:t>
      </w:r>
      <w:r>
        <w:rPr>
          <w:spacing w:val="-1"/>
        </w:rPr>
        <w:t xml:space="preserve"> </w:t>
      </w:r>
      <w:r>
        <w:t>While the social</w:t>
      </w:r>
      <w:r>
        <w:rPr>
          <w:spacing w:val="-1"/>
        </w:rPr>
        <w:t xml:space="preserve"> </w:t>
      </w:r>
      <w:r>
        <w:t>worker</w:t>
      </w:r>
      <w:r>
        <w:rPr>
          <w:spacing w:val="-1"/>
        </w:rPr>
        <w:t xml:space="preserve"> </w:t>
      </w:r>
      <w:r>
        <w:t>interviewed the child, a deputy saw three loaded rifles. Where those rifles were was disputed. After confirming that Alloway was a felon, he arrested her. Alloway’s boyfriend stated that he was also a felon and that there was another gun in the bedroom safe. He refused to open the safe and was also arrested. While the deputies were on the phone getting a search warrant for the safe, they spotted more guns in plain sight in the bedroom. They obtained and executed two search warrants, finding 13 guns, 125 grams of meth, and other drug evidence. The Eighth Circuit affirmed the denial of a motion to suppress. Alloway consented to the search, and the deputies did not exceed the scope of that consent.</w:t>
      </w:r>
    </w:p>
    <w:p w14:paraId="66C46128" w14:textId="77777777" w:rsidR="0001568C" w:rsidRDefault="0001568C" w:rsidP="00AC02E1"/>
    <w:p w14:paraId="4A2129AC" w14:textId="77777777" w:rsidR="005D3738" w:rsidRDefault="005D3738" w:rsidP="0041176E">
      <w:pPr>
        <w:pStyle w:val="BodyText"/>
        <w:ind w:left="120"/>
        <w:rPr>
          <w:b/>
          <w:bCs/>
        </w:rPr>
      </w:pPr>
    </w:p>
    <w:p w14:paraId="271922C4" w14:textId="5FD6AFBF" w:rsidR="0041176E" w:rsidRPr="00102519" w:rsidRDefault="00102519" w:rsidP="0041176E">
      <w:pPr>
        <w:pStyle w:val="BodyText"/>
        <w:ind w:left="120"/>
        <w:rPr>
          <w:b/>
          <w:bCs/>
        </w:rPr>
      </w:pPr>
      <w:r w:rsidRPr="00102519">
        <w:rPr>
          <w:b/>
          <w:bCs/>
        </w:rPr>
        <w:lastRenderedPageBreak/>
        <w:t>5-6-1 CONSENT REQUIREMENTS</w:t>
      </w:r>
    </w:p>
    <w:p w14:paraId="10100A25" w14:textId="5261D454" w:rsidR="00102519" w:rsidRDefault="00102519" w:rsidP="0041176E">
      <w:pPr>
        <w:pStyle w:val="BodyText"/>
        <w:ind w:left="120"/>
      </w:pPr>
    </w:p>
    <w:p w14:paraId="345BB613" w14:textId="77777777" w:rsidR="00102519" w:rsidRDefault="00102519" w:rsidP="00102519">
      <w:pPr>
        <w:pStyle w:val="BodyText"/>
        <w:ind w:left="120"/>
      </w:pPr>
      <w:r>
        <w:t>United States v. Gary Harris</w:t>
      </w:r>
    </w:p>
    <w:p w14:paraId="3D64C08F" w14:textId="77777777" w:rsidR="00102519" w:rsidRDefault="00102519" w:rsidP="00102519">
      <w:pPr>
        <w:pStyle w:val="BodyText"/>
        <w:ind w:left="120"/>
      </w:pPr>
      <w:r>
        <w:t>Court: US Court of Appeals for the Eighth Circuit Opinion Date: December 9, 2022</w:t>
      </w:r>
    </w:p>
    <w:p w14:paraId="5D3BF6A1" w14:textId="77777777" w:rsidR="00102519" w:rsidRDefault="00102519" w:rsidP="00102519">
      <w:pPr>
        <w:pStyle w:val="BodyText"/>
        <w:ind w:left="120"/>
      </w:pPr>
    </w:p>
    <w:p w14:paraId="60715FAB" w14:textId="77777777" w:rsidR="00102519" w:rsidRDefault="00102519" w:rsidP="00102519">
      <w:pPr>
        <w:pStyle w:val="BodyText"/>
        <w:ind w:left="120"/>
      </w:pPr>
      <w:r>
        <w:t>Tagline: Consent to search was voluntary and purged the taint of prior unlawful conduct (attenuation doctrine)</w:t>
      </w:r>
    </w:p>
    <w:p w14:paraId="78701383" w14:textId="77777777" w:rsidR="00102519" w:rsidRDefault="00102519" w:rsidP="00102519">
      <w:pPr>
        <w:pStyle w:val="BodyText"/>
        <w:ind w:left="120"/>
      </w:pPr>
    </w:p>
    <w:p w14:paraId="7EA9741C" w14:textId="77777777" w:rsidR="00102519" w:rsidRDefault="00102519" w:rsidP="00102519">
      <w:pPr>
        <w:pStyle w:val="BodyText"/>
        <w:ind w:left="120"/>
      </w:pPr>
      <w:r>
        <w:t>Defendant entered a conditional plea of guilty to one count of being a felon in possession of ammunition. Defendant reserved his right to appeal the district court’s denial of his motion to suppress and subsequently appealed. Defendant argued the district court erred in denying his motion to suppress because he was unlawfully arrested in his home, and the attenuation doctrine does not apply to render the evidence that was seized during a subsequent search admissible against him.</w:t>
      </w:r>
    </w:p>
    <w:p w14:paraId="45D84930" w14:textId="77777777" w:rsidR="00102519" w:rsidRDefault="00102519" w:rsidP="00102519">
      <w:pPr>
        <w:pStyle w:val="BodyText"/>
        <w:ind w:left="120"/>
      </w:pPr>
    </w:p>
    <w:p w14:paraId="157C8963" w14:textId="77777777" w:rsidR="00102519" w:rsidRDefault="00102519" w:rsidP="00102519">
      <w:pPr>
        <w:pStyle w:val="BodyText"/>
        <w:ind w:left="120"/>
      </w:pPr>
      <w:r>
        <w:t>The Eighth Circuit affirmed. The court concluded that under the circumstances, it cannot say the district court committed a clear error in finding that Defendant’s consent to search was voluntary. The court expressly considered the relevant factors for assessing voluntariness before reaching its conclusion, including those weighing against a finding of voluntary consent. Further, the court wrote that weighing the appropriate factors, it concluded that Defendant’s voluntary consent to the search of his residence was sufficient to purge the taint of the officers’ initial unlawful conduct. The district court did not err in denying Defendant’s motion to suppress evidence obtained from the December 14, 2019, search.</w:t>
      </w:r>
    </w:p>
    <w:p w14:paraId="0E1B7EC6" w14:textId="4FDB26C1" w:rsidR="00102519" w:rsidRDefault="00102519" w:rsidP="0041176E">
      <w:pPr>
        <w:pStyle w:val="BodyText"/>
        <w:ind w:left="120"/>
      </w:pPr>
    </w:p>
    <w:p w14:paraId="256A9621" w14:textId="58D7A1F3" w:rsidR="00102519" w:rsidRPr="00102519" w:rsidRDefault="00102519" w:rsidP="0041176E">
      <w:pPr>
        <w:pStyle w:val="BodyText"/>
        <w:ind w:left="120"/>
        <w:rPr>
          <w:b/>
          <w:bCs/>
        </w:rPr>
      </w:pPr>
      <w:r w:rsidRPr="00102519">
        <w:rPr>
          <w:b/>
          <w:bCs/>
        </w:rPr>
        <w:t>5-6-2 FORM OF CONSENT</w:t>
      </w:r>
    </w:p>
    <w:p w14:paraId="636CC576" w14:textId="5EE02611" w:rsidR="00102519" w:rsidRDefault="00102519" w:rsidP="0041176E">
      <w:pPr>
        <w:pStyle w:val="BodyText"/>
        <w:ind w:left="120"/>
      </w:pPr>
    </w:p>
    <w:p w14:paraId="5369D4C8" w14:textId="77777777" w:rsidR="00102519" w:rsidRDefault="00102519" w:rsidP="0041176E">
      <w:pPr>
        <w:pStyle w:val="BodyText"/>
        <w:ind w:left="120"/>
      </w:pPr>
    </w:p>
    <w:p w14:paraId="1101D598" w14:textId="21A7C8E2" w:rsidR="00102519" w:rsidRPr="00102519" w:rsidRDefault="00102519" w:rsidP="0041176E">
      <w:pPr>
        <w:pStyle w:val="BodyText"/>
        <w:ind w:left="120"/>
        <w:rPr>
          <w:b/>
          <w:bCs/>
        </w:rPr>
      </w:pPr>
      <w:r w:rsidRPr="00102519">
        <w:rPr>
          <w:b/>
          <w:bCs/>
        </w:rPr>
        <w:t>5-6-3 JOINT AUTHORITY TO CONSENT</w:t>
      </w:r>
    </w:p>
    <w:p w14:paraId="0AC3DA49" w14:textId="1699D540" w:rsidR="00102519" w:rsidRDefault="00102519" w:rsidP="0041176E">
      <w:pPr>
        <w:pStyle w:val="BodyText"/>
        <w:ind w:left="120"/>
      </w:pPr>
    </w:p>
    <w:p w14:paraId="43C769F4" w14:textId="77777777" w:rsidR="0041176E" w:rsidRDefault="0041176E" w:rsidP="0041176E">
      <w:pPr>
        <w:pStyle w:val="BodyText"/>
      </w:pPr>
    </w:p>
    <w:p w14:paraId="16D030A6" w14:textId="17FFD0D7" w:rsidR="0001568C" w:rsidRPr="00931C00" w:rsidRDefault="00931C00" w:rsidP="00AC02E1">
      <w:pPr>
        <w:rPr>
          <w:b/>
          <w:bCs/>
        </w:rPr>
      </w:pPr>
      <w:r w:rsidRPr="00931C00">
        <w:rPr>
          <w:b/>
          <w:bCs/>
        </w:rPr>
        <w:t>5-6-4 APPARENT AUTHORITY TO CONSENT</w:t>
      </w:r>
    </w:p>
    <w:p w14:paraId="4BE7001C" w14:textId="77777777" w:rsidR="0001568C" w:rsidRDefault="0001568C" w:rsidP="00AC02E1"/>
    <w:p w14:paraId="6876A99C" w14:textId="77777777" w:rsidR="00931C00" w:rsidRDefault="00931C00" w:rsidP="00931C00">
      <w:r>
        <w:t xml:space="preserve">United States v. Matthew </w:t>
      </w:r>
      <w:proofErr w:type="spellStart"/>
      <w:r>
        <w:t>Langenberg</w:t>
      </w:r>
      <w:proofErr w:type="spellEnd"/>
    </w:p>
    <w:p w14:paraId="7B2C8771" w14:textId="77777777" w:rsidR="005D3738" w:rsidRDefault="00931C00" w:rsidP="00931C00">
      <w:r>
        <w:t xml:space="preserve">Court: US Court of Appeals for the Eighth Circuit </w:t>
      </w:r>
    </w:p>
    <w:p w14:paraId="2B55C31A" w14:textId="75488BEA" w:rsidR="00931C00" w:rsidRDefault="00931C00" w:rsidP="00931C00">
      <w:r>
        <w:t>Opinion Date: November 4, 2022</w:t>
      </w:r>
    </w:p>
    <w:p w14:paraId="142A98D6" w14:textId="77777777" w:rsidR="00931C00" w:rsidRDefault="00931C00" w:rsidP="00931C00"/>
    <w:p w14:paraId="4135FBCB" w14:textId="77777777" w:rsidR="00931C00" w:rsidRDefault="00931C00" w:rsidP="00931C00">
      <w:r>
        <w:t>TAGLINE:  Apparent authority to grant consent to search cellphone</w:t>
      </w:r>
    </w:p>
    <w:p w14:paraId="4F098179" w14:textId="77777777" w:rsidR="00931C00" w:rsidRDefault="00931C00" w:rsidP="00931C00"/>
    <w:p w14:paraId="3AB8D9EC" w14:textId="77777777" w:rsidR="00931C00" w:rsidRDefault="00931C00" w:rsidP="00931C00">
      <w:r>
        <w:t>Defendant worked as a salesman at a retail flooring store. The company gave Defendant a cell phone, which he was allowed to take home and use as a personal phone. After a co-worker alleged in 2020 that Defendant had used the phone to record her, the company’s co-owner asked Defendant for the phone and its passcode. After Defendant unlocked the phone and provided the passcode, the co-owner discovered images that he believed were child pornography. He thereafter gave the phone and passcode to law enforcement officers,</w:t>
      </w:r>
    </w:p>
    <w:p w14:paraId="608CF9D7" w14:textId="77777777" w:rsidR="00931C00" w:rsidRDefault="00931C00" w:rsidP="00931C00"/>
    <w:p w14:paraId="1B599569" w14:textId="77777777" w:rsidR="00931C00" w:rsidRDefault="00931C00" w:rsidP="00931C00">
      <w:r>
        <w:t>Defendant moved to suppress the evidence of child pornography that the officers had discovered on the phone. Following the district court’s denial of the motion, Defendant pleaded guilty to receipt of child pornography and was sentenced to 60 months imprisonment.</w:t>
      </w:r>
    </w:p>
    <w:p w14:paraId="56C58AA0" w14:textId="77777777" w:rsidR="00931C00" w:rsidRDefault="00931C00" w:rsidP="00931C00"/>
    <w:p w14:paraId="7363FFC7" w14:textId="77777777" w:rsidR="00931C00" w:rsidRDefault="00931C00" w:rsidP="00931C00">
      <w:r>
        <w:lastRenderedPageBreak/>
        <w:t>The Eighth Circuit affirmed the district court’s judgment. The court held that because it found that the co-owner had apparent authority to consent to the search, the court need not reach Defendant’s argument that the warrantless search constituted an unlawful trespass. The co-owners apparent authority also defeats Defendant’s argument that the later search of his residence should be suppressed as fruit of the poisonous tree.</w:t>
      </w:r>
    </w:p>
    <w:p w14:paraId="77FC07A9" w14:textId="4BFB9535" w:rsidR="0001568C" w:rsidRDefault="0001568C" w:rsidP="00AC02E1"/>
    <w:p w14:paraId="4249DDD7" w14:textId="77777777" w:rsidR="00102519" w:rsidRDefault="00102519" w:rsidP="00102519"/>
    <w:p w14:paraId="23E45494" w14:textId="77777777" w:rsidR="00102519" w:rsidRDefault="00102519" w:rsidP="00102519"/>
    <w:p w14:paraId="6F22B59A" w14:textId="26D065F6" w:rsidR="00102519" w:rsidRDefault="00102519" w:rsidP="00102519">
      <w:r>
        <w:t>United States v. Mosley Williams</w:t>
      </w:r>
    </w:p>
    <w:p w14:paraId="326AFFE2" w14:textId="77777777" w:rsidR="005D3738" w:rsidRDefault="00102519" w:rsidP="00102519">
      <w:r>
        <w:t xml:space="preserve">Court: US Court of Appeals for the Eighth Circuit </w:t>
      </w:r>
    </w:p>
    <w:p w14:paraId="219DD8F9" w14:textId="7654E891" w:rsidR="00102519" w:rsidRDefault="00102519" w:rsidP="00102519">
      <w:r>
        <w:t>Opinion Date: June 9, 2022</w:t>
      </w:r>
    </w:p>
    <w:p w14:paraId="3F997E08" w14:textId="77777777" w:rsidR="00102519" w:rsidRDefault="00102519" w:rsidP="00102519"/>
    <w:p w14:paraId="7E84CDDF" w14:textId="77777777" w:rsidR="00102519" w:rsidRDefault="00102519" w:rsidP="00102519">
      <w:r>
        <w:t>Tagline: Apparent authority to consent to search of a bag.</w:t>
      </w:r>
    </w:p>
    <w:p w14:paraId="47DAE377" w14:textId="77777777" w:rsidR="00102519" w:rsidRDefault="00102519" w:rsidP="00102519"/>
    <w:p w14:paraId="33552506" w14:textId="77777777" w:rsidR="00102519" w:rsidRDefault="00102519" w:rsidP="00102519">
      <w:r>
        <w:t>Defendant moved to suppress items found during a warrantless search of the apartment he shared with his girlfriend. The district court granted the motion as to the narcotics found in a black bag, concluding the search that led to the discovery of the narcotics exceeded the scope of his girlfriend’s consent to search the apartment. As to the other evidence, the court denied the motion.</w:t>
      </w:r>
    </w:p>
    <w:p w14:paraId="647A1405" w14:textId="77777777" w:rsidR="00102519" w:rsidRDefault="00102519" w:rsidP="00102519"/>
    <w:p w14:paraId="3A5EF08A" w14:textId="77777777" w:rsidR="00102519" w:rsidRDefault="00102519" w:rsidP="00102519">
      <w:r>
        <w:t>The government filed an interlocutory appeal, asserting the district court erred when it focused on ownership of the bag rather than his girlfriend’s authority to give consent for the search and the Eighth Circuit reversed.</w:t>
      </w:r>
    </w:p>
    <w:p w14:paraId="673EA71C" w14:textId="77777777" w:rsidR="00102519" w:rsidRDefault="00102519" w:rsidP="00102519"/>
    <w:p w14:paraId="0D97E893" w14:textId="699DDA3A" w:rsidR="00931C00" w:rsidRDefault="00102519" w:rsidP="00102519">
      <w:r>
        <w:t>The question before the court was whether Defendant’s girlfriend had apparent authority to consent to the search of the bag. The court held that consent is an exception to the warrant requirement, which may be given by a third party with common authority or apparent authority over the premises or effects. Here, at the time of consent, law enforcement officers knew: (1) Defendant had directed his girlfriend to move the gun owned by and registered to her to a specific place within the apartment; (2) she voluntarily led the officers to the location of the gun; and (3) she had access to the bag and never indicated it was Defendant’s bag or that her ability to use or access the bag was limited. As the sole lessee, Defendant had actual and common authority over the apartment and consented to the search of the entire apartment for Fourth Amendment purposes.</w:t>
      </w:r>
    </w:p>
    <w:p w14:paraId="1ABEE844" w14:textId="77777777" w:rsidR="002046E7" w:rsidRDefault="002046E7" w:rsidP="00AC02E1"/>
    <w:p w14:paraId="3CDB40C7" w14:textId="77777777" w:rsidR="005D3738" w:rsidRDefault="005D3738" w:rsidP="00AC02E1">
      <w:pPr>
        <w:rPr>
          <w:b/>
          <w:bCs/>
        </w:rPr>
      </w:pPr>
    </w:p>
    <w:p w14:paraId="28E13493" w14:textId="4DE748A8" w:rsidR="00AC02E1" w:rsidRPr="002046E7" w:rsidRDefault="00AC02E1" w:rsidP="00AC02E1">
      <w:pPr>
        <w:rPr>
          <w:b/>
          <w:bCs/>
        </w:rPr>
      </w:pPr>
      <w:r w:rsidRPr="002046E7">
        <w:rPr>
          <w:b/>
          <w:bCs/>
        </w:rPr>
        <w:t>5-7 COMMUNITY CARETAKING EXCEPTION</w:t>
      </w:r>
    </w:p>
    <w:p w14:paraId="62AAA3E6" w14:textId="607251E2" w:rsidR="002046E7" w:rsidRDefault="002046E7" w:rsidP="00AC02E1"/>
    <w:p w14:paraId="41FF345F" w14:textId="77777777" w:rsidR="0041176E" w:rsidRDefault="0041176E" w:rsidP="0041176E">
      <w:pPr>
        <w:pStyle w:val="BodyText"/>
        <w:ind w:left="120"/>
      </w:pPr>
      <w:r>
        <w:t>US</w:t>
      </w:r>
      <w:r>
        <w:rPr>
          <w:spacing w:val="-6"/>
        </w:rPr>
        <w:t xml:space="preserve"> </w:t>
      </w:r>
      <w:r>
        <w:t>V</w:t>
      </w:r>
      <w:r>
        <w:rPr>
          <w:spacing w:val="-5"/>
        </w:rPr>
        <w:t xml:space="preserve"> </w:t>
      </w:r>
      <w:r>
        <w:t>JONATHAN</w:t>
      </w:r>
      <w:r>
        <w:rPr>
          <w:spacing w:val="-6"/>
        </w:rPr>
        <w:t xml:space="preserve"> </w:t>
      </w:r>
      <w:r>
        <w:rPr>
          <w:spacing w:val="-2"/>
        </w:rPr>
        <w:t>ANDERSON</w:t>
      </w:r>
    </w:p>
    <w:p w14:paraId="7689024A" w14:textId="77777777" w:rsidR="0041176E" w:rsidRDefault="0041176E" w:rsidP="0041176E">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December 29, 2022</w:t>
      </w:r>
    </w:p>
    <w:p w14:paraId="0129D2AA" w14:textId="77777777" w:rsidR="0041176E" w:rsidRDefault="0041176E" w:rsidP="0041176E">
      <w:pPr>
        <w:pStyle w:val="BodyText"/>
      </w:pPr>
    </w:p>
    <w:p w14:paraId="3C8367F3" w14:textId="77777777" w:rsidR="0041176E" w:rsidRDefault="0041176E" w:rsidP="0041176E">
      <w:pPr>
        <w:pStyle w:val="BodyText"/>
        <w:ind w:left="120"/>
      </w:pPr>
      <w:r>
        <w:t>Defendant was stopped for a license-plate violation, and deputies from the San Bernardino County Sheriff’s</w:t>
      </w:r>
      <w:r>
        <w:rPr>
          <w:spacing w:val="-3"/>
        </w:rPr>
        <w:t xml:space="preserve"> </w:t>
      </w:r>
      <w:r>
        <w:t>Department</w:t>
      </w:r>
      <w:r>
        <w:rPr>
          <w:spacing w:val="-3"/>
        </w:rPr>
        <w:t xml:space="preserve"> </w:t>
      </w:r>
      <w:r>
        <w:t>discovered</w:t>
      </w:r>
      <w:r>
        <w:rPr>
          <w:spacing w:val="-3"/>
        </w:rPr>
        <w:t xml:space="preserve"> </w:t>
      </w:r>
      <w:r>
        <w:t>that</w:t>
      </w:r>
      <w:r>
        <w:rPr>
          <w:spacing w:val="-3"/>
        </w:rPr>
        <w:t xml:space="preserve"> </w:t>
      </w:r>
      <w:r>
        <w:t>he</w:t>
      </w:r>
      <w:r>
        <w:rPr>
          <w:spacing w:val="-3"/>
        </w:rPr>
        <w:t xml:space="preserve"> </w:t>
      </w:r>
      <w:r>
        <w:t>had</w:t>
      </w:r>
      <w:r>
        <w:rPr>
          <w:spacing w:val="-2"/>
        </w:rPr>
        <w:t xml:space="preserve"> </w:t>
      </w:r>
      <w:r>
        <w:t>an</w:t>
      </w:r>
      <w:r>
        <w:rPr>
          <w:spacing w:val="-3"/>
        </w:rPr>
        <w:t xml:space="preserve"> </w:t>
      </w:r>
      <w:r>
        <w:t>expired</w:t>
      </w:r>
      <w:r>
        <w:rPr>
          <w:spacing w:val="-3"/>
        </w:rPr>
        <w:t xml:space="preserve"> </w:t>
      </w:r>
      <w:r>
        <w:t>driver’s</w:t>
      </w:r>
      <w:r>
        <w:rPr>
          <w:spacing w:val="-3"/>
        </w:rPr>
        <w:t xml:space="preserve"> </w:t>
      </w:r>
      <w:r>
        <w:t>license</w:t>
      </w:r>
      <w:r>
        <w:rPr>
          <w:spacing w:val="-3"/>
        </w:rPr>
        <w:t xml:space="preserve"> </w:t>
      </w:r>
      <w:r>
        <w:t>and</w:t>
      </w:r>
      <w:r>
        <w:rPr>
          <w:spacing w:val="-3"/>
        </w:rPr>
        <w:t xml:space="preserve"> </w:t>
      </w:r>
      <w:r>
        <w:t>a</w:t>
      </w:r>
      <w:r>
        <w:rPr>
          <w:spacing w:val="-1"/>
        </w:rPr>
        <w:t xml:space="preserve"> </w:t>
      </w:r>
      <w:r>
        <w:t>long</w:t>
      </w:r>
      <w:r>
        <w:rPr>
          <w:spacing w:val="-3"/>
        </w:rPr>
        <w:t xml:space="preserve"> </w:t>
      </w:r>
      <w:r>
        <w:t>criminal</w:t>
      </w:r>
      <w:r>
        <w:rPr>
          <w:spacing w:val="-2"/>
        </w:rPr>
        <w:t xml:space="preserve"> </w:t>
      </w:r>
      <w:r>
        <w:t>history.</w:t>
      </w:r>
      <w:r>
        <w:rPr>
          <w:spacing w:val="-3"/>
        </w:rPr>
        <w:t xml:space="preserve"> </w:t>
      </w:r>
      <w:r>
        <w:t>The deputies</w:t>
      </w:r>
      <w:r>
        <w:rPr>
          <w:spacing w:val="-1"/>
        </w:rPr>
        <w:t xml:space="preserve"> </w:t>
      </w:r>
      <w:r>
        <w:t>conducted</w:t>
      </w:r>
      <w:r>
        <w:rPr>
          <w:spacing w:val="-2"/>
        </w:rPr>
        <w:t xml:space="preserve"> </w:t>
      </w:r>
      <w:r>
        <w:t>an</w:t>
      </w:r>
      <w:r>
        <w:rPr>
          <w:spacing w:val="-3"/>
        </w:rPr>
        <w:t xml:space="preserve"> </w:t>
      </w:r>
      <w:r>
        <w:rPr>
          <w:color w:val="000000"/>
          <w:shd w:val="clear" w:color="auto" w:fill="FFFF00"/>
        </w:rPr>
        <w:t>inventory</w:t>
      </w:r>
      <w:r>
        <w:rPr>
          <w:color w:val="000000"/>
          <w:spacing w:val="-3"/>
          <w:shd w:val="clear" w:color="auto" w:fill="FFFF00"/>
        </w:rPr>
        <w:t xml:space="preserve"> </w:t>
      </w:r>
      <w:r>
        <w:rPr>
          <w:color w:val="000000"/>
          <w:shd w:val="clear" w:color="auto" w:fill="FFFF00"/>
        </w:rPr>
        <w:t>search</w:t>
      </w:r>
      <w:r>
        <w:rPr>
          <w:color w:val="000000"/>
          <w:spacing w:val="-3"/>
        </w:rPr>
        <w:t xml:space="preserve"> </w:t>
      </w:r>
      <w:r>
        <w:rPr>
          <w:color w:val="000000"/>
        </w:rPr>
        <w:t>before</w:t>
      </w:r>
      <w:r>
        <w:rPr>
          <w:color w:val="000000"/>
          <w:spacing w:val="-2"/>
        </w:rPr>
        <w:t xml:space="preserve"> </w:t>
      </w:r>
      <w:r>
        <w:rPr>
          <w:color w:val="000000"/>
        </w:rPr>
        <w:t>towing</w:t>
      </w:r>
      <w:r>
        <w:rPr>
          <w:color w:val="000000"/>
          <w:spacing w:val="-3"/>
        </w:rPr>
        <w:t xml:space="preserve"> </w:t>
      </w:r>
      <w:r>
        <w:rPr>
          <w:color w:val="000000"/>
        </w:rPr>
        <w:t>Defendant’s</w:t>
      </w:r>
      <w:r>
        <w:rPr>
          <w:color w:val="000000"/>
          <w:spacing w:val="-3"/>
        </w:rPr>
        <w:t xml:space="preserve"> </w:t>
      </w:r>
      <w:r>
        <w:rPr>
          <w:color w:val="000000"/>
        </w:rPr>
        <w:t>truck,</w:t>
      </w:r>
      <w:r>
        <w:rPr>
          <w:color w:val="000000"/>
          <w:spacing w:val="-3"/>
        </w:rPr>
        <w:t xml:space="preserve"> </w:t>
      </w:r>
      <w:r>
        <w:rPr>
          <w:color w:val="000000"/>
        </w:rPr>
        <w:t>and,</w:t>
      </w:r>
      <w:r>
        <w:rPr>
          <w:color w:val="000000"/>
          <w:spacing w:val="-1"/>
        </w:rPr>
        <w:t xml:space="preserve"> </w:t>
      </w:r>
      <w:r>
        <w:rPr>
          <w:color w:val="000000"/>
        </w:rPr>
        <w:t>after</w:t>
      </w:r>
      <w:r>
        <w:rPr>
          <w:color w:val="000000"/>
          <w:spacing w:val="-3"/>
        </w:rPr>
        <w:t xml:space="preserve"> </w:t>
      </w:r>
      <w:r>
        <w:rPr>
          <w:color w:val="000000"/>
        </w:rPr>
        <w:t>finding</w:t>
      </w:r>
      <w:r>
        <w:rPr>
          <w:color w:val="000000"/>
          <w:spacing w:val="-1"/>
        </w:rPr>
        <w:t xml:space="preserve"> </w:t>
      </w:r>
      <w:r>
        <w:rPr>
          <w:color w:val="000000"/>
        </w:rPr>
        <w:t>a</w:t>
      </w:r>
      <w:r>
        <w:rPr>
          <w:color w:val="000000"/>
          <w:spacing w:val="-3"/>
        </w:rPr>
        <w:t xml:space="preserve"> </w:t>
      </w:r>
      <w:r>
        <w:rPr>
          <w:color w:val="000000"/>
        </w:rPr>
        <w:t>handgun under the driver’s seat of his truck, arrested Defendant for being a felon in possession of a firearm.</w:t>
      </w:r>
    </w:p>
    <w:p w14:paraId="1837A4DB" w14:textId="77777777" w:rsidR="0041176E" w:rsidRDefault="0041176E" w:rsidP="0041176E">
      <w:pPr>
        <w:pStyle w:val="BodyText"/>
      </w:pPr>
    </w:p>
    <w:p w14:paraId="29BC20C1" w14:textId="77777777" w:rsidR="0041176E" w:rsidRDefault="0041176E" w:rsidP="0041176E">
      <w:pPr>
        <w:pStyle w:val="BodyText"/>
        <w:ind w:left="119" w:right="129"/>
      </w:pPr>
      <w:r>
        <w:t xml:space="preserve">The Ninth Circuit affirmed the district court’s order denying Defendant’s motion to suppress a handgun found during an inventory search of his truck, vacated a condition of supervised release, and remanded. The panel held that the district court did not err in concluding that the government </w:t>
      </w:r>
      <w:r>
        <w:lastRenderedPageBreak/>
        <w:t xml:space="preserve">established that a valid </w:t>
      </w:r>
      <w:r w:rsidRPr="005D3738">
        <w:rPr>
          <w:color w:val="000000"/>
          <w:shd w:val="clear" w:color="auto" w:fill="FFFF00"/>
        </w:rPr>
        <w:t>community caretaking purpose</w:t>
      </w:r>
      <w:r w:rsidRPr="005D3738">
        <w:rPr>
          <w:color w:val="000000"/>
        </w:rPr>
        <w:t xml:space="preserve"> existed</w:t>
      </w:r>
      <w:r>
        <w:rPr>
          <w:color w:val="000000"/>
        </w:rPr>
        <w:t xml:space="preserve"> for impounding and inventorying Defendant’s truck before the search was conducted. The panel wrote that the deputies had an objectively reasonable belief that Anderson’s truck, which he had parked in a private driveway, was parked illegally. The panel disagreed with</w:t>
      </w:r>
      <w:r>
        <w:rPr>
          <w:color w:val="000000"/>
          <w:spacing w:val="-4"/>
        </w:rPr>
        <w:t xml:space="preserve"> </w:t>
      </w:r>
      <w:r>
        <w:rPr>
          <w:color w:val="000000"/>
        </w:rPr>
        <w:t>Defendant’s</w:t>
      </w:r>
      <w:r>
        <w:rPr>
          <w:color w:val="000000"/>
          <w:spacing w:val="-4"/>
        </w:rPr>
        <w:t xml:space="preserve"> </w:t>
      </w:r>
      <w:r>
        <w:rPr>
          <w:color w:val="000000"/>
        </w:rPr>
        <w:t>assertion</w:t>
      </w:r>
      <w:r>
        <w:rPr>
          <w:color w:val="000000"/>
          <w:spacing w:val="-4"/>
        </w:rPr>
        <w:t xml:space="preserve"> </w:t>
      </w:r>
      <w:r>
        <w:rPr>
          <w:color w:val="000000"/>
        </w:rPr>
        <w:t>that</w:t>
      </w:r>
      <w:r>
        <w:rPr>
          <w:color w:val="000000"/>
          <w:spacing w:val="-3"/>
        </w:rPr>
        <w:t xml:space="preserve"> </w:t>
      </w:r>
      <w:r>
        <w:rPr>
          <w:color w:val="000000"/>
        </w:rPr>
        <w:t>the</w:t>
      </w:r>
      <w:r>
        <w:rPr>
          <w:color w:val="000000"/>
          <w:spacing w:val="-3"/>
        </w:rPr>
        <w:t xml:space="preserve"> </w:t>
      </w:r>
      <w:r>
        <w:rPr>
          <w:color w:val="000000"/>
        </w:rPr>
        <w:t>deputies’</w:t>
      </w:r>
      <w:r>
        <w:rPr>
          <w:color w:val="000000"/>
          <w:spacing w:val="-4"/>
        </w:rPr>
        <w:t xml:space="preserve"> </w:t>
      </w:r>
      <w:r>
        <w:rPr>
          <w:color w:val="000000"/>
        </w:rPr>
        <w:t>inventory</w:t>
      </w:r>
      <w:r>
        <w:rPr>
          <w:color w:val="000000"/>
          <w:spacing w:val="-4"/>
        </w:rPr>
        <w:t xml:space="preserve"> </w:t>
      </w:r>
      <w:r>
        <w:rPr>
          <w:color w:val="000000"/>
        </w:rPr>
        <w:t>search</w:t>
      </w:r>
      <w:r>
        <w:rPr>
          <w:color w:val="000000"/>
          <w:spacing w:val="-4"/>
        </w:rPr>
        <w:t xml:space="preserve"> </w:t>
      </w:r>
      <w:r>
        <w:rPr>
          <w:color w:val="000000"/>
        </w:rPr>
        <w:t>was</w:t>
      </w:r>
      <w:r>
        <w:rPr>
          <w:color w:val="000000"/>
          <w:spacing w:val="-2"/>
        </w:rPr>
        <w:t xml:space="preserve"> </w:t>
      </w:r>
      <w:r>
        <w:rPr>
          <w:color w:val="000000"/>
        </w:rPr>
        <w:t>invalid</w:t>
      </w:r>
      <w:r>
        <w:rPr>
          <w:color w:val="000000"/>
          <w:spacing w:val="-3"/>
        </w:rPr>
        <w:t xml:space="preserve"> </w:t>
      </w:r>
      <w:r>
        <w:rPr>
          <w:color w:val="000000"/>
        </w:rPr>
        <w:t>because</w:t>
      </w:r>
      <w:r>
        <w:rPr>
          <w:color w:val="000000"/>
          <w:spacing w:val="-4"/>
        </w:rPr>
        <w:t xml:space="preserve"> </w:t>
      </w:r>
      <w:r>
        <w:rPr>
          <w:color w:val="000000"/>
        </w:rPr>
        <w:t>they</w:t>
      </w:r>
      <w:r>
        <w:rPr>
          <w:color w:val="000000"/>
          <w:spacing w:val="-3"/>
        </w:rPr>
        <w:t xml:space="preserve"> </w:t>
      </w:r>
      <w:r>
        <w:rPr>
          <w:color w:val="000000"/>
        </w:rPr>
        <w:t>failed</w:t>
      </w:r>
      <w:r>
        <w:rPr>
          <w:color w:val="000000"/>
          <w:spacing w:val="-3"/>
        </w:rPr>
        <w:t xml:space="preserve"> </w:t>
      </w:r>
      <w:r>
        <w:rPr>
          <w:color w:val="000000"/>
        </w:rPr>
        <w:t>to</w:t>
      </w:r>
      <w:r>
        <w:rPr>
          <w:color w:val="000000"/>
          <w:spacing w:val="-3"/>
        </w:rPr>
        <w:t xml:space="preserve"> </w:t>
      </w:r>
      <w:r>
        <w:rPr>
          <w:color w:val="000000"/>
        </w:rPr>
        <w:t>comply with the department’s standardized inventory search procedures.</w:t>
      </w:r>
    </w:p>
    <w:p w14:paraId="3141529F" w14:textId="77777777" w:rsidR="0041176E" w:rsidRDefault="0041176E" w:rsidP="0041176E">
      <w:pPr>
        <w:pStyle w:val="BodyText"/>
      </w:pPr>
    </w:p>
    <w:p w14:paraId="320B74AE" w14:textId="77777777" w:rsidR="0041176E" w:rsidRDefault="0041176E" w:rsidP="0041176E">
      <w:pPr>
        <w:pStyle w:val="BodyText"/>
        <w:ind w:left="119" w:right="156"/>
      </w:pPr>
      <w:r>
        <w:t>The panel wrote that the inventory search was conducted pursuant to a standard policy, and was performed in good faith, not solely for the purpose of obtaining evidence of a crime; therefore, the government’s interest in the protection of property and protection of the police outweighed Defendant’s</w:t>
      </w:r>
      <w:r>
        <w:rPr>
          <w:spacing w:val="-1"/>
        </w:rPr>
        <w:t xml:space="preserve"> </w:t>
      </w:r>
      <w:r>
        <w:t>expectation</w:t>
      </w:r>
      <w:r>
        <w:rPr>
          <w:spacing w:val="-2"/>
        </w:rPr>
        <w:t xml:space="preserve"> </w:t>
      </w:r>
      <w:r>
        <w:t>of</w:t>
      </w:r>
      <w:r>
        <w:rPr>
          <w:spacing w:val="-3"/>
        </w:rPr>
        <w:t xml:space="preserve"> </w:t>
      </w:r>
      <w:r>
        <w:t>privacy</w:t>
      </w:r>
      <w:r>
        <w:rPr>
          <w:spacing w:val="-3"/>
        </w:rPr>
        <w:t xml:space="preserve"> </w:t>
      </w:r>
      <w:r>
        <w:t>in</w:t>
      </w:r>
      <w:r>
        <w:rPr>
          <w:spacing w:val="-3"/>
        </w:rPr>
        <w:t xml:space="preserve"> </w:t>
      </w:r>
      <w:r>
        <w:t>the</w:t>
      </w:r>
      <w:r>
        <w:rPr>
          <w:spacing w:val="-3"/>
        </w:rPr>
        <w:t xml:space="preserve"> </w:t>
      </w:r>
      <w:r>
        <w:t>contents</w:t>
      </w:r>
      <w:r>
        <w:rPr>
          <w:spacing w:val="-3"/>
        </w:rPr>
        <w:t xml:space="preserve"> </w:t>
      </w:r>
      <w:r>
        <w:t>of</w:t>
      </w:r>
      <w:r>
        <w:rPr>
          <w:spacing w:val="-2"/>
        </w:rPr>
        <w:t xml:space="preserve"> </w:t>
      </w:r>
      <w:r>
        <w:t>his</w:t>
      </w:r>
      <w:r>
        <w:rPr>
          <w:spacing w:val="-3"/>
        </w:rPr>
        <w:t xml:space="preserve"> </w:t>
      </w:r>
      <w:r>
        <w:t>car,</w:t>
      </w:r>
      <w:r>
        <w:rPr>
          <w:spacing w:val="-3"/>
        </w:rPr>
        <w:t xml:space="preserve"> </w:t>
      </w:r>
      <w:r>
        <w:t>and</w:t>
      </w:r>
      <w:r>
        <w:rPr>
          <w:spacing w:val="-2"/>
        </w:rPr>
        <w:t xml:space="preserve"> </w:t>
      </w:r>
      <w:r>
        <w:t>the</w:t>
      </w:r>
      <w:r>
        <w:rPr>
          <w:spacing w:val="-3"/>
        </w:rPr>
        <w:t xml:space="preserve"> </w:t>
      </w:r>
      <w:r>
        <w:t>search</w:t>
      </w:r>
      <w:r>
        <w:rPr>
          <w:spacing w:val="-2"/>
        </w:rPr>
        <w:t xml:space="preserve"> </w:t>
      </w:r>
      <w:r>
        <w:t>was</w:t>
      </w:r>
      <w:r>
        <w:rPr>
          <w:spacing w:val="-3"/>
        </w:rPr>
        <w:t xml:space="preserve"> </w:t>
      </w:r>
      <w:r>
        <w:t>reasonable</w:t>
      </w:r>
      <w:r>
        <w:rPr>
          <w:spacing w:val="-2"/>
        </w:rPr>
        <w:t xml:space="preserve"> </w:t>
      </w:r>
      <w:r>
        <w:t>for</w:t>
      </w:r>
      <w:r>
        <w:rPr>
          <w:spacing w:val="-3"/>
        </w:rPr>
        <w:t xml:space="preserve"> </w:t>
      </w:r>
      <w:r>
        <w:t>Fourth Amendment purposes.</w:t>
      </w:r>
    </w:p>
    <w:p w14:paraId="7C8805A8" w14:textId="77777777" w:rsidR="0041176E" w:rsidRDefault="0041176E" w:rsidP="0041176E">
      <w:pPr>
        <w:pStyle w:val="BodyText"/>
        <w:ind w:left="119" w:right="241"/>
      </w:pPr>
      <w:r>
        <w:t>Caniglia</w:t>
      </w:r>
      <w:r>
        <w:rPr>
          <w:spacing w:val="-4"/>
        </w:rPr>
        <w:t xml:space="preserve"> </w:t>
      </w:r>
      <w:r>
        <w:t>–</w:t>
      </w:r>
      <w:r>
        <w:rPr>
          <w:spacing w:val="-3"/>
        </w:rPr>
        <w:t xml:space="preserve"> </w:t>
      </w:r>
      <w:r>
        <w:t>community</w:t>
      </w:r>
      <w:r>
        <w:rPr>
          <w:spacing w:val="-3"/>
        </w:rPr>
        <w:t xml:space="preserve"> </w:t>
      </w:r>
      <w:r>
        <w:t>caretaking</w:t>
      </w:r>
      <w:r>
        <w:rPr>
          <w:spacing w:val="-3"/>
        </w:rPr>
        <w:t xml:space="preserve"> </w:t>
      </w:r>
      <w:r>
        <w:t>exception</w:t>
      </w:r>
      <w:r>
        <w:rPr>
          <w:spacing w:val="-4"/>
        </w:rPr>
        <w:t xml:space="preserve"> </w:t>
      </w:r>
      <w:r>
        <w:t>only</w:t>
      </w:r>
      <w:r>
        <w:rPr>
          <w:spacing w:val="-3"/>
        </w:rPr>
        <w:t xml:space="preserve"> </w:t>
      </w:r>
      <w:r>
        <w:t>applies</w:t>
      </w:r>
      <w:r>
        <w:rPr>
          <w:spacing w:val="-3"/>
        </w:rPr>
        <w:t xml:space="preserve"> </w:t>
      </w:r>
      <w:r>
        <w:t>to</w:t>
      </w:r>
      <w:r>
        <w:rPr>
          <w:spacing w:val="-2"/>
        </w:rPr>
        <w:t xml:space="preserve"> </w:t>
      </w:r>
      <w:r>
        <w:t>the</w:t>
      </w:r>
      <w:r>
        <w:rPr>
          <w:spacing w:val="-3"/>
        </w:rPr>
        <w:t xml:space="preserve"> </w:t>
      </w:r>
      <w:r>
        <w:t>inventory</w:t>
      </w:r>
      <w:r>
        <w:rPr>
          <w:spacing w:val="-4"/>
        </w:rPr>
        <w:t xml:space="preserve"> </w:t>
      </w:r>
      <w:r>
        <w:t>searches</w:t>
      </w:r>
      <w:r>
        <w:rPr>
          <w:spacing w:val="-3"/>
        </w:rPr>
        <w:t xml:space="preserve"> </w:t>
      </w:r>
      <w:r>
        <w:t>of</w:t>
      </w:r>
      <w:r>
        <w:rPr>
          <w:spacing w:val="-4"/>
        </w:rPr>
        <w:t xml:space="preserve"> </w:t>
      </w:r>
      <w:r>
        <w:t>vehicles. Conducted pursuant to policy</w:t>
      </w:r>
    </w:p>
    <w:p w14:paraId="094E050E" w14:textId="77777777" w:rsidR="0041176E" w:rsidRDefault="0041176E" w:rsidP="0041176E">
      <w:pPr>
        <w:pStyle w:val="BodyText"/>
        <w:ind w:left="119"/>
      </w:pPr>
      <w:r>
        <w:t>Executed</w:t>
      </w:r>
      <w:r>
        <w:rPr>
          <w:spacing w:val="-7"/>
        </w:rPr>
        <w:t xml:space="preserve"> </w:t>
      </w:r>
      <w:r>
        <w:t>in</w:t>
      </w:r>
      <w:r>
        <w:rPr>
          <w:spacing w:val="-6"/>
        </w:rPr>
        <w:t xml:space="preserve"> </w:t>
      </w:r>
      <w:r>
        <w:t>good</w:t>
      </w:r>
      <w:r>
        <w:rPr>
          <w:spacing w:val="-7"/>
        </w:rPr>
        <w:t xml:space="preserve"> </w:t>
      </w:r>
      <w:r>
        <w:rPr>
          <w:spacing w:val="-4"/>
        </w:rPr>
        <w:t>faith</w:t>
      </w:r>
    </w:p>
    <w:p w14:paraId="1124A9DA" w14:textId="77777777" w:rsidR="0041176E" w:rsidRDefault="0041176E" w:rsidP="0041176E">
      <w:pPr>
        <w:pStyle w:val="BodyText"/>
        <w:ind w:left="119"/>
      </w:pPr>
      <w:r>
        <w:t>Not</w:t>
      </w:r>
      <w:r>
        <w:rPr>
          <w:spacing w:val="-6"/>
        </w:rPr>
        <w:t xml:space="preserve"> </w:t>
      </w:r>
      <w:r>
        <w:t>a</w:t>
      </w:r>
      <w:r>
        <w:rPr>
          <w:spacing w:val="-5"/>
        </w:rPr>
        <w:t xml:space="preserve"> </w:t>
      </w:r>
      <w:r>
        <w:t>ruse</w:t>
      </w:r>
      <w:r>
        <w:rPr>
          <w:spacing w:val="-5"/>
        </w:rPr>
        <w:t xml:space="preserve"> </w:t>
      </w:r>
      <w:r>
        <w:t>for</w:t>
      </w:r>
      <w:r>
        <w:rPr>
          <w:spacing w:val="-5"/>
        </w:rPr>
        <w:t xml:space="preserve"> </w:t>
      </w:r>
      <w:r>
        <w:t>criminal</w:t>
      </w:r>
      <w:r>
        <w:rPr>
          <w:spacing w:val="-6"/>
        </w:rPr>
        <w:t xml:space="preserve"> </w:t>
      </w:r>
      <w:r>
        <w:rPr>
          <w:spacing w:val="-2"/>
        </w:rPr>
        <w:t>search</w:t>
      </w:r>
    </w:p>
    <w:p w14:paraId="7ECDD930" w14:textId="77777777" w:rsidR="0041176E" w:rsidRDefault="0041176E" w:rsidP="0041176E">
      <w:pPr>
        <w:pStyle w:val="BodyText"/>
        <w:ind w:left="119"/>
        <w:rPr>
          <w:spacing w:val="-2"/>
        </w:rPr>
      </w:pPr>
      <w:r>
        <w:t>(not</w:t>
      </w:r>
      <w:r>
        <w:rPr>
          <w:spacing w:val="-7"/>
        </w:rPr>
        <w:t xml:space="preserve"> </w:t>
      </w:r>
      <w:r>
        <w:t>mentioned</w:t>
      </w:r>
      <w:r>
        <w:rPr>
          <w:spacing w:val="-7"/>
        </w:rPr>
        <w:t xml:space="preserve"> </w:t>
      </w:r>
      <w:r>
        <w:t>is</w:t>
      </w:r>
      <w:r>
        <w:rPr>
          <w:spacing w:val="-5"/>
        </w:rPr>
        <w:t xml:space="preserve"> </w:t>
      </w:r>
      <w:r>
        <w:t>the</w:t>
      </w:r>
      <w:r>
        <w:rPr>
          <w:spacing w:val="-6"/>
        </w:rPr>
        <w:t xml:space="preserve"> </w:t>
      </w:r>
      <w:r>
        <w:t>limitation</w:t>
      </w:r>
      <w:r>
        <w:rPr>
          <w:spacing w:val="-7"/>
        </w:rPr>
        <w:t xml:space="preserve"> </w:t>
      </w:r>
      <w:r>
        <w:t>of</w:t>
      </w:r>
      <w:r>
        <w:rPr>
          <w:spacing w:val="-6"/>
        </w:rPr>
        <w:t xml:space="preserve"> </w:t>
      </w:r>
      <w:r>
        <w:t>the</w:t>
      </w:r>
      <w:r>
        <w:rPr>
          <w:spacing w:val="-7"/>
        </w:rPr>
        <w:t xml:space="preserve"> </w:t>
      </w:r>
      <w:r>
        <w:t>search</w:t>
      </w:r>
      <w:r>
        <w:rPr>
          <w:spacing w:val="-7"/>
        </w:rPr>
        <w:t xml:space="preserve"> </w:t>
      </w:r>
      <w:r>
        <w:t>since</w:t>
      </w:r>
      <w:r>
        <w:rPr>
          <w:spacing w:val="-6"/>
        </w:rPr>
        <w:t xml:space="preserve"> </w:t>
      </w:r>
      <w:r>
        <w:t>not</w:t>
      </w:r>
      <w:r>
        <w:rPr>
          <w:spacing w:val="-6"/>
        </w:rPr>
        <w:t xml:space="preserve"> </w:t>
      </w:r>
      <w:r>
        <w:rPr>
          <w:spacing w:val="-2"/>
        </w:rPr>
        <w:t>criminal)</w:t>
      </w:r>
    </w:p>
    <w:p w14:paraId="626A1E51" w14:textId="77777777" w:rsidR="0041176E" w:rsidRDefault="0041176E" w:rsidP="0041176E">
      <w:pPr>
        <w:pStyle w:val="BodyText"/>
        <w:ind w:left="119"/>
        <w:rPr>
          <w:spacing w:val="-2"/>
        </w:rPr>
      </w:pPr>
    </w:p>
    <w:p w14:paraId="2AC2D352" w14:textId="77777777" w:rsidR="0041176E" w:rsidRDefault="0041176E" w:rsidP="0041176E">
      <w:pPr>
        <w:pStyle w:val="BodyText"/>
        <w:ind w:left="119"/>
        <w:rPr>
          <w:spacing w:val="-2"/>
        </w:rPr>
      </w:pPr>
    </w:p>
    <w:p w14:paraId="475E86BF" w14:textId="77777777" w:rsidR="002046E7" w:rsidRDefault="002046E7" w:rsidP="00AC02E1"/>
    <w:p w14:paraId="10641F36" w14:textId="77777777" w:rsidR="00AC02E1" w:rsidRPr="002046E7" w:rsidRDefault="00AC02E1" w:rsidP="00AC02E1">
      <w:pPr>
        <w:rPr>
          <w:b/>
          <w:bCs/>
        </w:rPr>
      </w:pPr>
      <w:r w:rsidRPr="002046E7">
        <w:rPr>
          <w:b/>
          <w:bCs/>
        </w:rPr>
        <w:t>5-8 ADMINISTRATIVE INSPECTIONS</w:t>
      </w:r>
    </w:p>
    <w:p w14:paraId="6C0E1B94" w14:textId="77777777" w:rsidR="002046E7" w:rsidRDefault="002046E7" w:rsidP="00AC02E1"/>
    <w:p w14:paraId="7444E91C" w14:textId="77777777" w:rsidR="002046E7" w:rsidRDefault="002046E7" w:rsidP="00AC02E1"/>
    <w:p w14:paraId="0BE4A780" w14:textId="656EF8DA" w:rsidR="00CF6C48" w:rsidRDefault="00CF6C48" w:rsidP="00CF6C48">
      <w:pPr>
        <w:pStyle w:val="BodyText"/>
        <w:ind w:left="120"/>
      </w:pPr>
      <w:r>
        <w:t>ANDRE</w:t>
      </w:r>
      <w:r>
        <w:rPr>
          <w:spacing w:val="-5"/>
        </w:rPr>
        <w:t xml:space="preserve"> </w:t>
      </w:r>
      <w:r>
        <w:t>VERDUN,</w:t>
      </w:r>
      <w:r>
        <w:rPr>
          <w:spacing w:val="-4"/>
        </w:rPr>
        <w:t xml:space="preserve"> </w:t>
      </w:r>
      <w:r>
        <w:t>ET</w:t>
      </w:r>
      <w:r>
        <w:rPr>
          <w:spacing w:val="-5"/>
        </w:rPr>
        <w:t xml:space="preserve"> </w:t>
      </w:r>
      <w:r>
        <w:t>AL</w:t>
      </w:r>
      <w:r>
        <w:rPr>
          <w:spacing w:val="-6"/>
        </w:rPr>
        <w:t xml:space="preserve"> </w:t>
      </w:r>
      <w:r>
        <w:t>V.</w:t>
      </w:r>
      <w:r>
        <w:rPr>
          <w:spacing w:val="-4"/>
        </w:rPr>
        <w:t xml:space="preserve"> </w:t>
      </w:r>
      <w:r>
        <w:t>CITY</w:t>
      </w:r>
      <w:r>
        <w:rPr>
          <w:spacing w:val="-6"/>
        </w:rPr>
        <w:t xml:space="preserve"> </w:t>
      </w:r>
      <w:r>
        <w:t>OF</w:t>
      </w:r>
      <w:r>
        <w:rPr>
          <w:spacing w:val="-5"/>
        </w:rPr>
        <w:t xml:space="preserve"> </w:t>
      </w:r>
      <w:r>
        <w:t>SAN</w:t>
      </w:r>
      <w:r>
        <w:rPr>
          <w:spacing w:val="-5"/>
        </w:rPr>
        <w:t xml:space="preserve"> </w:t>
      </w:r>
      <w:r>
        <w:t>DIEGO,</w:t>
      </w:r>
      <w:r>
        <w:rPr>
          <w:spacing w:val="-6"/>
        </w:rPr>
        <w:t xml:space="preserve"> </w:t>
      </w:r>
      <w:r>
        <w:t>ET</w:t>
      </w:r>
      <w:r>
        <w:rPr>
          <w:spacing w:val="-6"/>
        </w:rPr>
        <w:t xml:space="preserve"> </w:t>
      </w:r>
      <w:r>
        <w:rPr>
          <w:spacing w:val="-5"/>
        </w:rPr>
        <w:t>AL</w:t>
      </w:r>
      <w:r>
        <w:rPr>
          <w:spacing w:val="-5"/>
        </w:rPr>
        <w:t xml:space="preserve">    (also in 5-9)</w:t>
      </w:r>
    </w:p>
    <w:p w14:paraId="5DFA97EA" w14:textId="77777777" w:rsidR="00CF6C48" w:rsidRDefault="00CF6C48" w:rsidP="00CF6C48">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Circuit Opinion Date: October 26, 2022</w:t>
      </w:r>
    </w:p>
    <w:p w14:paraId="71A2D19C" w14:textId="77777777" w:rsidR="00CF6C48" w:rsidRDefault="00CF6C48" w:rsidP="00CF6C48">
      <w:pPr>
        <w:pStyle w:val="BodyText"/>
        <w:ind w:left="120" w:right="5247"/>
      </w:pPr>
    </w:p>
    <w:p w14:paraId="0E503334" w14:textId="77777777" w:rsidR="00CF6C48" w:rsidRDefault="00CF6C48" w:rsidP="00CF6C48">
      <w:pPr>
        <w:pStyle w:val="BodyText"/>
        <w:ind w:left="120" w:right="690"/>
      </w:pPr>
      <w:r>
        <w:t>Tagline: Chalking tire was search that fell under Administrative Search Exception  (likened to vehicle checkpoints which are seizures and not searches).</w:t>
      </w:r>
    </w:p>
    <w:p w14:paraId="35C90A2A" w14:textId="77777777" w:rsidR="00CF6C48" w:rsidRDefault="00CF6C48" w:rsidP="00CF6C48">
      <w:pPr>
        <w:pStyle w:val="BodyText"/>
      </w:pPr>
    </w:p>
    <w:p w14:paraId="7C97B08A" w14:textId="77777777" w:rsidR="00CF6C48" w:rsidRDefault="00CF6C48" w:rsidP="00CF6C48">
      <w:pPr>
        <w:pStyle w:val="BodyText"/>
        <w:ind w:left="120" w:right="144"/>
      </w:pPr>
      <w:r>
        <w:t>Plaintiffs brought a putative class action under 42 U.S.C. Section 1983 alleging that tire chalking violated the Fourth Amendment. The Ninth Circuit affirmed the district court’s summary judgment for Defendants</w:t>
      </w:r>
      <w:r>
        <w:rPr>
          <w:spacing w:val="-4"/>
        </w:rPr>
        <w:t xml:space="preserve"> </w:t>
      </w:r>
      <w:r>
        <w:t>and</w:t>
      </w:r>
      <w:r>
        <w:rPr>
          <w:spacing w:val="-4"/>
        </w:rPr>
        <w:t xml:space="preserve"> </w:t>
      </w:r>
      <w:r>
        <w:t>held</w:t>
      </w:r>
      <w:r>
        <w:rPr>
          <w:spacing w:val="-3"/>
        </w:rPr>
        <w:t xml:space="preserve"> </w:t>
      </w:r>
      <w:r>
        <w:t>that</w:t>
      </w:r>
      <w:r>
        <w:rPr>
          <w:spacing w:val="-2"/>
        </w:rPr>
        <w:t xml:space="preserve"> </w:t>
      </w:r>
      <w:r>
        <w:t>municipalities</w:t>
      </w:r>
      <w:r>
        <w:rPr>
          <w:spacing w:val="-4"/>
        </w:rPr>
        <w:t xml:space="preserve"> </w:t>
      </w:r>
      <w:r>
        <w:t>are</w:t>
      </w:r>
      <w:r>
        <w:rPr>
          <w:spacing w:val="-4"/>
        </w:rPr>
        <w:t xml:space="preserve"> </w:t>
      </w:r>
      <w:r>
        <w:t>not</w:t>
      </w:r>
      <w:r>
        <w:rPr>
          <w:spacing w:val="-4"/>
        </w:rPr>
        <w:t xml:space="preserve"> </w:t>
      </w:r>
      <w:r>
        <w:t>required</w:t>
      </w:r>
      <w:r>
        <w:rPr>
          <w:spacing w:val="-3"/>
        </w:rPr>
        <w:t xml:space="preserve"> </w:t>
      </w:r>
      <w:r>
        <w:t>to</w:t>
      </w:r>
      <w:r>
        <w:rPr>
          <w:spacing w:val="-3"/>
        </w:rPr>
        <w:t xml:space="preserve"> </w:t>
      </w:r>
      <w:r>
        <w:t>obtain</w:t>
      </w:r>
      <w:r>
        <w:rPr>
          <w:spacing w:val="-4"/>
        </w:rPr>
        <w:t xml:space="preserve"> </w:t>
      </w:r>
      <w:r>
        <w:t>warrants</w:t>
      </w:r>
      <w:r>
        <w:rPr>
          <w:spacing w:val="-4"/>
        </w:rPr>
        <w:t xml:space="preserve"> </w:t>
      </w:r>
      <w:r>
        <w:t>before</w:t>
      </w:r>
      <w:r>
        <w:rPr>
          <w:spacing w:val="-4"/>
        </w:rPr>
        <w:t xml:space="preserve"> </w:t>
      </w:r>
      <w:r>
        <w:t>chalking</w:t>
      </w:r>
      <w:r>
        <w:rPr>
          <w:spacing w:val="-4"/>
        </w:rPr>
        <w:t xml:space="preserve"> </w:t>
      </w:r>
      <w:r>
        <w:t>tires</w:t>
      </w:r>
      <w:r>
        <w:rPr>
          <w:spacing w:val="-4"/>
        </w:rPr>
        <w:t xml:space="preserve"> </w:t>
      </w:r>
      <w:r>
        <w:t>as</w:t>
      </w:r>
      <w:r>
        <w:rPr>
          <w:spacing w:val="-2"/>
        </w:rPr>
        <w:t xml:space="preserve"> </w:t>
      </w:r>
      <w:r>
        <w:t>part of enforcing time limits on city parking spots. The panel held that even assuming the temporary dusting of chalk on a tire constitutes a Fourth Amendment “search,” it falls within the administrative search exception to the warrant requirement. Complementing a broader program of traffic control, tire chalking is reasonable in its scope and manner of execution. It is not used for general crime control purposes. And its intrusion on personal liberty is de minimis at most.</w:t>
      </w:r>
    </w:p>
    <w:p w14:paraId="625CA2AE" w14:textId="77777777" w:rsidR="00CF6C48" w:rsidRDefault="00CF6C48" w:rsidP="00CF6C48">
      <w:pPr>
        <w:pStyle w:val="BodyText"/>
      </w:pPr>
    </w:p>
    <w:p w14:paraId="16D9D37E" w14:textId="77777777" w:rsidR="00CF6C48" w:rsidRDefault="00CF6C48" w:rsidP="00CF6C48">
      <w:pPr>
        <w:pStyle w:val="BodyText"/>
      </w:pPr>
    </w:p>
    <w:p w14:paraId="0DA65B42" w14:textId="77777777" w:rsidR="007579AE" w:rsidRDefault="007579AE" w:rsidP="00AC02E1">
      <w:pPr>
        <w:rPr>
          <w:b/>
          <w:bCs/>
        </w:rPr>
      </w:pPr>
    </w:p>
    <w:p w14:paraId="12AFCA31" w14:textId="0FB0D349" w:rsidR="00AC02E1" w:rsidRPr="002046E7" w:rsidRDefault="00AC02E1" w:rsidP="00AC02E1">
      <w:pPr>
        <w:rPr>
          <w:b/>
          <w:bCs/>
        </w:rPr>
      </w:pPr>
      <w:r w:rsidRPr="002046E7">
        <w:rPr>
          <w:b/>
          <w:bCs/>
        </w:rPr>
        <w:t xml:space="preserve">5-9 </w:t>
      </w:r>
      <w:r w:rsidR="002046E7" w:rsidRPr="002046E7">
        <w:rPr>
          <w:b/>
          <w:bCs/>
        </w:rPr>
        <w:t>CHECKPOINTS</w:t>
      </w:r>
    </w:p>
    <w:p w14:paraId="7CEC6661" w14:textId="77777777" w:rsidR="002046E7" w:rsidRDefault="002046E7" w:rsidP="00AC02E1"/>
    <w:p w14:paraId="17F04C9F" w14:textId="77777777" w:rsidR="007579AE" w:rsidRDefault="007579AE" w:rsidP="007579AE">
      <w:pPr>
        <w:pStyle w:val="BodyText"/>
        <w:ind w:left="120"/>
      </w:pPr>
      <w:r>
        <w:t>DAVID</w:t>
      </w:r>
      <w:r>
        <w:rPr>
          <w:spacing w:val="-7"/>
        </w:rPr>
        <w:t xml:space="preserve"> </w:t>
      </w:r>
      <w:r>
        <w:t>DEMAREST</w:t>
      </w:r>
      <w:r>
        <w:rPr>
          <w:spacing w:val="-7"/>
        </w:rPr>
        <w:t xml:space="preserve"> </w:t>
      </w:r>
      <w:r>
        <w:t>V.</w:t>
      </w:r>
      <w:r>
        <w:rPr>
          <w:spacing w:val="-6"/>
        </w:rPr>
        <w:t xml:space="preserve"> </w:t>
      </w:r>
      <w:r>
        <w:t>CITY</w:t>
      </w:r>
      <w:r>
        <w:rPr>
          <w:spacing w:val="-5"/>
        </w:rPr>
        <w:t xml:space="preserve"> </w:t>
      </w:r>
      <w:r>
        <w:t>OF</w:t>
      </w:r>
      <w:r>
        <w:rPr>
          <w:spacing w:val="-7"/>
        </w:rPr>
        <w:t xml:space="preserve"> </w:t>
      </w:r>
      <w:r>
        <w:rPr>
          <w:spacing w:val="-2"/>
        </w:rPr>
        <w:t>VALLEJO</w:t>
      </w:r>
    </w:p>
    <w:p w14:paraId="78B837D7" w14:textId="77777777" w:rsidR="007579AE" w:rsidRDefault="007579AE" w:rsidP="007579AE">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Circuit Opinion Date: August 16, 2022</w:t>
      </w:r>
    </w:p>
    <w:p w14:paraId="4E432944" w14:textId="77777777" w:rsidR="007579AE" w:rsidRDefault="007579AE" w:rsidP="007579AE">
      <w:pPr>
        <w:pStyle w:val="BodyText"/>
        <w:rPr>
          <w:sz w:val="21"/>
        </w:rPr>
      </w:pPr>
    </w:p>
    <w:p w14:paraId="019300C8" w14:textId="77777777" w:rsidR="007579AE" w:rsidRDefault="007579AE" w:rsidP="007579AE">
      <w:pPr>
        <w:pStyle w:val="BodyText"/>
        <w:ind w:left="120" w:right="129"/>
      </w:pPr>
      <w:r>
        <w:t>Tagline: Court upheld constitutional validity of checkpoint.</w:t>
      </w:r>
    </w:p>
    <w:p w14:paraId="7F919B6B" w14:textId="77777777" w:rsidR="007579AE" w:rsidRDefault="007579AE" w:rsidP="007579AE">
      <w:pPr>
        <w:pStyle w:val="BodyText"/>
        <w:ind w:left="120" w:right="129"/>
      </w:pPr>
    </w:p>
    <w:p w14:paraId="100462DE" w14:textId="77777777" w:rsidR="007579AE" w:rsidRDefault="007579AE" w:rsidP="007579AE">
      <w:pPr>
        <w:pStyle w:val="BodyText"/>
        <w:ind w:left="120" w:right="129"/>
      </w:pPr>
      <w:r>
        <w:t>Plaintiff brought a 42 U.S.C. Section 1983 alleging that the City of Vallejo violated the Fourth Amendment,</w:t>
      </w:r>
      <w:r>
        <w:rPr>
          <w:spacing w:val="-2"/>
        </w:rPr>
        <w:t xml:space="preserve"> </w:t>
      </w:r>
      <w:r>
        <w:t>by</w:t>
      </w:r>
      <w:r>
        <w:rPr>
          <w:spacing w:val="-4"/>
        </w:rPr>
        <w:t xml:space="preserve"> </w:t>
      </w:r>
      <w:r>
        <w:t>adding</w:t>
      </w:r>
      <w:r>
        <w:rPr>
          <w:spacing w:val="-4"/>
        </w:rPr>
        <w:t xml:space="preserve"> </w:t>
      </w:r>
      <w:r>
        <w:t>license</w:t>
      </w:r>
      <w:r>
        <w:rPr>
          <w:spacing w:val="-4"/>
        </w:rPr>
        <w:t xml:space="preserve"> </w:t>
      </w:r>
      <w:r>
        <w:t>checks</w:t>
      </w:r>
      <w:r>
        <w:rPr>
          <w:spacing w:val="-3"/>
        </w:rPr>
        <w:t xml:space="preserve"> </w:t>
      </w:r>
      <w:r>
        <w:t>to</w:t>
      </w:r>
      <w:r>
        <w:rPr>
          <w:spacing w:val="-2"/>
        </w:rPr>
        <w:t xml:space="preserve"> </w:t>
      </w:r>
      <w:r>
        <w:t>what</w:t>
      </w:r>
      <w:r>
        <w:rPr>
          <w:spacing w:val="-3"/>
        </w:rPr>
        <w:t xml:space="preserve"> </w:t>
      </w:r>
      <w:r>
        <w:t>was</w:t>
      </w:r>
      <w:r>
        <w:rPr>
          <w:spacing w:val="-4"/>
        </w:rPr>
        <w:t xml:space="preserve"> </w:t>
      </w:r>
      <w:r>
        <w:t>concededly</w:t>
      </w:r>
      <w:r>
        <w:rPr>
          <w:spacing w:val="-4"/>
        </w:rPr>
        <w:t xml:space="preserve"> </w:t>
      </w:r>
      <w:r>
        <w:t>a</w:t>
      </w:r>
      <w:r>
        <w:rPr>
          <w:spacing w:val="-2"/>
        </w:rPr>
        <w:t xml:space="preserve"> </w:t>
      </w:r>
      <w:r>
        <w:t>sobriety</w:t>
      </w:r>
      <w:r>
        <w:rPr>
          <w:spacing w:val="-3"/>
        </w:rPr>
        <w:t xml:space="preserve"> </w:t>
      </w:r>
      <w:r>
        <w:t>checkpoint.</w:t>
      </w:r>
      <w:r>
        <w:rPr>
          <w:spacing w:val="-3"/>
        </w:rPr>
        <w:t xml:space="preserve"> </w:t>
      </w:r>
      <w:r>
        <w:t>The</w:t>
      </w:r>
      <w:r>
        <w:rPr>
          <w:spacing w:val="-3"/>
        </w:rPr>
        <w:t xml:space="preserve"> </w:t>
      </w:r>
      <w:r>
        <w:t>Ninth</w:t>
      </w:r>
      <w:r>
        <w:rPr>
          <w:spacing w:val="-4"/>
        </w:rPr>
        <w:t xml:space="preserve"> </w:t>
      </w:r>
      <w:r>
        <w:t>Circuit affirmed the district court’s summary judgment for Defendants.</w:t>
      </w:r>
    </w:p>
    <w:p w14:paraId="13519B91" w14:textId="77777777" w:rsidR="007579AE" w:rsidRDefault="007579AE" w:rsidP="007579AE">
      <w:pPr>
        <w:pStyle w:val="BodyText"/>
      </w:pPr>
    </w:p>
    <w:p w14:paraId="3CC9D701" w14:textId="77777777" w:rsidR="007579AE" w:rsidRDefault="007579AE" w:rsidP="007579AE">
      <w:pPr>
        <w:pStyle w:val="BodyText"/>
        <w:ind w:left="120" w:right="129"/>
      </w:pPr>
      <w:r>
        <w:t>Reviewing a line of relevant Supreme Court decisions, the court derived a “two-step analysis” for assessing the validity of a checkpoint under the Fourth Amendment. Applying that two-step analysis to this</w:t>
      </w:r>
      <w:r>
        <w:rPr>
          <w:spacing w:val="-4"/>
        </w:rPr>
        <w:t xml:space="preserve"> </w:t>
      </w:r>
      <w:r>
        <w:t>case,</w:t>
      </w:r>
      <w:r>
        <w:rPr>
          <w:spacing w:val="-2"/>
        </w:rPr>
        <w:t xml:space="preserve"> </w:t>
      </w:r>
      <w:r>
        <w:t>the</w:t>
      </w:r>
      <w:r>
        <w:rPr>
          <w:spacing w:val="-2"/>
        </w:rPr>
        <w:t xml:space="preserve"> </w:t>
      </w:r>
      <w:r>
        <w:t>panel</w:t>
      </w:r>
      <w:r>
        <w:rPr>
          <w:spacing w:val="-4"/>
        </w:rPr>
        <w:t xml:space="preserve"> </w:t>
      </w:r>
      <w:r>
        <w:t>first</w:t>
      </w:r>
      <w:r>
        <w:rPr>
          <w:spacing w:val="-3"/>
        </w:rPr>
        <w:t xml:space="preserve"> </w:t>
      </w:r>
      <w:r>
        <w:t>held</w:t>
      </w:r>
      <w:r>
        <w:rPr>
          <w:spacing w:val="-4"/>
        </w:rPr>
        <w:t xml:space="preserve"> </w:t>
      </w:r>
      <w:r>
        <w:t>that</w:t>
      </w:r>
      <w:r>
        <w:rPr>
          <w:spacing w:val="-4"/>
        </w:rPr>
        <w:t xml:space="preserve"> </w:t>
      </w:r>
      <w:r>
        <w:t>because</w:t>
      </w:r>
      <w:r>
        <w:rPr>
          <w:spacing w:val="-4"/>
        </w:rPr>
        <w:t xml:space="preserve"> </w:t>
      </w:r>
      <w:r>
        <w:t>the</w:t>
      </w:r>
      <w:r>
        <w:rPr>
          <w:spacing w:val="-4"/>
        </w:rPr>
        <w:t xml:space="preserve"> </w:t>
      </w:r>
      <w:r>
        <w:t>City’s</w:t>
      </w:r>
      <w:r>
        <w:rPr>
          <w:spacing w:val="-2"/>
        </w:rPr>
        <w:t xml:space="preserve"> </w:t>
      </w:r>
      <w:r>
        <w:t>checkpoint</w:t>
      </w:r>
      <w:r>
        <w:rPr>
          <w:spacing w:val="-3"/>
        </w:rPr>
        <w:t xml:space="preserve"> </w:t>
      </w:r>
      <w:r>
        <w:t>did</w:t>
      </w:r>
      <w:r>
        <w:rPr>
          <w:spacing w:val="-3"/>
        </w:rPr>
        <w:t xml:space="preserve"> </w:t>
      </w:r>
      <w:r>
        <w:t>not</w:t>
      </w:r>
      <w:r>
        <w:rPr>
          <w:spacing w:val="-3"/>
        </w:rPr>
        <w:t xml:space="preserve"> </w:t>
      </w:r>
      <w:r>
        <w:t>have</w:t>
      </w:r>
      <w:r>
        <w:rPr>
          <w:spacing w:val="-4"/>
        </w:rPr>
        <w:t xml:space="preserve"> </w:t>
      </w:r>
      <w:r>
        <w:t>any</w:t>
      </w:r>
      <w:r>
        <w:rPr>
          <w:spacing w:val="-3"/>
        </w:rPr>
        <w:t xml:space="preserve"> </w:t>
      </w:r>
      <w:r>
        <w:t>impermissible</w:t>
      </w:r>
      <w:r>
        <w:rPr>
          <w:spacing w:val="-4"/>
        </w:rPr>
        <w:t xml:space="preserve"> </w:t>
      </w:r>
      <w:r>
        <w:t>primary purpose of advancing the general interest in crime control, it was not per se invalid. The panel then applied the factors for assessing reasonableness set forth in Lidster and concluded that the City’s systematic addition of driver’s license checks to an otherwise valid sobriety checkpoint was objectively reasonable under the Fourth Amendment.</w:t>
      </w:r>
    </w:p>
    <w:p w14:paraId="264A0639" w14:textId="77777777" w:rsidR="007579AE" w:rsidRDefault="007579AE" w:rsidP="007579AE">
      <w:pPr>
        <w:pStyle w:val="BodyText"/>
      </w:pPr>
    </w:p>
    <w:p w14:paraId="00DD8FC7" w14:textId="35E4A5C9" w:rsidR="007579AE" w:rsidRDefault="007579AE" w:rsidP="007579AE">
      <w:pPr>
        <w:pStyle w:val="BodyText"/>
        <w:ind w:left="120"/>
      </w:pPr>
      <w:r>
        <w:t>The court held that, once Plaintiff refused to produce his license for examination at the checkpoint, the officer had probable cause to believe that plaintiff was committing an offense in violation of California Vehicle</w:t>
      </w:r>
      <w:r>
        <w:rPr>
          <w:spacing w:val="-3"/>
        </w:rPr>
        <w:t xml:space="preserve"> </w:t>
      </w:r>
      <w:r>
        <w:t>Code</w:t>
      </w:r>
      <w:r>
        <w:rPr>
          <w:spacing w:val="-3"/>
        </w:rPr>
        <w:t xml:space="preserve"> </w:t>
      </w:r>
      <w:r>
        <w:t>Section</w:t>
      </w:r>
      <w:r>
        <w:rPr>
          <w:spacing w:val="-3"/>
        </w:rPr>
        <w:t xml:space="preserve"> </w:t>
      </w:r>
      <w:r>
        <w:t>12951(b),</w:t>
      </w:r>
      <w:r>
        <w:rPr>
          <w:spacing w:val="-4"/>
        </w:rPr>
        <w:t xml:space="preserve"> </w:t>
      </w:r>
      <w:r>
        <w:t>and</w:t>
      </w:r>
      <w:r>
        <w:rPr>
          <w:spacing w:val="-4"/>
        </w:rPr>
        <w:t xml:space="preserve"> </w:t>
      </w:r>
      <w:r>
        <w:t>his</w:t>
      </w:r>
      <w:r>
        <w:rPr>
          <w:spacing w:val="-2"/>
        </w:rPr>
        <w:t xml:space="preserve"> </w:t>
      </w:r>
      <w:r>
        <w:t>continued</w:t>
      </w:r>
      <w:r>
        <w:rPr>
          <w:spacing w:val="-3"/>
        </w:rPr>
        <w:t xml:space="preserve"> </w:t>
      </w:r>
      <w:r>
        <w:t>detention</w:t>
      </w:r>
      <w:r>
        <w:rPr>
          <w:spacing w:val="-3"/>
        </w:rPr>
        <w:t xml:space="preserve"> </w:t>
      </w:r>
      <w:r>
        <w:t>and</w:t>
      </w:r>
      <w:r>
        <w:rPr>
          <w:spacing w:val="-3"/>
        </w:rPr>
        <w:t xml:space="preserve"> </w:t>
      </w:r>
      <w:r>
        <w:t>arrest</w:t>
      </w:r>
      <w:r>
        <w:rPr>
          <w:spacing w:val="-4"/>
        </w:rPr>
        <w:t xml:space="preserve"> </w:t>
      </w:r>
      <w:r>
        <w:t>were</w:t>
      </w:r>
      <w:r>
        <w:rPr>
          <w:spacing w:val="-3"/>
        </w:rPr>
        <w:t xml:space="preserve"> </w:t>
      </w:r>
      <w:r>
        <w:t>therefore</w:t>
      </w:r>
      <w:r>
        <w:rPr>
          <w:spacing w:val="-4"/>
        </w:rPr>
        <w:t xml:space="preserve"> </w:t>
      </w:r>
      <w:r>
        <w:t>reasonable</w:t>
      </w:r>
      <w:r>
        <w:rPr>
          <w:spacing w:val="-3"/>
        </w:rPr>
        <w:t xml:space="preserve"> </w:t>
      </w:r>
      <w:r>
        <w:t>under the Fourth Amendment. Moreover, the officer’s action of physically removing Plaintiff from his car by grabbing his arm was objectively reasonable as a matter of law given Plaintiff’s lack of cooperation with her commands up to that point and the modest nature of the force used.</w:t>
      </w:r>
    </w:p>
    <w:p w14:paraId="1FB8CDFD" w14:textId="0FC31EB5" w:rsidR="00CF6C48" w:rsidRDefault="00CF6C48" w:rsidP="007579AE">
      <w:pPr>
        <w:pStyle w:val="BodyText"/>
        <w:ind w:left="120"/>
      </w:pPr>
    </w:p>
    <w:p w14:paraId="4B7DB748" w14:textId="30ED2178" w:rsidR="00CF6C48" w:rsidRDefault="00CF6C48" w:rsidP="007579AE">
      <w:pPr>
        <w:pStyle w:val="BodyText"/>
        <w:ind w:left="120"/>
      </w:pPr>
    </w:p>
    <w:p w14:paraId="4852043F" w14:textId="3705B606" w:rsidR="00CF6C48" w:rsidRDefault="00CF6C48" w:rsidP="00CF6C48">
      <w:pPr>
        <w:pStyle w:val="BodyText"/>
        <w:ind w:left="120"/>
      </w:pPr>
      <w:r>
        <w:t>ANDRE</w:t>
      </w:r>
      <w:r>
        <w:rPr>
          <w:spacing w:val="-5"/>
        </w:rPr>
        <w:t xml:space="preserve"> </w:t>
      </w:r>
      <w:r>
        <w:t>VERDUN,</w:t>
      </w:r>
      <w:r>
        <w:rPr>
          <w:spacing w:val="-4"/>
        </w:rPr>
        <w:t xml:space="preserve"> </w:t>
      </w:r>
      <w:r>
        <w:t>ET</w:t>
      </w:r>
      <w:r>
        <w:rPr>
          <w:spacing w:val="-5"/>
        </w:rPr>
        <w:t xml:space="preserve"> </w:t>
      </w:r>
      <w:r>
        <w:t>AL</w:t>
      </w:r>
      <w:r>
        <w:rPr>
          <w:spacing w:val="-6"/>
        </w:rPr>
        <w:t xml:space="preserve"> </w:t>
      </w:r>
      <w:r>
        <w:t>V.</w:t>
      </w:r>
      <w:r>
        <w:rPr>
          <w:spacing w:val="-4"/>
        </w:rPr>
        <w:t xml:space="preserve"> </w:t>
      </w:r>
      <w:r>
        <w:t>CITY</w:t>
      </w:r>
      <w:r>
        <w:rPr>
          <w:spacing w:val="-6"/>
        </w:rPr>
        <w:t xml:space="preserve"> </w:t>
      </w:r>
      <w:r>
        <w:t>OF</w:t>
      </w:r>
      <w:r>
        <w:rPr>
          <w:spacing w:val="-5"/>
        </w:rPr>
        <w:t xml:space="preserve"> </w:t>
      </w:r>
      <w:r>
        <w:t>SAN</w:t>
      </w:r>
      <w:r>
        <w:rPr>
          <w:spacing w:val="-5"/>
        </w:rPr>
        <w:t xml:space="preserve"> </w:t>
      </w:r>
      <w:r>
        <w:t>DIEGO,</w:t>
      </w:r>
      <w:r>
        <w:rPr>
          <w:spacing w:val="-6"/>
        </w:rPr>
        <w:t xml:space="preserve"> </w:t>
      </w:r>
      <w:r>
        <w:t>ET</w:t>
      </w:r>
      <w:r>
        <w:rPr>
          <w:spacing w:val="-6"/>
        </w:rPr>
        <w:t xml:space="preserve"> </w:t>
      </w:r>
      <w:r>
        <w:rPr>
          <w:spacing w:val="-5"/>
        </w:rPr>
        <w:t>AL</w:t>
      </w:r>
      <w:r>
        <w:rPr>
          <w:spacing w:val="-5"/>
        </w:rPr>
        <w:t xml:space="preserve">   (ALSO IN 5-8)</w:t>
      </w:r>
    </w:p>
    <w:p w14:paraId="0D79B3F1" w14:textId="77777777" w:rsidR="00CF6C48" w:rsidRDefault="00CF6C48" w:rsidP="00CF6C48">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Circuit Opinion Date: October 26, 2022</w:t>
      </w:r>
    </w:p>
    <w:p w14:paraId="10F8C9DE" w14:textId="77777777" w:rsidR="00CF6C48" w:rsidRDefault="00CF6C48" w:rsidP="00CF6C48">
      <w:pPr>
        <w:pStyle w:val="BodyText"/>
        <w:ind w:left="120" w:right="5247"/>
      </w:pPr>
    </w:p>
    <w:p w14:paraId="33650EA9" w14:textId="77777777" w:rsidR="00CF6C48" w:rsidRDefault="00CF6C48" w:rsidP="00CF6C48">
      <w:pPr>
        <w:pStyle w:val="BodyText"/>
        <w:ind w:left="120" w:right="690"/>
      </w:pPr>
      <w:r>
        <w:t>Tagline: Chalking tire was search that fell under Administrative Search Exception  (likened to vehicle checkpoints which are seizures and not searches).</w:t>
      </w:r>
    </w:p>
    <w:p w14:paraId="46F02809" w14:textId="77777777" w:rsidR="00CF6C48" w:rsidRDefault="00CF6C48" w:rsidP="00CF6C48">
      <w:pPr>
        <w:pStyle w:val="BodyText"/>
      </w:pPr>
    </w:p>
    <w:p w14:paraId="063CB56B" w14:textId="77777777" w:rsidR="00CF6C48" w:rsidRDefault="00CF6C48" w:rsidP="00CF6C48">
      <w:pPr>
        <w:pStyle w:val="BodyText"/>
        <w:ind w:left="120" w:right="144"/>
      </w:pPr>
      <w:r>
        <w:t>Plaintiffs brought a putative class action under 42 U.S.C. Section 1983 alleging that tire chalking violated the Fourth Amendment. The Ninth Circuit affirmed the district court’s summary judgment for Defendants</w:t>
      </w:r>
      <w:r>
        <w:rPr>
          <w:spacing w:val="-4"/>
        </w:rPr>
        <w:t xml:space="preserve"> </w:t>
      </w:r>
      <w:r>
        <w:t>and</w:t>
      </w:r>
      <w:r>
        <w:rPr>
          <w:spacing w:val="-4"/>
        </w:rPr>
        <w:t xml:space="preserve"> </w:t>
      </w:r>
      <w:r>
        <w:t>held</w:t>
      </w:r>
      <w:r>
        <w:rPr>
          <w:spacing w:val="-3"/>
        </w:rPr>
        <w:t xml:space="preserve"> </w:t>
      </w:r>
      <w:r>
        <w:t>that</w:t>
      </w:r>
      <w:r>
        <w:rPr>
          <w:spacing w:val="-2"/>
        </w:rPr>
        <w:t xml:space="preserve"> </w:t>
      </w:r>
      <w:r>
        <w:t>municipalities</w:t>
      </w:r>
      <w:r>
        <w:rPr>
          <w:spacing w:val="-4"/>
        </w:rPr>
        <w:t xml:space="preserve"> </w:t>
      </w:r>
      <w:r>
        <w:t>are</w:t>
      </w:r>
      <w:r>
        <w:rPr>
          <w:spacing w:val="-4"/>
        </w:rPr>
        <w:t xml:space="preserve"> </w:t>
      </w:r>
      <w:r>
        <w:t>not</w:t>
      </w:r>
      <w:r>
        <w:rPr>
          <w:spacing w:val="-4"/>
        </w:rPr>
        <w:t xml:space="preserve"> </w:t>
      </w:r>
      <w:r>
        <w:t>required</w:t>
      </w:r>
      <w:r>
        <w:rPr>
          <w:spacing w:val="-3"/>
        </w:rPr>
        <w:t xml:space="preserve"> </w:t>
      </w:r>
      <w:r>
        <w:t>to</w:t>
      </w:r>
      <w:r>
        <w:rPr>
          <w:spacing w:val="-3"/>
        </w:rPr>
        <w:t xml:space="preserve"> </w:t>
      </w:r>
      <w:r>
        <w:t>obtain</w:t>
      </w:r>
      <w:r>
        <w:rPr>
          <w:spacing w:val="-4"/>
        </w:rPr>
        <w:t xml:space="preserve"> </w:t>
      </w:r>
      <w:r>
        <w:t>warrants</w:t>
      </w:r>
      <w:r>
        <w:rPr>
          <w:spacing w:val="-4"/>
        </w:rPr>
        <w:t xml:space="preserve"> </w:t>
      </w:r>
      <w:r>
        <w:t>before</w:t>
      </w:r>
      <w:r>
        <w:rPr>
          <w:spacing w:val="-4"/>
        </w:rPr>
        <w:t xml:space="preserve"> </w:t>
      </w:r>
      <w:r>
        <w:t>chalking</w:t>
      </w:r>
      <w:r>
        <w:rPr>
          <w:spacing w:val="-4"/>
        </w:rPr>
        <w:t xml:space="preserve"> </w:t>
      </w:r>
      <w:r>
        <w:t>tires</w:t>
      </w:r>
      <w:r>
        <w:rPr>
          <w:spacing w:val="-4"/>
        </w:rPr>
        <w:t xml:space="preserve"> </w:t>
      </w:r>
      <w:r>
        <w:t>as</w:t>
      </w:r>
      <w:r>
        <w:rPr>
          <w:spacing w:val="-2"/>
        </w:rPr>
        <w:t xml:space="preserve"> </w:t>
      </w:r>
      <w:r>
        <w:t>part of enforcing time limits on city parking spots. The panel held that even assuming the temporary dusting of chalk on a tire constitutes a Fourth Amendment “search,” it falls within the administrative search exception to the warrant requirement. Complementing a broader program of traffic control, tire chalking is reasonable in its scope and manner of execution. It is not used for general crime control purposes. And its intrusion on personal liberty is de minimis at most.</w:t>
      </w:r>
    </w:p>
    <w:p w14:paraId="62087CAC" w14:textId="77777777" w:rsidR="00CF6C48" w:rsidRDefault="00CF6C48" w:rsidP="00CF6C48">
      <w:pPr>
        <w:pStyle w:val="BodyText"/>
      </w:pPr>
    </w:p>
    <w:p w14:paraId="1429CA0B" w14:textId="77777777" w:rsidR="00CF6C48" w:rsidRDefault="00CF6C48" w:rsidP="007579AE">
      <w:pPr>
        <w:pStyle w:val="BodyText"/>
        <w:ind w:left="120"/>
      </w:pPr>
    </w:p>
    <w:p w14:paraId="14209A5E" w14:textId="77777777" w:rsidR="001664D8" w:rsidRDefault="001664D8" w:rsidP="00AC02E1"/>
    <w:p w14:paraId="41CEB6D4" w14:textId="77777777" w:rsidR="001664D8" w:rsidRPr="001664D8" w:rsidRDefault="001664D8" w:rsidP="00AC02E1">
      <w:pPr>
        <w:rPr>
          <w:b/>
          <w:bCs/>
        </w:rPr>
      </w:pPr>
      <w:r w:rsidRPr="001664D8">
        <w:rPr>
          <w:b/>
          <w:bCs/>
        </w:rPr>
        <w:t>5-10 BORDER SEARCHES</w:t>
      </w:r>
    </w:p>
    <w:p w14:paraId="3248C313" w14:textId="77777777" w:rsidR="001664D8" w:rsidRDefault="001664D8" w:rsidP="00AC02E1"/>
    <w:p w14:paraId="1295188D" w14:textId="77777777" w:rsidR="00220F29" w:rsidRDefault="00220F29" w:rsidP="00220F29">
      <w:r>
        <w:t>USA v. Tenorio</w:t>
      </w:r>
    </w:p>
    <w:p w14:paraId="7CDBA01A" w14:textId="77777777" w:rsidR="00220F29" w:rsidRDefault="00220F29" w:rsidP="00220F29">
      <w:r>
        <w:t xml:space="preserve">Court: US Court of Appeals for the Fifth Circuit </w:t>
      </w:r>
    </w:p>
    <w:p w14:paraId="1099FF35" w14:textId="77777777" w:rsidR="00220F29" w:rsidRDefault="00220F29" w:rsidP="00220F29">
      <w:r>
        <w:t>Opinion Date: December 9, 2022</w:t>
      </w:r>
    </w:p>
    <w:p w14:paraId="7EE04E2C" w14:textId="77777777" w:rsidR="00220F29" w:rsidRDefault="00220F29" w:rsidP="00220F29"/>
    <w:p w14:paraId="7E23D77B" w14:textId="77777777" w:rsidR="00220F29" w:rsidRDefault="00220F29" w:rsidP="00220F29">
      <w:r>
        <w:t>Tagline:  Border Search Exception</w:t>
      </w:r>
    </w:p>
    <w:p w14:paraId="400E804C" w14:textId="77777777" w:rsidR="00220F29" w:rsidRDefault="00220F29" w:rsidP="00220F29"/>
    <w:p w14:paraId="075CABC5" w14:textId="77777777" w:rsidR="00220F29" w:rsidRDefault="00220F29" w:rsidP="00220F29">
      <w:r>
        <w:lastRenderedPageBreak/>
        <w:t>Following a bench trial, Appellant was convicted of smuggling bulk cash in violation of 31 U.S.C. Section 5332. He was sentenced to sixteen months of imprisonment and three years of supervised release.</w:t>
      </w:r>
    </w:p>
    <w:p w14:paraId="093654F9" w14:textId="77777777" w:rsidR="00220F29" w:rsidRDefault="00220F29" w:rsidP="00220F29">
      <w:r>
        <w:t>Defendant appealed his conviction and sentence, arguing that the district court erred in denying his motion to suppress evidence obtained from a stop and search at the border as he was leaving the United States and attempting to enter Mexico.</w:t>
      </w:r>
    </w:p>
    <w:p w14:paraId="046694F9" w14:textId="77777777" w:rsidR="00220F29" w:rsidRDefault="00220F29" w:rsidP="00220F29"/>
    <w:p w14:paraId="6E6DD6FE" w14:textId="77777777" w:rsidR="00220F29" w:rsidRDefault="00220F29" w:rsidP="00220F29">
      <w:r>
        <w:t>The Fifth Circuit affirmed. The court explained that the border-search exception allows “routine” searches and seizures without individualized suspicion or probable cause. Here, Appellant first argued that the canine sniff of his person required reasonable suspicion. The court wrote it did not because the canine sniff here was a routine border search and therefore did not require individualized suspicion.</w:t>
      </w:r>
    </w:p>
    <w:p w14:paraId="2C70847F" w14:textId="06DDB381" w:rsidR="001664D8" w:rsidRDefault="00220F29" w:rsidP="00220F29">
      <w:r>
        <w:t>Appellant’s detention did not exceed the bounds of routine border searches and therefore did not require reasonable suspicion. Finally, the district court did not err in denying Appellant’s suppression motion.</w:t>
      </w:r>
    </w:p>
    <w:p w14:paraId="59C808EC" w14:textId="6A0B2A10" w:rsidR="00220F29" w:rsidRDefault="00220F29" w:rsidP="00AC02E1"/>
    <w:p w14:paraId="495989F8" w14:textId="0B0EC6FD" w:rsidR="00220F29" w:rsidRDefault="00220F29" w:rsidP="00AC02E1"/>
    <w:p w14:paraId="50F48DDC" w14:textId="50F3025E" w:rsidR="00220F29" w:rsidRDefault="00220F29" w:rsidP="00AC02E1"/>
    <w:p w14:paraId="15AEBB00" w14:textId="77777777" w:rsidR="00220F29" w:rsidRDefault="00220F29" w:rsidP="00AC02E1"/>
    <w:p w14:paraId="7397D8BF" w14:textId="77777777" w:rsidR="001664D8" w:rsidRDefault="001664D8" w:rsidP="001664D8">
      <w:pPr>
        <w:ind w:left="119"/>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Skaggs</w:t>
      </w:r>
    </w:p>
    <w:p w14:paraId="236304B6" w14:textId="77777777" w:rsidR="001664D8" w:rsidRDefault="001664D8" w:rsidP="001664D8">
      <w:pPr>
        <w:ind w:left="119"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Seventh</w:t>
      </w:r>
      <w:r>
        <w:rPr>
          <w:spacing w:val="-5"/>
          <w:sz w:val="24"/>
        </w:rPr>
        <w:t xml:space="preserve"> </w:t>
      </w:r>
      <w:r>
        <w:rPr>
          <w:sz w:val="24"/>
        </w:rPr>
        <w:t>Circuit Opinion Date: February 2, 2022</w:t>
      </w:r>
    </w:p>
    <w:p w14:paraId="28B86E32" w14:textId="77777777" w:rsidR="001664D8" w:rsidRDefault="001664D8" w:rsidP="001664D8">
      <w:pPr>
        <w:pStyle w:val="BodyText"/>
        <w:rPr>
          <w:sz w:val="23"/>
        </w:rPr>
      </w:pPr>
    </w:p>
    <w:p w14:paraId="466830DB" w14:textId="77777777" w:rsidR="001664D8" w:rsidRDefault="001664D8" w:rsidP="001664D8">
      <w:pPr>
        <w:ind w:left="119"/>
        <w:rPr>
          <w:sz w:val="24"/>
        </w:rPr>
      </w:pPr>
      <w:r>
        <w:rPr>
          <w:sz w:val="24"/>
        </w:rPr>
        <w:t>Border</w:t>
      </w:r>
      <w:r>
        <w:rPr>
          <w:spacing w:val="-5"/>
          <w:sz w:val="24"/>
        </w:rPr>
        <w:t xml:space="preserve"> </w:t>
      </w:r>
      <w:r>
        <w:rPr>
          <w:sz w:val="24"/>
        </w:rPr>
        <w:t>Search,</w:t>
      </w:r>
      <w:r>
        <w:rPr>
          <w:spacing w:val="-3"/>
          <w:sz w:val="24"/>
        </w:rPr>
        <w:t xml:space="preserve"> </w:t>
      </w:r>
      <w:r>
        <w:rPr>
          <w:sz w:val="24"/>
        </w:rPr>
        <w:t>Search</w:t>
      </w:r>
      <w:r>
        <w:rPr>
          <w:spacing w:val="-3"/>
          <w:sz w:val="24"/>
        </w:rPr>
        <w:t xml:space="preserve"> </w:t>
      </w:r>
      <w:r>
        <w:rPr>
          <w:sz w:val="24"/>
        </w:rPr>
        <w:t>of</w:t>
      </w:r>
      <w:r>
        <w:rPr>
          <w:spacing w:val="-3"/>
          <w:sz w:val="24"/>
        </w:rPr>
        <w:t xml:space="preserve"> </w:t>
      </w:r>
      <w:r>
        <w:rPr>
          <w:sz w:val="24"/>
        </w:rPr>
        <w:t>Digital</w:t>
      </w:r>
      <w:r>
        <w:rPr>
          <w:spacing w:val="-4"/>
          <w:sz w:val="24"/>
        </w:rPr>
        <w:t xml:space="preserve"> </w:t>
      </w:r>
      <w:r>
        <w:rPr>
          <w:sz w:val="24"/>
        </w:rPr>
        <w:t>Storage</w:t>
      </w:r>
      <w:r>
        <w:rPr>
          <w:spacing w:val="-2"/>
          <w:sz w:val="24"/>
        </w:rPr>
        <w:t xml:space="preserve"> </w:t>
      </w:r>
      <w:r>
        <w:rPr>
          <w:sz w:val="24"/>
        </w:rPr>
        <w:t>Device,</w:t>
      </w:r>
      <w:r>
        <w:rPr>
          <w:spacing w:val="-3"/>
          <w:sz w:val="24"/>
        </w:rPr>
        <w:t xml:space="preserve"> </w:t>
      </w:r>
      <w:r>
        <w:rPr>
          <w:sz w:val="24"/>
        </w:rPr>
        <w:t>Cellphone</w:t>
      </w:r>
      <w:r>
        <w:rPr>
          <w:spacing w:val="-2"/>
          <w:sz w:val="24"/>
        </w:rPr>
        <w:t xml:space="preserve"> Search</w:t>
      </w:r>
    </w:p>
    <w:p w14:paraId="26272058" w14:textId="77777777" w:rsidR="001664D8" w:rsidRDefault="001664D8" w:rsidP="001664D8">
      <w:pPr>
        <w:pStyle w:val="BodyText"/>
        <w:rPr>
          <w:sz w:val="24"/>
        </w:rPr>
      </w:pPr>
    </w:p>
    <w:p w14:paraId="4610A131" w14:textId="77777777" w:rsidR="001664D8" w:rsidRDefault="001664D8" w:rsidP="001664D8">
      <w:pPr>
        <w:ind w:left="119" w:right="199"/>
        <w:rPr>
          <w:sz w:val="24"/>
        </w:rPr>
      </w:pPr>
      <w:r>
        <w:rPr>
          <w:sz w:val="24"/>
        </w:rPr>
        <w:t>Skaggs was charged with 12 counts related to his production and possession of child pornography, based on evidence found in thumb drives seized from him during a warrantless border search at Minneapolis-St. Paul International Airport. The district court denied a motion to</w:t>
      </w:r>
      <w:r>
        <w:rPr>
          <w:spacing w:val="-2"/>
          <w:sz w:val="24"/>
        </w:rPr>
        <w:t xml:space="preserve"> </w:t>
      </w:r>
      <w:r>
        <w:rPr>
          <w:sz w:val="24"/>
        </w:rPr>
        <w:t>suppress,</w:t>
      </w:r>
      <w:r>
        <w:rPr>
          <w:spacing w:val="-3"/>
          <w:sz w:val="24"/>
        </w:rPr>
        <w:t xml:space="preserve"> </w:t>
      </w:r>
      <w:r>
        <w:rPr>
          <w:sz w:val="24"/>
        </w:rPr>
        <w:t>convicted</w:t>
      </w:r>
      <w:r>
        <w:rPr>
          <w:spacing w:val="-3"/>
          <w:sz w:val="24"/>
        </w:rPr>
        <w:t xml:space="preserve"> </w:t>
      </w:r>
      <w:r>
        <w:rPr>
          <w:sz w:val="24"/>
        </w:rPr>
        <w:t>Skaggs</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counts.</w:t>
      </w:r>
      <w:r>
        <w:rPr>
          <w:spacing w:val="-2"/>
          <w:sz w:val="24"/>
        </w:rPr>
        <w:t xml:space="preserve"> </w:t>
      </w:r>
      <w:r>
        <w:rPr>
          <w:sz w:val="24"/>
        </w:rPr>
        <w:t>Believing</w:t>
      </w:r>
      <w:r>
        <w:rPr>
          <w:spacing w:val="-3"/>
          <w:sz w:val="24"/>
        </w:rPr>
        <w:t xml:space="preserve"> </w:t>
      </w:r>
      <w:r>
        <w:rPr>
          <w:sz w:val="24"/>
        </w:rPr>
        <w:t>a</w:t>
      </w:r>
      <w:r>
        <w:rPr>
          <w:spacing w:val="-3"/>
          <w:sz w:val="24"/>
        </w:rPr>
        <w:t xml:space="preserve"> </w:t>
      </w:r>
      <w:r>
        <w:rPr>
          <w:sz w:val="24"/>
        </w:rPr>
        <w:t>life</w:t>
      </w:r>
      <w:r>
        <w:rPr>
          <w:spacing w:val="-2"/>
          <w:sz w:val="24"/>
        </w:rPr>
        <w:t xml:space="preserve"> </w:t>
      </w:r>
      <w:r>
        <w:rPr>
          <w:sz w:val="24"/>
        </w:rPr>
        <w:t>sentence</w:t>
      </w:r>
      <w:r>
        <w:rPr>
          <w:spacing w:val="-2"/>
          <w:sz w:val="24"/>
        </w:rPr>
        <w:t xml:space="preserve"> </w:t>
      </w:r>
      <w:r>
        <w:rPr>
          <w:sz w:val="24"/>
        </w:rPr>
        <w:t>was</w:t>
      </w:r>
      <w:r>
        <w:rPr>
          <w:spacing w:val="-4"/>
          <w:sz w:val="24"/>
        </w:rPr>
        <w:t xml:space="preserve"> </w:t>
      </w:r>
      <w:r>
        <w:rPr>
          <w:sz w:val="24"/>
        </w:rPr>
        <w:t>mandatory</w:t>
      </w:r>
      <w:r>
        <w:rPr>
          <w:spacing w:val="-2"/>
          <w:sz w:val="24"/>
        </w:rPr>
        <w:t xml:space="preserve"> </w:t>
      </w:r>
      <w:r>
        <w:rPr>
          <w:sz w:val="24"/>
        </w:rPr>
        <w:t>because</w:t>
      </w:r>
      <w:r>
        <w:rPr>
          <w:spacing w:val="-3"/>
          <w:sz w:val="24"/>
        </w:rPr>
        <w:t xml:space="preserve"> </w:t>
      </w:r>
      <w:r>
        <w:rPr>
          <w:sz w:val="24"/>
        </w:rPr>
        <w:t>of his</w:t>
      </w:r>
      <w:r>
        <w:rPr>
          <w:spacing w:val="-1"/>
          <w:sz w:val="24"/>
        </w:rPr>
        <w:t xml:space="preserve"> </w:t>
      </w:r>
      <w:r>
        <w:rPr>
          <w:sz w:val="24"/>
        </w:rPr>
        <w:t>prior state conviction</w:t>
      </w:r>
      <w:r>
        <w:rPr>
          <w:spacing w:val="-2"/>
          <w:sz w:val="24"/>
        </w:rPr>
        <w:t xml:space="preserve"> </w:t>
      </w:r>
      <w:r>
        <w:rPr>
          <w:sz w:val="24"/>
        </w:rPr>
        <w:t>for sexual</w:t>
      </w:r>
      <w:r>
        <w:rPr>
          <w:spacing w:val="-2"/>
          <w:sz w:val="24"/>
        </w:rPr>
        <w:t xml:space="preserve"> </w:t>
      </w:r>
      <w:r>
        <w:rPr>
          <w:sz w:val="24"/>
        </w:rPr>
        <w:t>misconduct</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minor,</w:t>
      </w:r>
      <w:r>
        <w:rPr>
          <w:spacing w:val="-1"/>
          <w:sz w:val="24"/>
        </w:rPr>
        <w:t xml:space="preserve"> </w:t>
      </w:r>
      <w:r>
        <w:rPr>
          <w:sz w:val="24"/>
        </w:rPr>
        <w:t>the court</w:t>
      </w:r>
      <w:r>
        <w:rPr>
          <w:spacing w:val="-1"/>
          <w:sz w:val="24"/>
        </w:rPr>
        <w:t xml:space="preserve"> </w:t>
      </w:r>
      <w:r>
        <w:rPr>
          <w:sz w:val="24"/>
        </w:rPr>
        <w:t>sentenced</w:t>
      </w:r>
      <w:r>
        <w:rPr>
          <w:spacing w:val="-1"/>
          <w:sz w:val="24"/>
        </w:rPr>
        <w:t xml:space="preserve"> </w:t>
      </w:r>
      <w:r>
        <w:rPr>
          <w:sz w:val="24"/>
        </w:rPr>
        <w:t>him to life in prison. The Seventh Circuit affirmed. No court has ever required more than reasonable suspicion for a border search An investigation revealed that Skaggs had a prior sexual misconduct conviction; traveled abroad multiple times and was involved with overseas orphanages; posted suggestive pictures on Facebook of himself with young girls; was the director of Ukrainian Angels, whose name appeared to be borrowed from a well-known child pornography website; and was suspected</w:t>
      </w:r>
      <w:r>
        <w:rPr>
          <w:spacing w:val="-1"/>
          <w:sz w:val="24"/>
        </w:rPr>
        <w:t xml:space="preserve"> </w:t>
      </w:r>
      <w:r>
        <w:rPr>
          <w:sz w:val="24"/>
        </w:rPr>
        <w:t>of child sex tourism and traveling to Ukraine to meet minors.</w:t>
      </w:r>
      <w:r>
        <w:rPr>
          <w:spacing w:val="-2"/>
          <w:sz w:val="24"/>
        </w:rPr>
        <w:t xml:space="preserve"> </w:t>
      </w:r>
      <w:r>
        <w:rPr>
          <w:sz w:val="24"/>
        </w:rPr>
        <w:t>Skaggs</w:t>
      </w:r>
      <w:r>
        <w:rPr>
          <w:spacing w:val="-3"/>
          <w:sz w:val="24"/>
        </w:rPr>
        <w:t xml:space="preserve"> </w:t>
      </w:r>
      <w:r>
        <w:rPr>
          <w:sz w:val="24"/>
        </w:rPr>
        <w:t>lied</w:t>
      </w:r>
      <w:r>
        <w:rPr>
          <w:spacing w:val="-3"/>
          <w:sz w:val="24"/>
        </w:rPr>
        <w:t xml:space="preserve"> </w:t>
      </w:r>
      <w:r>
        <w:rPr>
          <w:sz w:val="24"/>
        </w:rPr>
        <w:t>during</w:t>
      </w:r>
      <w:r>
        <w:rPr>
          <w:spacing w:val="-3"/>
          <w:sz w:val="24"/>
        </w:rPr>
        <w:t xml:space="preserve"> </w:t>
      </w:r>
      <w:r>
        <w:rPr>
          <w:sz w:val="24"/>
        </w:rPr>
        <w:t>his</w:t>
      </w:r>
      <w:r>
        <w:rPr>
          <w:spacing w:val="-3"/>
          <w:sz w:val="24"/>
        </w:rPr>
        <w:t xml:space="preserve"> </w:t>
      </w:r>
      <w:r>
        <w:rPr>
          <w:sz w:val="24"/>
        </w:rPr>
        <w:t>customs</w:t>
      </w:r>
      <w:r>
        <w:rPr>
          <w:spacing w:val="-3"/>
          <w:sz w:val="24"/>
        </w:rPr>
        <w:t xml:space="preserve"> </w:t>
      </w:r>
      <w:r>
        <w:rPr>
          <w:sz w:val="24"/>
        </w:rPr>
        <w:t>interview,</w:t>
      </w:r>
      <w:r>
        <w:rPr>
          <w:spacing w:val="-3"/>
          <w:sz w:val="24"/>
        </w:rPr>
        <w:t xml:space="preserve"> </w:t>
      </w:r>
      <w:r>
        <w:rPr>
          <w:sz w:val="24"/>
        </w:rPr>
        <w:t>stating</w:t>
      </w:r>
      <w:r>
        <w:rPr>
          <w:spacing w:val="-3"/>
          <w:sz w:val="24"/>
        </w:rPr>
        <w:t xml:space="preserve"> </w:t>
      </w:r>
      <w:r>
        <w:rPr>
          <w:sz w:val="24"/>
        </w:rPr>
        <w:t>that</w:t>
      </w:r>
      <w:r>
        <w:rPr>
          <w:spacing w:val="-3"/>
          <w:sz w:val="24"/>
        </w:rPr>
        <w:t xml:space="preserve"> </w:t>
      </w:r>
      <w:r>
        <w:rPr>
          <w:sz w:val="24"/>
        </w:rPr>
        <w:t>he</w:t>
      </w:r>
      <w:r>
        <w:rPr>
          <w:spacing w:val="-2"/>
          <w:sz w:val="24"/>
        </w:rPr>
        <w:t xml:space="preserve"> </w:t>
      </w:r>
      <w:r>
        <w:rPr>
          <w:sz w:val="24"/>
        </w:rPr>
        <w:t>had</w:t>
      </w:r>
      <w:r>
        <w:rPr>
          <w:spacing w:val="-3"/>
          <w:sz w:val="24"/>
        </w:rPr>
        <w:t xml:space="preserve"> </w:t>
      </w:r>
      <w:r>
        <w:rPr>
          <w:sz w:val="24"/>
        </w:rPr>
        <w:t>no</w:t>
      </w:r>
      <w:r>
        <w:rPr>
          <w:spacing w:val="-3"/>
          <w:sz w:val="24"/>
        </w:rPr>
        <w:t xml:space="preserve"> </w:t>
      </w:r>
      <w:r>
        <w:rPr>
          <w:sz w:val="24"/>
        </w:rPr>
        <w:t>thumb</w:t>
      </w:r>
      <w:r>
        <w:rPr>
          <w:spacing w:val="-3"/>
          <w:sz w:val="24"/>
        </w:rPr>
        <w:t xml:space="preserve"> </w:t>
      </w:r>
      <w:r>
        <w:rPr>
          <w:sz w:val="24"/>
        </w:rPr>
        <w:t>drives</w:t>
      </w:r>
      <w:r>
        <w:rPr>
          <w:spacing w:val="-3"/>
          <w:sz w:val="24"/>
        </w:rPr>
        <w:t xml:space="preserve"> </w:t>
      </w:r>
      <w:r>
        <w:rPr>
          <w:sz w:val="24"/>
        </w:rPr>
        <w:t>with</w:t>
      </w:r>
      <w:r>
        <w:rPr>
          <w:spacing w:val="-3"/>
          <w:sz w:val="24"/>
        </w:rPr>
        <w:t xml:space="preserve"> </w:t>
      </w:r>
      <w:r>
        <w:rPr>
          <w:sz w:val="24"/>
        </w:rPr>
        <w:t>him. These facts, taken together, give rise to reasonable suspicion of criminal activity. The district court</w:t>
      </w:r>
      <w:r>
        <w:rPr>
          <w:spacing w:val="-3"/>
          <w:sz w:val="24"/>
        </w:rPr>
        <w:t xml:space="preserve"> </w:t>
      </w:r>
      <w:r>
        <w:rPr>
          <w:sz w:val="24"/>
        </w:rPr>
        <w:t>said</w:t>
      </w:r>
      <w:r>
        <w:rPr>
          <w:spacing w:val="-3"/>
          <w:sz w:val="24"/>
        </w:rPr>
        <w:t xml:space="preserve"> </w:t>
      </w:r>
      <w:r>
        <w:rPr>
          <w:sz w:val="24"/>
        </w:rPr>
        <w:t>it</w:t>
      </w:r>
      <w:r>
        <w:rPr>
          <w:spacing w:val="-4"/>
          <w:sz w:val="24"/>
        </w:rPr>
        <w:t xml:space="preserve"> </w:t>
      </w:r>
      <w:r>
        <w:rPr>
          <w:sz w:val="24"/>
        </w:rPr>
        <w:t>would</w:t>
      </w:r>
      <w:r>
        <w:rPr>
          <w:spacing w:val="-3"/>
          <w:sz w:val="24"/>
        </w:rPr>
        <w:t xml:space="preserve"> </w:t>
      </w:r>
      <w:r>
        <w:rPr>
          <w:sz w:val="24"/>
        </w:rPr>
        <w:t>have</w:t>
      </w:r>
      <w:r>
        <w:rPr>
          <w:spacing w:val="-2"/>
          <w:sz w:val="24"/>
        </w:rPr>
        <w:t xml:space="preserve"> </w:t>
      </w:r>
      <w:r>
        <w:rPr>
          <w:sz w:val="24"/>
        </w:rPr>
        <w:t>imposed</w:t>
      </w:r>
      <w:r>
        <w:rPr>
          <w:spacing w:val="-3"/>
          <w:sz w:val="24"/>
        </w:rPr>
        <w:t xml:space="preserve"> </w:t>
      </w:r>
      <w:r>
        <w:rPr>
          <w:sz w:val="24"/>
        </w:rPr>
        <w:t>a</w:t>
      </w:r>
      <w:r>
        <w:rPr>
          <w:spacing w:val="-3"/>
          <w:sz w:val="24"/>
        </w:rPr>
        <w:t xml:space="preserve"> </w:t>
      </w:r>
      <w:r>
        <w:rPr>
          <w:sz w:val="24"/>
        </w:rPr>
        <w:t>life</w:t>
      </w:r>
      <w:r>
        <w:rPr>
          <w:spacing w:val="-2"/>
          <w:sz w:val="24"/>
        </w:rPr>
        <w:t xml:space="preserve"> </w:t>
      </w:r>
      <w:r>
        <w:rPr>
          <w:sz w:val="24"/>
        </w:rPr>
        <w:t>sentence</w:t>
      </w:r>
      <w:r>
        <w:rPr>
          <w:spacing w:val="-3"/>
          <w:sz w:val="24"/>
        </w:rPr>
        <w:t xml:space="preserve"> </w:t>
      </w:r>
      <w:r>
        <w:rPr>
          <w:sz w:val="24"/>
        </w:rPr>
        <w:t>in</w:t>
      </w:r>
      <w:r>
        <w:rPr>
          <w:spacing w:val="-3"/>
          <w:sz w:val="24"/>
        </w:rPr>
        <w:t xml:space="preserve"> </w:t>
      </w:r>
      <w:r>
        <w:rPr>
          <w:sz w:val="24"/>
        </w:rPr>
        <w:t>any</w:t>
      </w:r>
      <w:r>
        <w:rPr>
          <w:spacing w:val="-2"/>
          <w:sz w:val="24"/>
        </w:rPr>
        <w:t xml:space="preserve"> </w:t>
      </w:r>
      <w:r>
        <w:rPr>
          <w:sz w:val="24"/>
        </w:rPr>
        <w:t>event</w:t>
      </w:r>
      <w:r>
        <w:rPr>
          <w:spacing w:val="-4"/>
          <w:sz w:val="24"/>
        </w:rPr>
        <w:t xml:space="preserve"> </w:t>
      </w:r>
      <w:r>
        <w:rPr>
          <w:sz w:val="24"/>
        </w:rPr>
        <w:t>and</w:t>
      </w:r>
      <w:r>
        <w:rPr>
          <w:spacing w:val="-3"/>
          <w:sz w:val="24"/>
        </w:rPr>
        <w:t xml:space="preserve"> </w:t>
      </w:r>
      <w:r>
        <w:rPr>
          <w:sz w:val="24"/>
        </w:rPr>
        <w:t>discussed</w:t>
      </w:r>
      <w:r>
        <w:rPr>
          <w:spacing w:val="-3"/>
          <w:sz w:val="24"/>
        </w:rPr>
        <w:t xml:space="preserve"> </w:t>
      </w:r>
      <w:r>
        <w:rPr>
          <w:sz w:val="24"/>
        </w:rPr>
        <w:t>the</w:t>
      </w:r>
      <w:r>
        <w:rPr>
          <w:spacing w:val="-2"/>
          <w:sz w:val="24"/>
        </w:rPr>
        <w:t xml:space="preserve"> </w:t>
      </w:r>
      <w:r>
        <w:rPr>
          <w:sz w:val="24"/>
        </w:rPr>
        <w:t>section</w:t>
      </w:r>
      <w:r>
        <w:rPr>
          <w:spacing w:val="-3"/>
          <w:sz w:val="24"/>
        </w:rPr>
        <w:t xml:space="preserve"> </w:t>
      </w:r>
      <w:r>
        <w:rPr>
          <w:sz w:val="24"/>
        </w:rPr>
        <w:t>3553(a) factors that supported the sentence, any error was harmless.</w:t>
      </w:r>
    </w:p>
    <w:p w14:paraId="0704AABF" w14:textId="77777777" w:rsidR="001664D8" w:rsidRDefault="001664D8" w:rsidP="00AC02E1"/>
    <w:p w14:paraId="591721F9" w14:textId="77777777" w:rsidR="001664D8" w:rsidRDefault="001664D8" w:rsidP="00AC02E1"/>
    <w:p w14:paraId="677F3D53" w14:textId="77777777" w:rsidR="002046E7" w:rsidRDefault="002046E7" w:rsidP="00AC02E1"/>
    <w:p w14:paraId="17607A43" w14:textId="77777777" w:rsidR="00AC02E1" w:rsidRPr="002046E7" w:rsidRDefault="00AC02E1" w:rsidP="00AC02E1">
      <w:pPr>
        <w:rPr>
          <w:b/>
          <w:bCs/>
        </w:rPr>
      </w:pPr>
      <w:r w:rsidRPr="002046E7">
        <w:rPr>
          <w:b/>
          <w:bCs/>
        </w:rPr>
        <w:t>5-11 SEARCH INCIDENT TO ARREST (SIA)</w:t>
      </w:r>
    </w:p>
    <w:p w14:paraId="6B3F1F66" w14:textId="59F6725C" w:rsidR="002046E7" w:rsidRDefault="002046E7" w:rsidP="00AC02E1"/>
    <w:p w14:paraId="5E8E1EB8" w14:textId="423581F7" w:rsidR="00931C00" w:rsidRPr="00931C00" w:rsidRDefault="00931C00" w:rsidP="00AC02E1">
      <w:pPr>
        <w:rPr>
          <w:b/>
          <w:bCs/>
        </w:rPr>
      </w:pPr>
      <w:r w:rsidRPr="00931C00">
        <w:rPr>
          <w:b/>
          <w:bCs/>
        </w:rPr>
        <w:t>5-11-1 SIA of a Person</w:t>
      </w:r>
    </w:p>
    <w:p w14:paraId="50342B9C" w14:textId="7C79DDA1" w:rsidR="00655351" w:rsidRDefault="00655351" w:rsidP="00AC02E1"/>
    <w:p w14:paraId="3198D5E7" w14:textId="77777777" w:rsidR="00655351" w:rsidRDefault="00655351" w:rsidP="00655351">
      <w:pPr>
        <w:pStyle w:val="BodyText"/>
        <w:ind w:left="120"/>
        <w:jc w:val="both"/>
      </w:pPr>
      <w:r>
        <w:lastRenderedPageBreak/>
        <w:t>United</w:t>
      </w:r>
      <w:r>
        <w:rPr>
          <w:spacing w:val="-10"/>
        </w:rPr>
        <w:t xml:space="preserve"> </w:t>
      </w:r>
      <w:r>
        <w:t>States</w:t>
      </w:r>
      <w:r>
        <w:rPr>
          <w:spacing w:val="-9"/>
        </w:rPr>
        <w:t xml:space="preserve"> </w:t>
      </w:r>
      <w:r>
        <w:t>v.</w:t>
      </w:r>
      <w:r>
        <w:rPr>
          <w:spacing w:val="-11"/>
        </w:rPr>
        <w:t xml:space="preserve"> </w:t>
      </w:r>
      <w:proofErr w:type="spellStart"/>
      <w:r>
        <w:t>LaSamuel</w:t>
      </w:r>
      <w:proofErr w:type="spellEnd"/>
      <w:r>
        <w:rPr>
          <w:spacing w:val="-10"/>
        </w:rPr>
        <w:t xml:space="preserve"> </w:t>
      </w:r>
      <w:r>
        <w:t>Richardson,</w:t>
      </w:r>
      <w:r>
        <w:rPr>
          <w:spacing w:val="-10"/>
        </w:rPr>
        <w:t xml:space="preserve"> </w:t>
      </w:r>
      <w:r>
        <w:rPr>
          <w:spacing w:val="-5"/>
        </w:rPr>
        <w:t>III</w:t>
      </w:r>
    </w:p>
    <w:p w14:paraId="4F52DBD4" w14:textId="77777777" w:rsidR="00655351" w:rsidRDefault="00655351" w:rsidP="00655351">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July 21, 2022</w:t>
      </w:r>
    </w:p>
    <w:p w14:paraId="38C836D9" w14:textId="77777777" w:rsidR="00655351" w:rsidRDefault="00655351" w:rsidP="00655351">
      <w:pPr>
        <w:pStyle w:val="BodyText"/>
        <w:rPr>
          <w:sz w:val="21"/>
        </w:rPr>
      </w:pPr>
    </w:p>
    <w:p w14:paraId="73ECECB5" w14:textId="77777777" w:rsidR="00655351" w:rsidRDefault="00655351" w:rsidP="00655351">
      <w:pPr>
        <w:pStyle w:val="BodyText"/>
        <w:ind w:left="120"/>
        <w:jc w:val="both"/>
      </w:pPr>
      <w:r>
        <w:t>Tagline:</w:t>
      </w:r>
      <w:r>
        <w:rPr>
          <w:spacing w:val="-7"/>
        </w:rPr>
        <w:t xml:space="preserve"> </w:t>
      </w:r>
      <w:r>
        <w:t>Search</w:t>
      </w:r>
      <w:r>
        <w:rPr>
          <w:spacing w:val="-7"/>
        </w:rPr>
        <w:t xml:space="preserve"> </w:t>
      </w:r>
      <w:r>
        <w:t>incident</w:t>
      </w:r>
      <w:r>
        <w:rPr>
          <w:spacing w:val="-7"/>
        </w:rPr>
        <w:t xml:space="preserve"> </w:t>
      </w:r>
      <w:r>
        <w:t>to</w:t>
      </w:r>
      <w:r>
        <w:rPr>
          <w:spacing w:val="-5"/>
        </w:rPr>
        <w:t xml:space="preserve"> </w:t>
      </w:r>
      <w:r>
        <w:t>arrest</w:t>
      </w:r>
      <w:r>
        <w:rPr>
          <w:spacing w:val="-8"/>
        </w:rPr>
        <w:t xml:space="preserve"> </w:t>
      </w:r>
      <w:r>
        <w:t>of</w:t>
      </w:r>
      <w:r>
        <w:rPr>
          <w:spacing w:val="-7"/>
        </w:rPr>
        <w:t xml:space="preserve"> </w:t>
      </w:r>
      <w:r>
        <w:t>person</w:t>
      </w:r>
      <w:r>
        <w:rPr>
          <w:spacing w:val="-7"/>
        </w:rPr>
        <w:t xml:space="preserve"> </w:t>
      </w:r>
      <w:r>
        <w:t>and</w:t>
      </w:r>
      <w:r>
        <w:rPr>
          <w:spacing w:val="-7"/>
        </w:rPr>
        <w:t xml:space="preserve"> </w:t>
      </w:r>
      <w:r>
        <w:t>probationary</w:t>
      </w:r>
      <w:r>
        <w:rPr>
          <w:spacing w:val="-7"/>
        </w:rPr>
        <w:t xml:space="preserve"> </w:t>
      </w:r>
      <w:r>
        <w:t>search</w:t>
      </w:r>
      <w:r>
        <w:rPr>
          <w:spacing w:val="-7"/>
        </w:rPr>
        <w:t xml:space="preserve"> </w:t>
      </w:r>
      <w:r>
        <w:t>of</w:t>
      </w:r>
      <w:r>
        <w:rPr>
          <w:spacing w:val="-7"/>
        </w:rPr>
        <w:t xml:space="preserve"> </w:t>
      </w:r>
      <w:r>
        <w:t>a</w:t>
      </w:r>
      <w:r>
        <w:rPr>
          <w:spacing w:val="-6"/>
        </w:rPr>
        <w:t xml:space="preserve"> </w:t>
      </w:r>
      <w:r>
        <w:rPr>
          <w:spacing w:val="-4"/>
        </w:rPr>
        <w:t>car.</w:t>
      </w:r>
    </w:p>
    <w:p w14:paraId="6341DFB3" w14:textId="77777777" w:rsidR="00655351" w:rsidRDefault="00655351" w:rsidP="00655351">
      <w:pPr>
        <w:pStyle w:val="BodyText"/>
      </w:pPr>
    </w:p>
    <w:p w14:paraId="712FD148" w14:textId="77777777" w:rsidR="00655351" w:rsidRDefault="00655351" w:rsidP="00655351">
      <w:pPr>
        <w:pStyle w:val="BodyText"/>
        <w:ind w:left="120" w:right="181"/>
        <w:jc w:val="both"/>
      </w:pPr>
      <w:r>
        <w:t>Defendant</w:t>
      </w:r>
      <w:r>
        <w:rPr>
          <w:spacing w:val="-2"/>
        </w:rPr>
        <w:t xml:space="preserve"> </w:t>
      </w:r>
      <w:r>
        <w:t>was</w:t>
      </w:r>
      <w:r>
        <w:rPr>
          <w:spacing w:val="-3"/>
        </w:rPr>
        <w:t xml:space="preserve"> </w:t>
      </w:r>
      <w:r>
        <w:t>convicted</w:t>
      </w:r>
      <w:r>
        <w:rPr>
          <w:spacing w:val="-2"/>
        </w:rPr>
        <w:t xml:space="preserve"> </w:t>
      </w:r>
      <w:r>
        <w:t>of</w:t>
      </w:r>
      <w:r>
        <w:rPr>
          <w:spacing w:val="-3"/>
        </w:rPr>
        <w:t xml:space="preserve"> </w:t>
      </w:r>
      <w:r>
        <w:t>possession</w:t>
      </w:r>
      <w:r>
        <w:rPr>
          <w:spacing w:val="-4"/>
        </w:rPr>
        <w:t xml:space="preserve"> </w:t>
      </w:r>
      <w:r>
        <w:t>of</w:t>
      </w:r>
      <w:r>
        <w:rPr>
          <w:spacing w:val="-3"/>
        </w:rPr>
        <w:t xml:space="preserve"> </w:t>
      </w:r>
      <w:r>
        <w:t>a</w:t>
      </w:r>
      <w:r>
        <w:rPr>
          <w:spacing w:val="-3"/>
        </w:rPr>
        <w:t xml:space="preserve"> </w:t>
      </w:r>
      <w:r>
        <w:t>firearm</w:t>
      </w:r>
      <w:r>
        <w:rPr>
          <w:spacing w:val="-1"/>
        </w:rPr>
        <w:t xml:space="preserve"> </w:t>
      </w:r>
      <w:r>
        <w:t>by</w:t>
      </w:r>
      <w:r>
        <w:rPr>
          <w:spacing w:val="-3"/>
        </w:rPr>
        <w:t xml:space="preserve"> </w:t>
      </w:r>
      <w:r>
        <w:t>a</w:t>
      </w:r>
      <w:r>
        <w:rPr>
          <w:spacing w:val="-3"/>
        </w:rPr>
        <w:t xml:space="preserve"> </w:t>
      </w:r>
      <w:r>
        <w:t>felon</w:t>
      </w:r>
      <w:r>
        <w:rPr>
          <w:spacing w:val="-2"/>
        </w:rPr>
        <w:t xml:space="preserve"> </w:t>
      </w:r>
      <w:r>
        <w:t>in</w:t>
      </w:r>
      <w:r>
        <w:rPr>
          <w:spacing w:val="-1"/>
        </w:rPr>
        <w:t xml:space="preserve"> </w:t>
      </w:r>
      <w:r>
        <w:t>violation</w:t>
      </w:r>
      <w:r>
        <w:rPr>
          <w:spacing w:val="-3"/>
        </w:rPr>
        <w:t xml:space="preserve"> </w:t>
      </w:r>
      <w:r>
        <w:t>of</w:t>
      </w:r>
      <w:r>
        <w:rPr>
          <w:spacing w:val="-3"/>
        </w:rPr>
        <w:t xml:space="preserve"> </w:t>
      </w:r>
      <w:r>
        <w:t>18</w:t>
      </w:r>
      <w:r>
        <w:rPr>
          <w:spacing w:val="-3"/>
        </w:rPr>
        <w:t xml:space="preserve"> </w:t>
      </w:r>
      <w:r>
        <w:t>U.S.C.</w:t>
      </w:r>
      <w:r>
        <w:rPr>
          <w:spacing w:val="-3"/>
        </w:rPr>
        <w:t xml:space="preserve"> </w:t>
      </w:r>
      <w:r>
        <w:t>Section</w:t>
      </w:r>
      <w:r>
        <w:rPr>
          <w:spacing w:val="-3"/>
        </w:rPr>
        <w:t xml:space="preserve"> </w:t>
      </w:r>
      <w:r>
        <w:t>922(g)(1). He</w:t>
      </w:r>
      <w:r>
        <w:rPr>
          <w:spacing w:val="-1"/>
        </w:rPr>
        <w:t xml:space="preserve"> </w:t>
      </w:r>
      <w:r>
        <w:t>appealed the district court’s</w:t>
      </w:r>
      <w:r>
        <w:rPr>
          <w:spacing w:val="-1"/>
        </w:rPr>
        <w:t xml:space="preserve"> </w:t>
      </w:r>
      <w:r>
        <w:t>denial of</w:t>
      </w:r>
      <w:r>
        <w:rPr>
          <w:spacing w:val="-1"/>
        </w:rPr>
        <w:t xml:space="preserve"> </w:t>
      </w:r>
      <w:r>
        <w:t>his</w:t>
      </w:r>
      <w:r>
        <w:rPr>
          <w:spacing w:val="-1"/>
        </w:rPr>
        <w:t xml:space="preserve"> </w:t>
      </w:r>
      <w:r>
        <w:t>motion</w:t>
      </w:r>
      <w:r>
        <w:rPr>
          <w:spacing w:val="-1"/>
        </w:rPr>
        <w:t xml:space="preserve"> </w:t>
      </w:r>
      <w:r>
        <w:t>to suppress,</w:t>
      </w:r>
      <w:r>
        <w:rPr>
          <w:spacing w:val="-1"/>
        </w:rPr>
        <w:t xml:space="preserve"> </w:t>
      </w:r>
      <w:r>
        <w:t>two additional evidentiary</w:t>
      </w:r>
      <w:r>
        <w:rPr>
          <w:spacing w:val="-1"/>
        </w:rPr>
        <w:t xml:space="preserve"> </w:t>
      </w:r>
      <w:r>
        <w:t>rulings,</w:t>
      </w:r>
      <w:r>
        <w:rPr>
          <w:spacing w:val="-1"/>
        </w:rPr>
        <w:t xml:space="preserve"> </w:t>
      </w:r>
      <w:r>
        <w:t>and the application of a sentencing enhancement under U.S.S.G. Section 2K2.1(a)(3).</w:t>
      </w:r>
    </w:p>
    <w:p w14:paraId="527CAFA4" w14:textId="77777777" w:rsidR="00655351" w:rsidRDefault="00655351" w:rsidP="00655351">
      <w:pPr>
        <w:pStyle w:val="BodyText"/>
      </w:pPr>
    </w:p>
    <w:p w14:paraId="146B036B" w14:textId="77777777" w:rsidR="00655351" w:rsidRDefault="00655351" w:rsidP="00655351">
      <w:pPr>
        <w:pStyle w:val="BodyText"/>
        <w:ind w:left="120"/>
      </w:pPr>
      <w:r>
        <w:t>The Eighth Circuit affirmed. The court first concluded that the officers had probable cause to arrest Richardson</w:t>
      </w:r>
      <w:r>
        <w:rPr>
          <w:spacing w:val="-3"/>
        </w:rPr>
        <w:t xml:space="preserve"> </w:t>
      </w:r>
      <w:r>
        <w:t>because</w:t>
      </w:r>
      <w:r>
        <w:rPr>
          <w:spacing w:val="-3"/>
        </w:rPr>
        <w:t xml:space="preserve"> </w:t>
      </w:r>
      <w:r>
        <w:t>the</w:t>
      </w:r>
      <w:r>
        <w:rPr>
          <w:spacing w:val="-3"/>
        </w:rPr>
        <w:t xml:space="preserve"> </w:t>
      </w:r>
      <w:r>
        <w:t>totality</w:t>
      </w:r>
      <w:r>
        <w:rPr>
          <w:spacing w:val="-3"/>
        </w:rPr>
        <w:t xml:space="preserve"> </w:t>
      </w:r>
      <w:r>
        <w:t>of</w:t>
      </w:r>
      <w:r>
        <w:rPr>
          <w:spacing w:val="-3"/>
        </w:rPr>
        <w:t xml:space="preserve"> </w:t>
      </w:r>
      <w:r>
        <w:t>the</w:t>
      </w:r>
      <w:r>
        <w:rPr>
          <w:spacing w:val="-3"/>
        </w:rPr>
        <w:t xml:space="preserve"> </w:t>
      </w:r>
      <w:r>
        <w:t>circumstances</w:t>
      </w:r>
      <w:r>
        <w:rPr>
          <w:spacing w:val="-2"/>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the</w:t>
      </w:r>
      <w:r>
        <w:rPr>
          <w:spacing w:val="-3"/>
        </w:rPr>
        <w:t xml:space="preserve"> </w:t>
      </w:r>
      <w:r>
        <w:t>arrest</w:t>
      </w:r>
      <w:r>
        <w:rPr>
          <w:spacing w:val="-3"/>
        </w:rPr>
        <w:t xml:space="preserve"> </w:t>
      </w:r>
      <w:r>
        <w:t>was</w:t>
      </w:r>
      <w:r>
        <w:rPr>
          <w:spacing w:val="-3"/>
        </w:rPr>
        <w:t xml:space="preserve"> </w:t>
      </w:r>
      <w:r>
        <w:t>sufficient</w:t>
      </w:r>
      <w:r>
        <w:rPr>
          <w:spacing w:val="-3"/>
        </w:rPr>
        <w:t xml:space="preserve"> </w:t>
      </w:r>
      <w:r>
        <w:t>to</w:t>
      </w:r>
      <w:r>
        <w:rPr>
          <w:spacing w:val="-3"/>
        </w:rPr>
        <w:t xml:space="preserve"> </w:t>
      </w:r>
      <w:r>
        <w:t>lead</w:t>
      </w:r>
      <w:r>
        <w:rPr>
          <w:spacing w:val="-3"/>
        </w:rPr>
        <w:t xml:space="preserve"> </w:t>
      </w:r>
      <w:r>
        <w:t>a reasonable person to believe that Defendant committed the offense of indecent exposure.</w:t>
      </w:r>
    </w:p>
    <w:p w14:paraId="686ED55E" w14:textId="77777777" w:rsidR="00655351" w:rsidRDefault="00655351" w:rsidP="00655351">
      <w:pPr>
        <w:pStyle w:val="BodyText"/>
      </w:pPr>
    </w:p>
    <w:p w14:paraId="7EFC6B82" w14:textId="77777777" w:rsidR="00655351" w:rsidRDefault="00655351" w:rsidP="00655351">
      <w:pPr>
        <w:pStyle w:val="BodyText"/>
        <w:ind w:left="120" w:right="121"/>
      </w:pPr>
      <w:r>
        <w:t>Further, the court concluded that the officers properly searched Defendant’s person and his car after he was</w:t>
      </w:r>
      <w:r>
        <w:rPr>
          <w:spacing w:val="-3"/>
        </w:rPr>
        <w:t xml:space="preserve"> </w:t>
      </w:r>
      <w:r>
        <w:t>arrested.</w:t>
      </w:r>
      <w:r>
        <w:rPr>
          <w:spacing w:val="-2"/>
        </w:rPr>
        <w:t xml:space="preserve"> </w:t>
      </w:r>
      <w:r>
        <w:t>The</w:t>
      </w:r>
      <w:r>
        <w:rPr>
          <w:spacing w:val="-2"/>
        </w:rPr>
        <w:t xml:space="preserve"> </w:t>
      </w:r>
      <w:r>
        <w:t>search</w:t>
      </w:r>
      <w:r>
        <w:rPr>
          <w:spacing w:val="-2"/>
        </w:rPr>
        <w:t xml:space="preserve"> </w:t>
      </w:r>
      <w:r>
        <w:t>of</w:t>
      </w:r>
      <w:r>
        <w:rPr>
          <w:spacing w:val="-3"/>
        </w:rPr>
        <w:t xml:space="preserve"> </w:t>
      </w:r>
      <w:r>
        <w:t>Defendant’s</w:t>
      </w:r>
      <w:r>
        <w:rPr>
          <w:spacing w:val="-3"/>
        </w:rPr>
        <w:t xml:space="preserve"> </w:t>
      </w:r>
      <w:r>
        <w:t>person</w:t>
      </w:r>
      <w:r>
        <w:rPr>
          <w:spacing w:val="-3"/>
        </w:rPr>
        <w:t xml:space="preserve"> </w:t>
      </w:r>
      <w:r>
        <w:t>was</w:t>
      </w:r>
      <w:r>
        <w:rPr>
          <w:spacing w:val="-3"/>
        </w:rPr>
        <w:t xml:space="preserve"> </w:t>
      </w:r>
      <w:r>
        <w:t>a</w:t>
      </w:r>
      <w:r>
        <w:rPr>
          <w:spacing w:val="-1"/>
        </w:rPr>
        <w:t xml:space="preserve"> </w:t>
      </w:r>
      <w:r>
        <w:t>proper</w:t>
      </w:r>
      <w:r>
        <w:rPr>
          <w:spacing w:val="-3"/>
        </w:rPr>
        <w:t xml:space="preserve"> </w:t>
      </w:r>
      <w:r>
        <w:t>search</w:t>
      </w:r>
      <w:r>
        <w:rPr>
          <w:spacing w:val="-3"/>
        </w:rPr>
        <w:t xml:space="preserve"> </w:t>
      </w:r>
      <w:r>
        <w:t>incident</w:t>
      </w:r>
      <w:r>
        <w:rPr>
          <w:spacing w:val="-2"/>
        </w:rPr>
        <w:t xml:space="preserve"> </w:t>
      </w:r>
      <w:r>
        <w:t>to</w:t>
      </w:r>
      <w:r>
        <w:rPr>
          <w:spacing w:val="-1"/>
        </w:rPr>
        <w:t xml:space="preserve"> </w:t>
      </w:r>
      <w:r>
        <w:t>arrest.</w:t>
      </w:r>
      <w:r>
        <w:rPr>
          <w:spacing w:val="-3"/>
        </w:rPr>
        <w:t xml:space="preserve"> </w:t>
      </w:r>
      <w:r>
        <w:t>The</w:t>
      </w:r>
      <w:r>
        <w:rPr>
          <w:spacing w:val="-3"/>
        </w:rPr>
        <w:t xml:space="preserve"> </w:t>
      </w:r>
      <w:r>
        <w:t>search</w:t>
      </w:r>
      <w:r>
        <w:rPr>
          <w:spacing w:val="-3"/>
        </w:rPr>
        <w:t xml:space="preserve"> </w:t>
      </w:r>
      <w:r>
        <w:t>of</w:t>
      </w:r>
      <w:r>
        <w:rPr>
          <w:spacing w:val="-3"/>
        </w:rPr>
        <w:t xml:space="preserve"> </w:t>
      </w:r>
      <w:r>
        <w:t>the CR-V was a proper probationary search because Defendant was subject to a probationary search condition and there was reasonable suspicion to believe that he possessed firearms based on the pistol magazine found in his pocket or that he violated the law by committing the offense of indecent exposure, both of which were prohibited by his probation conditions.</w:t>
      </w:r>
    </w:p>
    <w:p w14:paraId="4C117B87" w14:textId="77777777" w:rsidR="00655351" w:rsidRDefault="00655351" w:rsidP="00655351">
      <w:pPr>
        <w:pStyle w:val="BodyText"/>
        <w:ind w:left="120" w:right="129"/>
      </w:pPr>
    </w:p>
    <w:p w14:paraId="2CDC59D1" w14:textId="75C9716E" w:rsidR="00655351" w:rsidRDefault="00655351" w:rsidP="00655351">
      <w:pPr>
        <w:pStyle w:val="BodyText"/>
        <w:ind w:left="120" w:right="129"/>
      </w:pPr>
      <w:r>
        <w:t>Moreover,</w:t>
      </w:r>
      <w:r>
        <w:rPr>
          <w:spacing w:val="-3"/>
        </w:rPr>
        <w:t xml:space="preserve"> </w:t>
      </w:r>
      <w:r>
        <w:t>the</w:t>
      </w:r>
      <w:r>
        <w:rPr>
          <w:spacing w:val="-3"/>
        </w:rPr>
        <w:t xml:space="preserve"> </w:t>
      </w:r>
      <w:r>
        <w:t>court</w:t>
      </w:r>
      <w:r>
        <w:rPr>
          <w:spacing w:val="-2"/>
        </w:rPr>
        <w:t xml:space="preserve"> </w:t>
      </w:r>
      <w:r>
        <w:t>held</w:t>
      </w:r>
      <w:r>
        <w:rPr>
          <w:spacing w:val="-2"/>
        </w:rPr>
        <w:t xml:space="preserve"> </w:t>
      </w:r>
      <w:r>
        <w:t>that</w:t>
      </w:r>
      <w:r>
        <w:rPr>
          <w:spacing w:val="-3"/>
        </w:rPr>
        <w:t xml:space="preserve"> </w:t>
      </w:r>
      <w:r>
        <w:t>the</w:t>
      </w:r>
      <w:r>
        <w:rPr>
          <w:spacing w:val="-2"/>
        </w:rPr>
        <w:t xml:space="preserve"> </w:t>
      </w:r>
      <w:r>
        <w:t>district</w:t>
      </w:r>
      <w:r>
        <w:rPr>
          <w:spacing w:val="-2"/>
        </w:rPr>
        <w:t xml:space="preserve"> </w:t>
      </w:r>
      <w:r>
        <w:t>court</w:t>
      </w:r>
      <w:r>
        <w:rPr>
          <w:spacing w:val="-2"/>
        </w:rPr>
        <w:t xml:space="preserve"> </w:t>
      </w:r>
      <w:r>
        <w:t>did</w:t>
      </w:r>
      <w:r>
        <w:rPr>
          <w:spacing w:val="-2"/>
        </w:rPr>
        <w:t xml:space="preserve"> </w:t>
      </w:r>
      <w:r>
        <w:t>not</w:t>
      </w:r>
      <w:r>
        <w:rPr>
          <w:spacing w:val="-3"/>
        </w:rPr>
        <w:t xml:space="preserve"> </w:t>
      </w:r>
      <w:r>
        <w:t>abuse</w:t>
      </w:r>
      <w:r>
        <w:rPr>
          <w:spacing w:val="-3"/>
        </w:rPr>
        <w:t xml:space="preserve"> </w:t>
      </w:r>
      <w:r>
        <w:t>its</w:t>
      </w:r>
      <w:r>
        <w:rPr>
          <w:spacing w:val="-3"/>
        </w:rPr>
        <w:t xml:space="preserve"> </w:t>
      </w:r>
      <w:r>
        <w:t>discretion</w:t>
      </w:r>
      <w:r>
        <w:rPr>
          <w:spacing w:val="-3"/>
        </w:rPr>
        <w:t xml:space="preserve"> </w:t>
      </w:r>
      <w:r>
        <w:t>in</w:t>
      </w:r>
      <w:r>
        <w:rPr>
          <w:spacing w:val="-3"/>
        </w:rPr>
        <w:t xml:space="preserve"> </w:t>
      </w:r>
      <w:r>
        <w:t>allowing</w:t>
      </w:r>
      <w:r>
        <w:rPr>
          <w:spacing w:val="-3"/>
        </w:rPr>
        <w:t xml:space="preserve"> </w:t>
      </w:r>
      <w:r>
        <w:t>the</w:t>
      </w:r>
      <w:r>
        <w:rPr>
          <w:spacing w:val="-2"/>
        </w:rPr>
        <w:t xml:space="preserve"> </w:t>
      </w:r>
      <w:r>
        <w:t>Government to introduce evidence about Defendant’s six prior convictions. Contrary to Defendant’s claim, the probative value of the evidence of his prior convictions was not substantially outweighed by the risk of unfair</w:t>
      </w:r>
      <w:r>
        <w:rPr>
          <w:spacing w:val="-4"/>
        </w:rPr>
        <w:t xml:space="preserve"> </w:t>
      </w:r>
      <w:r>
        <w:t>prejudice.</w:t>
      </w:r>
      <w:r>
        <w:rPr>
          <w:spacing w:val="-3"/>
        </w:rPr>
        <w:t xml:space="preserve"> </w:t>
      </w:r>
      <w:r>
        <w:t>Finally,</w:t>
      </w:r>
      <w:r>
        <w:rPr>
          <w:spacing w:val="-2"/>
        </w:rPr>
        <w:t xml:space="preserve"> </w:t>
      </w:r>
      <w:r>
        <w:t>the</w:t>
      </w:r>
      <w:r>
        <w:rPr>
          <w:spacing w:val="-4"/>
        </w:rPr>
        <w:t xml:space="preserve"> </w:t>
      </w:r>
      <w:r>
        <w:t>court</w:t>
      </w:r>
      <w:r>
        <w:rPr>
          <w:spacing w:val="-3"/>
        </w:rPr>
        <w:t xml:space="preserve"> </w:t>
      </w:r>
      <w:r>
        <w:t>explained</w:t>
      </w:r>
      <w:r>
        <w:rPr>
          <w:spacing w:val="-4"/>
        </w:rPr>
        <w:t xml:space="preserve"> </w:t>
      </w:r>
      <w:r>
        <w:t>it</w:t>
      </w:r>
      <w:r>
        <w:rPr>
          <w:spacing w:val="-3"/>
        </w:rPr>
        <w:t xml:space="preserve"> </w:t>
      </w:r>
      <w:r>
        <w:t>need</w:t>
      </w:r>
      <w:r>
        <w:rPr>
          <w:spacing w:val="-3"/>
        </w:rPr>
        <w:t xml:space="preserve"> </w:t>
      </w:r>
      <w:r>
        <w:t>not</w:t>
      </w:r>
      <w:r>
        <w:rPr>
          <w:spacing w:val="-4"/>
        </w:rPr>
        <w:t xml:space="preserve"> </w:t>
      </w:r>
      <w:r>
        <w:t>decide</w:t>
      </w:r>
      <w:r>
        <w:rPr>
          <w:spacing w:val="-3"/>
        </w:rPr>
        <w:t xml:space="preserve"> </w:t>
      </w:r>
      <w:r>
        <w:t>whether</w:t>
      </w:r>
      <w:r>
        <w:rPr>
          <w:spacing w:val="-3"/>
        </w:rPr>
        <w:t xml:space="preserve"> </w:t>
      </w:r>
      <w:r>
        <w:t>North</w:t>
      </w:r>
      <w:r>
        <w:rPr>
          <w:spacing w:val="-2"/>
        </w:rPr>
        <w:t xml:space="preserve"> </w:t>
      </w:r>
      <w:r>
        <w:t>Dakota</w:t>
      </w:r>
      <w:r>
        <w:rPr>
          <w:spacing w:val="-4"/>
        </w:rPr>
        <w:t xml:space="preserve"> </w:t>
      </w:r>
      <w:r>
        <w:t>robbery</w:t>
      </w:r>
      <w:r>
        <w:rPr>
          <w:spacing w:val="-4"/>
        </w:rPr>
        <w:t xml:space="preserve"> </w:t>
      </w:r>
      <w:r>
        <w:t>qualifies as a crime of violence because any alleged error was harmless.</w:t>
      </w:r>
    </w:p>
    <w:p w14:paraId="1C6E6053" w14:textId="77777777" w:rsidR="00655351" w:rsidRDefault="00655351" w:rsidP="00655351">
      <w:pPr>
        <w:pStyle w:val="BodyText"/>
      </w:pPr>
    </w:p>
    <w:p w14:paraId="6A386126" w14:textId="0FF3CBCB" w:rsidR="00655351" w:rsidRDefault="00655351" w:rsidP="00AC02E1"/>
    <w:p w14:paraId="710E07CF" w14:textId="77777777" w:rsidR="00931C00" w:rsidRDefault="00931C00" w:rsidP="00931C00">
      <w:r>
        <w:t xml:space="preserve">Foley Bey v. </w:t>
      </w:r>
      <w:proofErr w:type="spellStart"/>
      <w:r>
        <w:t>Prator</w:t>
      </w:r>
      <w:proofErr w:type="spellEnd"/>
    </w:p>
    <w:p w14:paraId="642743BC" w14:textId="77777777" w:rsidR="005D3738" w:rsidRDefault="00931C00" w:rsidP="00931C00">
      <w:r>
        <w:t xml:space="preserve">Court: US Court of Appeals for the Fifth Circuit </w:t>
      </w:r>
    </w:p>
    <w:p w14:paraId="424E8CF4" w14:textId="3C0342D2" w:rsidR="00931C00" w:rsidRDefault="00931C00" w:rsidP="00931C00">
      <w:r>
        <w:t>Opinion Date: November 17, 2022</w:t>
      </w:r>
    </w:p>
    <w:p w14:paraId="5A82571D" w14:textId="77777777" w:rsidR="00931C00" w:rsidRDefault="00931C00" w:rsidP="00931C00"/>
    <w:p w14:paraId="5554D1A5" w14:textId="77777777" w:rsidR="00931C00" w:rsidRDefault="00931C00" w:rsidP="00931C00">
      <w:r>
        <w:t>Tagline: Search incident to arrest includes ability to search religious headwear.</w:t>
      </w:r>
    </w:p>
    <w:p w14:paraId="31FB862D" w14:textId="77777777" w:rsidR="00931C00" w:rsidRDefault="00931C00" w:rsidP="00931C00"/>
    <w:p w14:paraId="19574105" w14:textId="77777777" w:rsidR="00931C00" w:rsidRDefault="00931C00" w:rsidP="00931C00">
      <w:r>
        <w:t>Plaintiffs, who identify as Moorish Americans, sought to enter the Caddo Parish Courthouse to file documents with the court clerk. Upon arriving at the security-screening station, plaintiffs informed the officers on duty that they wished to enter without passing through the security screening. After Plaintiffs’ repeated refusals to depart, the officers stated they would count to three and, if Plaintiffs refused to leave, they would be arrested. They did not depart and were arrested, charged with violating Louisiana Revised Statutes Section 14:63.3. Plaintiffs brought a litany of claims against various officials serving in Caddo Parish and the Louisiana state government based on their actions taken during the arrest. Plaintiffs also moved for recusal of the magistrate judge, which the district court denied.</w:t>
      </w:r>
    </w:p>
    <w:p w14:paraId="43661A08" w14:textId="77777777" w:rsidR="00931C00" w:rsidRDefault="00931C00" w:rsidP="00931C00"/>
    <w:p w14:paraId="16DDEE2F" w14:textId="3F018E1B" w:rsidR="00655351" w:rsidRDefault="00931C00" w:rsidP="00931C00">
      <w:r>
        <w:t xml:space="preserve">The Fifth Circuit affirmed. The court explained that Plaintiffs have pointed to no precedent that abrogates the general “search incident to arrest” rule when religious headwear is involved. Accordingly, the district court correctly granted summary judgment on the ground of qualified immunity. Further, the court held that there was no error in the district court’s denial of Plaintiffs’ motion for recusal of the magistrate judge. The magistrate judge did not work on this case in private practice nor work with </w:t>
      </w:r>
      <w:r>
        <w:lastRenderedPageBreak/>
        <w:t>Defendants’ counsel in the practice of law while he was working on this case. Nor is there evidence of any bias or knowledge of the case that would have required the district court, in its discretion, to order recusal.</w:t>
      </w:r>
    </w:p>
    <w:p w14:paraId="41353757" w14:textId="77777777" w:rsidR="00655351" w:rsidRDefault="00655351" w:rsidP="00AC02E1"/>
    <w:p w14:paraId="6FA47BB2" w14:textId="39B57C8C" w:rsidR="002046E7" w:rsidRDefault="002046E7" w:rsidP="00AC02E1"/>
    <w:p w14:paraId="0277DF6E" w14:textId="5151EF28" w:rsidR="00931C00" w:rsidRPr="005D3738" w:rsidRDefault="00931C00" w:rsidP="00AC02E1">
      <w:pPr>
        <w:rPr>
          <w:b/>
          <w:bCs/>
        </w:rPr>
      </w:pPr>
      <w:r w:rsidRPr="005D3738">
        <w:rPr>
          <w:b/>
          <w:bCs/>
        </w:rPr>
        <w:t>5-11-2</w:t>
      </w:r>
    </w:p>
    <w:p w14:paraId="4F50A753" w14:textId="642FF42A" w:rsidR="00931C00" w:rsidRDefault="00931C00" w:rsidP="00AC02E1"/>
    <w:p w14:paraId="1EB6E75F" w14:textId="51CD3A16" w:rsidR="00931C00" w:rsidRPr="005D3738" w:rsidRDefault="00931C00" w:rsidP="00AC02E1">
      <w:pPr>
        <w:rPr>
          <w:b/>
          <w:bCs/>
        </w:rPr>
      </w:pPr>
      <w:r w:rsidRPr="005D3738">
        <w:rPr>
          <w:b/>
          <w:bCs/>
        </w:rPr>
        <w:t>5-11-3</w:t>
      </w:r>
    </w:p>
    <w:p w14:paraId="18B81848" w14:textId="77777777" w:rsidR="00931C00" w:rsidRDefault="00931C00" w:rsidP="00AC02E1"/>
    <w:p w14:paraId="142A4E62" w14:textId="77777777" w:rsidR="00AC02E1" w:rsidRPr="002046E7" w:rsidRDefault="00AC02E1" w:rsidP="00AC02E1">
      <w:pPr>
        <w:rPr>
          <w:b/>
          <w:bCs/>
        </w:rPr>
      </w:pPr>
      <w:r w:rsidRPr="002046E7">
        <w:rPr>
          <w:b/>
          <w:bCs/>
        </w:rPr>
        <w:t>5-12 SCHOOL SEARCHES</w:t>
      </w:r>
    </w:p>
    <w:p w14:paraId="360DBCAD" w14:textId="77777777" w:rsidR="002046E7" w:rsidRDefault="002046E7" w:rsidP="00AC02E1"/>
    <w:p w14:paraId="480BFFBB" w14:textId="77777777" w:rsidR="002046E7" w:rsidRDefault="002046E7" w:rsidP="00AC02E1"/>
    <w:p w14:paraId="0F5E7C55" w14:textId="3EE341FF" w:rsidR="00AC02E1" w:rsidRPr="005D3738" w:rsidRDefault="00AC02E1" w:rsidP="00AC02E1">
      <w:pPr>
        <w:rPr>
          <w:b/>
          <w:bCs/>
        </w:rPr>
      </w:pPr>
      <w:r w:rsidRPr="005D3738">
        <w:rPr>
          <w:b/>
          <w:bCs/>
        </w:rPr>
        <w:t>5-13 GOVERNMENT WORKPLACE SEARCHES</w:t>
      </w:r>
    </w:p>
    <w:p w14:paraId="2F67A503" w14:textId="3632219B" w:rsidR="009503D4" w:rsidRDefault="009503D4" w:rsidP="00AC02E1"/>
    <w:p w14:paraId="3C401605" w14:textId="01998813" w:rsidR="009503D4" w:rsidRDefault="009503D4" w:rsidP="00AC02E1"/>
    <w:p w14:paraId="7A05F49A" w14:textId="51859E86" w:rsidR="009503D4" w:rsidRDefault="009503D4" w:rsidP="00AC02E1"/>
    <w:p w14:paraId="09100F47" w14:textId="77777777" w:rsidR="009503D4" w:rsidRDefault="009503D4" w:rsidP="00AC02E1"/>
    <w:p w14:paraId="151BD45E" w14:textId="77777777" w:rsidR="009503D4" w:rsidRDefault="009503D4" w:rsidP="00AC02E1"/>
    <w:p w14:paraId="0E1F5353" w14:textId="4826D73B" w:rsidR="009503D4" w:rsidRPr="009503D4" w:rsidRDefault="009503D4" w:rsidP="00AC02E1">
      <w:pPr>
        <w:rPr>
          <w:b/>
          <w:bCs/>
        </w:rPr>
      </w:pPr>
      <w:r w:rsidRPr="009503D4">
        <w:rPr>
          <w:b/>
          <w:bCs/>
        </w:rPr>
        <w:t>5-14 SPECIAL NEEDS – Probation/Parole Searches</w:t>
      </w:r>
    </w:p>
    <w:p w14:paraId="36D482B9" w14:textId="67AEDD22" w:rsidR="00AC02E1" w:rsidRDefault="00AC02E1" w:rsidP="00AC02E1"/>
    <w:p w14:paraId="27397E54" w14:textId="77777777" w:rsidR="009503D4" w:rsidRDefault="009503D4" w:rsidP="009503D4">
      <w:pPr>
        <w:pStyle w:val="BodyText"/>
        <w:ind w:left="120"/>
      </w:pPr>
      <w:r>
        <w:t>United</w:t>
      </w:r>
      <w:r>
        <w:rPr>
          <w:spacing w:val="-7"/>
        </w:rPr>
        <w:t xml:space="preserve"> </w:t>
      </w:r>
      <w:r>
        <w:t>States</w:t>
      </w:r>
      <w:r>
        <w:rPr>
          <w:spacing w:val="-6"/>
        </w:rPr>
        <w:t xml:space="preserve"> </w:t>
      </w:r>
      <w:r>
        <w:t>v.</w:t>
      </w:r>
      <w:r>
        <w:rPr>
          <w:spacing w:val="-8"/>
        </w:rPr>
        <w:t xml:space="preserve"> </w:t>
      </w:r>
      <w:r>
        <w:rPr>
          <w:spacing w:val="-4"/>
        </w:rPr>
        <w:t>Sharp</w:t>
      </w:r>
    </w:p>
    <w:p w14:paraId="63B018FB" w14:textId="77777777" w:rsidR="009503D4" w:rsidRDefault="009503D4" w:rsidP="009503D4">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July 22, 2022</w:t>
      </w:r>
    </w:p>
    <w:p w14:paraId="75BB456C" w14:textId="77777777" w:rsidR="009503D4" w:rsidRDefault="009503D4" w:rsidP="009503D4">
      <w:pPr>
        <w:pStyle w:val="BodyText"/>
      </w:pPr>
    </w:p>
    <w:p w14:paraId="2C63442F" w14:textId="77777777" w:rsidR="009503D4" w:rsidRDefault="009503D4" w:rsidP="009503D4">
      <w:pPr>
        <w:pStyle w:val="BodyText"/>
        <w:ind w:left="120" w:right="164"/>
      </w:pPr>
      <w:r>
        <w:t>Tagline: Parole Search</w:t>
      </w:r>
    </w:p>
    <w:p w14:paraId="773B93F7" w14:textId="77777777" w:rsidR="009503D4" w:rsidRDefault="009503D4" w:rsidP="009503D4">
      <w:pPr>
        <w:pStyle w:val="BodyText"/>
        <w:ind w:left="120" w:right="164"/>
      </w:pPr>
    </w:p>
    <w:p w14:paraId="43A86337" w14:textId="77777777" w:rsidR="009503D4" w:rsidRDefault="009503D4" w:rsidP="009503D4">
      <w:pPr>
        <w:pStyle w:val="BodyText"/>
        <w:ind w:left="120" w:right="164"/>
      </w:pPr>
      <w:r>
        <w:t>After a decade in state prison for gross sexual imposition and kidnapping, Sharp was released on parole with conditions that required him to refrain from unsupervised contact with minors; obtain his parole officer’s approval of any adult who might supervise his contact with minors; and submit to “warrantless search[es]” of his person and property “at any time.” Under Ohio law, a parole officer may search a parolee without a warrant if he has “reasonable grounds” to suspect that the parolee has violated the law or a parole condition. During his parole, a woman told police that, 10 days earlier, Sharp had sexually</w:t>
      </w:r>
      <w:r>
        <w:rPr>
          <w:spacing w:val="-3"/>
        </w:rPr>
        <w:t xml:space="preserve"> </w:t>
      </w:r>
      <w:r>
        <w:t>assaulted</w:t>
      </w:r>
      <w:r>
        <w:rPr>
          <w:spacing w:val="-2"/>
        </w:rPr>
        <w:t xml:space="preserve"> </w:t>
      </w:r>
      <w:r>
        <w:t>her</w:t>
      </w:r>
      <w:r>
        <w:rPr>
          <w:spacing w:val="-2"/>
        </w:rPr>
        <w:t xml:space="preserve"> </w:t>
      </w:r>
      <w:r>
        <w:t>at</w:t>
      </w:r>
      <w:r>
        <w:rPr>
          <w:spacing w:val="-2"/>
        </w:rPr>
        <w:t xml:space="preserve"> </w:t>
      </w:r>
      <w:r>
        <w:t>his</w:t>
      </w:r>
      <w:r>
        <w:rPr>
          <w:spacing w:val="-3"/>
        </w:rPr>
        <w:t xml:space="preserve"> </w:t>
      </w:r>
      <w:r>
        <w:t>house</w:t>
      </w:r>
      <w:r>
        <w:rPr>
          <w:spacing w:val="-3"/>
        </w:rPr>
        <w:t xml:space="preserve"> </w:t>
      </w:r>
      <w:r>
        <w:t>while</w:t>
      </w:r>
      <w:r>
        <w:rPr>
          <w:spacing w:val="-3"/>
        </w:rPr>
        <w:t xml:space="preserve"> </w:t>
      </w:r>
      <w:r>
        <w:t>her</w:t>
      </w:r>
      <w:r>
        <w:rPr>
          <w:spacing w:val="-2"/>
        </w:rPr>
        <w:t xml:space="preserve"> </w:t>
      </w:r>
      <w:r>
        <w:t>children</w:t>
      </w:r>
      <w:r>
        <w:rPr>
          <w:spacing w:val="-3"/>
        </w:rPr>
        <w:t xml:space="preserve"> </w:t>
      </w:r>
      <w:r>
        <w:t>slept</w:t>
      </w:r>
      <w:r>
        <w:rPr>
          <w:spacing w:val="-2"/>
        </w:rPr>
        <w:t xml:space="preserve"> </w:t>
      </w:r>
      <w:r>
        <w:t>nearby</w:t>
      </w:r>
      <w:r>
        <w:rPr>
          <w:spacing w:val="-3"/>
        </w:rPr>
        <w:t xml:space="preserve"> </w:t>
      </w:r>
      <w:r>
        <w:t>and</w:t>
      </w:r>
      <w:r>
        <w:rPr>
          <w:spacing w:val="-2"/>
        </w:rPr>
        <w:t xml:space="preserve"> </w:t>
      </w:r>
      <w:r>
        <w:t>that</w:t>
      </w:r>
      <w:r>
        <w:rPr>
          <w:spacing w:val="-2"/>
        </w:rPr>
        <w:t xml:space="preserve"> </w:t>
      </w:r>
      <w:r>
        <w:t>Sharp</w:t>
      </w:r>
      <w:r>
        <w:rPr>
          <w:spacing w:val="-3"/>
        </w:rPr>
        <w:t xml:space="preserve"> </w:t>
      </w:r>
      <w:r>
        <w:t>had</w:t>
      </w:r>
      <w:r>
        <w:rPr>
          <w:spacing w:val="-2"/>
        </w:rPr>
        <w:t xml:space="preserve"> </w:t>
      </w:r>
      <w:r>
        <w:t>been</w:t>
      </w:r>
      <w:r>
        <w:rPr>
          <w:spacing w:val="-2"/>
        </w:rPr>
        <w:t xml:space="preserve"> </w:t>
      </w:r>
      <w:r>
        <w:t>assisting</w:t>
      </w:r>
      <w:r>
        <w:rPr>
          <w:spacing w:val="-3"/>
        </w:rPr>
        <w:t xml:space="preserve"> </w:t>
      </w:r>
      <w:r>
        <w:t>her children with transportation. Sharp’s parole officer concluded that Sharp had violated his parole. Nearly three weeks after the alleged assault, officers arrested Sharp, transported Sharp to his home, then conducted a warrantless search and found a loaded firearm.</w:t>
      </w:r>
    </w:p>
    <w:p w14:paraId="2DF311D1" w14:textId="77777777" w:rsidR="009503D4" w:rsidRDefault="009503D4" w:rsidP="009503D4">
      <w:pPr>
        <w:pStyle w:val="BodyText"/>
      </w:pPr>
    </w:p>
    <w:p w14:paraId="60FF5AC9" w14:textId="77777777" w:rsidR="009503D4" w:rsidRDefault="009503D4" w:rsidP="009503D4">
      <w:pPr>
        <w:pStyle w:val="BodyText"/>
        <w:ind w:left="120" w:right="124"/>
      </w:pPr>
      <w:r>
        <w:t>Sharp</w:t>
      </w:r>
      <w:r>
        <w:rPr>
          <w:spacing w:val="-3"/>
        </w:rPr>
        <w:t xml:space="preserve"> </w:t>
      </w:r>
      <w:r>
        <w:t>was</w:t>
      </w:r>
      <w:r>
        <w:rPr>
          <w:spacing w:val="-1"/>
        </w:rPr>
        <w:t xml:space="preserve"> </w:t>
      </w:r>
      <w:r>
        <w:t>charged</w:t>
      </w:r>
      <w:r>
        <w:rPr>
          <w:spacing w:val="-3"/>
        </w:rPr>
        <w:t xml:space="preserve"> </w:t>
      </w:r>
      <w:r>
        <w:t>with</w:t>
      </w:r>
      <w:r>
        <w:rPr>
          <w:spacing w:val="-2"/>
        </w:rPr>
        <w:t xml:space="preserve"> </w:t>
      </w:r>
      <w:r>
        <w:t>possessing</w:t>
      </w:r>
      <w:r>
        <w:rPr>
          <w:spacing w:val="-3"/>
        </w:rPr>
        <w:t xml:space="preserve"> </w:t>
      </w:r>
      <w:r>
        <w:t>a</w:t>
      </w:r>
      <w:r>
        <w:rPr>
          <w:spacing w:val="-3"/>
        </w:rPr>
        <w:t xml:space="preserve"> </w:t>
      </w:r>
      <w:r>
        <w:t>firearm</w:t>
      </w:r>
      <w:r>
        <w:rPr>
          <w:spacing w:val="-3"/>
        </w:rPr>
        <w:t xml:space="preserve"> </w:t>
      </w:r>
      <w:r>
        <w:t>as</w:t>
      </w:r>
      <w:r>
        <w:rPr>
          <w:spacing w:val="-3"/>
        </w:rPr>
        <w:t xml:space="preserve"> </w:t>
      </w:r>
      <w:r>
        <w:t>a</w:t>
      </w:r>
      <w:r>
        <w:rPr>
          <w:spacing w:val="-3"/>
        </w:rPr>
        <w:t xml:space="preserve"> </w:t>
      </w:r>
      <w:r>
        <w:t>felon.</w:t>
      </w:r>
      <w:r>
        <w:rPr>
          <w:spacing w:val="-3"/>
        </w:rPr>
        <w:t xml:space="preserve"> </w:t>
      </w:r>
      <w:r>
        <w:t>The</w:t>
      </w:r>
      <w:r>
        <w:rPr>
          <w:spacing w:val="-3"/>
        </w:rPr>
        <w:t xml:space="preserve"> </w:t>
      </w:r>
      <w:r>
        <w:t>Sixth</w:t>
      </w:r>
      <w:r>
        <w:rPr>
          <w:spacing w:val="-1"/>
        </w:rPr>
        <w:t xml:space="preserve"> </w:t>
      </w:r>
      <w:r>
        <w:t>Circuit</w:t>
      </w:r>
      <w:r>
        <w:rPr>
          <w:spacing w:val="-3"/>
        </w:rPr>
        <w:t xml:space="preserve"> </w:t>
      </w:r>
      <w:r>
        <w:t>affirmed</w:t>
      </w:r>
      <w:r>
        <w:rPr>
          <w:spacing w:val="-3"/>
        </w:rPr>
        <w:t xml:space="preserve"> </w:t>
      </w:r>
      <w:r>
        <w:t>the</w:t>
      </w:r>
      <w:r>
        <w:rPr>
          <w:spacing w:val="-2"/>
        </w:rPr>
        <w:t xml:space="preserve"> </w:t>
      </w:r>
      <w:r>
        <w:t>denial</w:t>
      </w:r>
      <w:r>
        <w:rPr>
          <w:spacing w:val="-1"/>
        </w:rPr>
        <w:t xml:space="preserve"> </w:t>
      </w:r>
      <w:r>
        <w:t>of</w:t>
      </w:r>
      <w:r>
        <w:rPr>
          <w:spacing w:val="-3"/>
        </w:rPr>
        <w:t xml:space="preserve"> </w:t>
      </w:r>
      <w:r>
        <w:t>a</w:t>
      </w:r>
      <w:r>
        <w:rPr>
          <w:spacing w:val="-3"/>
        </w:rPr>
        <w:t xml:space="preserve"> </w:t>
      </w:r>
      <w:r>
        <w:t>motion to suppress the gun. Under the special-needs framework, a parolee search is reasonable under the totality of the circumstances if it was supported by reasonable suspicion. Bailey reasonably suspected that he would find evidence of a parole violation at Sharp’s home. A parolee’s search conditions factor into the reasonableness balance.</w:t>
      </w:r>
    </w:p>
    <w:p w14:paraId="3F4AC562" w14:textId="77777777" w:rsidR="009503D4" w:rsidRDefault="009503D4" w:rsidP="009503D4">
      <w:pPr>
        <w:pStyle w:val="BodyText"/>
      </w:pPr>
    </w:p>
    <w:p w14:paraId="3A664A07" w14:textId="515E799C" w:rsidR="009503D4" w:rsidRDefault="009503D4" w:rsidP="00AC02E1"/>
    <w:p w14:paraId="306C283E" w14:textId="4050B2CE" w:rsidR="005D3738" w:rsidRDefault="005D3738" w:rsidP="00AC02E1"/>
    <w:p w14:paraId="72E87255" w14:textId="77777777" w:rsidR="005D3738" w:rsidRDefault="005D3738" w:rsidP="00AC02E1"/>
    <w:p w14:paraId="12D119B3" w14:textId="77777777" w:rsidR="009503D4" w:rsidRDefault="009503D4" w:rsidP="00AC02E1"/>
    <w:p w14:paraId="11A7D5BE" w14:textId="77777777" w:rsidR="002046E7" w:rsidRDefault="002046E7" w:rsidP="00AC02E1"/>
    <w:p w14:paraId="6EBF8807" w14:textId="77777777" w:rsidR="00AC02E1" w:rsidRPr="002046E7" w:rsidRDefault="00AC02E1" w:rsidP="00AC02E1">
      <w:pPr>
        <w:rPr>
          <w:b/>
          <w:bCs/>
        </w:rPr>
      </w:pPr>
      <w:r w:rsidRPr="002046E7">
        <w:rPr>
          <w:b/>
          <w:bCs/>
        </w:rPr>
        <w:lastRenderedPageBreak/>
        <w:t>6-1 PLAIN VIEW SEIZURE</w:t>
      </w:r>
    </w:p>
    <w:p w14:paraId="44D2629D" w14:textId="4C5A97CE" w:rsidR="002046E7" w:rsidRDefault="002046E7" w:rsidP="00AC02E1"/>
    <w:p w14:paraId="4E58A856" w14:textId="77777777" w:rsidR="00BF25B0" w:rsidRDefault="00BF25B0" w:rsidP="00BF25B0">
      <w:pPr>
        <w:pStyle w:val="BodyText"/>
        <w:ind w:left="120"/>
      </w:pPr>
      <w:r>
        <w:t>US</w:t>
      </w:r>
      <w:r>
        <w:rPr>
          <w:spacing w:val="-5"/>
        </w:rPr>
        <w:t xml:space="preserve"> </w:t>
      </w:r>
      <w:r>
        <w:t>v.</w:t>
      </w:r>
      <w:r>
        <w:rPr>
          <w:spacing w:val="-4"/>
        </w:rPr>
        <w:t xml:space="preserve"> </w:t>
      </w:r>
      <w:r>
        <w:t>Ricky</w:t>
      </w:r>
      <w:r>
        <w:rPr>
          <w:spacing w:val="-4"/>
        </w:rPr>
        <w:t xml:space="preserve"> </w:t>
      </w:r>
      <w:r>
        <w:rPr>
          <w:spacing w:val="-2"/>
        </w:rPr>
        <w:t>Runner</w:t>
      </w:r>
    </w:p>
    <w:p w14:paraId="3A3EB978" w14:textId="77777777" w:rsidR="00BF25B0" w:rsidRDefault="00BF25B0" w:rsidP="00BF25B0">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Fourth</w:t>
      </w:r>
      <w:r>
        <w:rPr>
          <w:spacing w:val="-6"/>
        </w:rPr>
        <w:t xml:space="preserve"> </w:t>
      </w:r>
      <w:r>
        <w:t>Circuit Opinion Date: August 8, 2022</w:t>
      </w:r>
    </w:p>
    <w:p w14:paraId="135DFC59" w14:textId="77777777" w:rsidR="00BF25B0" w:rsidRDefault="00BF25B0" w:rsidP="00BF25B0">
      <w:pPr>
        <w:pStyle w:val="BodyText"/>
      </w:pPr>
    </w:p>
    <w:p w14:paraId="17A6AE50" w14:textId="77777777" w:rsidR="00BF25B0" w:rsidRDefault="00BF25B0" w:rsidP="00BF25B0">
      <w:pPr>
        <w:pStyle w:val="BodyText"/>
        <w:ind w:left="120" w:right="145"/>
      </w:pPr>
      <w:r>
        <w:t>Tagline:  View of glass pipe created PC to search car and retrieve it.</w:t>
      </w:r>
    </w:p>
    <w:p w14:paraId="7079ED94" w14:textId="77777777" w:rsidR="00BF25B0" w:rsidRDefault="00BF25B0" w:rsidP="00BF25B0">
      <w:pPr>
        <w:pStyle w:val="BodyText"/>
        <w:ind w:left="120" w:right="145"/>
      </w:pPr>
    </w:p>
    <w:p w14:paraId="109C41A7" w14:textId="77777777" w:rsidR="00BF25B0" w:rsidRDefault="00BF25B0" w:rsidP="00BF25B0">
      <w:pPr>
        <w:pStyle w:val="BodyText"/>
        <w:ind w:left="120" w:right="145"/>
      </w:pPr>
      <w:r>
        <w:t>Appellant pleaded guilty to one charge of being a felon in unlawful possession of a firearm, in violation of 18 U.S.C. Sections 922(g)(1) and 924(a)(2), but reserved his right to appeal the district court’s denial</w:t>
      </w:r>
      <w:r>
        <w:rPr>
          <w:spacing w:val="40"/>
        </w:rPr>
        <w:t xml:space="preserve"> </w:t>
      </w:r>
      <w:r>
        <w:t>of</w:t>
      </w:r>
      <w:r>
        <w:rPr>
          <w:spacing w:val="-4"/>
        </w:rPr>
        <w:t xml:space="preserve"> </w:t>
      </w:r>
      <w:r>
        <w:t>his</w:t>
      </w:r>
      <w:r>
        <w:rPr>
          <w:spacing w:val="-4"/>
        </w:rPr>
        <w:t xml:space="preserve"> </w:t>
      </w:r>
      <w:r>
        <w:t>motion</w:t>
      </w:r>
      <w:r>
        <w:rPr>
          <w:spacing w:val="-3"/>
        </w:rPr>
        <w:t xml:space="preserve"> </w:t>
      </w:r>
      <w:r>
        <w:t>to</w:t>
      </w:r>
      <w:r>
        <w:rPr>
          <w:spacing w:val="-3"/>
        </w:rPr>
        <w:t xml:space="preserve"> </w:t>
      </w:r>
      <w:r>
        <w:t>suppress</w:t>
      </w:r>
      <w:r>
        <w:rPr>
          <w:spacing w:val="-2"/>
        </w:rPr>
        <w:t xml:space="preserve"> </w:t>
      </w:r>
      <w:r>
        <w:t>evidence</w:t>
      </w:r>
      <w:r>
        <w:rPr>
          <w:spacing w:val="-4"/>
        </w:rPr>
        <w:t xml:space="preserve"> </w:t>
      </w:r>
      <w:r>
        <w:t>seized</w:t>
      </w:r>
      <w:r>
        <w:rPr>
          <w:spacing w:val="-4"/>
        </w:rPr>
        <w:t xml:space="preserve"> </w:t>
      </w:r>
      <w:r>
        <w:t>during</w:t>
      </w:r>
      <w:r>
        <w:rPr>
          <w:spacing w:val="-3"/>
        </w:rPr>
        <w:t xml:space="preserve"> </w:t>
      </w:r>
      <w:r>
        <w:t>a</w:t>
      </w:r>
      <w:r>
        <w:rPr>
          <w:spacing w:val="-4"/>
        </w:rPr>
        <w:t xml:space="preserve"> </w:t>
      </w:r>
      <w:r>
        <w:t>warrantless</w:t>
      </w:r>
      <w:r>
        <w:rPr>
          <w:spacing w:val="-4"/>
        </w:rPr>
        <w:t xml:space="preserve"> </w:t>
      </w:r>
      <w:r>
        <w:t>search</w:t>
      </w:r>
      <w:r>
        <w:rPr>
          <w:spacing w:val="-4"/>
        </w:rPr>
        <w:t xml:space="preserve"> </w:t>
      </w:r>
      <w:r>
        <w:t>of</w:t>
      </w:r>
      <w:r>
        <w:rPr>
          <w:spacing w:val="-4"/>
        </w:rPr>
        <w:t xml:space="preserve"> </w:t>
      </w:r>
      <w:r>
        <w:t>his</w:t>
      </w:r>
      <w:r>
        <w:rPr>
          <w:spacing w:val="-2"/>
        </w:rPr>
        <w:t xml:space="preserve"> </w:t>
      </w:r>
      <w:r>
        <w:t>vehicle</w:t>
      </w:r>
      <w:r>
        <w:rPr>
          <w:spacing w:val="-3"/>
        </w:rPr>
        <w:t xml:space="preserve"> </w:t>
      </w:r>
      <w:r>
        <w:t>after</w:t>
      </w:r>
      <w:r>
        <w:rPr>
          <w:spacing w:val="-4"/>
        </w:rPr>
        <w:t xml:space="preserve"> </w:t>
      </w:r>
      <w:r>
        <w:t>officers</w:t>
      </w:r>
      <w:r>
        <w:rPr>
          <w:spacing w:val="-4"/>
        </w:rPr>
        <w:t xml:space="preserve"> </w:t>
      </w:r>
      <w:r>
        <w:t>visually observed a glass stem pipe in the console of his car. Appellant now makes that appeal, arguing the stem pipe was insufficient to trigger the plain view exception to the Fourth Amendment’s protection from unreasonable searches.</w:t>
      </w:r>
    </w:p>
    <w:p w14:paraId="558F52F2" w14:textId="77777777" w:rsidR="00BF25B0" w:rsidRDefault="00BF25B0" w:rsidP="00BF25B0">
      <w:pPr>
        <w:pStyle w:val="BodyText"/>
        <w:rPr>
          <w:sz w:val="21"/>
        </w:rPr>
      </w:pPr>
    </w:p>
    <w:p w14:paraId="766DFF5A" w14:textId="77777777" w:rsidR="00BF25B0" w:rsidRDefault="00BF25B0" w:rsidP="00BF25B0">
      <w:pPr>
        <w:pStyle w:val="BodyText"/>
        <w:ind w:left="120" w:right="183"/>
      </w:pPr>
      <w:r>
        <w:t>In finding neither clear factual error nor an error of law in the district court’s reasoning the Fourth Circuit affirmed. The court explained that for the plain view exception to apply, the government must show</w:t>
      </w:r>
      <w:r>
        <w:rPr>
          <w:spacing w:val="-2"/>
        </w:rPr>
        <w:t xml:space="preserve"> </w:t>
      </w:r>
      <w:r>
        <w:t>that:</w:t>
      </w:r>
      <w:r>
        <w:rPr>
          <w:spacing w:val="-1"/>
        </w:rPr>
        <w:t xml:space="preserve"> </w:t>
      </w:r>
      <w:r>
        <w:t>“(1)</w:t>
      </w:r>
      <w:r>
        <w:rPr>
          <w:spacing w:val="-1"/>
        </w:rPr>
        <w:t xml:space="preserve"> </w:t>
      </w:r>
      <w:r>
        <w:t>the</w:t>
      </w:r>
      <w:r>
        <w:rPr>
          <w:spacing w:val="-2"/>
        </w:rPr>
        <w:t xml:space="preserve"> </w:t>
      </w:r>
      <w:r>
        <w:t>officer</w:t>
      </w:r>
      <w:r>
        <w:rPr>
          <w:spacing w:val="-1"/>
        </w:rPr>
        <w:t xml:space="preserve"> </w:t>
      </w:r>
      <w:r>
        <w:t>[was]</w:t>
      </w:r>
      <w:r>
        <w:rPr>
          <w:spacing w:val="-2"/>
        </w:rPr>
        <w:t xml:space="preserve"> </w:t>
      </w:r>
      <w:r>
        <w:t>lawfully</w:t>
      </w:r>
      <w:r>
        <w:rPr>
          <w:spacing w:val="-2"/>
        </w:rPr>
        <w:t xml:space="preserve"> </w:t>
      </w:r>
      <w:r>
        <w:t>in</w:t>
      </w:r>
      <w:r>
        <w:rPr>
          <w:spacing w:val="-2"/>
        </w:rPr>
        <w:t xml:space="preserve"> </w:t>
      </w:r>
      <w:r>
        <w:t>a place</w:t>
      </w:r>
      <w:r>
        <w:rPr>
          <w:spacing w:val="-1"/>
        </w:rPr>
        <w:t xml:space="preserve"> </w:t>
      </w:r>
      <w:r>
        <w:t>from</w:t>
      </w:r>
      <w:r>
        <w:rPr>
          <w:spacing w:val="-2"/>
        </w:rPr>
        <w:t xml:space="preserve"> </w:t>
      </w:r>
      <w:r>
        <w:t>which</w:t>
      </w:r>
      <w:r>
        <w:rPr>
          <w:spacing w:val="-1"/>
        </w:rPr>
        <w:t xml:space="preserve"> </w:t>
      </w:r>
      <w:r>
        <w:t>the</w:t>
      </w:r>
      <w:r>
        <w:rPr>
          <w:spacing w:val="-1"/>
        </w:rPr>
        <w:t xml:space="preserve"> </w:t>
      </w:r>
      <w:r>
        <w:t>object</w:t>
      </w:r>
      <w:r>
        <w:rPr>
          <w:spacing w:val="-1"/>
        </w:rPr>
        <w:t xml:space="preserve"> </w:t>
      </w:r>
      <w:r>
        <w:t>[could]</w:t>
      </w:r>
      <w:r>
        <w:rPr>
          <w:spacing w:val="-2"/>
        </w:rPr>
        <w:t xml:space="preserve"> </w:t>
      </w:r>
      <w:r>
        <w:t>be</w:t>
      </w:r>
      <w:r>
        <w:rPr>
          <w:spacing w:val="-1"/>
        </w:rPr>
        <w:t xml:space="preserve"> </w:t>
      </w:r>
      <w:r>
        <w:t>plainly</w:t>
      </w:r>
      <w:r>
        <w:rPr>
          <w:spacing w:val="-1"/>
        </w:rPr>
        <w:t xml:space="preserve"> </w:t>
      </w:r>
      <w:r>
        <w:t>viewed;</w:t>
      </w:r>
      <w:r>
        <w:rPr>
          <w:spacing w:val="-2"/>
        </w:rPr>
        <w:t xml:space="preserve"> </w:t>
      </w:r>
      <w:r>
        <w:t>(2) the</w:t>
      </w:r>
      <w:r>
        <w:rPr>
          <w:spacing w:val="-3"/>
        </w:rPr>
        <w:t xml:space="preserve"> </w:t>
      </w:r>
      <w:r>
        <w:t>officer</w:t>
      </w:r>
      <w:r>
        <w:rPr>
          <w:spacing w:val="-3"/>
        </w:rPr>
        <w:t xml:space="preserve"> </w:t>
      </w:r>
      <w:r>
        <w:t>ha[d]</w:t>
      </w:r>
      <w:r>
        <w:rPr>
          <w:spacing w:val="-3"/>
        </w:rPr>
        <w:t xml:space="preserve"> </w:t>
      </w:r>
      <w:r>
        <w:t>a</w:t>
      </w:r>
      <w:r>
        <w:rPr>
          <w:spacing w:val="-1"/>
        </w:rPr>
        <w:t xml:space="preserve"> </w:t>
      </w:r>
      <w:r>
        <w:t>lawful</w:t>
      </w:r>
      <w:r>
        <w:rPr>
          <w:spacing w:val="-3"/>
        </w:rPr>
        <w:t xml:space="preserve"> </w:t>
      </w:r>
      <w:r>
        <w:t>right</w:t>
      </w:r>
      <w:r>
        <w:rPr>
          <w:spacing w:val="-3"/>
        </w:rPr>
        <w:t xml:space="preserve"> </w:t>
      </w:r>
      <w:r>
        <w:t>of</w:t>
      </w:r>
      <w:r>
        <w:rPr>
          <w:spacing w:val="-2"/>
        </w:rPr>
        <w:t xml:space="preserve"> </w:t>
      </w:r>
      <w:r>
        <w:t>access</w:t>
      </w:r>
      <w:r>
        <w:rPr>
          <w:spacing w:val="-3"/>
        </w:rPr>
        <w:t xml:space="preserve"> </w:t>
      </w:r>
      <w:r>
        <w:t>to</w:t>
      </w:r>
      <w:r>
        <w:rPr>
          <w:spacing w:val="-2"/>
        </w:rPr>
        <w:t xml:space="preserve"> </w:t>
      </w:r>
      <w:r>
        <w:t>the</w:t>
      </w:r>
      <w:r>
        <w:rPr>
          <w:spacing w:val="-2"/>
        </w:rPr>
        <w:t xml:space="preserve"> </w:t>
      </w:r>
      <w:r>
        <w:t>object</w:t>
      </w:r>
      <w:r>
        <w:rPr>
          <w:spacing w:val="-2"/>
        </w:rPr>
        <w:t xml:space="preserve"> </w:t>
      </w:r>
      <w:r>
        <w:t>itself;</w:t>
      </w:r>
      <w:r>
        <w:rPr>
          <w:spacing w:val="-3"/>
        </w:rPr>
        <w:t xml:space="preserve"> </w:t>
      </w:r>
      <w:r>
        <w:t>and</w:t>
      </w:r>
      <w:r>
        <w:rPr>
          <w:spacing w:val="-2"/>
        </w:rPr>
        <w:t xml:space="preserve"> </w:t>
      </w:r>
      <w:r>
        <w:t>(3)</w:t>
      </w:r>
      <w:r>
        <w:rPr>
          <w:spacing w:val="-2"/>
        </w:rPr>
        <w:t xml:space="preserve"> </w:t>
      </w:r>
      <w:r>
        <w:t>the</w:t>
      </w:r>
      <w:r>
        <w:rPr>
          <w:spacing w:val="-3"/>
        </w:rPr>
        <w:t xml:space="preserve"> </w:t>
      </w:r>
      <w:r>
        <w:t>object’s</w:t>
      </w:r>
      <w:r>
        <w:rPr>
          <w:spacing w:val="-3"/>
        </w:rPr>
        <w:t xml:space="preserve"> </w:t>
      </w:r>
      <w:r>
        <w:t>incriminating</w:t>
      </w:r>
      <w:r>
        <w:rPr>
          <w:spacing w:val="-2"/>
        </w:rPr>
        <w:t xml:space="preserve"> </w:t>
      </w:r>
      <w:r>
        <w:t>character [</w:t>
      </w:r>
      <w:proofErr w:type="spellStart"/>
      <w:r>
        <w:t>wa</w:t>
      </w:r>
      <w:proofErr w:type="spellEnd"/>
      <w:r>
        <w:t>]s immediately apparent.” United States v. Jackson, 131 F.3d 1105 (4th Cir. 1997).</w:t>
      </w:r>
    </w:p>
    <w:p w14:paraId="74EA200B" w14:textId="77777777" w:rsidR="00BF25B0" w:rsidRDefault="00BF25B0" w:rsidP="00BF25B0">
      <w:pPr>
        <w:pStyle w:val="BodyText"/>
      </w:pPr>
    </w:p>
    <w:p w14:paraId="54DC4C0B" w14:textId="77777777" w:rsidR="00BF25B0" w:rsidRDefault="00BF25B0" w:rsidP="00BF25B0">
      <w:pPr>
        <w:pStyle w:val="BodyText"/>
        <w:ind w:left="120" w:right="124"/>
      </w:pPr>
      <w:r>
        <w:t>Here, even though a glass stem pipe may be put to innocent uses—uses that continue to expand and should be taken into consideration—here, viewing the evidence in the light most favorable to the government</w:t>
      </w:r>
      <w:r>
        <w:rPr>
          <w:spacing w:val="-2"/>
        </w:rPr>
        <w:t xml:space="preserve"> </w:t>
      </w:r>
      <w:r>
        <w:t>and</w:t>
      </w:r>
      <w:r>
        <w:rPr>
          <w:spacing w:val="-3"/>
        </w:rPr>
        <w:t xml:space="preserve"> </w:t>
      </w:r>
      <w:r>
        <w:t>in</w:t>
      </w:r>
      <w:r>
        <w:rPr>
          <w:spacing w:val="-2"/>
        </w:rPr>
        <w:t xml:space="preserve"> </w:t>
      </w:r>
      <w:r>
        <w:t>its</w:t>
      </w:r>
      <w:r>
        <w:rPr>
          <w:spacing w:val="-1"/>
        </w:rPr>
        <w:t xml:space="preserve"> </w:t>
      </w:r>
      <w:r>
        <w:t>totality,</w:t>
      </w:r>
      <w:r>
        <w:rPr>
          <w:spacing w:val="-3"/>
        </w:rPr>
        <w:t xml:space="preserve"> </w:t>
      </w:r>
      <w:r>
        <w:t>the</w:t>
      </w:r>
      <w:r>
        <w:rPr>
          <w:spacing w:val="-2"/>
        </w:rPr>
        <w:t xml:space="preserve"> </w:t>
      </w:r>
      <w:r>
        <w:t>plain</w:t>
      </w:r>
      <w:r>
        <w:rPr>
          <w:spacing w:val="-3"/>
        </w:rPr>
        <w:t xml:space="preserve"> </w:t>
      </w:r>
      <w:r>
        <w:t>view</w:t>
      </w:r>
      <w:r>
        <w:rPr>
          <w:spacing w:val="-2"/>
        </w:rPr>
        <w:t xml:space="preserve"> </w:t>
      </w:r>
      <w:r>
        <w:t>exception</w:t>
      </w:r>
      <w:r>
        <w:rPr>
          <w:spacing w:val="-3"/>
        </w:rPr>
        <w:t xml:space="preserve"> </w:t>
      </w:r>
      <w:r>
        <w:t>applies,</w:t>
      </w:r>
      <w:r>
        <w:rPr>
          <w:spacing w:val="-3"/>
        </w:rPr>
        <w:t xml:space="preserve"> </w:t>
      </w:r>
      <w:r>
        <w:t>and</w:t>
      </w:r>
      <w:r>
        <w:rPr>
          <w:spacing w:val="-3"/>
        </w:rPr>
        <w:t xml:space="preserve"> </w:t>
      </w:r>
      <w:r>
        <w:t>the</w:t>
      </w:r>
      <w:r>
        <w:rPr>
          <w:spacing w:val="-3"/>
        </w:rPr>
        <w:t xml:space="preserve"> </w:t>
      </w:r>
      <w:r>
        <w:t>search</w:t>
      </w:r>
      <w:r>
        <w:rPr>
          <w:spacing w:val="-2"/>
        </w:rPr>
        <w:t xml:space="preserve"> </w:t>
      </w:r>
      <w:r>
        <w:t>of</w:t>
      </w:r>
      <w:r>
        <w:rPr>
          <w:spacing w:val="-3"/>
        </w:rPr>
        <w:t xml:space="preserve"> </w:t>
      </w:r>
      <w:r>
        <w:t>the</w:t>
      </w:r>
      <w:r>
        <w:rPr>
          <w:spacing w:val="-2"/>
        </w:rPr>
        <w:t xml:space="preserve"> </w:t>
      </w:r>
      <w:r>
        <w:t>vehicle</w:t>
      </w:r>
      <w:r>
        <w:rPr>
          <w:spacing w:val="-3"/>
        </w:rPr>
        <w:t xml:space="preserve"> </w:t>
      </w:r>
      <w:r>
        <w:t>was</w:t>
      </w:r>
      <w:r>
        <w:rPr>
          <w:spacing w:val="-3"/>
        </w:rPr>
        <w:t xml:space="preserve"> </w:t>
      </w:r>
      <w:r>
        <w:t>lawful.</w:t>
      </w:r>
    </w:p>
    <w:p w14:paraId="225E1A30" w14:textId="77777777" w:rsidR="00BF25B0" w:rsidRDefault="00BF25B0" w:rsidP="00BF25B0">
      <w:pPr>
        <w:pStyle w:val="BodyText"/>
      </w:pPr>
    </w:p>
    <w:p w14:paraId="0F1F7543" w14:textId="77777777" w:rsidR="00BF25B0" w:rsidRDefault="00BF25B0" w:rsidP="00BF25B0">
      <w:pPr>
        <w:pStyle w:val="BodyText"/>
      </w:pPr>
    </w:p>
    <w:p w14:paraId="5B439694" w14:textId="77777777" w:rsidR="00972C1C" w:rsidRDefault="00972C1C" w:rsidP="00972C1C">
      <w:pPr>
        <w:pStyle w:val="BodyText"/>
        <w:ind w:left="120"/>
      </w:pPr>
      <w:r>
        <w:t>United</w:t>
      </w:r>
      <w:r>
        <w:rPr>
          <w:spacing w:val="-7"/>
        </w:rPr>
        <w:t xml:space="preserve"> </w:t>
      </w:r>
      <w:r>
        <w:t>States</w:t>
      </w:r>
      <w:r>
        <w:rPr>
          <w:spacing w:val="-6"/>
        </w:rPr>
        <w:t xml:space="preserve"> </w:t>
      </w:r>
      <w:r>
        <w:t>v.</w:t>
      </w:r>
      <w:r>
        <w:rPr>
          <w:spacing w:val="-8"/>
        </w:rPr>
        <w:t xml:space="preserve"> </w:t>
      </w:r>
      <w:r>
        <w:rPr>
          <w:spacing w:val="-2"/>
        </w:rPr>
        <w:t>Johnson</w:t>
      </w:r>
    </w:p>
    <w:p w14:paraId="4AF49ACF" w14:textId="77777777" w:rsidR="00972C1C" w:rsidRDefault="00972C1C" w:rsidP="00972C1C">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Tenth</w:t>
      </w:r>
      <w:r>
        <w:rPr>
          <w:spacing w:val="-6"/>
        </w:rPr>
        <w:t xml:space="preserve"> </w:t>
      </w:r>
      <w:r>
        <w:t>Circuit Opinion Date: August 9, 2022</w:t>
      </w:r>
    </w:p>
    <w:p w14:paraId="24E3D862" w14:textId="77777777" w:rsidR="00972C1C" w:rsidRDefault="00972C1C" w:rsidP="00972C1C">
      <w:pPr>
        <w:pStyle w:val="BodyText"/>
      </w:pPr>
    </w:p>
    <w:p w14:paraId="53F0F1A1" w14:textId="77777777" w:rsidR="00972C1C" w:rsidRDefault="00972C1C" w:rsidP="00972C1C">
      <w:pPr>
        <w:pStyle w:val="BodyText"/>
        <w:ind w:left="119" w:right="202"/>
      </w:pPr>
      <w:r>
        <w:t>Tagline:  Warrantless search of back pack of arrestee was unlawful. Backpack could be seized without a warrant, but not searched. (SIA exception was never raised and deemed waived.)</w:t>
      </w:r>
    </w:p>
    <w:p w14:paraId="5D729902" w14:textId="77777777" w:rsidR="00972C1C" w:rsidRDefault="00972C1C" w:rsidP="00972C1C">
      <w:pPr>
        <w:pStyle w:val="BodyText"/>
        <w:ind w:left="119" w:right="202"/>
      </w:pPr>
    </w:p>
    <w:p w14:paraId="1064D4AB" w14:textId="77777777" w:rsidR="00972C1C" w:rsidRDefault="00972C1C" w:rsidP="00972C1C">
      <w:pPr>
        <w:pStyle w:val="BodyText"/>
        <w:ind w:left="119" w:right="202"/>
      </w:pPr>
      <w:r>
        <w:t>Defendant-appellant Nathaniel Johnson was arrested on a Greyhound bus after an encounter with Special Agent Jarrell Perry. Law enforcement found two packages of methamphetamine in Johnson’s backpack, and Johnson gave several incriminating statements. The district court denied Johnson’s motion to suppress the physical evidence and his statements. Johnson appealed. The Tenth Circuit affirmed</w:t>
      </w:r>
      <w:r>
        <w:rPr>
          <w:spacing w:val="-3"/>
        </w:rPr>
        <w:t xml:space="preserve"> </w:t>
      </w:r>
      <w:r>
        <w:t>in</w:t>
      </w:r>
      <w:r>
        <w:rPr>
          <w:spacing w:val="-3"/>
        </w:rPr>
        <w:t xml:space="preserve"> </w:t>
      </w:r>
      <w:r>
        <w:t>part</w:t>
      </w:r>
      <w:r>
        <w:rPr>
          <w:spacing w:val="-3"/>
        </w:rPr>
        <w:t xml:space="preserve"> </w:t>
      </w:r>
      <w:r>
        <w:t>and</w:t>
      </w:r>
      <w:r>
        <w:rPr>
          <w:spacing w:val="-3"/>
        </w:rPr>
        <w:t xml:space="preserve"> </w:t>
      </w:r>
      <w:r>
        <w:t>reversed</w:t>
      </w:r>
      <w:r>
        <w:rPr>
          <w:spacing w:val="-3"/>
        </w:rPr>
        <w:t xml:space="preserve"> </w:t>
      </w:r>
      <w:r>
        <w:t>in</w:t>
      </w:r>
      <w:r>
        <w:rPr>
          <w:spacing w:val="-2"/>
        </w:rPr>
        <w:t xml:space="preserve"> </w:t>
      </w:r>
      <w:r>
        <w:t>part.</w:t>
      </w:r>
      <w:r>
        <w:rPr>
          <w:spacing w:val="-2"/>
        </w:rPr>
        <w:t xml:space="preserve"> </w:t>
      </w:r>
      <w:r>
        <w:t>The</w:t>
      </w:r>
      <w:r>
        <w:rPr>
          <w:spacing w:val="-3"/>
        </w:rPr>
        <w:t xml:space="preserve"> </w:t>
      </w:r>
      <w:r>
        <w:t>Court</w:t>
      </w:r>
      <w:r>
        <w:rPr>
          <w:spacing w:val="-2"/>
        </w:rPr>
        <w:t xml:space="preserve"> </w:t>
      </w:r>
      <w:r>
        <w:t>determined</w:t>
      </w:r>
      <w:r>
        <w:rPr>
          <w:spacing w:val="-2"/>
        </w:rPr>
        <w:t xml:space="preserve"> </w:t>
      </w:r>
      <w:r>
        <w:t>Perry</w:t>
      </w:r>
      <w:r>
        <w:rPr>
          <w:spacing w:val="-3"/>
        </w:rPr>
        <w:t xml:space="preserve"> </w:t>
      </w:r>
      <w:r>
        <w:t>had</w:t>
      </w:r>
      <w:r>
        <w:rPr>
          <w:spacing w:val="-2"/>
        </w:rPr>
        <w:t xml:space="preserve"> </w:t>
      </w:r>
      <w:r>
        <w:t>probable</w:t>
      </w:r>
      <w:r>
        <w:rPr>
          <w:spacing w:val="-3"/>
        </w:rPr>
        <w:t xml:space="preserve"> </w:t>
      </w:r>
      <w:r>
        <w:t>cause</w:t>
      </w:r>
      <w:r>
        <w:rPr>
          <w:spacing w:val="-2"/>
        </w:rPr>
        <w:t xml:space="preserve"> </w:t>
      </w:r>
      <w:r>
        <w:t>to</w:t>
      </w:r>
      <w:r>
        <w:rPr>
          <w:spacing w:val="-2"/>
        </w:rPr>
        <w:t xml:space="preserve"> </w:t>
      </w:r>
      <w:r>
        <w:t>arrest</w:t>
      </w:r>
      <w:r>
        <w:rPr>
          <w:spacing w:val="-3"/>
        </w:rPr>
        <w:t xml:space="preserve"> </w:t>
      </w:r>
      <w:r>
        <w:t>Johnson and to seize the bundle of clothing and backpack. But while seizing the items from the bus, Perry conducted an illegal search of the bundle by reaching inside Johnson’s open backpack and feeling the bundle in an exploratory manner. Then later, at the DEA office, still without a warrant, Perry conducted a second illegal search of the backpack and the bundle. And contrary to the government’s position, the plain-view exception to the warrant requirement could not apply because at neither point in time were the contents of the bundle or backpack a foregone conclusion.</w:t>
      </w:r>
    </w:p>
    <w:p w14:paraId="44E24C4D" w14:textId="77777777" w:rsidR="00BF25B0" w:rsidRDefault="00BF25B0" w:rsidP="00BF25B0">
      <w:pPr>
        <w:pStyle w:val="BodyText"/>
      </w:pPr>
    </w:p>
    <w:p w14:paraId="4A7E86A3" w14:textId="72FFFC05" w:rsidR="00BF25B0" w:rsidRDefault="00BF25B0" w:rsidP="00AC02E1"/>
    <w:p w14:paraId="561DF46E" w14:textId="77777777" w:rsidR="002046E7" w:rsidRDefault="002046E7" w:rsidP="00AC02E1"/>
    <w:p w14:paraId="5637002B" w14:textId="77777777" w:rsidR="00AC02E1" w:rsidRPr="002046E7" w:rsidRDefault="00AC02E1" w:rsidP="00AC02E1">
      <w:pPr>
        <w:rPr>
          <w:b/>
          <w:bCs/>
        </w:rPr>
      </w:pPr>
      <w:r w:rsidRPr="002046E7">
        <w:rPr>
          <w:b/>
          <w:bCs/>
        </w:rPr>
        <w:lastRenderedPageBreak/>
        <w:t>6-2 PLAIN TOUCH SEIZURE</w:t>
      </w:r>
    </w:p>
    <w:p w14:paraId="170E5428" w14:textId="77777777" w:rsidR="002046E7" w:rsidRDefault="002046E7" w:rsidP="00AC02E1"/>
    <w:p w14:paraId="10B5E5D8" w14:textId="77777777" w:rsidR="002046E7" w:rsidRDefault="002046E7" w:rsidP="00AC02E1"/>
    <w:p w14:paraId="2D3F3C6D" w14:textId="77777777" w:rsidR="00AC02E1" w:rsidRPr="002046E7" w:rsidRDefault="00AC02E1" w:rsidP="00AC02E1">
      <w:pPr>
        <w:rPr>
          <w:b/>
          <w:bCs/>
        </w:rPr>
      </w:pPr>
      <w:r w:rsidRPr="002046E7">
        <w:rPr>
          <w:b/>
          <w:bCs/>
        </w:rPr>
        <w:t>6-3 SUMMERS DETENTION</w:t>
      </w:r>
    </w:p>
    <w:p w14:paraId="6DFDFAD6" w14:textId="77777777" w:rsidR="002046E7" w:rsidRDefault="002046E7" w:rsidP="00AC02E1"/>
    <w:p w14:paraId="438CCA65" w14:textId="77777777" w:rsidR="002046E7" w:rsidRDefault="002046E7" w:rsidP="00AC02E1"/>
    <w:p w14:paraId="0B3D58D7" w14:textId="77777777" w:rsidR="00AC02E1" w:rsidRDefault="00AC02E1" w:rsidP="00AC02E1">
      <w:pPr>
        <w:rPr>
          <w:b/>
          <w:bCs/>
        </w:rPr>
      </w:pPr>
      <w:r w:rsidRPr="002046E7">
        <w:rPr>
          <w:b/>
          <w:bCs/>
        </w:rPr>
        <w:t>6-4 TERRY STOP</w:t>
      </w:r>
    </w:p>
    <w:p w14:paraId="4B85E2E8" w14:textId="6D8CF197" w:rsidR="002046E7" w:rsidRDefault="002046E7" w:rsidP="00AC02E1"/>
    <w:p w14:paraId="35B7E46B" w14:textId="77777777" w:rsidR="00931C00" w:rsidRDefault="00931C00" w:rsidP="00931C00">
      <w:pPr>
        <w:pStyle w:val="BodyText"/>
        <w:ind w:left="119"/>
      </w:pPr>
      <w:r>
        <w:t>United</w:t>
      </w:r>
      <w:r>
        <w:rPr>
          <w:spacing w:val="-8"/>
        </w:rPr>
        <w:t xml:space="preserve"> </w:t>
      </w:r>
      <w:r>
        <w:t>States</w:t>
      </w:r>
      <w:r>
        <w:rPr>
          <w:spacing w:val="-6"/>
        </w:rPr>
        <w:t xml:space="preserve"> </w:t>
      </w:r>
      <w:r>
        <w:t>v.</w:t>
      </w:r>
      <w:r>
        <w:rPr>
          <w:spacing w:val="-8"/>
        </w:rPr>
        <w:t xml:space="preserve"> </w:t>
      </w:r>
      <w:r>
        <w:t>Patrick</w:t>
      </w:r>
      <w:r>
        <w:rPr>
          <w:spacing w:val="-8"/>
        </w:rPr>
        <w:t xml:space="preserve"> </w:t>
      </w:r>
      <w:r>
        <w:rPr>
          <w:spacing w:val="-2"/>
        </w:rPr>
        <w:t>James</w:t>
      </w:r>
    </w:p>
    <w:p w14:paraId="6AC2A2ED" w14:textId="77777777" w:rsidR="00931C00" w:rsidRDefault="00931C00" w:rsidP="00931C00">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November 10, 2022</w:t>
      </w:r>
    </w:p>
    <w:p w14:paraId="47F157EE" w14:textId="77777777" w:rsidR="00931C00" w:rsidRDefault="00931C00" w:rsidP="00931C00">
      <w:pPr>
        <w:pStyle w:val="BodyText"/>
        <w:ind w:left="119" w:right="4559"/>
      </w:pPr>
    </w:p>
    <w:p w14:paraId="10C72CA4" w14:textId="77777777" w:rsidR="00931C00" w:rsidRDefault="00931C00" w:rsidP="00931C00">
      <w:pPr>
        <w:pStyle w:val="BodyText"/>
        <w:ind w:left="119" w:right="1500"/>
      </w:pPr>
      <w:r>
        <w:t>Tagline: Valid Terry Stop of vehicle based on reasonable suspicion car was stolen.</w:t>
      </w:r>
    </w:p>
    <w:p w14:paraId="440847A0" w14:textId="77777777" w:rsidR="00931C00" w:rsidRDefault="00931C00" w:rsidP="00931C00">
      <w:pPr>
        <w:pStyle w:val="BodyText"/>
      </w:pPr>
    </w:p>
    <w:p w14:paraId="0CB099DF" w14:textId="77777777" w:rsidR="00931C00" w:rsidRDefault="00931C00" w:rsidP="00931C00">
      <w:pPr>
        <w:pStyle w:val="BodyText"/>
        <w:ind w:left="119" w:right="156"/>
      </w:pPr>
      <w:r>
        <w:t>Defendant entered a conditional guilty plea to being a felon in possession of a firearm, preserving his right to appeal the district court's denial of his motion to suppress. The Eighth Circuit affirmed Defendant's conviction, finding that the traffic stop that led to the discovery of the challenged evidence was supported by reasonable suspicion. The police officer's decision to pull Defendant over after learning</w:t>
      </w:r>
      <w:r>
        <w:rPr>
          <w:spacing w:val="-2"/>
        </w:rPr>
        <w:t xml:space="preserve"> </w:t>
      </w:r>
      <w:r>
        <w:t>that</w:t>
      </w:r>
      <w:r>
        <w:rPr>
          <w:spacing w:val="-1"/>
        </w:rPr>
        <w:t xml:space="preserve"> </w:t>
      </w:r>
      <w:r>
        <w:t>he</w:t>
      </w:r>
      <w:r>
        <w:rPr>
          <w:spacing w:val="-3"/>
        </w:rPr>
        <w:t xml:space="preserve"> </w:t>
      </w:r>
      <w:r>
        <w:t>was</w:t>
      </w:r>
      <w:r>
        <w:rPr>
          <w:spacing w:val="-3"/>
        </w:rPr>
        <w:t xml:space="preserve"> </w:t>
      </w:r>
      <w:r>
        <w:t>driving</w:t>
      </w:r>
      <w:r>
        <w:rPr>
          <w:spacing w:val="-3"/>
        </w:rPr>
        <w:t xml:space="preserve"> </w:t>
      </w:r>
      <w:r>
        <w:t>a</w:t>
      </w:r>
      <w:r>
        <w:rPr>
          <w:spacing w:val="-3"/>
        </w:rPr>
        <w:t xml:space="preserve"> </w:t>
      </w:r>
      <w:r>
        <w:t>vehicle</w:t>
      </w:r>
      <w:r>
        <w:rPr>
          <w:spacing w:val="-2"/>
        </w:rPr>
        <w:t xml:space="preserve"> </w:t>
      </w:r>
      <w:r>
        <w:t>that</w:t>
      </w:r>
      <w:r>
        <w:rPr>
          <w:spacing w:val="-3"/>
        </w:rPr>
        <w:t xml:space="preserve"> </w:t>
      </w:r>
      <w:r>
        <w:t>had</w:t>
      </w:r>
      <w:r>
        <w:rPr>
          <w:spacing w:val="-2"/>
        </w:rPr>
        <w:t xml:space="preserve"> </w:t>
      </w:r>
      <w:r>
        <w:t>been</w:t>
      </w:r>
      <w:r>
        <w:rPr>
          <w:spacing w:val="-3"/>
        </w:rPr>
        <w:t xml:space="preserve"> </w:t>
      </w:r>
      <w:r>
        <w:t>reported</w:t>
      </w:r>
      <w:r>
        <w:rPr>
          <w:spacing w:val="-2"/>
        </w:rPr>
        <w:t xml:space="preserve"> </w:t>
      </w:r>
      <w:r>
        <w:t>stolen</w:t>
      </w:r>
      <w:r>
        <w:rPr>
          <w:spacing w:val="-3"/>
        </w:rPr>
        <w:t xml:space="preserve"> </w:t>
      </w:r>
      <w:r>
        <w:t>was</w:t>
      </w:r>
      <w:r>
        <w:rPr>
          <w:spacing w:val="-3"/>
        </w:rPr>
        <w:t xml:space="preserve"> </w:t>
      </w:r>
      <w:r>
        <w:t>sufficient</w:t>
      </w:r>
      <w:r>
        <w:rPr>
          <w:spacing w:val="-2"/>
        </w:rPr>
        <w:t xml:space="preserve"> </w:t>
      </w:r>
      <w:r>
        <w:t>to</w:t>
      </w:r>
      <w:r>
        <w:rPr>
          <w:spacing w:val="-2"/>
        </w:rPr>
        <w:t xml:space="preserve"> </w:t>
      </w:r>
      <w:r>
        <w:t>at</w:t>
      </w:r>
      <w:r>
        <w:rPr>
          <w:spacing w:val="-3"/>
        </w:rPr>
        <w:t xml:space="preserve"> </w:t>
      </w:r>
      <w:r>
        <w:t>least</w:t>
      </w:r>
      <w:r>
        <w:rPr>
          <w:spacing w:val="-2"/>
        </w:rPr>
        <w:t xml:space="preserve"> </w:t>
      </w:r>
      <w:r>
        <w:t>give</w:t>
      </w:r>
      <w:r>
        <w:rPr>
          <w:spacing w:val="-3"/>
        </w:rPr>
        <w:t xml:space="preserve"> </w:t>
      </w:r>
      <w:r>
        <w:t>rise</w:t>
      </w:r>
      <w:r>
        <w:rPr>
          <w:spacing w:val="-2"/>
        </w:rPr>
        <w:t xml:space="preserve"> </w:t>
      </w:r>
      <w:r>
        <w:t>to reasonable suspicion.</w:t>
      </w:r>
    </w:p>
    <w:p w14:paraId="531D145B" w14:textId="36C1692E" w:rsidR="009503D4" w:rsidRDefault="009503D4" w:rsidP="00AC02E1"/>
    <w:p w14:paraId="34ECD4DD" w14:textId="77777777" w:rsidR="00931C00" w:rsidRDefault="00931C00" w:rsidP="00AC02E1"/>
    <w:p w14:paraId="0A97E928" w14:textId="00D86459" w:rsidR="009503D4" w:rsidRDefault="009503D4" w:rsidP="00AC02E1"/>
    <w:p w14:paraId="6B3BA51C" w14:textId="77777777" w:rsidR="009503D4" w:rsidRDefault="009503D4" w:rsidP="009503D4">
      <w:pPr>
        <w:pStyle w:val="BodyText"/>
        <w:ind w:left="120"/>
      </w:pPr>
      <w:r>
        <w:t>USA</w:t>
      </w:r>
      <w:r>
        <w:rPr>
          <w:spacing w:val="-5"/>
        </w:rPr>
        <w:t xml:space="preserve"> </w:t>
      </w:r>
      <w:r>
        <w:t>v.</w:t>
      </w:r>
      <w:r>
        <w:rPr>
          <w:spacing w:val="-4"/>
        </w:rPr>
        <w:t xml:space="preserve"> </w:t>
      </w:r>
      <w:r>
        <w:rPr>
          <w:spacing w:val="-2"/>
        </w:rPr>
        <w:t>Alvarez</w:t>
      </w:r>
    </w:p>
    <w:p w14:paraId="6A3A25EB" w14:textId="77777777" w:rsidR="009503D4" w:rsidRDefault="009503D4" w:rsidP="009503D4">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13, 2022</w:t>
      </w:r>
    </w:p>
    <w:p w14:paraId="53CDA739" w14:textId="77777777" w:rsidR="009503D4" w:rsidRDefault="009503D4" w:rsidP="009503D4">
      <w:pPr>
        <w:pStyle w:val="BodyText"/>
      </w:pPr>
    </w:p>
    <w:p w14:paraId="13952368" w14:textId="77777777" w:rsidR="009503D4" w:rsidRDefault="009503D4" w:rsidP="009503D4">
      <w:pPr>
        <w:pStyle w:val="BodyText"/>
        <w:ind w:left="119"/>
      </w:pPr>
      <w:r>
        <w:t>Tagline:</w:t>
      </w:r>
      <w:r>
        <w:rPr>
          <w:spacing w:val="-12"/>
        </w:rPr>
        <w:t xml:space="preserve"> </w:t>
      </w:r>
      <w:r>
        <w:t>Terry</w:t>
      </w:r>
      <w:r>
        <w:rPr>
          <w:spacing w:val="-11"/>
        </w:rPr>
        <w:t xml:space="preserve"> </w:t>
      </w:r>
      <w:r>
        <w:t>Stop,</w:t>
      </w:r>
      <w:r>
        <w:rPr>
          <w:spacing w:val="-12"/>
        </w:rPr>
        <w:t xml:space="preserve"> </w:t>
      </w:r>
      <w:r>
        <w:t>Collective</w:t>
      </w:r>
      <w:r>
        <w:rPr>
          <w:spacing w:val="-11"/>
        </w:rPr>
        <w:t xml:space="preserve"> </w:t>
      </w:r>
      <w:r>
        <w:t>Knowledge</w:t>
      </w:r>
      <w:r>
        <w:rPr>
          <w:spacing w:val="-12"/>
        </w:rPr>
        <w:t xml:space="preserve"> </w:t>
      </w:r>
      <w:r>
        <w:t>Doctrine,</w:t>
      </w:r>
      <w:r>
        <w:rPr>
          <w:spacing w:val="-12"/>
        </w:rPr>
        <w:t xml:space="preserve"> </w:t>
      </w:r>
      <w:r>
        <w:t>Reasonable</w:t>
      </w:r>
      <w:r>
        <w:rPr>
          <w:spacing w:val="-12"/>
        </w:rPr>
        <w:t xml:space="preserve"> </w:t>
      </w:r>
      <w:r>
        <w:rPr>
          <w:spacing w:val="-2"/>
        </w:rPr>
        <w:t>Suspicion</w:t>
      </w:r>
    </w:p>
    <w:p w14:paraId="5B7BFD42" w14:textId="77777777" w:rsidR="009503D4" w:rsidRDefault="009503D4" w:rsidP="009503D4">
      <w:pPr>
        <w:pStyle w:val="BodyText"/>
      </w:pPr>
    </w:p>
    <w:p w14:paraId="3EAFBAD2" w14:textId="77777777" w:rsidR="009503D4" w:rsidRDefault="009503D4" w:rsidP="009503D4">
      <w:pPr>
        <w:pStyle w:val="BodyText"/>
        <w:ind w:left="120" w:right="129"/>
      </w:pPr>
      <w:r>
        <w:t>A grand jury indicted Defendant on one count of being a felon in possession of a firearm and ammunition.</w:t>
      </w:r>
      <w:r>
        <w:rPr>
          <w:spacing w:val="-2"/>
        </w:rPr>
        <w:t xml:space="preserve"> </w:t>
      </w:r>
      <w:r>
        <w:t>Defendant</w:t>
      </w:r>
      <w:r>
        <w:rPr>
          <w:spacing w:val="-3"/>
        </w:rPr>
        <w:t xml:space="preserve"> </w:t>
      </w:r>
      <w:r>
        <w:t>moved</w:t>
      </w:r>
      <w:r>
        <w:rPr>
          <w:spacing w:val="-4"/>
        </w:rPr>
        <w:t xml:space="preserve"> </w:t>
      </w:r>
      <w:r>
        <w:t>to</w:t>
      </w:r>
      <w:r>
        <w:rPr>
          <w:spacing w:val="-3"/>
        </w:rPr>
        <w:t xml:space="preserve"> </w:t>
      </w:r>
      <w:r>
        <w:t>suppress</w:t>
      </w:r>
      <w:r>
        <w:rPr>
          <w:spacing w:val="-4"/>
        </w:rPr>
        <w:t xml:space="preserve"> </w:t>
      </w:r>
      <w:r>
        <w:t>the</w:t>
      </w:r>
      <w:r>
        <w:rPr>
          <w:spacing w:val="-4"/>
        </w:rPr>
        <w:t xml:space="preserve"> </w:t>
      </w:r>
      <w:r>
        <w:t>revolver</w:t>
      </w:r>
      <w:r>
        <w:rPr>
          <w:spacing w:val="-4"/>
        </w:rPr>
        <w:t xml:space="preserve"> </w:t>
      </w:r>
      <w:r>
        <w:t>and</w:t>
      </w:r>
      <w:r>
        <w:rPr>
          <w:spacing w:val="-4"/>
        </w:rPr>
        <w:t xml:space="preserve"> </w:t>
      </w:r>
      <w:r>
        <w:t>ammo,</w:t>
      </w:r>
      <w:r>
        <w:rPr>
          <w:spacing w:val="-4"/>
        </w:rPr>
        <w:t xml:space="preserve"> </w:t>
      </w:r>
      <w:r>
        <w:t>arguing</w:t>
      </w:r>
      <w:r>
        <w:rPr>
          <w:spacing w:val="-3"/>
        </w:rPr>
        <w:t xml:space="preserve"> </w:t>
      </w:r>
      <w:r>
        <w:t>the</w:t>
      </w:r>
      <w:r>
        <w:rPr>
          <w:spacing w:val="-4"/>
        </w:rPr>
        <w:t xml:space="preserve"> </w:t>
      </w:r>
      <w:r>
        <w:t>officers</w:t>
      </w:r>
      <w:r>
        <w:rPr>
          <w:spacing w:val="-4"/>
        </w:rPr>
        <w:t xml:space="preserve"> </w:t>
      </w:r>
      <w:r>
        <w:t>unlawfully stopped him. At an evidentiary hearing, an officer testified for the government, and Defendant introduced bodycam footage from an officer who arrived on scene after the seizure, as well as photographs and maps of the area.</w:t>
      </w:r>
    </w:p>
    <w:p w14:paraId="769EEF11" w14:textId="77777777" w:rsidR="009503D4" w:rsidRDefault="009503D4" w:rsidP="009503D4">
      <w:pPr>
        <w:pStyle w:val="BodyText"/>
        <w:rPr>
          <w:sz w:val="21"/>
        </w:rPr>
      </w:pPr>
    </w:p>
    <w:p w14:paraId="4A4644C7" w14:textId="77777777" w:rsidR="009503D4" w:rsidRDefault="009503D4" w:rsidP="009503D4">
      <w:pPr>
        <w:pStyle w:val="BodyText"/>
        <w:ind w:left="120" w:right="183"/>
      </w:pPr>
      <w:r>
        <w:t>Defendant</w:t>
      </w:r>
      <w:r>
        <w:rPr>
          <w:spacing w:val="-1"/>
        </w:rPr>
        <w:t xml:space="preserve"> </w:t>
      </w:r>
      <w:r>
        <w:t>challenged</w:t>
      </w:r>
      <w:r>
        <w:rPr>
          <w:spacing w:val="-1"/>
        </w:rPr>
        <w:t xml:space="preserve"> </w:t>
      </w:r>
      <w:r>
        <w:t>only</w:t>
      </w:r>
      <w:r>
        <w:rPr>
          <w:spacing w:val="-1"/>
        </w:rPr>
        <w:t xml:space="preserve"> </w:t>
      </w:r>
      <w:r>
        <w:t>whether</w:t>
      </w:r>
      <w:r>
        <w:rPr>
          <w:spacing w:val="-1"/>
        </w:rPr>
        <w:t xml:space="preserve"> </w:t>
      </w:r>
      <w:r>
        <w:t>the officers</w:t>
      </w:r>
      <w:r>
        <w:rPr>
          <w:spacing w:val="-2"/>
        </w:rPr>
        <w:t xml:space="preserve"> </w:t>
      </w:r>
      <w:r>
        <w:t>had</w:t>
      </w:r>
      <w:r>
        <w:rPr>
          <w:spacing w:val="-2"/>
        </w:rPr>
        <w:t xml:space="preserve"> </w:t>
      </w:r>
      <w:r>
        <w:t>reasonable</w:t>
      </w:r>
      <w:r>
        <w:rPr>
          <w:spacing w:val="-2"/>
        </w:rPr>
        <w:t xml:space="preserve"> </w:t>
      </w:r>
      <w:r>
        <w:t>suspicion</w:t>
      </w:r>
      <w:r>
        <w:rPr>
          <w:spacing w:val="-2"/>
        </w:rPr>
        <w:t xml:space="preserve"> </w:t>
      </w:r>
      <w:r>
        <w:t>for</w:t>
      </w:r>
      <w:r>
        <w:rPr>
          <w:spacing w:val="-1"/>
        </w:rPr>
        <w:t xml:space="preserve"> </w:t>
      </w:r>
      <w:r>
        <w:t>the</w:t>
      </w:r>
      <w:r>
        <w:rPr>
          <w:spacing w:val="-2"/>
        </w:rPr>
        <w:t xml:space="preserve"> </w:t>
      </w:r>
      <w:r>
        <w:t>stop;</w:t>
      </w:r>
      <w:r>
        <w:rPr>
          <w:spacing w:val="-1"/>
        </w:rPr>
        <w:t xml:space="preserve"> </w:t>
      </w:r>
      <w:r>
        <w:t>he</w:t>
      </w:r>
      <w:r>
        <w:rPr>
          <w:spacing w:val="-1"/>
        </w:rPr>
        <w:t xml:space="preserve"> </w:t>
      </w:r>
      <w:r>
        <w:t>does</w:t>
      </w:r>
      <w:r>
        <w:rPr>
          <w:spacing w:val="-2"/>
        </w:rPr>
        <w:t xml:space="preserve"> </w:t>
      </w:r>
      <w:r>
        <w:t>not challenge</w:t>
      </w:r>
      <w:r>
        <w:rPr>
          <w:spacing w:val="-3"/>
        </w:rPr>
        <w:t xml:space="preserve"> </w:t>
      </w:r>
      <w:r>
        <w:t>the</w:t>
      </w:r>
      <w:r>
        <w:rPr>
          <w:spacing w:val="-3"/>
        </w:rPr>
        <w:t xml:space="preserve"> </w:t>
      </w:r>
      <w:r>
        <w:t>frisk.</w:t>
      </w:r>
      <w:r>
        <w:rPr>
          <w:spacing w:val="-4"/>
        </w:rPr>
        <w:t xml:space="preserve"> </w:t>
      </w:r>
      <w:r>
        <w:t>He</w:t>
      </w:r>
      <w:r>
        <w:rPr>
          <w:spacing w:val="-4"/>
        </w:rPr>
        <w:t xml:space="preserve"> </w:t>
      </w:r>
      <w:r>
        <w:t>argued</w:t>
      </w:r>
      <w:r>
        <w:rPr>
          <w:spacing w:val="-3"/>
        </w:rPr>
        <w:t xml:space="preserve"> </w:t>
      </w:r>
      <w:r>
        <w:t>the</w:t>
      </w:r>
      <w:r>
        <w:rPr>
          <w:spacing w:val="-3"/>
        </w:rPr>
        <w:t xml:space="preserve"> </w:t>
      </w:r>
      <w:r>
        <w:t>description</w:t>
      </w:r>
      <w:r>
        <w:rPr>
          <w:spacing w:val="-4"/>
        </w:rPr>
        <w:t xml:space="preserve"> </w:t>
      </w:r>
      <w:r>
        <w:t>of</w:t>
      </w:r>
      <w:r>
        <w:rPr>
          <w:spacing w:val="-3"/>
        </w:rPr>
        <w:t xml:space="preserve"> </w:t>
      </w:r>
      <w:r>
        <w:t>the</w:t>
      </w:r>
      <w:r>
        <w:rPr>
          <w:spacing w:val="-2"/>
        </w:rPr>
        <w:t xml:space="preserve"> </w:t>
      </w:r>
      <w:r>
        <w:t>wanted</w:t>
      </w:r>
      <w:r>
        <w:rPr>
          <w:spacing w:val="-3"/>
        </w:rPr>
        <w:t xml:space="preserve"> </w:t>
      </w:r>
      <w:r>
        <w:t>gang</w:t>
      </w:r>
      <w:r>
        <w:rPr>
          <w:spacing w:val="-2"/>
        </w:rPr>
        <w:t xml:space="preserve"> </w:t>
      </w:r>
      <w:r>
        <w:t>member</w:t>
      </w:r>
      <w:r>
        <w:rPr>
          <w:spacing w:val="-4"/>
        </w:rPr>
        <w:t xml:space="preserve"> </w:t>
      </w:r>
      <w:r>
        <w:t>was</w:t>
      </w:r>
      <w:r>
        <w:rPr>
          <w:spacing w:val="-2"/>
        </w:rPr>
        <w:t xml:space="preserve"> </w:t>
      </w:r>
      <w:r>
        <w:t>too</w:t>
      </w:r>
      <w:r>
        <w:rPr>
          <w:spacing w:val="-3"/>
        </w:rPr>
        <w:t xml:space="preserve"> </w:t>
      </w:r>
      <w:r>
        <w:t>general</w:t>
      </w:r>
      <w:r>
        <w:rPr>
          <w:spacing w:val="-4"/>
        </w:rPr>
        <w:t xml:space="preserve"> </w:t>
      </w:r>
      <w:r>
        <w:t>and</w:t>
      </w:r>
      <w:r>
        <w:rPr>
          <w:spacing w:val="-4"/>
        </w:rPr>
        <w:t xml:space="preserve"> </w:t>
      </w:r>
      <w:r>
        <w:t>the detail about the past flight from police on the bicycle was too “sparse” and potentially “stale.” The government relied on the description of the subject and the bicycle, the location, and the officers’ knowledge of gang activity in the area.</w:t>
      </w:r>
    </w:p>
    <w:p w14:paraId="04C96BD3" w14:textId="77777777" w:rsidR="009503D4" w:rsidRDefault="009503D4" w:rsidP="009503D4">
      <w:pPr>
        <w:pStyle w:val="BodyText"/>
      </w:pPr>
    </w:p>
    <w:p w14:paraId="3E3A35D9" w14:textId="77777777" w:rsidR="009503D4" w:rsidRDefault="009503D4" w:rsidP="009503D4">
      <w:pPr>
        <w:pStyle w:val="BodyText"/>
        <w:ind w:left="120" w:right="241"/>
      </w:pPr>
      <w:r>
        <w:t>The</w:t>
      </w:r>
      <w:r>
        <w:rPr>
          <w:spacing w:val="-1"/>
        </w:rPr>
        <w:t xml:space="preserve"> </w:t>
      </w:r>
      <w:r>
        <w:t>Fifth</w:t>
      </w:r>
      <w:r>
        <w:rPr>
          <w:spacing w:val="-1"/>
        </w:rPr>
        <w:t xml:space="preserve"> </w:t>
      </w:r>
      <w:r>
        <w:t>Circuit</w:t>
      </w:r>
      <w:r>
        <w:rPr>
          <w:spacing w:val="-2"/>
        </w:rPr>
        <w:t xml:space="preserve"> </w:t>
      </w:r>
      <w:r>
        <w:t>reversed</w:t>
      </w:r>
      <w:r>
        <w:rPr>
          <w:spacing w:val="-2"/>
        </w:rPr>
        <w:t xml:space="preserve"> </w:t>
      </w:r>
      <w:r>
        <w:t>the</w:t>
      </w:r>
      <w:r>
        <w:rPr>
          <w:spacing w:val="-2"/>
        </w:rPr>
        <w:t xml:space="preserve"> </w:t>
      </w:r>
      <w:r>
        <w:t>district</w:t>
      </w:r>
      <w:r>
        <w:rPr>
          <w:spacing w:val="-1"/>
        </w:rPr>
        <w:t xml:space="preserve"> </w:t>
      </w:r>
      <w:r>
        <w:t>court’s</w:t>
      </w:r>
      <w:r>
        <w:rPr>
          <w:spacing w:val="-2"/>
        </w:rPr>
        <w:t xml:space="preserve"> </w:t>
      </w:r>
      <w:r>
        <w:t>denial</w:t>
      </w:r>
      <w:r>
        <w:rPr>
          <w:spacing w:val="-1"/>
        </w:rPr>
        <w:t xml:space="preserve"> </w:t>
      </w:r>
      <w:r>
        <w:t>of</w:t>
      </w:r>
      <w:r>
        <w:rPr>
          <w:spacing w:val="-2"/>
        </w:rPr>
        <w:t xml:space="preserve"> </w:t>
      </w:r>
      <w:r>
        <w:t>Defendant’s</w:t>
      </w:r>
      <w:r>
        <w:rPr>
          <w:spacing w:val="-2"/>
        </w:rPr>
        <w:t xml:space="preserve"> </w:t>
      </w:r>
      <w:r>
        <w:t>motion</w:t>
      </w:r>
      <w:r>
        <w:rPr>
          <w:spacing w:val="-1"/>
        </w:rPr>
        <w:t xml:space="preserve"> </w:t>
      </w:r>
      <w:r>
        <w:t>to</w:t>
      </w:r>
      <w:r>
        <w:rPr>
          <w:spacing w:val="-1"/>
        </w:rPr>
        <w:t xml:space="preserve"> </w:t>
      </w:r>
      <w:r>
        <w:t>suppress</w:t>
      </w:r>
      <w:r>
        <w:rPr>
          <w:spacing w:val="-2"/>
        </w:rPr>
        <w:t xml:space="preserve"> </w:t>
      </w:r>
      <w:r>
        <w:t>and</w:t>
      </w:r>
      <w:r>
        <w:rPr>
          <w:spacing w:val="-1"/>
        </w:rPr>
        <w:t xml:space="preserve"> </w:t>
      </w:r>
      <w:r>
        <w:t>vacated</w:t>
      </w:r>
      <w:r>
        <w:rPr>
          <w:spacing w:val="-1"/>
        </w:rPr>
        <w:t xml:space="preserve"> </w:t>
      </w:r>
      <w:r>
        <w:t>his conviction and sentence. The court held that the officers’ stop of Defendant was not supported by reasonable suspicion. This case involves an outstanding warrant—completed criminal activity—so the information</w:t>
      </w:r>
      <w:r>
        <w:rPr>
          <w:spacing w:val="-2"/>
        </w:rPr>
        <w:t xml:space="preserve"> </w:t>
      </w:r>
      <w:r>
        <w:t>the</w:t>
      </w:r>
      <w:r>
        <w:rPr>
          <w:spacing w:val="-3"/>
        </w:rPr>
        <w:t xml:space="preserve"> </w:t>
      </w:r>
      <w:r>
        <w:t>officers</w:t>
      </w:r>
      <w:r>
        <w:rPr>
          <w:spacing w:val="-3"/>
        </w:rPr>
        <w:t xml:space="preserve"> </w:t>
      </w:r>
      <w:r>
        <w:t>relied</w:t>
      </w:r>
      <w:r>
        <w:rPr>
          <w:spacing w:val="-3"/>
        </w:rPr>
        <w:t xml:space="preserve"> </w:t>
      </w:r>
      <w:r>
        <w:t>on</w:t>
      </w:r>
      <w:r>
        <w:rPr>
          <w:spacing w:val="-2"/>
        </w:rPr>
        <w:t xml:space="preserve"> </w:t>
      </w:r>
      <w:r>
        <w:t>must</w:t>
      </w:r>
      <w:r>
        <w:rPr>
          <w:spacing w:val="-2"/>
        </w:rPr>
        <w:t xml:space="preserve"> </w:t>
      </w:r>
      <w:r>
        <w:t>satisfy</w:t>
      </w:r>
      <w:r>
        <w:rPr>
          <w:spacing w:val="-3"/>
        </w:rPr>
        <w:t xml:space="preserve"> </w:t>
      </w:r>
      <w:r>
        <w:t>a</w:t>
      </w:r>
      <w:r>
        <w:rPr>
          <w:spacing w:val="-3"/>
        </w:rPr>
        <w:t xml:space="preserve"> </w:t>
      </w:r>
      <w:r>
        <w:t>higher</w:t>
      </w:r>
      <w:r>
        <w:rPr>
          <w:spacing w:val="-3"/>
        </w:rPr>
        <w:t xml:space="preserve"> </w:t>
      </w:r>
      <w:r>
        <w:t>level</w:t>
      </w:r>
      <w:r>
        <w:rPr>
          <w:spacing w:val="-3"/>
        </w:rPr>
        <w:t xml:space="preserve"> </w:t>
      </w:r>
      <w:r>
        <w:t>of</w:t>
      </w:r>
      <w:r>
        <w:rPr>
          <w:spacing w:val="-3"/>
        </w:rPr>
        <w:t xml:space="preserve"> </w:t>
      </w:r>
      <w:r>
        <w:t>specificity</w:t>
      </w:r>
      <w:r>
        <w:rPr>
          <w:spacing w:val="-3"/>
        </w:rPr>
        <w:t xml:space="preserve"> </w:t>
      </w:r>
      <w:r>
        <w:t>than</w:t>
      </w:r>
      <w:r>
        <w:rPr>
          <w:spacing w:val="-3"/>
        </w:rPr>
        <w:t xml:space="preserve"> </w:t>
      </w:r>
      <w:r>
        <w:t>if</w:t>
      </w:r>
      <w:r>
        <w:rPr>
          <w:spacing w:val="-2"/>
        </w:rPr>
        <w:t xml:space="preserve"> </w:t>
      </w:r>
      <w:r>
        <w:t>they</w:t>
      </w:r>
      <w:r>
        <w:rPr>
          <w:spacing w:val="-2"/>
        </w:rPr>
        <w:t xml:space="preserve"> </w:t>
      </w:r>
      <w:r>
        <w:t>were</w:t>
      </w:r>
      <w:r>
        <w:rPr>
          <w:spacing w:val="-2"/>
        </w:rPr>
        <w:t xml:space="preserve"> </w:t>
      </w:r>
      <w:r>
        <w:t>responding to a report of ongoing or very recent criminal activity.</w:t>
      </w:r>
    </w:p>
    <w:p w14:paraId="5A30A883" w14:textId="77777777" w:rsidR="009503D4" w:rsidRDefault="009503D4" w:rsidP="009503D4">
      <w:pPr>
        <w:pStyle w:val="BodyText"/>
      </w:pPr>
    </w:p>
    <w:p w14:paraId="17BD8BE6" w14:textId="77777777" w:rsidR="009503D4" w:rsidRDefault="009503D4" w:rsidP="009503D4">
      <w:pPr>
        <w:pStyle w:val="BodyText"/>
        <w:ind w:left="120" w:right="129"/>
      </w:pPr>
      <w:r>
        <w:t xml:space="preserve">Further, the court wrote it does not blindly accept officers’ reliance on information obtained through </w:t>
      </w:r>
      <w:r>
        <w:lastRenderedPageBreak/>
        <w:t>police</w:t>
      </w:r>
      <w:r>
        <w:rPr>
          <w:spacing w:val="-3"/>
        </w:rPr>
        <w:t xml:space="preserve"> </w:t>
      </w:r>
      <w:r>
        <w:t>channels;</w:t>
      </w:r>
      <w:r>
        <w:rPr>
          <w:spacing w:val="-4"/>
        </w:rPr>
        <w:t xml:space="preserve"> </w:t>
      </w:r>
      <w:r>
        <w:t>the</w:t>
      </w:r>
      <w:r>
        <w:rPr>
          <w:spacing w:val="-3"/>
        </w:rPr>
        <w:t xml:space="preserve"> </w:t>
      </w:r>
      <w:r>
        <w:t>government</w:t>
      </w:r>
      <w:r>
        <w:rPr>
          <w:spacing w:val="-3"/>
        </w:rPr>
        <w:t xml:space="preserve"> </w:t>
      </w:r>
      <w:r>
        <w:t>must</w:t>
      </w:r>
      <w:r>
        <w:rPr>
          <w:spacing w:val="-4"/>
        </w:rPr>
        <w:t xml:space="preserve"> </w:t>
      </w:r>
      <w:r>
        <w:t>substantiate</w:t>
      </w:r>
      <w:r>
        <w:rPr>
          <w:spacing w:val="-3"/>
        </w:rPr>
        <w:t xml:space="preserve"> </w:t>
      </w:r>
      <w:r>
        <w:t>the</w:t>
      </w:r>
      <w:r>
        <w:rPr>
          <w:spacing w:val="-4"/>
        </w:rPr>
        <w:t xml:space="preserve"> </w:t>
      </w:r>
      <w:r>
        <w:t>basis</w:t>
      </w:r>
      <w:r>
        <w:rPr>
          <w:spacing w:val="-4"/>
        </w:rPr>
        <w:t xml:space="preserve"> </w:t>
      </w:r>
      <w:r>
        <w:t>of</w:t>
      </w:r>
      <w:r>
        <w:rPr>
          <w:spacing w:val="-3"/>
        </w:rPr>
        <w:t xml:space="preserve"> </w:t>
      </w:r>
      <w:r>
        <w:t>the</w:t>
      </w:r>
      <w:r>
        <w:rPr>
          <w:spacing w:val="-4"/>
        </w:rPr>
        <w:t xml:space="preserve"> </w:t>
      </w:r>
      <w:r>
        <w:t>information.</w:t>
      </w:r>
      <w:r>
        <w:rPr>
          <w:spacing w:val="-4"/>
        </w:rPr>
        <w:t xml:space="preserve"> </w:t>
      </w:r>
      <w:r>
        <w:t>Here,</w:t>
      </w:r>
      <w:r>
        <w:rPr>
          <w:spacing w:val="-2"/>
        </w:rPr>
        <w:t xml:space="preserve"> </w:t>
      </w:r>
      <w:r>
        <w:t>the</w:t>
      </w:r>
      <w:r>
        <w:rPr>
          <w:spacing w:val="-3"/>
        </w:rPr>
        <w:t xml:space="preserve"> </w:t>
      </w:r>
      <w:r>
        <w:t>government has not established reasonable suspicion that could have been transferred between officers, the collective knowledge doctrine does not apply.</w:t>
      </w:r>
    </w:p>
    <w:p w14:paraId="088E6262" w14:textId="5960F7FB" w:rsidR="009503D4" w:rsidRDefault="009503D4" w:rsidP="00AC02E1"/>
    <w:p w14:paraId="78164E3B" w14:textId="0AC42120" w:rsidR="009503D4" w:rsidRDefault="009503D4" w:rsidP="00AC02E1"/>
    <w:p w14:paraId="21378D7C" w14:textId="77777777" w:rsidR="009503D4" w:rsidRDefault="009503D4" w:rsidP="00AC02E1"/>
    <w:p w14:paraId="1901FA7B" w14:textId="7BF2F7FA" w:rsidR="0041176E" w:rsidRDefault="0041176E" w:rsidP="00AC02E1"/>
    <w:p w14:paraId="3DFE4F7F" w14:textId="77777777" w:rsidR="0041176E" w:rsidRDefault="0041176E" w:rsidP="0041176E">
      <w:pPr>
        <w:pStyle w:val="BodyText"/>
        <w:ind w:left="119"/>
      </w:pPr>
      <w:r>
        <w:t>United</w:t>
      </w:r>
      <w:r>
        <w:rPr>
          <w:spacing w:val="-7"/>
        </w:rPr>
        <w:t xml:space="preserve"> </w:t>
      </w:r>
      <w:r>
        <w:t>States</w:t>
      </w:r>
      <w:r>
        <w:rPr>
          <w:spacing w:val="-6"/>
        </w:rPr>
        <w:t xml:space="preserve"> </w:t>
      </w:r>
      <w:r>
        <w:t>v.</w:t>
      </w:r>
      <w:r>
        <w:rPr>
          <w:spacing w:val="-8"/>
        </w:rPr>
        <w:t xml:space="preserve"> </w:t>
      </w:r>
      <w:r>
        <w:rPr>
          <w:spacing w:val="-2"/>
        </w:rPr>
        <w:t>McCallister</w:t>
      </w:r>
    </w:p>
    <w:p w14:paraId="603C91C1" w14:textId="77777777" w:rsidR="0041176E" w:rsidRDefault="0041176E" w:rsidP="0041176E">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July 7, 2022</w:t>
      </w:r>
    </w:p>
    <w:p w14:paraId="0EB0720E" w14:textId="77777777" w:rsidR="0041176E" w:rsidRDefault="0041176E" w:rsidP="0041176E">
      <w:pPr>
        <w:pStyle w:val="BodyText"/>
      </w:pPr>
    </w:p>
    <w:p w14:paraId="22144DDE" w14:textId="77777777" w:rsidR="0041176E" w:rsidRDefault="0041176E" w:rsidP="0041176E">
      <w:pPr>
        <w:pStyle w:val="BodyText"/>
        <w:ind w:left="119"/>
      </w:pPr>
      <w:r>
        <w:rPr>
          <w:spacing w:val="-2"/>
        </w:rPr>
        <w:t>Tagline:  Reasonable suspicion justified detention and terry frisk</w:t>
      </w:r>
    </w:p>
    <w:p w14:paraId="7FFBFBC3" w14:textId="77777777" w:rsidR="0041176E" w:rsidRDefault="0041176E" w:rsidP="0041176E">
      <w:pPr>
        <w:pStyle w:val="BodyText"/>
      </w:pPr>
    </w:p>
    <w:p w14:paraId="00F657F0" w14:textId="77777777" w:rsidR="0041176E" w:rsidRDefault="0041176E" w:rsidP="0041176E">
      <w:pPr>
        <w:pStyle w:val="BodyText"/>
        <w:ind w:left="119" w:right="129"/>
      </w:pPr>
      <w:r>
        <w:t>Akron Police received an anonymous call that men were smoking marijuana in Whitney Park, "a high- crime area." Several officers, including Detective Elam, went to investigate. They arrived at the park in the early evening and saw a group of 10-15 men, including McCallister; they detected the odor of marijuana and began stopping people. Four men, including McCallister, tried to walk away. An officer instructed them to stop moving and place their hands on their heads. McCallister did so. Elam saw a “little</w:t>
      </w:r>
      <w:r>
        <w:rPr>
          <w:spacing w:val="-2"/>
        </w:rPr>
        <w:t xml:space="preserve"> </w:t>
      </w:r>
      <w:r>
        <w:t>bump</w:t>
      </w:r>
      <w:r>
        <w:rPr>
          <w:spacing w:val="-2"/>
        </w:rPr>
        <w:t xml:space="preserve"> </w:t>
      </w:r>
      <w:r>
        <w:t>out</w:t>
      </w:r>
      <w:r>
        <w:rPr>
          <w:spacing w:val="-3"/>
        </w:rPr>
        <w:t xml:space="preserve"> </w:t>
      </w:r>
      <w:r>
        <w:t>on</w:t>
      </w:r>
      <w:r>
        <w:rPr>
          <w:spacing w:val="-2"/>
        </w:rPr>
        <w:t xml:space="preserve"> </w:t>
      </w:r>
      <w:r>
        <w:t>his</w:t>
      </w:r>
      <w:r>
        <w:rPr>
          <w:spacing w:val="-3"/>
        </w:rPr>
        <w:t xml:space="preserve"> </w:t>
      </w:r>
      <w:r>
        <w:t>shirt,”</w:t>
      </w:r>
      <w:r>
        <w:rPr>
          <w:spacing w:val="-3"/>
        </w:rPr>
        <w:t xml:space="preserve"> </w:t>
      </w:r>
      <w:r>
        <w:t>which</w:t>
      </w:r>
      <w:r>
        <w:rPr>
          <w:spacing w:val="-2"/>
        </w:rPr>
        <w:t xml:space="preserve"> </w:t>
      </w:r>
      <w:r>
        <w:t>the</w:t>
      </w:r>
      <w:r>
        <w:rPr>
          <w:spacing w:val="-2"/>
        </w:rPr>
        <w:t xml:space="preserve"> </w:t>
      </w:r>
      <w:r>
        <w:t>detective</w:t>
      </w:r>
      <w:r>
        <w:rPr>
          <w:spacing w:val="-2"/>
        </w:rPr>
        <w:t xml:space="preserve"> </w:t>
      </w:r>
      <w:r>
        <w:t>concluded</w:t>
      </w:r>
      <w:r>
        <w:rPr>
          <w:spacing w:val="-2"/>
        </w:rPr>
        <w:t xml:space="preserve"> </w:t>
      </w:r>
      <w:r>
        <w:t>was</w:t>
      </w:r>
      <w:r>
        <w:rPr>
          <w:spacing w:val="-1"/>
        </w:rPr>
        <w:t xml:space="preserve"> </w:t>
      </w:r>
      <w:r>
        <w:t>a</w:t>
      </w:r>
      <w:r>
        <w:rPr>
          <w:spacing w:val="-3"/>
        </w:rPr>
        <w:t xml:space="preserve"> </w:t>
      </w:r>
      <w:r>
        <w:t>gun,</w:t>
      </w:r>
      <w:r>
        <w:rPr>
          <w:spacing w:val="-3"/>
        </w:rPr>
        <w:t xml:space="preserve"> </w:t>
      </w:r>
      <w:r>
        <w:t>and</w:t>
      </w:r>
      <w:r>
        <w:rPr>
          <w:spacing w:val="-3"/>
        </w:rPr>
        <w:t xml:space="preserve"> </w:t>
      </w:r>
      <w:r>
        <w:t>saw</w:t>
      </w:r>
      <w:r>
        <w:rPr>
          <w:spacing w:val="-3"/>
        </w:rPr>
        <w:t xml:space="preserve"> </w:t>
      </w:r>
      <w:r>
        <w:t>McCallister</w:t>
      </w:r>
      <w:r>
        <w:rPr>
          <w:spacing w:val="-2"/>
        </w:rPr>
        <w:t xml:space="preserve"> </w:t>
      </w:r>
      <w:r>
        <w:t>“turn[]</w:t>
      </w:r>
      <w:r>
        <w:rPr>
          <w:spacing w:val="-3"/>
        </w:rPr>
        <w:t xml:space="preserve"> </w:t>
      </w:r>
      <w:r>
        <w:t>his body in towards the huddle so no one would see.” Elam asked McCallister if he was carrying any weapons; McCallister did not respond. As McCallister raised his hands, his shirt lifted, and Elam saw a firearm magazine tucked into McCallister’s waistband. Elam retrieved the weapon.</w:t>
      </w:r>
    </w:p>
    <w:p w14:paraId="05983B7A" w14:textId="77777777" w:rsidR="0041176E" w:rsidRDefault="0041176E" w:rsidP="0041176E">
      <w:pPr>
        <w:pStyle w:val="BodyText"/>
      </w:pPr>
    </w:p>
    <w:p w14:paraId="3C2E6E05" w14:textId="77777777" w:rsidR="0041176E" w:rsidRDefault="0041176E" w:rsidP="0041176E">
      <w:pPr>
        <w:pStyle w:val="BodyText"/>
        <w:ind w:left="119" w:right="129"/>
      </w:pPr>
      <w:r>
        <w:t>McCallister was indicted for illegal possession of a machinegun, 18 U.S.C. 922(o), and possessing an unregistered</w:t>
      </w:r>
      <w:r>
        <w:rPr>
          <w:spacing w:val="-3"/>
        </w:rPr>
        <w:t xml:space="preserve"> </w:t>
      </w:r>
      <w:r>
        <w:t>firearm,</w:t>
      </w:r>
      <w:r>
        <w:rPr>
          <w:spacing w:val="-4"/>
        </w:rPr>
        <w:t xml:space="preserve"> </w:t>
      </w:r>
      <w:r>
        <w:t>26</w:t>
      </w:r>
      <w:r>
        <w:rPr>
          <w:spacing w:val="-4"/>
        </w:rPr>
        <w:t xml:space="preserve"> </w:t>
      </w:r>
      <w:r>
        <w:t>U.S.C.</w:t>
      </w:r>
      <w:r>
        <w:rPr>
          <w:spacing w:val="-4"/>
        </w:rPr>
        <w:t xml:space="preserve"> </w:t>
      </w:r>
      <w:r>
        <w:t>5861(d).</w:t>
      </w:r>
      <w:r>
        <w:rPr>
          <w:spacing w:val="-3"/>
        </w:rPr>
        <w:t xml:space="preserve"> </w:t>
      </w:r>
      <w:r>
        <w:t>The</w:t>
      </w:r>
      <w:r>
        <w:rPr>
          <w:spacing w:val="-3"/>
        </w:rPr>
        <w:t xml:space="preserve"> </w:t>
      </w:r>
      <w:r>
        <w:t>Sixth</w:t>
      </w:r>
      <w:r>
        <w:rPr>
          <w:spacing w:val="-3"/>
        </w:rPr>
        <w:t xml:space="preserve"> </w:t>
      </w:r>
      <w:r>
        <w:t>Circuit</w:t>
      </w:r>
      <w:r>
        <w:rPr>
          <w:spacing w:val="-3"/>
        </w:rPr>
        <w:t xml:space="preserve"> </w:t>
      </w:r>
      <w:r>
        <w:t>affirmed</w:t>
      </w:r>
      <w:r>
        <w:rPr>
          <w:spacing w:val="-2"/>
        </w:rPr>
        <w:t xml:space="preserve"> </w:t>
      </w:r>
      <w:r>
        <w:t>the</w:t>
      </w:r>
      <w:r>
        <w:rPr>
          <w:spacing w:val="-3"/>
        </w:rPr>
        <w:t xml:space="preserve"> </w:t>
      </w:r>
      <w:r>
        <w:t>denial</w:t>
      </w:r>
      <w:r>
        <w:rPr>
          <w:spacing w:val="-3"/>
        </w:rPr>
        <w:t xml:space="preserve"> </w:t>
      </w:r>
      <w:r>
        <w:t>of</w:t>
      </w:r>
      <w:r>
        <w:rPr>
          <w:spacing w:val="-3"/>
        </w:rPr>
        <w:t xml:space="preserve"> </w:t>
      </w:r>
      <w:r>
        <w:t>his</w:t>
      </w:r>
      <w:r>
        <w:rPr>
          <w:spacing w:val="-4"/>
        </w:rPr>
        <w:t xml:space="preserve"> </w:t>
      </w:r>
      <w:r>
        <w:t>motion</w:t>
      </w:r>
      <w:r>
        <w:rPr>
          <w:spacing w:val="-3"/>
        </w:rPr>
        <w:t xml:space="preserve"> </w:t>
      </w:r>
      <w:r>
        <w:t>to</w:t>
      </w:r>
      <w:r>
        <w:rPr>
          <w:spacing w:val="-2"/>
        </w:rPr>
        <w:t xml:space="preserve"> </w:t>
      </w:r>
      <w:r>
        <w:t>suppress. The officers had reasonable suspicion that all of the men were smoking marijuana, justifying the detention, and reasonable suspicion that McCallister was armed and dangerous, justifying the search.</w:t>
      </w:r>
    </w:p>
    <w:p w14:paraId="332033F9" w14:textId="75769E90" w:rsidR="0041176E" w:rsidRDefault="0041176E" w:rsidP="00AC02E1"/>
    <w:p w14:paraId="62ADE29C" w14:textId="43DB74E1" w:rsidR="0041176E" w:rsidRDefault="0041176E" w:rsidP="00AC02E1"/>
    <w:p w14:paraId="551FBF64" w14:textId="77777777" w:rsidR="0041176E" w:rsidRPr="002046E7" w:rsidRDefault="0041176E" w:rsidP="00AC02E1"/>
    <w:p w14:paraId="6A5EBDF6" w14:textId="77777777" w:rsidR="00AC5A6C" w:rsidRDefault="00AC5A6C" w:rsidP="00AC5A6C">
      <w:r>
        <w:t xml:space="preserve">United States v. </w:t>
      </w:r>
      <w:proofErr w:type="spellStart"/>
      <w:r>
        <w:t>Shaffers</w:t>
      </w:r>
      <w:proofErr w:type="spellEnd"/>
    </w:p>
    <w:p w14:paraId="26B332EE" w14:textId="77777777" w:rsidR="005D3738" w:rsidRDefault="00AC5A6C" w:rsidP="00AC5A6C">
      <w:r>
        <w:t xml:space="preserve">US Court of Appeals for the Seventh Circuit </w:t>
      </w:r>
    </w:p>
    <w:p w14:paraId="4FAA84D8" w14:textId="5A771D7D" w:rsidR="00AC5A6C" w:rsidRDefault="00AC5A6C" w:rsidP="00AC5A6C">
      <w:r>
        <w:t>Opinion Date: January 5, 2022</w:t>
      </w:r>
    </w:p>
    <w:p w14:paraId="5BB743AF" w14:textId="77777777" w:rsidR="00AC5A6C" w:rsidRDefault="00AC5A6C" w:rsidP="00AC5A6C"/>
    <w:p w14:paraId="20AC7C06" w14:textId="77777777" w:rsidR="00AC5A6C" w:rsidRDefault="00AC5A6C" w:rsidP="00AC5A6C">
      <w:r>
        <w:t>Tags: Seizure of a Person, Terry Stop, Reasonable Suspicion</w:t>
      </w:r>
    </w:p>
    <w:p w14:paraId="141EB7CB" w14:textId="77777777" w:rsidR="00AC5A6C" w:rsidRDefault="00AC5A6C" w:rsidP="00AC5A6C"/>
    <w:p w14:paraId="797D9067" w14:textId="77777777" w:rsidR="00AC5A6C" w:rsidRDefault="00AC5A6C" w:rsidP="00AC5A6C">
      <w:r>
        <w:t xml:space="preserve">Around midnight, four people were in </w:t>
      </w:r>
      <w:proofErr w:type="spellStart"/>
      <w:r>
        <w:t>Shaffers</w:t>
      </w:r>
      <w:proofErr w:type="spellEnd"/>
      <w:r>
        <w:t xml:space="preserve">' car, with </w:t>
      </w:r>
      <w:proofErr w:type="spellStart"/>
      <w:r>
        <w:t>Shaffers</w:t>
      </w:r>
      <w:proofErr w:type="spellEnd"/>
      <w:r>
        <w:t xml:space="preserve"> in the driver’s seat, smoking and listening to music while parked. Chicago Police Officers Streeper and Bruno heard loud music coming from the car and smelled marijuana. They blocked </w:t>
      </w:r>
      <w:proofErr w:type="spellStart"/>
      <w:r>
        <w:t>Shaffers</w:t>
      </w:r>
      <w:proofErr w:type="spellEnd"/>
      <w:r>
        <w:t xml:space="preserve">' car with their car, then approached, identified themselves, and instructed the occupants to put their hands up. </w:t>
      </w:r>
      <w:proofErr w:type="spellStart"/>
      <w:r>
        <w:t>Streeper</w:t>
      </w:r>
      <w:proofErr w:type="spellEnd"/>
      <w:r>
        <w:t xml:space="preserve"> testified that </w:t>
      </w:r>
      <w:proofErr w:type="spellStart"/>
      <w:r>
        <w:t>Shaffers</w:t>
      </w:r>
      <w:proofErr w:type="spellEnd"/>
      <w:r>
        <w:t xml:space="preserve"> initially failed to comply and made “furtive movements with his hands below the [driver’s] seat.” </w:t>
      </w:r>
      <w:proofErr w:type="spellStart"/>
      <w:r>
        <w:t>Shaffers</w:t>
      </w:r>
      <w:proofErr w:type="spellEnd"/>
      <w:r>
        <w:t xml:space="preserve"> fled. Streeper recovered a gun from the floorboard</w:t>
      </w:r>
    </w:p>
    <w:p w14:paraId="6119BF52" w14:textId="77777777" w:rsidR="00AC5A6C" w:rsidRDefault="00AC5A6C" w:rsidP="00AC5A6C">
      <w:r>
        <w:t xml:space="preserve"> </w:t>
      </w:r>
    </w:p>
    <w:p w14:paraId="33CD8907" w14:textId="77777777" w:rsidR="00AC5A6C" w:rsidRDefault="00AC5A6C" w:rsidP="00AC5A6C">
      <w:r>
        <w:t xml:space="preserve">between the driver’s seat and the console. Months later, </w:t>
      </w:r>
      <w:proofErr w:type="spellStart"/>
      <w:r>
        <w:t>Shaffers</w:t>
      </w:r>
      <w:proofErr w:type="spellEnd"/>
      <w:r>
        <w:t xml:space="preserve"> was arrested while appearing in state court for a traffic infraction. </w:t>
      </w:r>
      <w:proofErr w:type="spellStart"/>
      <w:r>
        <w:t>Shaffers</w:t>
      </w:r>
      <w:proofErr w:type="spellEnd"/>
      <w:r>
        <w:t xml:space="preserve"> was charged as a felon in possession of a firearm, 18 U.S.C. 922(g)(1). Denying </w:t>
      </w:r>
      <w:proofErr w:type="spellStart"/>
      <w:r>
        <w:t>Shaffers</w:t>
      </w:r>
      <w:proofErr w:type="spellEnd"/>
      <w:r>
        <w:t xml:space="preserve">’ motion to suppress, the court concluded that the officers’ approach was a seizure because </w:t>
      </w:r>
      <w:proofErr w:type="spellStart"/>
      <w:r>
        <w:t>Shaffers</w:t>
      </w:r>
      <w:proofErr w:type="spellEnd"/>
      <w:r>
        <w:t xml:space="preserve"> could not move his car and a reasonable person would not have felt free to </w:t>
      </w:r>
      <w:r>
        <w:lastRenderedPageBreak/>
        <w:t>leave but that the seizure was permissible under "Terry" because the officers had reasonable suspicion. The Seventh Circuit upheld his convictions, rejecting arguments that the gun should have been suppressed.</w:t>
      </w:r>
    </w:p>
    <w:p w14:paraId="6F0E9C05" w14:textId="77777777" w:rsidR="002046E7" w:rsidRDefault="002046E7" w:rsidP="00AC02E1"/>
    <w:p w14:paraId="1E845ACA" w14:textId="77777777" w:rsidR="00AC5A6C" w:rsidRDefault="00AC5A6C" w:rsidP="00AC02E1"/>
    <w:p w14:paraId="569BAB4F" w14:textId="77777777" w:rsidR="001664D8" w:rsidRDefault="001664D8" w:rsidP="001664D8">
      <w:pPr>
        <w:ind w:left="120"/>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Martinez</w:t>
      </w:r>
    </w:p>
    <w:p w14:paraId="2D07CAD2" w14:textId="77777777" w:rsidR="001664D8" w:rsidRDefault="001664D8" w:rsidP="001664D8">
      <w:pPr>
        <w:ind w:left="120"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Fifth</w:t>
      </w:r>
      <w:r>
        <w:rPr>
          <w:spacing w:val="-5"/>
          <w:sz w:val="24"/>
        </w:rPr>
        <w:t xml:space="preserve"> </w:t>
      </w:r>
      <w:r>
        <w:rPr>
          <w:sz w:val="24"/>
        </w:rPr>
        <w:t>Circuit Opinion Date: February 1, 2022</w:t>
      </w:r>
    </w:p>
    <w:p w14:paraId="1EFC9AF4" w14:textId="77777777" w:rsidR="001664D8" w:rsidRDefault="001664D8" w:rsidP="001664D8">
      <w:pPr>
        <w:ind w:left="120" w:right="4559"/>
        <w:rPr>
          <w:sz w:val="24"/>
        </w:rPr>
      </w:pPr>
    </w:p>
    <w:p w14:paraId="5BD1531D" w14:textId="77777777" w:rsidR="001664D8" w:rsidRDefault="001664D8" w:rsidP="001664D8">
      <w:pPr>
        <w:ind w:left="120" w:right="690"/>
        <w:rPr>
          <w:sz w:val="24"/>
        </w:rPr>
      </w:pPr>
      <w:r>
        <w:rPr>
          <w:sz w:val="24"/>
        </w:rPr>
        <w:t>Tags: reasonable suspicion existed for postal inspector to detain packages for drug K9 to sniff them</w:t>
      </w:r>
    </w:p>
    <w:p w14:paraId="086E5C86" w14:textId="77777777" w:rsidR="001664D8" w:rsidRDefault="001664D8" w:rsidP="001664D8">
      <w:pPr>
        <w:pStyle w:val="BodyText"/>
        <w:rPr>
          <w:sz w:val="24"/>
        </w:rPr>
      </w:pPr>
    </w:p>
    <w:p w14:paraId="0CE0441E" w14:textId="77777777" w:rsidR="001664D8" w:rsidRDefault="001664D8" w:rsidP="001664D8">
      <w:pPr>
        <w:ind w:left="120" w:right="114"/>
        <w:rPr>
          <w:sz w:val="24"/>
        </w:rPr>
      </w:pPr>
      <w:r>
        <w:rPr>
          <w:sz w:val="24"/>
        </w:rPr>
        <w:t>United States Postal Inspector Gary Arias was contacted by a postal employee at the USPS facility in El Centro, California, regarding two suspicious packages. The postal employee informed Arias that: (1) the mailer paid the postage fees for the packages with cash; (2) the information on the shipping labels was handwritten; (3) the handwriting on the shipping labels for the two packages appeared identical, as though the same person filled out both shipping labels, yet the purported senders’ names on the labels were different; (4) both packages were being</w:t>
      </w:r>
      <w:r>
        <w:rPr>
          <w:spacing w:val="-3"/>
          <w:sz w:val="24"/>
        </w:rPr>
        <w:t xml:space="preserve"> </w:t>
      </w:r>
      <w:r>
        <w:rPr>
          <w:sz w:val="24"/>
        </w:rPr>
        <w:t>sent</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same</w:t>
      </w:r>
      <w:r>
        <w:rPr>
          <w:spacing w:val="-3"/>
          <w:sz w:val="24"/>
        </w:rPr>
        <w:t xml:space="preserve"> </w:t>
      </w:r>
      <w:r>
        <w:rPr>
          <w:sz w:val="24"/>
        </w:rPr>
        <w:t>area,</w:t>
      </w:r>
      <w:r>
        <w:rPr>
          <w:spacing w:val="-3"/>
          <w:sz w:val="24"/>
        </w:rPr>
        <w:t xml:space="preserve"> </w:t>
      </w:r>
      <w:r>
        <w:rPr>
          <w:sz w:val="24"/>
        </w:rPr>
        <w:t>Shreveport,</w:t>
      </w:r>
      <w:r>
        <w:rPr>
          <w:spacing w:val="-3"/>
          <w:sz w:val="24"/>
        </w:rPr>
        <w:t xml:space="preserve"> </w:t>
      </w:r>
      <w:r>
        <w:rPr>
          <w:sz w:val="24"/>
        </w:rPr>
        <w:t>Louisiana,</w:t>
      </w:r>
      <w:r>
        <w:rPr>
          <w:spacing w:val="-3"/>
          <w:sz w:val="24"/>
        </w:rPr>
        <w:t xml:space="preserve"> </w:t>
      </w:r>
      <w:r>
        <w:rPr>
          <w:sz w:val="24"/>
        </w:rPr>
        <w:t>but</w:t>
      </w:r>
      <w:r>
        <w:rPr>
          <w:spacing w:val="-3"/>
          <w:sz w:val="24"/>
        </w:rPr>
        <w:t xml:space="preserve"> </w:t>
      </w:r>
      <w:r>
        <w:rPr>
          <w:sz w:val="24"/>
        </w:rPr>
        <w:t>to</w:t>
      </w:r>
      <w:r>
        <w:rPr>
          <w:spacing w:val="-2"/>
          <w:sz w:val="24"/>
        </w:rPr>
        <w:t xml:space="preserve"> </w:t>
      </w:r>
      <w:r>
        <w:rPr>
          <w:sz w:val="24"/>
        </w:rPr>
        <w:t>different</w:t>
      </w:r>
      <w:r>
        <w:rPr>
          <w:spacing w:val="-3"/>
          <w:sz w:val="24"/>
        </w:rPr>
        <w:t xml:space="preserve"> </w:t>
      </w:r>
      <w:r>
        <w:rPr>
          <w:sz w:val="24"/>
        </w:rPr>
        <w:t>addresses</w:t>
      </w:r>
      <w:r>
        <w:rPr>
          <w:spacing w:val="-3"/>
          <w:sz w:val="24"/>
        </w:rPr>
        <w:t xml:space="preserve"> </w:t>
      </w:r>
      <w:r>
        <w:rPr>
          <w:sz w:val="24"/>
        </w:rPr>
        <w:t>there;</w:t>
      </w:r>
      <w:r>
        <w:rPr>
          <w:spacing w:val="-3"/>
          <w:sz w:val="24"/>
        </w:rPr>
        <w:t xml:space="preserve"> </w:t>
      </w:r>
      <w:r>
        <w:rPr>
          <w:sz w:val="24"/>
        </w:rPr>
        <w:t>and</w:t>
      </w:r>
      <w:r>
        <w:rPr>
          <w:spacing w:val="-3"/>
          <w:sz w:val="24"/>
        </w:rPr>
        <w:t xml:space="preserve"> </w:t>
      </w:r>
      <w:r>
        <w:rPr>
          <w:sz w:val="24"/>
        </w:rPr>
        <w:t>(5)</w:t>
      </w:r>
      <w:r>
        <w:rPr>
          <w:spacing w:val="-2"/>
          <w:sz w:val="24"/>
        </w:rPr>
        <w:t xml:space="preserve"> </w:t>
      </w:r>
      <w:r>
        <w:rPr>
          <w:sz w:val="24"/>
        </w:rPr>
        <w:t>the man1</w:t>
      </w:r>
      <w:r>
        <w:rPr>
          <w:spacing w:val="-2"/>
          <w:sz w:val="24"/>
        </w:rPr>
        <w:t xml:space="preserve"> </w:t>
      </w:r>
      <w:r>
        <w:rPr>
          <w:sz w:val="24"/>
        </w:rPr>
        <w:t>paying</w:t>
      </w:r>
      <w:r>
        <w:rPr>
          <w:spacing w:val="-2"/>
          <w:sz w:val="24"/>
        </w:rPr>
        <w:t xml:space="preserve"> </w:t>
      </w:r>
      <w:r>
        <w:rPr>
          <w:sz w:val="24"/>
        </w:rPr>
        <w:t>the</w:t>
      </w:r>
      <w:r>
        <w:rPr>
          <w:spacing w:val="-1"/>
          <w:sz w:val="24"/>
        </w:rPr>
        <w:t xml:space="preserve"> </w:t>
      </w:r>
      <w:r>
        <w:rPr>
          <w:sz w:val="24"/>
        </w:rPr>
        <w:t>postage</w:t>
      </w:r>
      <w:r>
        <w:rPr>
          <w:spacing w:val="-1"/>
          <w:sz w:val="24"/>
        </w:rPr>
        <w:t xml:space="preserve"> </w:t>
      </w:r>
      <w:r>
        <w:rPr>
          <w:sz w:val="24"/>
        </w:rPr>
        <w:t>fees</w:t>
      </w:r>
      <w:r>
        <w:rPr>
          <w:spacing w:val="-2"/>
          <w:sz w:val="24"/>
        </w:rPr>
        <w:t xml:space="preserve"> </w:t>
      </w:r>
      <w:r>
        <w:rPr>
          <w:sz w:val="24"/>
        </w:rPr>
        <w:t>appeared</w:t>
      </w:r>
      <w:r>
        <w:rPr>
          <w:spacing w:val="-2"/>
          <w:sz w:val="24"/>
        </w:rPr>
        <w:t xml:space="preserve"> </w:t>
      </w:r>
      <w:r>
        <w:rPr>
          <w:sz w:val="24"/>
        </w:rPr>
        <w:t>to</w:t>
      </w:r>
      <w:r>
        <w:rPr>
          <w:spacing w:val="-1"/>
          <w:sz w:val="24"/>
        </w:rPr>
        <w:t xml:space="preserve"> </w:t>
      </w:r>
      <w:r>
        <w:rPr>
          <w:sz w:val="24"/>
        </w:rPr>
        <w:t>be</w:t>
      </w:r>
      <w:r>
        <w:rPr>
          <w:spacing w:val="-1"/>
          <w:sz w:val="24"/>
        </w:rPr>
        <w:t xml:space="preserve"> </w:t>
      </w:r>
      <w:r>
        <w:rPr>
          <w:sz w:val="24"/>
        </w:rPr>
        <w:t>anxious</w:t>
      </w:r>
      <w:r>
        <w:rPr>
          <w:spacing w:val="-2"/>
          <w:sz w:val="24"/>
        </w:rPr>
        <w:t xml:space="preserve"> </w:t>
      </w:r>
      <w:r>
        <w:rPr>
          <w:sz w:val="24"/>
        </w:rPr>
        <w:t>or</w:t>
      </w:r>
      <w:r>
        <w:rPr>
          <w:spacing w:val="-1"/>
          <w:sz w:val="24"/>
        </w:rPr>
        <w:t xml:space="preserve"> </w:t>
      </w:r>
      <w:r>
        <w:rPr>
          <w:sz w:val="24"/>
        </w:rPr>
        <w:t>nervous</w:t>
      </w:r>
      <w:r>
        <w:rPr>
          <w:spacing w:val="-2"/>
          <w:sz w:val="24"/>
        </w:rPr>
        <w:t xml:space="preserve"> </w:t>
      </w:r>
      <w:r>
        <w:rPr>
          <w:sz w:val="24"/>
        </w:rPr>
        <w:t>and</w:t>
      </w:r>
      <w:r>
        <w:rPr>
          <w:spacing w:val="-2"/>
          <w:sz w:val="24"/>
        </w:rPr>
        <w:t xml:space="preserve"> </w:t>
      </w:r>
      <w:r>
        <w:rPr>
          <w:sz w:val="24"/>
        </w:rPr>
        <w:t>did</w:t>
      </w:r>
      <w:r>
        <w:rPr>
          <w:spacing w:val="-2"/>
          <w:sz w:val="24"/>
        </w:rPr>
        <w:t xml:space="preserve"> </w:t>
      </w:r>
      <w:r>
        <w:rPr>
          <w:sz w:val="24"/>
        </w:rPr>
        <w:t>not</w:t>
      </w:r>
      <w:r>
        <w:rPr>
          <w:spacing w:val="-2"/>
          <w:sz w:val="24"/>
        </w:rPr>
        <w:t xml:space="preserve"> </w:t>
      </w:r>
      <w:r>
        <w:rPr>
          <w:sz w:val="24"/>
        </w:rPr>
        <w:t>engage</w:t>
      </w:r>
      <w:r>
        <w:rPr>
          <w:spacing w:val="-1"/>
          <w:sz w:val="24"/>
        </w:rPr>
        <w:t xml:space="preserve"> </w:t>
      </w:r>
      <w:r>
        <w:rPr>
          <w:sz w:val="24"/>
        </w:rPr>
        <w:t>the</w:t>
      </w:r>
      <w:r>
        <w:rPr>
          <w:spacing w:val="-1"/>
          <w:sz w:val="24"/>
        </w:rPr>
        <w:t xml:space="preserve"> </w:t>
      </w:r>
      <w:r>
        <w:rPr>
          <w:sz w:val="24"/>
        </w:rPr>
        <w:t>postal employee in conversation. Based on this information, Arias requested that the packages be forwarded to him at the San Diego field office for further investigation.</w:t>
      </w:r>
    </w:p>
    <w:p w14:paraId="12A1F8A9" w14:textId="77777777" w:rsidR="001664D8" w:rsidRDefault="001664D8" w:rsidP="001664D8">
      <w:pPr>
        <w:pStyle w:val="BodyText"/>
        <w:rPr>
          <w:sz w:val="23"/>
        </w:rPr>
      </w:pPr>
    </w:p>
    <w:p w14:paraId="6ACD22FD" w14:textId="77777777" w:rsidR="001664D8" w:rsidRDefault="001664D8" w:rsidP="001664D8">
      <w:pPr>
        <w:ind w:left="120" w:right="199"/>
        <w:rPr>
          <w:sz w:val="24"/>
        </w:rPr>
      </w:pPr>
      <w:r>
        <w:rPr>
          <w:sz w:val="24"/>
        </w:rPr>
        <w:t>Two days later Arias received the packages. He examined the outside of the packages and observed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size,</w:t>
      </w:r>
      <w:r>
        <w:rPr>
          <w:spacing w:val="-3"/>
          <w:sz w:val="24"/>
        </w:rPr>
        <w:t xml:space="preserve"> </w:t>
      </w:r>
      <w:r>
        <w:rPr>
          <w:sz w:val="24"/>
        </w:rPr>
        <w:t>shape,</w:t>
      </w:r>
      <w:r>
        <w:rPr>
          <w:spacing w:val="-3"/>
          <w:sz w:val="24"/>
        </w:rPr>
        <w:t xml:space="preserve"> </w:t>
      </w:r>
      <w:r>
        <w:rPr>
          <w:sz w:val="24"/>
        </w:rPr>
        <w:t>and</w:t>
      </w:r>
      <w:r>
        <w:rPr>
          <w:spacing w:val="-3"/>
          <w:sz w:val="24"/>
        </w:rPr>
        <w:t xml:space="preserve"> </w:t>
      </w:r>
      <w:r>
        <w:rPr>
          <w:sz w:val="24"/>
        </w:rPr>
        <w:t>appearance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packages</w:t>
      </w:r>
      <w:r>
        <w:rPr>
          <w:spacing w:val="-3"/>
          <w:sz w:val="24"/>
        </w:rPr>
        <w:t xml:space="preserve"> </w:t>
      </w:r>
      <w:r>
        <w:rPr>
          <w:sz w:val="24"/>
        </w:rPr>
        <w:t>were</w:t>
      </w:r>
      <w:r>
        <w:rPr>
          <w:spacing w:val="-3"/>
          <w:sz w:val="24"/>
        </w:rPr>
        <w:t xml:space="preserve"> </w:t>
      </w:r>
      <w:r>
        <w:rPr>
          <w:sz w:val="24"/>
        </w:rPr>
        <w:t>consistent</w:t>
      </w:r>
      <w:r>
        <w:rPr>
          <w:spacing w:val="-3"/>
          <w:sz w:val="24"/>
        </w:rPr>
        <w:t xml:space="preserve"> </w:t>
      </w:r>
      <w:r>
        <w:rPr>
          <w:sz w:val="24"/>
        </w:rPr>
        <w:t>with</w:t>
      </w:r>
      <w:r>
        <w:rPr>
          <w:spacing w:val="-3"/>
          <w:sz w:val="24"/>
        </w:rPr>
        <w:t xml:space="preserve"> </w:t>
      </w:r>
      <w:r>
        <w:rPr>
          <w:sz w:val="24"/>
        </w:rPr>
        <w:t>USPS</w:t>
      </w:r>
      <w:r>
        <w:rPr>
          <w:spacing w:val="-3"/>
          <w:sz w:val="24"/>
        </w:rPr>
        <w:t xml:space="preserve"> </w:t>
      </w:r>
      <w:r>
        <w:rPr>
          <w:sz w:val="24"/>
        </w:rPr>
        <w:t>drug package profile characteristics. Arias also used a database to check the names and addresses written on the shipping labels of the two packages. Although the database was able to locate the addresses, it was unable to associate the names to those addresses. This information indicated to Arias that that the names provided on the labels did not receive mail at and were</w:t>
      </w:r>
    </w:p>
    <w:p w14:paraId="5AC43B92" w14:textId="77777777" w:rsidR="001664D8" w:rsidRDefault="001664D8" w:rsidP="001664D8">
      <w:pPr>
        <w:ind w:left="120" w:right="129"/>
        <w:rPr>
          <w:sz w:val="24"/>
        </w:rPr>
      </w:pPr>
      <w:r>
        <w:rPr>
          <w:sz w:val="24"/>
        </w:rPr>
        <w:t xml:space="preserve">not otherwise associated with the addresses. </w:t>
      </w:r>
      <w:r>
        <w:t xml:space="preserve">Six days later, </w:t>
      </w:r>
      <w:r>
        <w:rPr>
          <w:sz w:val="24"/>
        </w:rPr>
        <w:t>Arias contacted a border patrol officer to perform a canine sniff of the packages. Arias was unable to arrange for a canine examination</w:t>
      </w:r>
      <w:r>
        <w:rPr>
          <w:spacing w:val="-4"/>
          <w:sz w:val="24"/>
        </w:rPr>
        <w:t xml:space="preserve"> </w:t>
      </w:r>
      <w:r>
        <w:rPr>
          <w:sz w:val="24"/>
        </w:rPr>
        <w:t>prior</w:t>
      </w:r>
      <w:r>
        <w:rPr>
          <w:spacing w:val="-2"/>
          <w:sz w:val="24"/>
        </w:rPr>
        <w:t xml:space="preserve"> </w:t>
      </w:r>
      <w:r>
        <w:rPr>
          <w:sz w:val="24"/>
        </w:rPr>
        <w:t>to</w:t>
      </w:r>
      <w:r>
        <w:rPr>
          <w:spacing w:val="-2"/>
          <w:sz w:val="24"/>
        </w:rPr>
        <w:t xml:space="preserve"> </w:t>
      </w:r>
      <w:r>
        <w:rPr>
          <w:sz w:val="24"/>
        </w:rPr>
        <w:t>that</w:t>
      </w:r>
      <w:r>
        <w:rPr>
          <w:spacing w:val="-3"/>
          <w:sz w:val="24"/>
        </w:rPr>
        <w:t xml:space="preserve"> </w:t>
      </w:r>
      <w:r>
        <w:rPr>
          <w:sz w:val="24"/>
        </w:rPr>
        <w:t>date</w:t>
      </w:r>
      <w:r>
        <w:rPr>
          <w:spacing w:val="-2"/>
          <w:sz w:val="24"/>
        </w:rPr>
        <w:t xml:space="preserve"> </w:t>
      </w:r>
      <w:r>
        <w:rPr>
          <w:sz w:val="24"/>
        </w:rPr>
        <w:t>because</w:t>
      </w:r>
      <w:r>
        <w:rPr>
          <w:spacing w:val="-2"/>
          <w:sz w:val="24"/>
        </w:rPr>
        <w:t xml:space="preserve"> </w:t>
      </w:r>
      <w:r>
        <w:rPr>
          <w:sz w:val="24"/>
        </w:rPr>
        <w:t>he</w:t>
      </w:r>
      <w:r>
        <w:rPr>
          <w:spacing w:val="-2"/>
          <w:sz w:val="24"/>
        </w:rPr>
        <w:t xml:space="preserve"> </w:t>
      </w:r>
      <w:r>
        <w:rPr>
          <w:sz w:val="24"/>
        </w:rPr>
        <w:t>had</w:t>
      </w:r>
      <w:r>
        <w:rPr>
          <w:spacing w:val="-3"/>
          <w:sz w:val="24"/>
        </w:rPr>
        <w:t xml:space="preserve"> </w:t>
      </w:r>
      <w:r>
        <w:rPr>
          <w:sz w:val="24"/>
        </w:rPr>
        <w:t>to</w:t>
      </w:r>
      <w:r>
        <w:rPr>
          <w:spacing w:val="-3"/>
          <w:sz w:val="24"/>
        </w:rPr>
        <w:t xml:space="preserve"> </w:t>
      </w:r>
      <w:r>
        <w:rPr>
          <w:sz w:val="24"/>
        </w:rPr>
        <w:t>work</w:t>
      </w:r>
      <w:r>
        <w:rPr>
          <w:spacing w:val="-3"/>
          <w:sz w:val="24"/>
        </w:rPr>
        <w:t xml:space="preserve"> </w:t>
      </w:r>
      <w:r>
        <w:rPr>
          <w:sz w:val="24"/>
        </w:rPr>
        <w:t>on</w:t>
      </w:r>
      <w:r>
        <w:rPr>
          <w:spacing w:val="-3"/>
          <w:sz w:val="24"/>
        </w:rPr>
        <w:t xml:space="preserve"> </w:t>
      </w:r>
      <w:r>
        <w:rPr>
          <w:sz w:val="24"/>
        </w:rPr>
        <w:t>other</w:t>
      </w:r>
      <w:r>
        <w:rPr>
          <w:spacing w:val="-2"/>
          <w:sz w:val="24"/>
        </w:rPr>
        <w:t xml:space="preserve"> </w:t>
      </w:r>
      <w:r>
        <w:rPr>
          <w:sz w:val="24"/>
        </w:rPr>
        <w:t>cases,</w:t>
      </w:r>
      <w:r>
        <w:rPr>
          <w:spacing w:val="-3"/>
          <w:sz w:val="24"/>
        </w:rPr>
        <w:t xml:space="preserve"> </w:t>
      </w:r>
      <w:r>
        <w:rPr>
          <w:sz w:val="24"/>
        </w:rPr>
        <w:t>and</w:t>
      </w:r>
      <w:r>
        <w:rPr>
          <w:spacing w:val="-3"/>
          <w:sz w:val="24"/>
        </w:rPr>
        <w:t xml:space="preserve"> </w:t>
      </w:r>
      <w:r>
        <w:rPr>
          <w:sz w:val="24"/>
        </w:rPr>
        <w:t>he</w:t>
      </w:r>
      <w:r>
        <w:rPr>
          <w:spacing w:val="-2"/>
          <w:sz w:val="24"/>
        </w:rPr>
        <w:t xml:space="preserve"> </w:t>
      </w:r>
      <w:r>
        <w:rPr>
          <w:sz w:val="24"/>
        </w:rPr>
        <w:t>missed</w:t>
      </w:r>
      <w:r>
        <w:rPr>
          <w:spacing w:val="-3"/>
          <w:sz w:val="24"/>
        </w:rPr>
        <w:t xml:space="preserve"> </w:t>
      </w:r>
      <w:r>
        <w:rPr>
          <w:sz w:val="24"/>
        </w:rPr>
        <w:t>work</w:t>
      </w:r>
      <w:r>
        <w:rPr>
          <w:spacing w:val="-3"/>
          <w:sz w:val="24"/>
        </w:rPr>
        <w:t xml:space="preserve"> </w:t>
      </w:r>
      <w:r>
        <w:rPr>
          <w:sz w:val="24"/>
        </w:rPr>
        <w:t>due to illness. The dog alerted to both packages, indicating that the odor or aroma of one or more controlled substances emanated from the packages. Eight days later, Arias obtained search warrants and searched the packages, discovering 2,222 grams of methamphetamine inside.</w:t>
      </w:r>
    </w:p>
    <w:p w14:paraId="352E2D07" w14:textId="77777777" w:rsidR="001664D8" w:rsidRDefault="001664D8" w:rsidP="001664D8">
      <w:pPr>
        <w:pStyle w:val="BodyText"/>
        <w:rPr>
          <w:sz w:val="24"/>
        </w:rPr>
      </w:pPr>
    </w:p>
    <w:p w14:paraId="478228FA" w14:textId="77777777" w:rsidR="001664D8" w:rsidRDefault="001664D8" w:rsidP="001664D8">
      <w:r>
        <w:rPr>
          <w:sz w:val="24"/>
        </w:rPr>
        <w:t>Martinez moved to suppress the packages and their contents, arguing that the packages were seized</w:t>
      </w:r>
      <w:r>
        <w:rPr>
          <w:spacing w:val="-3"/>
          <w:sz w:val="24"/>
        </w:rPr>
        <w:t xml:space="preserve"> </w:t>
      </w:r>
      <w:r>
        <w:rPr>
          <w:sz w:val="24"/>
        </w:rPr>
        <w:t>in</w:t>
      </w:r>
      <w:r>
        <w:rPr>
          <w:spacing w:val="-3"/>
          <w:sz w:val="24"/>
        </w:rPr>
        <w:t xml:space="preserve"> </w:t>
      </w:r>
      <w:r>
        <w:rPr>
          <w:sz w:val="24"/>
        </w:rPr>
        <w:t>violation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Fourth</w:t>
      </w:r>
      <w:r>
        <w:rPr>
          <w:spacing w:val="-3"/>
          <w:sz w:val="24"/>
        </w:rPr>
        <w:t xml:space="preserve"> </w:t>
      </w:r>
      <w:r>
        <w:rPr>
          <w:sz w:val="24"/>
        </w:rPr>
        <w:t>Amendment.</w:t>
      </w:r>
      <w:r>
        <w:rPr>
          <w:spacing w:val="-2"/>
          <w:sz w:val="24"/>
        </w:rPr>
        <w:t xml:space="preserve"> </w:t>
      </w:r>
      <w:r>
        <w:rPr>
          <w:sz w:val="24"/>
        </w:rPr>
        <w:t>Martinez</w:t>
      </w:r>
      <w:r>
        <w:rPr>
          <w:spacing w:val="-3"/>
          <w:sz w:val="24"/>
        </w:rPr>
        <w:t xml:space="preserve"> </w:t>
      </w:r>
      <w:r>
        <w:rPr>
          <w:sz w:val="24"/>
        </w:rPr>
        <w:t>argued</w:t>
      </w:r>
      <w:r>
        <w:rPr>
          <w:spacing w:val="-3"/>
          <w:sz w:val="24"/>
        </w:rPr>
        <w:t xml:space="preserve"> </w:t>
      </w:r>
      <w:r>
        <w:rPr>
          <w:sz w:val="24"/>
        </w:rPr>
        <w:t>Arias</w:t>
      </w:r>
      <w:r>
        <w:rPr>
          <w:spacing w:val="-3"/>
          <w:sz w:val="24"/>
        </w:rPr>
        <w:t xml:space="preserve"> </w:t>
      </w:r>
      <w:r>
        <w:rPr>
          <w:sz w:val="24"/>
        </w:rPr>
        <w:t>did</w:t>
      </w:r>
      <w:r>
        <w:rPr>
          <w:spacing w:val="-3"/>
          <w:sz w:val="24"/>
        </w:rPr>
        <w:t xml:space="preserve"> </w:t>
      </w:r>
      <w:r>
        <w:rPr>
          <w:sz w:val="24"/>
        </w:rPr>
        <w:t>not</w:t>
      </w:r>
      <w:r>
        <w:rPr>
          <w:spacing w:val="-3"/>
          <w:sz w:val="24"/>
        </w:rPr>
        <w:t xml:space="preserve"> </w:t>
      </w:r>
      <w:r>
        <w:rPr>
          <w:sz w:val="24"/>
        </w:rPr>
        <w:t>have</w:t>
      </w:r>
      <w:r>
        <w:rPr>
          <w:spacing w:val="-2"/>
          <w:sz w:val="24"/>
        </w:rPr>
        <w:t xml:space="preserve"> </w:t>
      </w:r>
      <w:r>
        <w:rPr>
          <w:sz w:val="24"/>
        </w:rPr>
        <w:t>the</w:t>
      </w:r>
      <w:r>
        <w:rPr>
          <w:spacing w:val="-3"/>
          <w:sz w:val="24"/>
        </w:rPr>
        <w:t xml:space="preserve"> </w:t>
      </w:r>
      <w:r>
        <w:rPr>
          <w:sz w:val="24"/>
        </w:rPr>
        <w:t>requisite reasonable suspicion to detain the packages, that the 17-day delay between the detention of the packages and their search was unreasonable, and that the probable cause determination made on the warrants was invalid because they contained incorrect information.</w:t>
      </w:r>
    </w:p>
    <w:p w14:paraId="676AEAF1" w14:textId="77777777" w:rsidR="001664D8" w:rsidRDefault="001664D8" w:rsidP="00AC02E1"/>
    <w:p w14:paraId="0BC3FD84" w14:textId="77777777" w:rsidR="001664D8" w:rsidRDefault="001664D8" w:rsidP="001664D8">
      <w:pPr>
        <w:ind w:left="119" w:right="129"/>
        <w:rPr>
          <w:sz w:val="24"/>
        </w:rPr>
      </w:pPr>
      <w:r>
        <w:rPr>
          <w:sz w:val="24"/>
        </w:rPr>
        <w:lastRenderedPageBreak/>
        <w:t>The</w:t>
      </w:r>
      <w:r>
        <w:rPr>
          <w:spacing w:val="-3"/>
          <w:sz w:val="24"/>
        </w:rPr>
        <w:t xml:space="preserve"> </w:t>
      </w:r>
      <w:r>
        <w:rPr>
          <w:sz w:val="24"/>
        </w:rPr>
        <w:t>Fifth</w:t>
      </w:r>
      <w:r>
        <w:rPr>
          <w:spacing w:val="-4"/>
          <w:sz w:val="24"/>
        </w:rPr>
        <w:t xml:space="preserve"> </w:t>
      </w:r>
      <w:r>
        <w:rPr>
          <w:sz w:val="24"/>
        </w:rPr>
        <w:t>Circuit</w:t>
      </w:r>
      <w:r>
        <w:rPr>
          <w:spacing w:val="-4"/>
          <w:sz w:val="24"/>
        </w:rPr>
        <w:t xml:space="preserve"> </w:t>
      </w:r>
      <w:r>
        <w:rPr>
          <w:sz w:val="24"/>
        </w:rPr>
        <w:t>affirmed</w:t>
      </w:r>
      <w:r>
        <w:rPr>
          <w:spacing w:val="-4"/>
          <w:sz w:val="24"/>
        </w:rPr>
        <w:t xml:space="preserve"> </w:t>
      </w:r>
      <w:r>
        <w:rPr>
          <w:sz w:val="24"/>
        </w:rPr>
        <w:t>the</w:t>
      </w:r>
      <w:r>
        <w:rPr>
          <w:spacing w:val="-3"/>
          <w:sz w:val="24"/>
        </w:rPr>
        <w:t xml:space="preserve"> </w:t>
      </w:r>
      <w:r>
        <w:rPr>
          <w:sz w:val="24"/>
        </w:rPr>
        <w:t>district</w:t>
      </w:r>
      <w:r>
        <w:rPr>
          <w:spacing w:val="-4"/>
          <w:sz w:val="24"/>
        </w:rPr>
        <w:t xml:space="preserve"> </w:t>
      </w:r>
      <w:r>
        <w:rPr>
          <w:sz w:val="24"/>
        </w:rPr>
        <w:t>court's</w:t>
      </w:r>
      <w:r>
        <w:rPr>
          <w:spacing w:val="-4"/>
          <w:sz w:val="24"/>
        </w:rPr>
        <w:t xml:space="preserve"> </w:t>
      </w:r>
      <w:r>
        <w:rPr>
          <w:sz w:val="24"/>
        </w:rPr>
        <w:t>denial</w:t>
      </w:r>
      <w:r>
        <w:rPr>
          <w:spacing w:val="-4"/>
          <w:sz w:val="24"/>
        </w:rPr>
        <w:t xml:space="preserve"> </w:t>
      </w:r>
      <w:r>
        <w:rPr>
          <w:sz w:val="24"/>
        </w:rPr>
        <w:t>of</w:t>
      </w:r>
      <w:r>
        <w:rPr>
          <w:spacing w:val="-4"/>
          <w:sz w:val="24"/>
        </w:rPr>
        <w:t xml:space="preserve"> </w:t>
      </w:r>
      <w:r>
        <w:rPr>
          <w:sz w:val="24"/>
        </w:rPr>
        <w:t>defendant's</w:t>
      </w:r>
      <w:r>
        <w:rPr>
          <w:spacing w:val="-4"/>
          <w:sz w:val="24"/>
        </w:rPr>
        <w:t xml:space="preserve"> </w:t>
      </w:r>
      <w:r>
        <w:rPr>
          <w:sz w:val="24"/>
        </w:rPr>
        <w:t>motion</w:t>
      </w:r>
      <w:r>
        <w:rPr>
          <w:spacing w:val="-4"/>
          <w:sz w:val="24"/>
        </w:rPr>
        <w:t xml:space="preserve"> </w:t>
      </w:r>
      <w:r>
        <w:rPr>
          <w:sz w:val="24"/>
        </w:rPr>
        <w:t>to</w:t>
      </w:r>
      <w:r>
        <w:rPr>
          <w:spacing w:val="-3"/>
          <w:sz w:val="24"/>
        </w:rPr>
        <w:t xml:space="preserve"> </w:t>
      </w:r>
      <w:r>
        <w:rPr>
          <w:sz w:val="24"/>
        </w:rPr>
        <w:t>suppress</w:t>
      </w:r>
      <w:r>
        <w:rPr>
          <w:spacing w:val="-4"/>
          <w:sz w:val="24"/>
        </w:rPr>
        <w:t xml:space="preserve"> </w:t>
      </w:r>
      <w:r>
        <w:rPr>
          <w:sz w:val="24"/>
        </w:rPr>
        <w:t>the</w:t>
      </w:r>
      <w:r>
        <w:rPr>
          <w:spacing w:val="-2"/>
          <w:sz w:val="24"/>
        </w:rPr>
        <w:t xml:space="preserve"> </w:t>
      </w:r>
      <w:r>
        <w:rPr>
          <w:sz w:val="24"/>
        </w:rPr>
        <w:t>drugs found in two packages. Based on the aggregate of factors, and contrary to defendant's contentions, the court concluded that the postal employee had reasonable suspicion to detain the packages. The court also concluded that the 17-day delay between the detention of the package and its search did not constitute an unreasonable, warrantless seizure in violation of the Fourth Amendment. The court noted that the relevant factors to consider in determining reasonableness include investigatory diligence, the length of the detention, and whether there were circumstances beyond the investigator’s control. Under the facts in this case, the eight- day</w:t>
      </w:r>
      <w:r>
        <w:rPr>
          <w:spacing w:val="-2"/>
          <w:sz w:val="24"/>
        </w:rPr>
        <w:t xml:space="preserve"> </w:t>
      </w:r>
      <w:r>
        <w:rPr>
          <w:sz w:val="24"/>
        </w:rPr>
        <w:t>delay</w:t>
      </w:r>
      <w:r>
        <w:rPr>
          <w:spacing w:val="-2"/>
          <w:sz w:val="24"/>
        </w:rPr>
        <w:t xml:space="preserve"> </w:t>
      </w:r>
      <w:r>
        <w:rPr>
          <w:sz w:val="24"/>
        </w:rPr>
        <w:t>between</w:t>
      </w:r>
      <w:r>
        <w:rPr>
          <w:spacing w:val="-3"/>
          <w:sz w:val="24"/>
        </w:rPr>
        <w:t xml:space="preserve"> </w:t>
      </w:r>
      <w:r>
        <w:rPr>
          <w:sz w:val="24"/>
        </w:rPr>
        <w:t>the</w:t>
      </w:r>
      <w:r>
        <w:rPr>
          <w:spacing w:val="-2"/>
          <w:sz w:val="24"/>
        </w:rPr>
        <w:t xml:space="preserve"> </w:t>
      </w:r>
      <w:r>
        <w:rPr>
          <w:sz w:val="24"/>
        </w:rPr>
        <w:t>establishment</w:t>
      </w:r>
      <w:r>
        <w:rPr>
          <w:spacing w:val="-3"/>
          <w:sz w:val="24"/>
        </w:rPr>
        <w:t xml:space="preserve"> </w:t>
      </w:r>
      <w:r>
        <w:rPr>
          <w:sz w:val="24"/>
        </w:rPr>
        <w:t>of</w:t>
      </w:r>
      <w:r>
        <w:rPr>
          <w:spacing w:val="-3"/>
          <w:sz w:val="24"/>
        </w:rPr>
        <w:t xml:space="preserve"> </w:t>
      </w:r>
      <w:r>
        <w:rPr>
          <w:sz w:val="24"/>
        </w:rPr>
        <w:t>probable</w:t>
      </w:r>
      <w:r>
        <w:rPr>
          <w:spacing w:val="-2"/>
          <w:sz w:val="24"/>
        </w:rPr>
        <w:t xml:space="preserve"> </w:t>
      </w:r>
      <w:r>
        <w:rPr>
          <w:sz w:val="24"/>
        </w:rPr>
        <w:t>cause</w:t>
      </w:r>
      <w:r>
        <w:rPr>
          <w:spacing w:val="-2"/>
          <w:sz w:val="24"/>
        </w:rPr>
        <w:t xml:space="preserve"> </w:t>
      </w:r>
      <w:r>
        <w:rPr>
          <w:sz w:val="24"/>
        </w:rPr>
        <w:t>and</w:t>
      </w:r>
      <w:r>
        <w:rPr>
          <w:spacing w:val="-4"/>
          <w:sz w:val="24"/>
        </w:rPr>
        <w:t xml:space="preserve"> </w:t>
      </w:r>
      <w:r>
        <w:rPr>
          <w:sz w:val="24"/>
        </w:rPr>
        <w:t>obtaining</w:t>
      </w:r>
      <w:r>
        <w:rPr>
          <w:spacing w:val="-3"/>
          <w:sz w:val="24"/>
        </w:rPr>
        <w:t xml:space="preserve"> </w:t>
      </w:r>
      <w:r>
        <w:rPr>
          <w:sz w:val="24"/>
        </w:rPr>
        <w:t>the</w:t>
      </w:r>
      <w:r>
        <w:rPr>
          <w:spacing w:val="-2"/>
          <w:sz w:val="24"/>
        </w:rPr>
        <w:t xml:space="preserve"> </w:t>
      </w:r>
      <w:r>
        <w:rPr>
          <w:sz w:val="24"/>
        </w:rPr>
        <w:t>search</w:t>
      </w:r>
      <w:r>
        <w:rPr>
          <w:spacing w:val="-3"/>
          <w:sz w:val="24"/>
        </w:rPr>
        <w:t xml:space="preserve"> </w:t>
      </w:r>
      <w:r>
        <w:rPr>
          <w:sz w:val="24"/>
        </w:rPr>
        <w:t>warrants</w:t>
      </w:r>
      <w:r>
        <w:rPr>
          <w:spacing w:val="-3"/>
          <w:sz w:val="24"/>
        </w:rPr>
        <w:t xml:space="preserve"> </w:t>
      </w:r>
      <w:r>
        <w:rPr>
          <w:sz w:val="24"/>
        </w:rPr>
        <w:t>was reasonable. Finally, defendant's argument that the search warrants were invalid is meritless.</w:t>
      </w:r>
    </w:p>
    <w:p w14:paraId="78E15BE2" w14:textId="77777777" w:rsidR="001664D8" w:rsidRDefault="001664D8" w:rsidP="001664D8">
      <w:pPr>
        <w:ind w:left="120"/>
        <w:rPr>
          <w:sz w:val="24"/>
        </w:rPr>
      </w:pPr>
      <w:r>
        <w:rPr>
          <w:sz w:val="24"/>
        </w:rPr>
        <w:t>Accordingly,</w:t>
      </w:r>
      <w:r>
        <w:rPr>
          <w:spacing w:val="-7"/>
          <w:sz w:val="24"/>
        </w:rPr>
        <w:t xml:space="preserve"> </w:t>
      </w:r>
      <w:r>
        <w:rPr>
          <w:sz w:val="24"/>
        </w:rPr>
        <w:t>the</w:t>
      </w:r>
      <w:r>
        <w:rPr>
          <w:spacing w:val="-3"/>
          <w:sz w:val="24"/>
        </w:rPr>
        <w:t xml:space="preserve"> </w:t>
      </w:r>
      <w:r>
        <w:rPr>
          <w:sz w:val="24"/>
        </w:rPr>
        <w:t>court</w:t>
      </w:r>
      <w:r>
        <w:rPr>
          <w:spacing w:val="-4"/>
          <w:sz w:val="24"/>
        </w:rPr>
        <w:t xml:space="preserve"> </w:t>
      </w:r>
      <w:r>
        <w:rPr>
          <w:sz w:val="24"/>
        </w:rPr>
        <w:t>affirmed</w:t>
      </w:r>
      <w:r>
        <w:rPr>
          <w:spacing w:val="-4"/>
          <w:sz w:val="24"/>
        </w:rPr>
        <w:t xml:space="preserve"> </w:t>
      </w:r>
      <w:r>
        <w:rPr>
          <w:sz w:val="24"/>
        </w:rPr>
        <w:t>defendant's</w:t>
      </w:r>
      <w:r>
        <w:rPr>
          <w:spacing w:val="-4"/>
          <w:sz w:val="24"/>
        </w:rPr>
        <w:t xml:space="preserve"> </w:t>
      </w:r>
      <w:r>
        <w:rPr>
          <w:sz w:val="24"/>
        </w:rPr>
        <w:t>conviction</w:t>
      </w:r>
      <w:r>
        <w:rPr>
          <w:spacing w:val="-4"/>
          <w:sz w:val="24"/>
        </w:rPr>
        <w:t xml:space="preserve"> </w:t>
      </w:r>
      <w:r>
        <w:rPr>
          <w:sz w:val="24"/>
        </w:rPr>
        <w:t>and</w:t>
      </w:r>
      <w:r>
        <w:rPr>
          <w:spacing w:val="-3"/>
          <w:sz w:val="24"/>
        </w:rPr>
        <w:t xml:space="preserve"> </w:t>
      </w:r>
      <w:r>
        <w:rPr>
          <w:spacing w:val="-2"/>
          <w:sz w:val="24"/>
        </w:rPr>
        <w:t>sentence.</w:t>
      </w:r>
    </w:p>
    <w:p w14:paraId="788EF05F" w14:textId="77777777" w:rsidR="001664D8" w:rsidRDefault="001664D8" w:rsidP="001664D8">
      <w:pPr>
        <w:pStyle w:val="BodyText"/>
        <w:rPr>
          <w:sz w:val="24"/>
        </w:rPr>
      </w:pPr>
    </w:p>
    <w:p w14:paraId="1EA875B5" w14:textId="77777777" w:rsidR="001664D8" w:rsidRDefault="001664D8" w:rsidP="001664D8">
      <w:pPr>
        <w:ind w:left="120"/>
        <w:rPr>
          <w:i/>
          <w:sz w:val="24"/>
        </w:rPr>
      </w:pPr>
      <w:r>
        <w:rPr>
          <w:i/>
          <w:sz w:val="24"/>
        </w:rPr>
        <w:t>Blue</w:t>
      </w:r>
      <w:r>
        <w:rPr>
          <w:i/>
          <w:spacing w:val="-4"/>
          <w:sz w:val="24"/>
        </w:rPr>
        <w:t xml:space="preserve"> </w:t>
      </w:r>
      <w:r>
        <w:rPr>
          <w:i/>
          <w:sz w:val="24"/>
        </w:rPr>
        <w:t>Key</w:t>
      </w:r>
      <w:r>
        <w:rPr>
          <w:i/>
          <w:spacing w:val="-3"/>
          <w:sz w:val="24"/>
        </w:rPr>
        <w:t xml:space="preserve"> </w:t>
      </w:r>
      <w:r>
        <w:rPr>
          <w:i/>
          <w:sz w:val="24"/>
        </w:rPr>
        <w:t>Case</w:t>
      </w:r>
      <w:r>
        <w:rPr>
          <w:i/>
          <w:spacing w:val="-1"/>
          <w:sz w:val="24"/>
        </w:rPr>
        <w:t xml:space="preserve"> </w:t>
      </w:r>
      <w:r>
        <w:rPr>
          <w:i/>
          <w:sz w:val="24"/>
        </w:rPr>
        <w:t>for</w:t>
      </w:r>
      <w:r>
        <w:rPr>
          <w:i/>
          <w:spacing w:val="-2"/>
          <w:sz w:val="24"/>
        </w:rPr>
        <w:t xml:space="preserve"> </w:t>
      </w:r>
      <w:r>
        <w:rPr>
          <w:i/>
          <w:sz w:val="24"/>
        </w:rPr>
        <w:t>USPS</w:t>
      </w:r>
      <w:r>
        <w:rPr>
          <w:i/>
          <w:spacing w:val="-2"/>
          <w:sz w:val="24"/>
        </w:rPr>
        <w:t xml:space="preserve"> </w:t>
      </w:r>
      <w:r>
        <w:rPr>
          <w:i/>
          <w:sz w:val="24"/>
        </w:rPr>
        <w:t>packages:</w:t>
      </w:r>
      <w:r>
        <w:rPr>
          <w:i/>
          <w:spacing w:val="-2"/>
          <w:sz w:val="24"/>
        </w:rPr>
        <w:t xml:space="preserve"> </w:t>
      </w:r>
      <w:r>
        <w:rPr>
          <w:i/>
          <w:sz w:val="24"/>
        </w:rPr>
        <w:t>United</w:t>
      </w:r>
      <w:r>
        <w:rPr>
          <w:i/>
          <w:spacing w:val="-3"/>
          <w:sz w:val="24"/>
        </w:rPr>
        <w:t xml:space="preserve"> </w:t>
      </w:r>
      <w:r>
        <w:rPr>
          <w:i/>
          <w:sz w:val="24"/>
        </w:rPr>
        <w:t>States</w:t>
      </w:r>
      <w:r>
        <w:rPr>
          <w:i/>
          <w:spacing w:val="-2"/>
          <w:sz w:val="24"/>
        </w:rPr>
        <w:t xml:space="preserve"> </w:t>
      </w:r>
      <w:r>
        <w:rPr>
          <w:i/>
          <w:sz w:val="24"/>
        </w:rPr>
        <w:t>v.</w:t>
      </w:r>
      <w:r>
        <w:rPr>
          <w:i/>
          <w:spacing w:val="-2"/>
          <w:sz w:val="24"/>
        </w:rPr>
        <w:t xml:space="preserve"> </w:t>
      </w:r>
      <w:r>
        <w:rPr>
          <w:i/>
          <w:sz w:val="24"/>
        </w:rPr>
        <w:t>Van</w:t>
      </w:r>
      <w:r>
        <w:rPr>
          <w:i/>
          <w:spacing w:val="-2"/>
          <w:sz w:val="24"/>
        </w:rPr>
        <w:t xml:space="preserve"> </w:t>
      </w:r>
      <w:r>
        <w:rPr>
          <w:i/>
          <w:sz w:val="24"/>
        </w:rPr>
        <w:t>Leeuwen,</w:t>
      </w:r>
      <w:r>
        <w:rPr>
          <w:i/>
          <w:spacing w:val="-3"/>
          <w:sz w:val="24"/>
        </w:rPr>
        <w:t xml:space="preserve"> </w:t>
      </w:r>
      <w:r>
        <w:rPr>
          <w:i/>
          <w:sz w:val="24"/>
        </w:rPr>
        <w:t>397</w:t>
      </w:r>
      <w:r>
        <w:rPr>
          <w:i/>
          <w:spacing w:val="-2"/>
          <w:sz w:val="24"/>
        </w:rPr>
        <w:t xml:space="preserve"> </w:t>
      </w:r>
      <w:r>
        <w:rPr>
          <w:i/>
          <w:sz w:val="24"/>
        </w:rPr>
        <w:t>U.S.</w:t>
      </w:r>
      <w:r>
        <w:rPr>
          <w:i/>
          <w:spacing w:val="-1"/>
          <w:sz w:val="24"/>
        </w:rPr>
        <w:t xml:space="preserve"> </w:t>
      </w:r>
      <w:r>
        <w:rPr>
          <w:i/>
          <w:sz w:val="24"/>
        </w:rPr>
        <w:t>249</w:t>
      </w:r>
      <w:r>
        <w:rPr>
          <w:i/>
          <w:spacing w:val="-2"/>
          <w:sz w:val="24"/>
        </w:rPr>
        <w:t xml:space="preserve"> (1970)</w:t>
      </w:r>
    </w:p>
    <w:p w14:paraId="3FB86AB5" w14:textId="77777777" w:rsidR="001664D8" w:rsidRDefault="001664D8" w:rsidP="001664D8">
      <w:pPr>
        <w:pStyle w:val="BodyText"/>
        <w:rPr>
          <w:i/>
          <w:sz w:val="24"/>
        </w:rPr>
      </w:pPr>
    </w:p>
    <w:p w14:paraId="20E2864F" w14:textId="77777777" w:rsidR="001664D8" w:rsidRDefault="001664D8" w:rsidP="00AC02E1"/>
    <w:p w14:paraId="2D475566" w14:textId="77777777" w:rsidR="001664D8" w:rsidRDefault="001664D8" w:rsidP="001664D8">
      <w:pPr>
        <w:ind w:left="120"/>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Patterson</w:t>
      </w:r>
    </w:p>
    <w:p w14:paraId="24A3F596" w14:textId="77777777" w:rsidR="001664D8" w:rsidRDefault="001664D8" w:rsidP="001664D8">
      <w:pPr>
        <w:ind w:left="120"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Second</w:t>
      </w:r>
      <w:r>
        <w:rPr>
          <w:spacing w:val="-5"/>
          <w:sz w:val="24"/>
        </w:rPr>
        <w:t xml:space="preserve"> </w:t>
      </w:r>
      <w:r>
        <w:rPr>
          <w:sz w:val="24"/>
        </w:rPr>
        <w:t>Circuit Opinion Date: February 4, 2022</w:t>
      </w:r>
    </w:p>
    <w:p w14:paraId="41113291" w14:textId="77777777" w:rsidR="001664D8" w:rsidRDefault="001664D8" w:rsidP="001664D8">
      <w:pPr>
        <w:ind w:left="120"/>
        <w:rPr>
          <w:spacing w:val="-2"/>
          <w:sz w:val="24"/>
        </w:rPr>
      </w:pPr>
    </w:p>
    <w:p w14:paraId="4BCDAB8F" w14:textId="77777777" w:rsidR="001664D8" w:rsidRDefault="001664D8" w:rsidP="001664D8">
      <w:pPr>
        <w:ind w:left="120"/>
        <w:rPr>
          <w:sz w:val="24"/>
        </w:rPr>
      </w:pPr>
      <w:r>
        <w:rPr>
          <w:spacing w:val="-2"/>
          <w:sz w:val="24"/>
        </w:rPr>
        <w:t>Tags: Initial detention was not an arrest and was supported by reasonable suspicion.</w:t>
      </w:r>
    </w:p>
    <w:p w14:paraId="2C3B6059" w14:textId="77777777" w:rsidR="001664D8" w:rsidRDefault="001664D8" w:rsidP="001664D8">
      <w:pPr>
        <w:ind w:left="119" w:right="129"/>
        <w:rPr>
          <w:sz w:val="24"/>
        </w:rPr>
      </w:pPr>
      <w:r>
        <w:rPr>
          <w:sz w:val="24"/>
        </w:rPr>
        <w:t>At a gas station, police detained the vehicle that Patterson was driving because it fit the description of a car whose occupants had reportedly menaced a woman with a firearm in a nearby supermarket parking lot. They discovered a gun. Patterson was charged as a felon in possession of a firearm, 18 U.S.C. 922(g)(1). The district court granted Patterson’s motion to suppress the firearm, stating that the degree of force used in detaining Patterson’s vehicle and its occupants—pointing firearms at, shouting orders toward, and blocking an exit route for the vehicle—exceeded</w:t>
      </w:r>
      <w:r>
        <w:rPr>
          <w:spacing w:val="-4"/>
          <w:sz w:val="24"/>
        </w:rPr>
        <w:t xml:space="preserve"> </w:t>
      </w:r>
      <w:r>
        <w:rPr>
          <w:sz w:val="24"/>
        </w:rPr>
        <w:t>that</w:t>
      </w:r>
      <w:r>
        <w:rPr>
          <w:spacing w:val="-5"/>
          <w:sz w:val="24"/>
        </w:rPr>
        <w:t xml:space="preserve"> </w:t>
      </w:r>
      <w:r>
        <w:rPr>
          <w:sz w:val="24"/>
        </w:rPr>
        <w:t>permissible</w:t>
      </w:r>
      <w:r>
        <w:rPr>
          <w:spacing w:val="-5"/>
          <w:sz w:val="24"/>
        </w:rPr>
        <w:t xml:space="preserve"> </w:t>
      </w:r>
      <w:r>
        <w:rPr>
          <w:sz w:val="24"/>
        </w:rPr>
        <w:t>for</w:t>
      </w:r>
      <w:r>
        <w:rPr>
          <w:spacing w:val="-3"/>
          <w:sz w:val="24"/>
        </w:rPr>
        <w:t xml:space="preserve"> </w:t>
      </w:r>
      <w:r>
        <w:rPr>
          <w:sz w:val="24"/>
        </w:rPr>
        <w:t>a</w:t>
      </w:r>
      <w:r>
        <w:rPr>
          <w:spacing w:val="-4"/>
          <w:sz w:val="24"/>
        </w:rPr>
        <w:t xml:space="preserve"> </w:t>
      </w:r>
      <w:r>
        <w:rPr>
          <w:sz w:val="24"/>
        </w:rPr>
        <w:t>reasonable</w:t>
      </w:r>
      <w:r>
        <w:rPr>
          <w:spacing w:val="-3"/>
          <w:sz w:val="24"/>
        </w:rPr>
        <w:t xml:space="preserve"> </w:t>
      </w:r>
      <w:r>
        <w:rPr>
          <w:sz w:val="24"/>
        </w:rPr>
        <w:t>investigatory</w:t>
      </w:r>
      <w:r>
        <w:rPr>
          <w:spacing w:val="-3"/>
          <w:sz w:val="24"/>
        </w:rPr>
        <w:t xml:space="preserve"> </w:t>
      </w:r>
      <w:r>
        <w:rPr>
          <w:sz w:val="24"/>
        </w:rPr>
        <w:t>stop</w:t>
      </w:r>
      <w:r>
        <w:rPr>
          <w:spacing w:val="-4"/>
          <w:sz w:val="24"/>
        </w:rPr>
        <w:t xml:space="preserve"> </w:t>
      </w:r>
      <w:r>
        <w:rPr>
          <w:sz w:val="24"/>
        </w:rPr>
        <w:t>and</w:t>
      </w:r>
      <w:r>
        <w:rPr>
          <w:spacing w:val="-4"/>
          <w:sz w:val="24"/>
        </w:rPr>
        <w:t xml:space="preserve"> </w:t>
      </w:r>
      <w:r>
        <w:rPr>
          <w:sz w:val="24"/>
        </w:rPr>
        <w:t>had</w:t>
      </w:r>
      <w:r>
        <w:rPr>
          <w:spacing w:val="-4"/>
          <w:sz w:val="24"/>
        </w:rPr>
        <w:t xml:space="preserve"> </w:t>
      </w:r>
      <w:r>
        <w:rPr>
          <w:sz w:val="24"/>
        </w:rPr>
        <w:t>to</w:t>
      </w:r>
      <w:r>
        <w:rPr>
          <w:spacing w:val="-3"/>
          <w:sz w:val="24"/>
        </w:rPr>
        <w:t xml:space="preserve"> </w:t>
      </w:r>
      <w:r>
        <w:rPr>
          <w:sz w:val="24"/>
        </w:rPr>
        <w:t>be</w:t>
      </w:r>
      <w:r>
        <w:rPr>
          <w:spacing w:val="-3"/>
          <w:sz w:val="24"/>
        </w:rPr>
        <w:t xml:space="preserve"> </w:t>
      </w:r>
      <w:r>
        <w:rPr>
          <w:sz w:val="24"/>
        </w:rPr>
        <w:t>viewed</w:t>
      </w:r>
      <w:r>
        <w:rPr>
          <w:spacing w:val="-4"/>
          <w:sz w:val="24"/>
        </w:rPr>
        <w:t xml:space="preserve"> </w:t>
      </w:r>
      <w:r>
        <w:rPr>
          <w:sz w:val="24"/>
        </w:rPr>
        <w:t>as a de facto arrest; the arrest was unlawful because, when first effected, it was not supported by probable cause; and the firearm seized from the car’s glove compartment after Patterson fled the scene had to be suppressed as a fruit of the unlawful arrest. The Second Circuit reversed.</w:t>
      </w:r>
    </w:p>
    <w:p w14:paraId="7CEBF02C" w14:textId="77777777" w:rsidR="001664D8" w:rsidRDefault="001664D8" w:rsidP="001664D8">
      <w:pPr>
        <w:ind w:left="120" w:right="199"/>
        <w:rPr>
          <w:sz w:val="24"/>
        </w:rPr>
      </w:pPr>
      <w:r>
        <w:rPr>
          <w:sz w:val="24"/>
        </w:rPr>
        <w:t>Patterson’s initial detention in the vehicle was not an arrest but an investigatory stop supported by the requisite reasonable suspicion. Pointing firearms at, shouting toward, and blocking</w:t>
      </w:r>
      <w:r>
        <w:rPr>
          <w:spacing w:val="-4"/>
          <w:sz w:val="24"/>
        </w:rPr>
        <w:t xml:space="preserve"> </w:t>
      </w:r>
      <w:r>
        <w:rPr>
          <w:sz w:val="24"/>
        </w:rPr>
        <w:t>an</w:t>
      </w:r>
      <w:r>
        <w:rPr>
          <w:spacing w:val="-5"/>
          <w:sz w:val="24"/>
        </w:rPr>
        <w:t xml:space="preserve"> </w:t>
      </w:r>
      <w:r>
        <w:rPr>
          <w:sz w:val="24"/>
        </w:rPr>
        <w:t>exit</w:t>
      </w:r>
      <w:r>
        <w:rPr>
          <w:spacing w:val="-4"/>
          <w:sz w:val="24"/>
        </w:rPr>
        <w:t xml:space="preserve"> </w:t>
      </w:r>
      <w:r>
        <w:rPr>
          <w:sz w:val="24"/>
        </w:rPr>
        <w:t>route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vehicle</w:t>
      </w:r>
      <w:r>
        <w:rPr>
          <w:spacing w:val="-4"/>
          <w:sz w:val="24"/>
        </w:rPr>
        <w:t xml:space="preserve"> </w:t>
      </w:r>
      <w:r>
        <w:rPr>
          <w:sz w:val="24"/>
        </w:rPr>
        <w:t>driven</w:t>
      </w:r>
      <w:r>
        <w:rPr>
          <w:spacing w:val="-4"/>
          <w:sz w:val="24"/>
        </w:rPr>
        <w:t xml:space="preserve"> </w:t>
      </w:r>
      <w:r>
        <w:rPr>
          <w:sz w:val="24"/>
        </w:rPr>
        <w:t>by</w:t>
      </w:r>
      <w:r>
        <w:rPr>
          <w:spacing w:val="-3"/>
          <w:sz w:val="24"/>
        </w:rPr>
        <w:t xml:space="preserve"> </w:t>
      </w:r>
      <w:r>
        <w:rPr>
          <w:sz w:val="24"/>
        </w:rPr>
        <w:t>Patterson,</w:t>
      </w:r>
      <w:r>
        <w:rPr>
          <w:spacing w:val="-4"/>
          <w:sz w:val="24"/>
        </w:rPr>
        <w:t xml:space="preserve"> </w:t>
      </w:r>
      <w:r>
        <w:rPr>
          <w:sz w:val="24"/>
        </w:rPr>
        <w:t>were</w:t>
      </w:r>
      <w:r>
        <w:rPr>
          <w:spacing w:val="-3"/>
          <w:sz w:val="24"/>
        </w:rPr>
        <w:t xml:space="preserve"> </w:t>
      </w:r>
      <w:r>
        <w:rPr>
          <w:sz w:val="24"/>
        </w:rPr>
        <w:t>reasonable</w:t>
      </w:r>
      <w:r>
        <w:rPr>
          <w:spacing w:val="-3"/>
          <w:sz w:val="24"/>
        </w:rPr>
        <w:t xml:space="preserve"> </w:t>
      </w:r>
      <w:r>
        <w:rPr>
          <w:sz w:val="24"/>
        </w:rPr>
        <w:t>safety</w:t>
      </w:r>
      <w:r>
        <w:rPr>
          <w:spacing w:val="-3"/>
          <w:sz w:val="24"/>
        </w:rPr>
        <w:t xml:space="preserve"> </w:t>
      </w:r>
      <w:r>
        <w:rPr>
          <w:sz w:val="24"/>
        </w:rPr>
        <w:t>precautions given that the officers were investigating a report of menacing with a firearm.</w:t>
      </w:r>
    </w:p>
    <w:p w14:paraId="0269D0E2" w14:textId="20C45814" w:rsidR="001664D8" w:rsidRDefault="001664D8" w:rsidP="001664D8">
      <w:pPr>
        <w:pStyle w:val="BodyText"/>
        <w:rPr>
          <w:sz w:val="24"/>
        </w:rPr>
      </w:pPr>
    </w:p>
    <w:p w14:paraId="2773B83B" w14:textId="1D6F756B" w:rsidR="00A041D7" w:rsidRDefault="00A041D7" w:rsidP="001664D8">
      <w:pPr>
        <w:pStyle w:val="BodyText"/>
        <w:rPr>
          <w:sz w:val="24"/>
        </w:rPr>
      </w:pPr>
    </w:p>
    <w:p w14:paraId="0ED02065" w14:textId="77777777" w:rsidR="00A041D7" w:rsidRDefault="00A041D7" w:rsidP="00A041D7">
      <w:pPr>
        <w:pStyle w:val="BodyText"/>
        <w:ind w:left="120"/>
      </w:pPr>
      <w:r>
        <w:t>US</w:t>
      </w:r>
      <w:r>
        <w:rPr>
          <w:spacing w:val="-9"/>
        </w:rPr>
        <w:t xml:space="preserve"> </w:t>
      </w:r>
      <w:r>
        <w:t>v.</w:t>
      </w:r>
      <w:r>
        <w:rPr>
          <w:spacing w:val="-7"/>
        </w:rPr>
        <w:t xml:space="preserve"> </w:t>
      </w:r>
      <w:r>
        <w:t>Chandler</w:t>
      </w:r>
      <w:r>
        <w:rPr>
          <w:spacing w:val="-8"/>
        </w:rPr>
        <w:t xml:space="preserve"> </w:t>
      </w:r>
      <w:r>
        <w:t>Gist-</w:t>
      </w:r>
      <w:r>
        <w:rPr>
          <w:spacing w:val="-2"/>
        </w:rPr>
        <w:t>Davis</w:t>
      </w:r>
    </w:p>
    <w:p w14:paraId="617784C7" w14:textId="77777777" w:rsidR="00A041D7" w:rsidRDefault="00A041D7" w:rsidP="00A041D7">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Fourth</w:t>
      </w:r>
      <w:r>
        <w:rPr>
          <w:spacing w:val="-6"/>
        </w:rPr>
        <w:t xml:space="preserve"> </w:t>
      </w:r>
      <w:r>
        <w:t>Circuit Opinion Date: July 18, 2022</w:t>
      </w:r>
    </w:p>
    <w:p w14:paraId="412DA813" w14:textId="77777777" w:rsidR="00A041D7" w:rsidRDefault="00A041D7" w:rsidP="00A041D7">
      <w:pPr>
        <w:pStyle w:val="BodyText"/>
      </w:pPr>
    </w:p>
    <w:p w14:paraId="0F95BC51" w14:textId="77777777" w:rsidR="00A041D7" w:rsidRDefault="00A041D7" w:rsidP="00A041D7">
      <w:pPr>
        <w:pStyle w:val="BodyText"/>
        <w:ind w:left="119"/>
      </w:pPr>
      <w:r>
        <w:t>Tagline:</w:t>
      </w:r>
      <w:r>
        <w:rPr>
          <w:spacing w:val="-7"/>
        </w:rPr>
        <w:t xml:space="preserve"> </w:t>
      </w:r>
      <w:r>
        <w:t>Social</w:t>
      </w:r>
      <w:r>
        <w:rPr>
          <w:spacing w:val="-8"/>
        </w:rPr>
        <w:t xml:space="preserve"> </w:t>
      </w:r>
      <w:r>
        <w:t>media</w:t>
      </w:r>
      <w:r>
        <w:rPr>
          <w:spacing w:val="-7"/>
        </w:rPr>
        <w:t xml:space="preserve"> </w:t>
      </w:r>
      <w:r>
        <w:t>posts</w:t>
      </w:r>
      <w:r>
        <w:rPr>
          <w:spacing w:val="-6"/>
        </w:rPr>
        <w:t xml:space="preserve"> </w:t>
      </w:r>
      <w:r>
        <w:t>create</w:t>
      </w:r>
      <w:r>
        <w:rPr>
          <w:spacing w:val="-7"/>
        </w:rPr>
        <w:t xml:space="preserve"> </w:t>
      </w:r>
      <w:r>
        <w:t>reasonable</w:t>
      </w:r>
      <w:r>
        <w:rPr>
          <w:spacing w:val="-8"/>
        </w:rPr>
        <w:t xml:space="preserve"> </w:t>
      </w:r>
      <w:r>
        <w:t>suspicion</w:t>
      </w:r>
      <w:r>
        <w:rPr>
          <w:spacing w:val="-7"/>
        </w:rPr>
        <w:t xml:space="preserve"> </w:t>
      </w:r>
      <w:r>
        <w:t>for</w:t>
      </w:r>
      <w:r>
        <w:rPr>
          <w:spacing w:val="-8"/>
        </w:rPr>
        <w:t xml:space="preserve"> </w:t>
      </w:r>
      <w:r>
        <w:t>Terry</w:t>
      </w:r>
      <w:r>
        <w:rPr>
          <w:spacing w:val="-7"/>
        </w:rPr>
        <w:t xml:space="preserve"> </w:t>
      </w:r>
      <w:r>
        <w:t>Stop</w:t>
      </w:r>
      <w:r>
        <w:rPr>
          <w:spacing w:val="-8"/>
        </w:rPr>
        <w:t xml:space="preserve"> </w:t>
      </w:r>
      <w:r>
        <w:t>and</w:t>
      </w:r>
      <w:r>
        <w:rPr>
          <w:spacing w:val="-6"/>
        </w:rPr>
        <w:t xml:space="preserve"> </w:t>
      </w:r>
      <w:r>
        <w:t>Terry</w:t>
      </w:r>
      <w:r>
        <w:rPr>
          <w:spacing w:val="-7"/>
        </w:rPr>
        <w:t xml:space="preserve"> </w:t>
      </w:r>
      <w:r>
        <w:t>Frisk</w:t>
      </w:r>
      <w:r>
        <w:rPr>
          <w:spacing w:val="-7"/>
        </w:rPr>
        <w:t xml:space="preserve"> </w:t>
      </w:r>
      <w:r>
        <w:t>of</w:t>
      </w:r>
      <w:r>
        <w:rPr>
          <w:spacing w:val="-8"/>
        </w:rPr>
        <w:t xml:space="preserve"> </w:t>
      </w:r>
      <w:r>
        <w:t>fanny</w:t>
      </w:r>
      <w:r>
        <w:rPr>
          <w:spacing w:val="-7"/>
        </w:rPr>
        <w:t xml:space="preserve"> </w:t>
      </w:r>
      <w:r>
        <w:rPr>
          <w:spacing w:val="-2"/>
        </w:rPr>
        <w:t>pack.</w:t>
      </w:r>
    </w:p>
    <w:p w14:paraId="7E6639FA" w14:textId="77777777" w:rsidR="00A041D7" w:rsidRDefault="00A041D7" w:rsidP="00A041D7">
      <w:pPr>
        <w:pStyle w:val="BodyText"/>
        <w:rPr>
          <w:sz w:val="21"/>
        </w:rPr>
      </w:pPr>
    </w:p>
    <w:p w14:paraId="32CB21C2" w14:textId="77777777" w:rsidR="00A041D7" w:rsidRDefault="00A041D7" w:rsidP="00A041D7">
      <w:pPr>
        <w:pStyle w:val="BodyText"/>
        <w:ind w:left="119" w:right="183"/>
      </w:pPr>
      <w:r>
        <w:lastRenderedPageBreak/>
        <w:t>Defendant</w:t>
      </w:r>
      <w:r>
        <w:rPr>
          <w:spacing w:val="-2"/>
        </w:rPr>
        <w:t xml:space="preserve"> </w:t>
      </w:r>
      <w:r>
        <w:t>entered</w:t>
      </w:r>
      <w:r>
        <w:rPr>
          <w:spacing w:val="-2"/>
        </w:rPr>
        <w:t xml:space="preserve"> </w:t>
      </w:r>
      <w:r>
        <w:t>a</w:t>
      </w:r>
      <w:r>
        <w:rPr>
          <w:spacing w:val="-3"/>
        </w:rPr>
        <w:t xml:space="preserve"> </w:t>
      </w:r>
      <w:r>
        <w:t>conditional</w:t>
      </w:r>
      <w:r>
        <w:rPr>
          <w:spacing w:val="-3"/>
        </w:rPr>
        <w:t xml:space="preserve"> </w:t>
      </w:r>
      <w:r>
        <w:t>guilty</w:t>
      </w:r>
      <w:r>
        <w:rPr>
          <w:spacing w:val="-2"/>
        </w:rPr>
        <w:t xml:space="preserve"> </w:t>
      </w:r>
      <w:r>
        <w:t>plea</w:t>
      </w:r>
      <w:r>
        <w:rPr>
          <w:spacing w:val="-3"/>
        </w:rPr>
        <w:t xml:space="preserve"> </w:t>
      </w:r>
      <w:r>
        <w:t>to</w:t>
      </w:r>
      <w:r>
        <w:rPr>
          <w:spacing w:val="-2"/>
        </w:rPr>
        <w:t xml:space="preserve"> </w:t>
      </w:r>
      <w:r>
        <w:t>possession</w:t>
      </w:r>
      <w:r>
        <w:rPr>
          <w:spacing w:val="-3"/>
        </w:rPr>
        <w:t xml:space="preserve"> </w:t>
      </w:r>
      <w:r>
        <w:t>of</w:t>
      </w:r>
      <w:r>
        <w:rPr>
          <w:spacing w:val="-3"/>
        </w:rPr>
        <w:t xml:space="preserve"> </w:t>
      </w:r>
      <w:r>
        <w:t>a</w:t>
      </w:r>
      <w:r>
        <w:rPr>
          <w:spacing w:val="-3"/>
        </w:rPr>
        <w:t xml:space="preserve"> </w:t>
      </w:r>
      <w:r>
        <w:t>firearm</w:t>
      </w:r>
      <w:r>
        <w:rPr>
          <w:spacing w:val="-3"/>
        </w:rPr>
        <w:t xml:space="preserve"> </w:t>
      </w:r>
      <w:r>
        <w:t>by</w:t>
      </w:r>
      <w:r>
        <w:rPr>
          <w:spacing w:val="-2"/>
        </w:rPr>
        <w:t xml:space="preserve"> </w:t>
      </w:r>
      <w:r>
        <w:t>a</w:t>
      </w:r>
      <w:r>
        <w:rPr>
          <w:spacing w:val="-3"/>
        </w:rPr>
        <w:t xml:space="preserve"> </w:t>
      </w:r>
      <w:r>
        <w:t>convicted</w:t>
      </w:r>
      <w:r>
        <w:rPr>
          <w:spacing w:val="-2"/>
        </w:rPr>
        <w:t xml:space="preserve"> </w:t>
      </w:r>
      <w:r>
        <w:t>felon,</w:t>
      </w:r>
      <w:r>
        <w:rPr>
          <w:spacing w:val="-3"/>
        </w:rPr>
        <w:t xml:space="preserve"> </w:t>
      </w:r>
      <w:r>
        <w:t>in</w:t>
      </w:r>
      <w:r>
        <w:rPr>
          <w:spacing w:val="-2"/>
        </w:rPr>
        <w:t xml:space="preserve"> </w:t>
      </w:r>
      <w:r>
        <w:t>violation of 18 U.S.C. Sections 922(g)(1), 924(a)(2). He appealed from the district court’s denial of his motion to suppress evidence of a firearm seized from his “fanny pack,” a small bag strapped around his waist.</w:t>
      </w:r>
    </w:p>
    <w:p w14:paraId="35DAE5B8" w14:textId="77777777" w:rsidR="00A041D7" w:rsidRDefault="00A041D7" w:rsidP="00A041D7">
      <w:pPr>
        <w:pStyle w:val="BodyText"/>
        <w:ind w:left="119" w:right="434"/>
        <w:jc w:val="both"/>
      </w:pPr>
      <w:r>
        <w:t>Defendant</w:t>
      </w:r>
      <w:r>
        <w:rPr>
          <w:spacing w:val="-2"/>
        </w:rPr>
        <w:t xml:space="preserve"> </w:t>
      </w:r>
      <w:r>
        <w:t>argued</w:t>
      </w:r>
      <w:r>
        <w:rPr>
          <w:spacing w:val="-2"/>
        </w:rPr>
        <w:t xml:space="preserve"> </w:t>
      </w:r>
      <w:r>
        <w:t>that</w:t>
      </w:r>
      <w:r>
        <w:rPr>
          <w:spacing w:val="-3"/>
        </w:rPr>
        <w:t xml:space="preserve"> </w:t>
      </w:r>
      <w:r>
        <w:t>the</w:t>
      </w:r>
      <w:r>
        <w:rPr>
          <w:spacing w:val="-2"/>
        </w:rPr>
        <w:t xml:space="preserve"> </w:t>
      </w:r>
      <w:r>
        <w:t>officers</w:t>
      </w:r>
      <w:r>
        <w:rPr>
          <w:spacing w:val="-3"/>
        </w:rPr>
        <w:t xml:space="preserve"> </w:t>
      </w:r>
      <w:r>
        <w:t>(1)</w:t>
      </w:r>
      <w:r>
        <w:rPr>
          <w:spacing w:val="-2"/>
        </w:rPr>
        <w:t xml:space="preserve"> </w:t>
      </w:r>
      <w:r>
        <w:t>lacked</w:t>
      </w:r>
      <w:r>
        <w:rPr>
          <w:spacing w:val="-2"/>
        </w:rPr>
        <w:t xml:space="preserve"> </w:t>
      </w:r>
      <w:r>
        <w:t>reasonable</w:t>
      </w:r>
      <w:r>
        <w:rPr>
          <w:spacing w:val="-3"/>
        </w:rPr>
        <w:t xml:space="preserve"> </w:t>
      </w:r>
      <w:r>
        <w:t>suspicion</w:t>
      </w:r>
      <w:r>
        <w:rPr>
          <w:spacing w:val="-2"/>
        </w:rPr>
        <w:t xml:space="preserve"> </w:t>
      </w:r>
      <w:r>
        <w:t>to</w:t>
      </w:r>
      <w:r>
        <w:rPr>
          <w:spacing w:val="-2"/>
        </w:rPr>
        <w:t xml:space="preserve"> </w:t>
      </w:r>
      <w:r>
        <w:t>stop</w:t>
      </w:r>
      <w:r>
        <w:rPr>
          <w:spacing w:val="-3"/>
        </w:rPr>
        <w:t xml:space="preserve"> </w:t>
      </w:r>
      <w:r>
        <w:t>him</w:t>
      </w:r>
      <w:r>
        <w:rPr>
          <w:spacing w:val="-3"/>
        </w:rPr>
        <w:t xml:space="preserve"> </w:t>
      </w:r>
      <w:r>
        <w:t>as</w:t>
      </w:r>
      <w:r>
        <w:rPr>
          <w:spacing w:val="-3"/>
        </w:rPr>
        <w:t xml:space="preserve"> </w:t>
      </w:r>
      <w:r>
        <w:t>he</w:t>
      </w:r>
      <w:r>
        <w:rPr>
          <w:spacing w:val="-3"/>
        </w:rPr>
        <w:t xml:space="preserve"> </w:t>
      </w:r>
      <w:r>
        <w:t>was</w:t>
      </w:r>
      <w:r>
        <w:rPr>
          <w:spacing w:val="-3"/>
        </w:rPr>
        <w:t xml:space="preserve"> </w:t>
      </w:r>
      <w:r>
        <w:t>walking</w:t>
      </w:r>
      <w:r>
        <w:rPr>
          <w:spacing w:val="-3"/>
        </w:rPr>
        <w:t xml:space="preserve"> </w:t>
      </w:r>
      <w:r>
        <w:t>at</w:t>
      </w:r>
      <w:r>
        <w:rPr>
          <w:spacing w:val="-2"/>
        </w:rPr>
        <w:t xml:space="preserve"> </w:t>
      </w:r>
      <w:r>
        <w:t>a fairground</w:t>
      </w:r>
      <w:r>
        <w:rPr>
          <w:spacing w:val="-3"/>
        </w:rPr>
        <w:t xml:space="preserve"> </w:t>
      </w:r>
      <w:r>
        <w:t>in</w:t>
      </w:r>
      <w:r>
        <w:rPr>
          <w:spacing w:val="-1"/>
        </w:rPr>
        <w:t xml:space="preserve"> </w:t>
      </w:r>
      <w:r>
        <w:t>Winston</w:t>
      </w:r>
      <w:r>
        <w:rPr>
          <w:spacing w:val="-3"/>
        </w:rPr>
        <w:t xml:space="preserve"> </w:t>
      </w:r>
      <w:r>
        <w:t>Salem,</w:t>
      </w:r>
      <w:r>
        <w:rPr>
          <w:spacing w:val="-3"/>
        </w:rPr>
        <w:t xml:space="preserve"> </w:t>
      </w:r>
      <w:r>
        <w:t>North</w:t>
      </w:r>
      <w:r>
        <w:rPr>
          <w:spacing w:val="-2"/>
        </w:rPr>
        <w:t xml:space="preserve"> </w:t>
      </w:r>
      <w:r>
        <w:t>Carolina,</w:t>
      </w:r>
      <w:r>
        <w:rPr>
          <w:spacing w:val="-3"/>
        </w:rPr>
        <w:t xml:space="preserve"> </w:t>
      </w:r>
      <w:r>
        <w:t>and</w:t>
      </w:r>
      <w:r>
        <w:rPr>
          <w:spacing w:val="-3"/>
        </w:rPr>
        <w:t xml:space="preserve"> </w:t>
      </w:r>
      <w:r>
        <w:t>(2)</w:t>
      </w:r>
      <w:r>
        <w:rPr>
          <w:spacing w:val="-1"/>
        </w:rPr>
        <w:t xml:space="preserve"> </w:t>
      </w:r>
      <w:r>
        <w:t>exceeded</w:t>
      </w:r>
      <w:r>
        <w:rPr>
          <w:spacing w:val="-2"/>
        </w:rPr>
        <w:t xml:space="preserve"> </w:t>
      </w:r>
      <w:r>
        <w:t>the</w:t>
      </w:r>
      <w:r>
        <w:rPr>
          <w:spacing w:val="-2"/>
        </w:rPr>
        <w:t xml:space="preserve"> </w:t>
      </w:r>
      <w:r>
        <w:t>scope</w:t>
      </w:r>
      <w:r>
        <w:rPr>
          <w:spacing w:val="-3"/>
        </w:rPr>
        <w:t xml:space="preserve"> </w:t>
      </w:r>
      <w:r>
        <w:t>of</w:t>
      </w:r>
      <w:r>
        <w:rPr>
          <w:spacing w:val="-3"/>
        </w:rPr>
        <w:t xml:space="preserve"> </w:t>
      </w:r>
      <w:r>
        <w:t>any</w:t>
      </w:r>
      <w:r>
        <w:rPr>
          <w:spacing w:val="-2"/>
        </w:rPr>
        <w:t xml:space="preserve"> </w:t>
      </w:r>
      <w:r>
        <w:t>permissible</w:t>
      </w:r>
      <w:r>
        <w:rPr>
          <w:spacing w:val="-3"/>
        </w:rPr>
        <w:t xml:space="preserve"> </w:t>
      </w:r>
      <w:r>
        <w:t>stop</w:t>
      </w:r>
      <w:r>
        <w:rPr>
          <w:spacing w:val="-3"/>
        </w:rPr>
        <w:t xml:space="preserve"> </w:t>
      </w:r>
      <w:r>
        <w:t>and frisk by placing him in handcuffs and by ultimately searching the fanny pack.</w:t>
      </w:r>
    </w:p>
    <w:p w14:paraId="29ABA04F" w14:textId="77777777" w:rsidR="00A041D7" w:rsidRDefault="00A041D7" w:rsidP="00A041D7">
      <w:pPr>
        <w:pStyle w:val="BodyText"/>
      </w:pPr>
    </w:p>
    <w:p w14:paraId="3831AFB8" w14:textId="77777777" w:rsidR="00A041D7" w:rsidRDefault="00A041D7" w:rsidP="00A041D7">
      <w:pPr>
        <w:pStyle w:val="BodyText"/>
        <w:ind w:left="119" w:right="129"/>
      </w:pPr>
      <w:r>
        <w:t>The Fourth Circuit affirmed, concluding that the district court did not err in denying the suppression motion. The officers had reasonable suspicion to think that Defendant, a convicted felon and gang member who had posted a recent incriminating statement on social media and whose residence had been</w:t>
      </w:r>
      <w:r>
        <w:rPr>
          <w:spacing w:val="-2"/>
        </w:rPr>
        <w:t xml:space="preserve"> </w:t>
      </w:r>
      <w:r>
        <w:t>the</w:t>
      </w:r>
      <w:r>
        <w:rPr>
          <w:spacing w:val="-2"/>
        </w:rPr>
        <w:t xml:space="preserve"> </w:t>
      </w:r>
      <w:r>
        <w:t>target</w:t>
      </w:r>
      <w:r>
        <w:rPr>
          <w:spacing w:val="-3"/>
        </w:rPr>
        <w:t xml:space="preserve"> </w:t>
      </w:r>
      <w:r>
        <w:t>of</w:t>
      </w:r>
      <w:r>
        <w:rPr>
          <w:spacing w:val="-3"/>
        </w:rPr>
        <w:t xml:space="preserve"> </w:t>
      </w:r>
      <w:r>
        <w:t>recent</w:t>
      </w:r>
      <w:r>
        <w:rPr>
          <w:spacing w:val="-3"/>
        </w:rPr>
        <w:t xml:space="preserve"> </w:t>
      </w:r>
      <w:r>
        <w:t>shootings,</w:t>
      </w:r>
      <w:r>
        <w:rPr>
          <w:spacing w:val="-3"/>
        </w:rPr>
        <w:t xml:space="preserve"> </w:t>
      </w:r>
      <w:r>
        <w:t>was</w:t>
      </w:r>
      <w:r>
        <w:rPr>
          <w:spacing w:val="-3"/>
        </w:rPr>
        <w:t xml:space="preserve"> </w:t>
      </w:r>
      <w:r>
        <w:t>engaged</w:t>
      </w:r>
      <w:r>
        <w:rPr>
          <w:spacing w:val="-3"/>
        </w:rPr>
        <w:t xml:space="preserve"> </w:t>
      </w:r>
      <w:r>
        <w:t>in</w:t>
      </w:r>
      <w:r>
        <w:rPr>
          <w:spacing w:val="-1"/>
        </w:rPr>
        <w:t xml:space="preserve"> </w:t>
      </w:r>
      <w:r>
        <w:t>criminal</w:t>
      </w:r>
      <w:r>
        <w:rPr>
          <w:spacing w:val="-2"/>
        </w:rPr>
        <w:t xml:space="preserve"> </w:t>
      </w:r>
      <w:r>
        <w:t>activity</w:t>
      </w:r>
      <w:r>
        <w:rPr>
          <w:spacing w:val="-3"/>
        </w:rPr>
        <w:t xml:space="preserve"> </w:t>
      </w:r>
      <w:r>
        <w:t>and</w:t>
      </w:r>
      <w:r>
        <w:rPr>
          <w:spacing w:val="-2"/>
        </w:rPr>
        <w:t xml:space="preserve"> </w:t>
      </w:r>
      <w:r>
        <w:t>was</w:t>
      </w:r>
      <w:r>
        <w:rPr>
          <w:spacing w:val="-3"/>
        </w:rPr>
        <w:t xml:space="preserve"> </w:t>
      </w:r>
      <w:r>
        <w:t>armed</w:t>
      </w:r>
      <w:r>
        <w:rPr>
          <w:spacing w:val="-3"/>
        </w:rPr>
        <w:t xml:space="preserve"> </w:t>
      </w:r>
      <w:r>
        <w:t>and</w:t>
      </w:r>
      <w:r>
        <w:rPr>
          <w:spacing w:val="-2"/>
        </w:rPr>
        <w:t xml:space="preserve"> </w:t>
      </w:r>
      <w:r>
        <w:t>dangerous.</w:t>
      </w:r>
      <w:r>
        <w:rPr>
          <w:spacing w:val="-3"/>
        </w:rPr>
        <w:t xml:space="preserve"> </w:t>
      </w:r>
      <w:r>
        <w:t>The court further concluded that the officers did not exceed the scope of the brief detention and frisk by handcuffing</w:t>
      </w:r>
      <w:r>
        <w:rPr>
          <w:spacing w:val="-1"/>
        </w:rPr>
        <w:t xml:space="preserve"> </w:t>
      </w:r>
      <w:r>
        <w:t>Defendant</w:t>
      </w:r>
      <w:r>
        <w:rPr>
          <w:spacing w:val="-2"/>
        </w:rPr>
        <w:t xml:space="preserve"> </w:t>
      </w:r>
      <w:r>
        <w:t>and,</w:t>
      </w:r>
      <w:r>
        <w:rPr>
          <w:spacing w:val="-3"/>
        </w:rPr>
        <w:t xml:space="preserve"> </w:t>
      </w:r>
      <w:r>
        <w:t>after</w:t>
      </w:r>
      <w:r>
        <w:rPr>
          <w:spacing w:val="-3"/>
        </w:rPr>
        <w:t xml:space="preserve"> </w:t>
      </w:r>
      <w:r>
        <w:t>feeling</w:t>
      </w:r>
      <w:r>
        <w:rPr>
          <w:spacing w:val="-3"/>
        </w:rPr>
        <w:t xml:space="preserve"> </w:t>
      </w:r>
      <w:r>
        <w:t>a</w:t>
      </w:r>
      <w:r>
        <w:rPr>
          <w:spacing w:val="-3"/>
        </w:rPr>
        <w:t xml:space="preserve"> </w:t>
      </w:r>
      <w:r>
        <w:t>hard</w:t>
      </w:r>
      <w:r>
        <w:rPr>
          <w:spacing w:val="-2"/>
        </w:rPr>
        <w:t xml:space="preserve"> </w:t>
      </w:r>
      <w:r>
        <w:t>object</w:t>
      </w:r>
      <w:r>
        <w:rPr>
          <w:spacing w:val="-3"/>
        </w:rPr>
        <w:t xml:space="preserve"> </w:t>
      </w:r>
      <w:r>
        <w:t>in</w:t>
      </w:r>
      <w:r>
        <w:rPr>
          <w:spacing w:val="-2"/>
        </w:rPr>
        <w:t xml:space="preserve"> </w:t>
      </w:r>
      <w:r>
        <w:t>his</w:t>
      </w:r>
      <w:r>
        <w:rPr>
          <w:spacing w:val="-3"/>
        </w:rPr>
        <w:t xml:space="preserve"> </w:t>
      </w:r>
      <w:r>
        <w:t>fanny</w:t>
      </w:r>
      <w:r>
        <w:rPr>
          <w:spacing w:val="-3"/>
        </w:rPr>
        <w:t xml:space="preserve"> </w:t>
      </w:r>
      <w:r>
        <w:t>pack,</w:t>
      </w:r>
      <w:r>
        <w:rPr>
          <w:spacing w:val="-1"/>
        </w:rPr>
        <w:t xml:space="preserve"> </w:t>
      </w:r>
      <w:r>
        <w:t>by</w:t>
      </w:r>
      <w:r>
        <w:rPr>
          <w:spacing w:val="-3"/>
        </w:rPr>
        <w:t xml:space="preserve"> </w:t>
      </w:r>
      <w:r>
        <w:t>opening</w:t>
      </w:r>
      <w:r>
        <w:rPr>
          <w:spacing w:val="-2"/>
        </w:rPr>
        <w:t xml:space="preserve"> </w:t>
      </w:r>
      <w:r>
        <w:t>the</w:t>
      </w:r>
      <w:r>
        <w:rPr>
          <w:spacing w:val="-3"/>
        </w:rPr>
        <w:t xml:space="preserve"> </w:t>
      </w:r>
      <w:r>
        <w:t>pack</w:t>
      </w:r>
      <w:r>
        <w:rPr>
          <w:spacing w:val="-3"/>
        </w:rPr>
        <w:t xml:space="preserve"> </w:t>
      </w:r>
      <w:r>
        <w:t>and</w:t>
      </w:r>
      <w:r>
        <w:rPr>
          <w:spacing w:val="-2"/>
        </w:rPr>
        <w:t xml:space="preserve"> </w:t>
      </w:r>
      <w:r>
        <w:t xml:space="preserve">seizing the firearm. Those actions were justified to ensure the safety of both the officers and other people </w:t>
      </w:r>
      <w:r>
        <w:rPr>
          <w:spacing w:val="-2"/>
        </w:rPr>
        <w:t>nearby.</w:t>
      </w:r>
    </w:p>
    <w:p w14:paraId="57F8565F" w14:textId="6D1665CE" w:rsidR="00A041D7" w:rsidRDefault="00A041D7" w:rsidP="001664D8">
      <w:pPr>
        <w:pStyle w:val="BodyText"/>
        <w:rPr>
          <w:sz w:val="24"/>
        </w:rPr>
      </w:pPr>
    </w:p>
    <w:p w14:paraId="0F4C943D" w14:textId="07DF9A24" w:rsidR="00A041D7" w:rsidRDefault="00A041D7" w:rsidP="001664D8">
      <w:pPr>
        <w:pStyle w:val="BodyText"/>
        <w:rPr>
          <w:sz w:val="24"/>
        </w:rPr>
      </w:pPr>
    </w:p>
    <w:p w14:paraId="2829107A" w14:textId="4A69D10A" w:rsidR="00A041D7" w:rsidRDefault="00A041D7" w:rsidP="001664D8">
      <w:pPr>
        <w:pStyle w:val="BodyText"/>
        <w:rPr>
          <w:sz w:val="24"/>
        </w:rPr>
      </w:pPr>
    </w:p>
    <w:p w14:paraId="588559BA" w14:textId="77777777" w:rsidR="00A041D7" w:rsidRDefault="00A041D7" w:rsidP="001664D8">
      <w:pPr>
        <w:pStyle w:val="BodyText"/>
        <w:rPr>
          <w:sz w:val="24"/>
        </w:rPr>
      </w:pPr>
    </w:p>
    <w:p w14:paraId="307F1C2F" w14:textId="77777777" w:rsidR="001664D8" w:rsidRDefault="001664D8" w:rsidP="00AC02E1"/>
    <w:p w14:paraId="176905C1" w14:textId="77777777" w:rsidR="00567A60" w:rsidRDefault="00567A60" w:rsidP="00567A60">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Swinney</w:t>
      </w:r>
    </w:p>
    <w:p w14:paraId="330E7CF4" w14:textId="77777777" w:rsidR="00567A60" w:rsidRDefault="00567A60" w:rsidP="00567A60">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March 16, 2022</w:t>
      </w:r>
    </w:p>
    <w:p w14:paraId="4DDC6D30" w14:textId="77777777" w:rsidR="00567A60" w:rsidRDefault="00567A60" w:rsidP="00567A60">
      <w:pPr>
        <w:pStyle w:val="BodyText"/>
      </w:pPr>
    </w:p>
    <w:p w14:paraId="1C55AE65" w14:textId="77777777" w:rsidR="00567A60" w:rsidRDefault="00567A60" w:rsidP="00567A60">
      <w:pPr>
        <w:pStyle w:val="BodyText"/>
        <w:ind w:left="120"/>
      </w:pPr>
      <w:r>
        <w:t>Tags:</w:t>
      </w:r>
      <w:r>
        <w:rPr>
          <w:spacing w:val="-10"/>
        </w:rPr>
        <w:t xml:space="preserve"> </w:t>
      </w:r>
      <w:r>
        <w:t>Reasonable</w:t>
      </w:r>
      <w:r>
        <w:rPr>
          <w:spacing w:val="-10"/>
        </w:rPr>
        <w:t xml:space="preserve"> </w:t>
      </w:r>
      <w:r>
        <w:t>Suspicion,</w:t>
      </w:r>
      <w:r>
        <w:rPr>
          <w:spacing w:val="-10"/>
        </w:rPr>
        <w:t xml:space="preserve"> </w:t>
      </w:r>
      <w:r>
        <w:t>Terry</w:t>
      </w:r>
      <w:r>
        <w:rPr>
          <w:spacing w:val="-9"/>
        </w:rPr>
        <w:t xml:space="preserve"> </w:t>
      </w:r>
      <w:r>
        <w:t>Stop,</w:t>
      </w:r>
      <w:r>
        <w:rPr>
          <w:spacing w:val="-9"/>
        </w:rPr>
        <w:t xml:space="preserve"> </w:t>
      </w:r>
      <w:r>
        <w:t>Terry</w:t>
      </w:r>
      <w:r>
        <w:rPr>
          <w:spacing w:val="-9"/>
        </w:rPr>
        <w:t xml:space="preserve"> </w:t>
      </w:r>
      <w:r>
        <w:rPr>
          <w:spacing w:val="-4"/>
        </w:rPr>
        <w:t>Frisk, Anonymous Tip</w:t>
      </w:r>
    </w:p>
    <w:p w14:paraId="1E101802" w14:textId="77777777" w:rsidR="00567A60" w:rsidRDefault="00567A60" w:rsidP="00567A60">
      <w:pPr>
        <w:pStyle w:val="BodyText"/>
        <w:rPr>
          <w:sz w:val="21"/>
        </w:rPr>
      </w:pPr>
    </w:p>
    <w:p w14:paraId="6A75CADB" w14:textId="77777777" w:rsidR="00567A60" w:rsidRDefault="00567A60" w:rsidP="00567A60">
      <w:pPr>
        <w:pStyle w:val="BodyText"/>
        <w:ind w:left="120" w:right="164"/>
      </w:pPr>
      <w:r>
        <w:t>Around 9:30 a.m. on November 19, 2018, an anonymous woman called 911 to report a man carrying a ﬁrearm. From her location at the Bank of America at 79th and Halsted Streets in Chicago, she told the operator that she had just seen a man on the street take out a gun: “He got a big huge gun, it’s in his right pocket. He just pulled it out, a silver gun. It’s a 45.” She said that the man “scared the shit out of” her when she saw him pull the gun out of his pocket. The caller described the man as wearing blue jeans, white gym shoes, a black skullcap, and a black coat with fur around the collar. She explained that she</w:t>
      </w:r>
      <w:r>
        <w:rPr>
          <w:spacing w:val="-3"/>
        </w:rPr>
        <w:t xml:space="preserve"> </w:t>
      </w:r>
      <w:r>
        <w:t>was</w:t>
      </w:r>
      <w:r>
        <w:rPr>
          <w:spacing w:val="-3"/>
        </w:rPr>
        <w:t xml:space="preserve"> </w:t>
      </w:r>
      <w:r>
        <w:t>“watching</w:t>
      </w:r>
      <w:r>
        <w:rPr>
          <w:spacing w:val="-3"/>
        </w:rPr>
        <w:t xml:space="preserve"> </w:t>
      </w:r>
      <w:r>
        <w:t>him”</w:t>
      </w:r>
      <w:r>
        <w:rPr>
          <w:spacing w:val="-3"/>
        </w:rPr>
        <w:t xml:space="preserve"> </w:t>
      </w:r>
      <w:r>
        <w:t>and</w:t>
      </w:r>
      <w:r>
        <w:rPr>
          <w:spacing w:val="-3"/>
        </w:rPr>
        <w:t xml:space="preserve"> </w:t>
      </w:r>
      <w:r>
        <w:t>narrated</w:t>
      </w:r>
      <w:r>
        <w:rPr>
          <w:spacing w:val="-2"/>
        </w:rPr>
        <w:t xml:space="preserve"> </w:t>
      </w:r>
      <w:r>
        <w:t>his</w:t>
      </w:r>
      <w:r>
        <w:rPr>
          <w:spacing w:val="-3"/>
        </w:rPr>
        <w:t xml:space="preserve"> </w:t>
      </w:r>
      <w:r>
        <w:t>route</w:t>
      </w:r>
      <w:r>
        <w:rPr>
          <w:spacing w:val="-3"/>
        </w:rPr>
        <w:t xml:space="preserve"> </w:t>
      </w:r>
      <w:r>
        <w:t>as</w:t>
      </w:r>
      <w:r>
        <w:rPr>
          <w:spacing w:val="-3"/>
        </w:rPr>
        <w:t xml:space="preserve"> </w:t>
      </w:r>
      <w:r>
        <w:t>he</w:t>
      </w:r>
      <w:r>
        <w:rPr>
          <w:spacing w:val="-2"/>
        </w:rPr>
        <w:t xml:space="preserve"> </w:t>
      </w:r>
      <w:r>
        <w:t>came</w:t>
      </w:r>
      <w:r>
        <w:rPr>
          <w:spacing w:val="-2"/>
        </w:rPr>
        <w:t xml:space="preserve"> </w:t>
      </w:r>
      <w:r>
        <w:t>“up</w:t>
      </w:r>
      <w:r>
        <w:rPr>
          <w:spacing w:val="-2"/>
        </w:rPr>
        <w:t xml:space="preserve"> </w:t>
      </w:r>
      <w:r>
        <w:t>the</w:t>
      </w:r>
      <w:r>
        <w:rPr>
          <w:spacing w:val="-3"/>
        </w:rPr>
        <w:t xml:space="preserve"> </w:t>
      </w:r>
      <w:r>
        <w:t>corner</w:t>
      </w:r>
      <w:r>
        <w:rPr>
          <w:spacing w:val="-2"/>
        </w:rPr>
        <w:t xml:space="preserve"> </w:t>
      </w:r>
      <w:r>
        <w:t>where</w:t>
      </w:r>
      <w:r>
        <w:rPr>
          <w:spacing w:val="-3"/>
        </w:rPr>
        <w:t xml:space="preserve"> </w:t>
      </w:r>
      <w:r>
        <w:t>JJ’s</w:t>
      </w:r>
      <w:r>
        <w:rPr>
          <w:spacing w:val="-1"/>
        </w:rPr>
        <w:t xml:space="preserve"> </w:t>
      </w:r>
      <w:r>
        <w:t>Fish</w:t>
      </w:r>
      <w:r>
        <w:rPr>
          <w:spacing w:val="-3"/>
        </w:rPr>
        <w:t xml:space="preserve"> </w:t>
      </w:r>
      <w:r>
        <w:t>is”</w:t>
      </w:r>
      <w:r>
        <w:rPr>
          <w:spacing w:val="-1"/>
        </w:rPr>
        <w:t xml:space="preserve"> </w:t>
      </w:r>
      <w:r>
        <w:t>and</w:t>
      </w:r>
      <w:r>
        <w:rPr>
          <w:spacing w:val="-3"/>
        </w:rPr>
        <w:t xml:space="preserve"> </w:t>
      </w:r>
      <w:r>
        <w:t>walked “across the street towards the liquor store.” The caller reiterated that the man was “walking over towards the liquor store” and had his hand “in his right pocket to his coat with a gun in it.”</w:t>
      </w:r>
    </w:p>
    <w:p w14:paraId="43F4345C" w14:textId="77777777" w:rsidR="00567A60" w:rsidRDefault="00567A60" w:rsidP="00567A60">
      <w:pPr>
        <w:pStyle w:val="BodyText"/>
        <w:ind w:left="120" w:right="241"/>
      </w:pPr>
      <w:r>
        <w:t>As</w:t>
      </w:r>
      <w:r>
        <w:rPr>
          <w:spacing w:val="-4"/>
        </w:rPr>
        <w:t xml:space="preserve"> </w:t>
      </w:r>
      <w:r>
        <w:t>the</w:t>
      </w:r>
      <w:r>
        <w:rPr>
          <w:spacing w:val="-3"/>
        </w:rPr>
        <w:t xml:space="preserve"> </w:t>
      </w:r>
      <w:r>
        <w:t>911</w:t>
      </w:r>
      <w:r>
        <w:rPr>
          <w:spacing w:val="-4"/>
        </w:rPr>
        <w:t xml:space="preserve"> </w:t>
      </w:r>
      <w:r>
        <w:t>operator</w:t>
      </w:r>
      <w:r>
        <w:rPr>
          <w:spacing w:val="-4"/>
        </w:rPr>
        <w:t xml:space="preserve"> </w:t>
      </w:r>
      <w:r>
        <w:t>asked</w:t>
      </w:r>
      <w:r>
        <w:rPr>
          <w:spacing w:val="-3"/>
        </w:rPr>
        <w:t xml:space="preserve"> </w:t>
      </w:r>
      <w:r>
        <w:t>a</w:t>
      </w:r>
      <w:r>
        <w:rPr>
          <w:spacing w:val="-4"/>
        </w:rPr>
        <w:t xml:space="preserve"> </w:t>
      </w:r>
      <w:r>
        <w:t>few</w:t>
      </w:r>
      <w:r>
        <w:rPr>
          <w:spacing w:val="-4"/>
        </w:rPr>
        <w:t xml:space="preserve"> </w:t>
      </w:r>
      <w:r>
        <w:t>follow-up</w:t>
      </w:r>
      <w:r>
        <w:rPr>
          <w:spacing w:val="-4"/>
        </w:rPr>
        <w:t xml:space="preserve"> </w:t>
      </w:r>
      <w:r>
        <w:t>questions,</w:t>
      </w:r>
      <w:r>
        <w:rPr>
          <w:spacing w:val="-2"/>
        </w:rPr>
        <w:t xml:space="preserve"> </w:t>
      </w:r>
      <w:r>
        <w:t>the</w:t>
      </w:r>
      <w:r>
        <w:rPr>
          <w:spacing w:val="-3"/>
        </w:rPr>
        <w:t xml:space="preserve"> </w:t>
      </w:r>
      <w:r>
        <w:t>caller</w:t>
      </w:r>
      <w:r>
        <w:rPr>
          <w:spacing w:val="-4"/>
        </w:rPr>
        <w:t xml:space="preserve"> </w:t>
      </w:r>
      <w:r>
        <w:t>became</w:t>
      </w:r>
      <w:r>
        <w:rPr>
          <w:spacing w:val="-3"/>
        </w:rPr>
        <w:t xml:space="preserve"> </w:t>
      </w:r>
      <w:r>
        <w:t>more</w:t>
      </w:r>
      <w:r>
        <w:rPr>
          <w:spacing w:val="-4"/>
        </w:rPr>
        <w:t xml:space="preserve"> </w:t>
      </w:r>
      <w:r>
        <w:t>animated</w:t>
      </w:r>
      <w:r>
        <w:rPr>
          <w:spacing w:val="-4"/>
        </w:rPr>
        <w:t xml:space="preserve"> </w:t>
      </w:r>
      <w:r>
        <w:t>and</w:t>
      </w:r>
      <w:r>
        <w:rPr>
          <w:spacing w:val="-2"/>
        </w:rPr>
        <w:t xml:space="preserve"> </w:t>
      </w:r>
      <w:r>
        <w:t>exclaimed that the man had “just walked into the liquor store. He walked into Aida. A-I- D-A Liquors. He just walked in there.” In total, the call lasted around a minute and a half. The call was recorded, and the caller’s cell phone number was captured by the 911 system.</w:t>
      </w:r>
    </w:p>
    <w:p w14:paraId="0A89907B" w14:textId="77777777" w:rsidR="00567A60" w:rsidRDefault="00567A60" w:rsidP="00567A60">
      <w:pPr>
        <w:pStyle w:val="BodyText"/>
      </w:pPr>
    </w:p>
    <w:p w14:paraId="5A78771A" w14:textId="77777777" w:rsidR="00567A60" w:rsidRDefault="00567A60" w:rsidP="00567A60">
      <w:pPr>
        <w:pStyle w:val="BodyText"/>
        <w:ind w:left="120" w:right="159"/>
      </w:pPr>
      <w:r>
        <w:t>The dispatcher relayed the information and stated “no number on the callback" and identified the man as</w:t>
      </w:r>
      <w:r>
        <w:rPr>
          <w:spacing w:val="-3"/>
        </w:rPr>
        <w:t xml:space="preserve"> </w:t>
      </w:r>
      <w:r>
        <w:t>black</w:t>
      </w:r>
      <w:r>
        <w:rPr>
          <w:spacing w:val="-3"/>
        </w:rPr>
        <w:t xml:space="preserve"> </w:t>
      </w:r>
      <w:r>
        <w:t>(although</w:t>
      </w:r>
      <w:r>
        <w:rPr>
          <w:spacing w:val="-3"/>
        </w:rPr>
        <w:t xml:space="preserve"> </w:t>
      </w:r>
      <w:r>
        <w:t>the</w:t>
      </w:r>
      <w:r>
        <w:rPr>
          <w:spacing w:val="-2"/>
        </w:rPr>
        <w:t xml:space="preserve"> </w:t>
      </w:r>
      <w:r>
        <w:t>caller</w:t>
      </w:r>
      <w:r>
        <w:rPr>
          <w:spacing w:val="-3"/>
        </w:rPr>
        <w:t xml:space="preserve"> </w:t>
      </w:r>
      <w:r>
        <w:t>had</w:t>
      </w:r>
      <w:r>
        <w:rPr>
          <w:spacing w:val="-2"/>
        </w:rPr>
        <w:t xml:space="preserve"> </w:t>
      </w:r>
      <w:r>
        <w:t>provided</w:t>
      </w:r>
      <w:r>
        <w:rPr>
          <w:spacing w:val="-3"/>
        </w:rPr>
        <w:t xml:space="preserve"> </w:t>
      </w:r>
      <w:r>
        <w:t>no</w:t>
      </w:r>
      <w:r>
        <w:rPr>
          <w:spacing w:val="-2"/>
        </w:rPr>
        <w:t xml:space="preserve"> </w:t>
      </w:r>
      <w:r>
        <w:t>information</w:t>
      </w:r>
      <w:r>
        <w:rPr>
          <w:spacing w:val="-3"/>
        </w:rPr>
        <w:t xml:space="preserve"> </w:t>
      </w:r>
      <w:r>
        <w:t>as</w:t>
      </w:r>
      <w:r>
        <w:rPr>
          <w:spacing w:val="-3"/>
        </w:rPr>
        <w:t xml:space="preserve"> </w:t>
      </w:r>
      <w:r>
        <w:t>to</w:t>
      </w:r>
      <w:r>
        <w:rPr>
          <w:spacing w:val="-1"/>
        </w:rPr>
        <w:t xml:space="preserve"> </w:t>
      </w:r>
      <w:r>
        <w:t>the</w:t>
      </w:r>
      <w:r>
        <w:rPr>
          <w:spacing w:val="-3"/>
        </w:rPr>
        <w:t xml:space="preserve"> </w:t>
      </w:r>
      <w:r>
        <w:t>man’s</w:t>
      </w:r>
      <w:r>
        <w:rPr>
          <w:spacing w:val="-3"/>
        </w:rPr>
        <w:t xml:space="preserve"> </w:t>
      </w:r>
      <w:r>
        <w:t>race).</w:t>
      </w:r>
      <w:r>
        <w:rPr>
          <w:spacing w:val="40"/>
        </w:rPr>
        <w:t xml:space="preserve"> </w:t>
      </w:r>
      <w:r>
        <w:t>A</w:t>
      </w:r>
      <w:r>
        <w:rPr>
          <w:spacing w:val="-2"/>
        </w:rPr>
        <w:t xml:space="preserve"> </w:t>
      </w:r>
      <w:r>
        <w:t>few</w:t>
      </w:r>
      <w:r>
        <w:rPr>
          <w:spacing w:val="-2"/>
        </w:rPr>
        <w:t xml:space="preserve"> </w:t>
      </w:r>
      <w:r>
        <w:t>minutes</w:t>
      </w:r>
      <w:r>
        <w:rPr>
          <w:spacing w:val="-3"/>
        </w:rPr>
        <w:t xml:space="preserve"> </w:t>
      </w:r>
      <w:r>
        <w:t>after</w:t>
      </w:r>
      <w:r>
        <w:rPr>
          <w:spacing w:val="-2"/>
        </w:rPr>
        <w:t xml:space="preserve"> </w:t>
      </w:r>
      <w:r>
        <w:t xml:space="preserve">the radio dispatch, several oﬃcers from the Chicago Police Department responded to the call and entered the liquor store. They saw Tyshawn Swinney waiting in line at the front register. Swinney was wearing a black coat with a fur-trimmed hood, a black skullcap, blue jeans, and white sneakers. </w:t>
      </w:r>
      <w:r>
        <w:lastRenderedPageBreak/>
        <w:t>The oﬃcers requested Swinney step out of line and patted him down. They found a loaded .45-caliber semi- automatic pistol</w:t>
      </w:r>
      <w:r>
        <w:rPr>
          <w:spacing w:val="-1"/>
        </w:rPr>
        <w:t xml:space="preserve"> </w:t>
      </w:r>
      <w:r>
        <w:t>in Swinney’s</w:t>
      </w:r>
      <w:r>
        <w:rPr>
          <w:spacing w:val="-1"/>
        </w:rPr>
        <w:t xml:space="preserve"> </w:t>
      </w:r>
      <w:r>
        <w:t>right coat pocket, which</w:t>
      </w:r>
      <w:r>
        <w:rPr>
          <w:spacing w:val="-1"/>
        </w:rPr>
        <w:t xml:space="preserve"> </w:t>
      </w:r>
      <w:r>
        <w:t>Swinney</w:t>
      </w:r>
      <w:r>
        <w:rPr>
          <w:spacing w:val="-1"/>
        </w:rPr>
        <w:t xml:space="preserve"> </w:t>
      </w:r>
      <w:r>
        <w:t>later</w:t>
      </w:r>
      <w:r>
        <w:rPr>
          <w:spacing w:val="-1"/>
        </w:rPr>
        <w:t xml:space="preserve"> </w:t>
      </w:r>
      <w:r>
        <w:t>told law</w:t>
      </w:r>
      <w:r>
        <w:rPr>
          <w:spacing w:val="-1"/>
        </w:rPr>
        <w:t xml:space="preserve"> </w:t>
      </w:r>
      <w:r>
        <w:t>enforcement he</w:t>
      </w:r>
      <w:r>
        <w:rPr>
          <w:spacing w:val="-1"/>
        </w:rPr>
        <w:t xml:space="preserve"> </w:t>
      </w:r>
      <w:r>
        <w:t>possessed for protection. In Illinois, it is a crime to carry a ﬁrearm on a public street and in any place that is licensed to sell alcohol. The police placed Swinney under arrest and he was charged with possessing a firearm as a felon in violation of 18 U.S.C. 922(g)(1).</w:t>
      </w:r>
    </w:p>
    <w:p w14:paraId="5A7E1808" w14:textId="77777777" w:rsidR="00567A60" w:rsidRDefault="00567A60" w:rsidP="00567A60">
      <w:pPr>
        <w:pStyle w:val="BodyText"/>
      </w:pPr>
    </w:p>
    <w:p w14:paraId="326CC0DA" w14:textId="77777777" w:rsidR="00567A60" w:rsidRDefault="00567A60" w:rsidP="00567A60">
      <w:pPr>
        <w:pStyle w:val="BodyText"/>
        <w:ind w:left="120" w:right="199"/>
      </w:pPr>
      <w:r>
        <w:t>Swinney ﬁled a motion to suppress the gun as the fruit of an illegal search, arguing that the police did not have reasonable suspicion to conduct a Terry stop because the anonymous tip did not reliably report that Swinney had committed or was committing a crime. The district court denied his motion, ﬁnding</w:t>
      </w:r>
      <w:r>
        <w:rPr>
          <w:spacing w:val="-3"/>
        </w:rPr>
        <w:t xml:space="preserve"> </w:t>
      </w:r>
      <w:r>
        <w:t>that</w:t>
      </w:r>
      <w:r>
        <w:rPr>
          <w:spacing w:val="-3"/>
        </w:rPr>
        <w:t xml:space="preserve"> </w:t>
      </w:r>
      <w:r>
        <w:t>there</w:t>
      </w:r>
      <w:r>
        <w:rPr>
          <w:spacing w:val="-4"/>
        </w:rPr>
        <w:t xml:space="preserve"> </w:t>
      </w:r>
      <w:r>
        <w:t>was</w:t>
      </w:r>
      <w:r>
        <w:rPr>
          <w:spacing w:val="-3"/>
        </w:rPr>
        <w:t xml:space="preserve"> </w:t>
      </w:r>
      <w:r>
        <w:t>enough</w:t>
      </w:r>
      <w:r>
        <w:rPr>
          <w:spacing w:val="-4"/>
        </w:rPr>
        <w:t xml:space="preserve"> </w:t>
      </w:r>
      <w:r>
        <w:t>reliable</w:t>
      </w:r>
      <w:r>
        <w:rPr>
          <w:spacing w:val="-3"/>
        </w:rPr>
        <w:t xml:space="preserve"> </w:t>
      </w:r>
      <w:r>
        <w:t>information</w:t>
      </w:r>
      <w:r>
        <w:rPr>
          <w:spacing w:val="-4"/>
        </w:rPr>
        <w:t xml:space="preserve"> </w:t>
      </w:r>
      <w:r>
        <w:t>to</w:t>
      </w:r>
      <w:r>
        <w:rPr>
          <w:spacing w:val="-3"/>
        </w:rPr>
        <w:t xml:space="preserve"> </w:t>
      </w:r>
      <w:r>
        <w:t>establish</w:t>
      </w:r>
      <w:r>
        <w:rPr>
          <w:spacing w:val="-4"/>
        </w:rPr>
        <w:t xml:space="preserve"> </w:t>
      </w:r>
      <w:r>
        <w:t>reasonable</w:t>
      </w:r>
      <w:r>
        <w:rPr>
          <w:spacing w:val="-4"/>
        </w:rPr>
        <w:t xml:space="preserve"> </w:t>
      </w:r>
      <w:r>
        <w:t>suspicion</w:t>
      </w:r>
      <w:r>
        <w:rPr>
          <w:spacing w:val="-3"/>
        </w:rPr>
        <w:t xml:space="preserve"> </w:t>
      </w:r>
      <w:r>
        <w:t>that</w:t>
      </w:r>
      <w:r>
        <w:rPr>
          <w:spacing w:val="-3"/>
        </w:rPr>
        <w:t xml:space="preserve"> </w:t>
      </w:r>
      <w:r>
        <w:t>Swinney</w:t>
      </w:r>
      <w:r>
        <w:rPr>
          <w:spacing w:val="-4"/>
        </w:rPr>
        <w:t xml:space="preserve"> </w:t>
      </w:r>
      <w:r>
        <w:t>was carrying a gun. Swinney appealed.</w:t>
      </w:r>
    </w:p>
    <w:p w14:paraId="112F2BC9" w14:textId="77777777" w:rsidR="00567A60" w:rsidRDefault="00567A60" w:rsidP="00567A60">
      <w:pPr>
        <w:pStyle w:val="BodyText"/>
      </w:pPr>
    </w:p>
    <w:p w14:paraId="59AF8786" w14:textId="77777777" w:rsidR="00567A60" w:rsidRDefault="00567A60" w:rsidP="00567A60">
      <w:pPr>
        <w:pStyle w:val="BodyText"/>
        <w:ind w:left="120" w:right="129"/>
      </w:pPr>
      <w:r>
        <w:t>The Seventh Circuit noted that usually anonymous tips alone “are not reliable enough to establish reasonable suspicion” because they “seldom demonstrate the informant’s basis of knowledge or veracity.’</w:t>
      </w:r>
      <w:r>
        <w:rPr>
          <w:spacing w:val="40"/>
        </w:rPr>
        <w:t xml:space="preserve"> </w:t>
      </w:r>
      <w:r>
        <w:t xml:space="preserve">But the court noted that in </w:t>
      </w:r>
      <w:r>
        <w:rPr>
          <w:i/>
        </w:rPr>
        <w:t>Navarette</w:t>
      </w:r>
      <w:r>
        <w:rPr>
          <w:i/>
          <w:spacing w:val="-1"/>
        </w:rPr>
        <w:t xml:space="preserve"> </w:t>
      </w:r>
      <w:r>
        <w:rPr>
          <w:i/>
        </w:rPr>
        <w:t>v. California</w:t>
      </w:r>
      <w:r>
        <w:t>, 572 U.S. 393 (2014) the Supreme Court “identiﬁed</w:t>
      </w:r>
      <w:r>
        <w:rPr>
          <w:spacing w:val="-3"/>
        </w:rPr>
        <w:t xml:space="preserve"> </w:t>
      </w:r>
      <w:r>
        <w:t>three</w:t>
      </w:r>
      <w:r>
        <w:rPr>
          <w:spacing w:val="-4"/>
        </w:rPr>
        <w:t xml:space="preserve"> </w:t>
      </w:r>
      <w:r>
        <w:t>factors</w:t>
      </w:r>
      <w:r>
        <w:rPr>
          <w:spacing w:val="-2"/>
        </w:rPr>
        <w:t xml:space="preserve"> </w:t>
      </w:r>
      <w:r>
        <w:t>that</w:t>
      </w:r>
      <w:r>
        <w:rPr>
          <w:spacing w:val="-4"/>
        </w:rPr>
        <w:t xml:space="preserve"> </w:t>
      </w:r>
      <w:r>
        <w:t>make</w:t>
      </w:r>
      <w:r>
        <w:rPr>
          <w:spacing w:val="-3"/>
        </w:rPr>
        <w:t xml:space="preserve"> </w:t>
      </w:r>
      <w:r>
        <w:t>an</w:t>
      </w:r>
      <w:r>
        <w:rPr>
          <w:spacing w:val="-3"/>
        </w:rPr>
        <w:t xml:space="preserve"> </w:t>
      </w:r>
      <w:r>
        <w:t>anonymous</w:t>
      </w:r>
      <w:r>
        <w:rPr>
          <w:spacing w:val="-4"/>
        </w:rPr>
        <w:t xml:space="preserve"> </w:t>
      </w:r>
      <w:r>
        <w:t>tip</w:t>
      </w:r>
      <w:r>
        <w:rPr>
          <w:spacing w:val="-4"/>
        </w:rPr>
        <w:t xml:space="preserve"> </w:t>
      </w:r>
      <w:r>
        <w:t>reliable</w:t>
      </w:r>
      <w:r>
        <w:rPr>
          <w:spacing w:val="-3"/>
        </w:rPr>
        <w:t xml:space="preserve"> </w:t>
      </w:r>
      <w:r>
        <w:t>enough</w:t>
      </w:r>
      <w:r>
        <w:rPr>
          <w:spacing w:val="-3"/>
        </w:rPr>
        <w:t xml:space="preserve"> </w:t>
      </w:r>
      <w:r>
        <w:t>to</w:t>
      </w:r>
      <w:r>
        <w:rPr>
          <w:spacing w:val="-3"/>
        </w:rPr>
        <w:t xml:space="preserve"> </w:t>
      </w:r>
      <w:r>
        <w:t>create</w:t>
      </w:r>
      <w:r>
        <w:rPr>
          <w:spacing w:val="-3"/>
        </w:rPr>
        <w:t xml:space="preserve"> </w:t>
      </w:r>
      <w:r>
        <w:t>reasonable</w:t>
      </w:r>
      <w:r>
        <w:rPr>
          <w:spacing w:val="-4"/>
        </w:rPr>
        <w:t xml:space="preserve"> </w:t>
      </w:r>
      <w:r>
        <w:t>suspicion:</w:t>
      </w:r>
    </w:p>
    <w:p w14:paraId="3DEF00CA" w14:textId="77777777" w:rsidR="00567A60" w:rsidRDefault="00567A60" w:rsidP="00567A60">
      <w:pPr>
        <w:pStyle w:val="ListParagraph"/>
        <w:numPr>
          <w:ilvl w:val="0"/>
          <w:numId w:val="1"/>
        </w:numPr>
        <w:tabs>
          <w:tab w:val="left" w:pos="417"/>
        </w:tabs>
        <w:ind w:hanging="297"/>
      </w:pPr>
      <w:r>
        <w:t>the</w:t>
      </w:r>
      <w:r>
        <w:rPr>
          <w:spacing w:val="-10"/>
        </w:rPr>
        <w:t xml:space="preserve"> </w:t>
      </w:r>
      <w:r>
        <w:t>tipster</w:t>
      </w:r>
      <w:r>
        <w:rPr>
          <w:spacing w:val="-9"/>
        </w:rPr>
        <w:t xml:space="preserve"> </w:t>
      </w:r>
      <w:r>
        <w:t>asserts</w:t>
      </w:r>
      <w:r>
        <w:rPr>
          <w:spacing w:val="-9"/>
        </w:rPr>
        <w:t xml:space="preserve"> </w:t>
      </w:r>
      <w:r>
        <w:t>eyewitness</w:t>
      </w:r>
      <w:r>
        <w:rPr>
          <w:spacing w:val="-9"/>
        </w:rPr>
        <w:t xml:space="preserve"> </w:t>
      </w:r>
      <w:r>
        <w:t>knowledge</w:t>
      </w:r>
      <w:r>
        <w:rPr>
          <w:spacing w:val="-8"/>
        </w:rPr>
        <w:t xml:space="preserve"> </w:t>
      </w:r>
      <w:r>
        <w:t>of</w:t>
      </w:r>
      <w:r>
        <w:rPr>
          <w:spacing w:val="-9"/>
        </w:rPr>
        <w:t xml:space="preserve"> </w:t>
      </w:r>
      <w:r>
        <w:t>the</w:t>
      </w:r>
      <w:r>
        <w:rPr>
          <w:spacing w:val="-9"/>
        </w:rPr>
        <w:t xml:space="preserve"> </w:t>
      </w:r>
      <w:r>
        <w:t>reported</w:t>
      </w:r>
      <w:r>
        <w:rPr>
          <w:spacing w:val="-8"/>
        </w:rPr>
        <w:t xml:space="preserve"> </w:t>
      </w:r>
      <w:r>
        <w:rPr>
          <w:spacing w:val="-2"/>
        </w:rPr>
        <w:t>event;</w:t>
      </w:r>
    </w:p>
    <w:p w14:paraId="14FE0872" w14:textId="77777777" w:rsidR="00567A60" w:rsidRDefault="00567A60" w:rsidP="00567A60">
      <w:pPr>
        <w:pStyle w:val="ListParagraph"/>
        <w:numPr>
          <w:ilvl w:val="0"/>
          <w:numId w:val="1"/>
        </w:numPr>
        <w:tabs>
          <w:tab w:val="left" w:pos="417"/>
        </w:tabs>
        <w:ind w:hanging="297"/>
      </w:pPr>
      <w:r>
        <w:t>the</w:t>
      </w:r>
      <w:r>
        <w:rPr>
          <w:spacing w:val="-10"/>
        </w:rPr>
        <w:t xml:space="preserve"> </w:t>
      </w:r>
      <w:r>
        <w:t>tipster</w:t>
      </w:r>
      <w:r>
        <w:rPr>
          <w:spacing w:val="-10"/>
        </w:rPr>
        <w:t xml:space="preserve"> </w:t>
      </w:r>
      <w:r>
        <w:t>reports</w:t>
      </w:r>
      <w:r>
        <w:rPr>
          <w:spacing w:val="-9"/>
        </w:rPr>
        <w:t xml:space="preserve"> </w:t>
      </w:r>
      <w:r>
        <w:t>contemporaneously</w:t>
      </w:r>
      <w:r>
        <w:rPr>
          <w:spacing w:val="-10"/>
        </w:rPr>
        <w:t xml:space="preserve"> </w:t>
      </w:r>
      <w:r>
        <w:t>with</w:t>
      </w:r>
      <w:r>
        <w:rPr>
          <w:spacing w:val="-9"/>
        </w:rPr>
        <w:t xml:space="preserve"> </w:t>
      </w:r>
      <w:r>
        <w:t>the</w:t>
      </w:r>
      <w:r>
        <w:rPr>
          <w:spacing w:val="-9"/>
        </w:rPr>
        <w:t xml:space="preserve"> </w:t>
      </w:r>
      <w:r>
        <w:t>event;</w:t>
      </w:r>
      <w:r>
        <w:rPr>
          <w:spacing w:val="-9"/>
        </w:rPr>
        <w:t xml:space="preserve"> </w:t>
      </w:r>
      <w:r>
        <w:rPr>
          <w:spacing w:val="-5"/>
        </w:rPr>
        <w:t>and</w:t>
      </w:r>
    </w:p>
    <w:p w14:paraId="7096C6B1" w14:textId="77777777" w:rsidR="00567A60" w:rsidRDefault="00567A60" w:rsidP="00567A60">
      <w:pPr>
        <w:pStyle w:val="ListParagraph"/>
        <w:numPr>
          <w:ilvl w:val="0"/>
          <w:numId w:val="1"/>
        </w:numPr>
        <w:tabs>
          <w:tab w:val="left" w:pos="416"/>
        </w:tabs>
        <w:ind w:left="415"/>
      </w:pPr>
      <w:r>
        <w:t>uses</w:t>
      </w:r>
      <w:r>
        <w:rPr>
          <w:spacing w:val="-8"/>
        </w:rPr>
        <w:t xml:space="preserve"> </w:t>
      </w:r>
      <w:r>
        <w:t>the</w:t>
      </w:r>
      <w:r>
        <w:rPr>
          <w:spacing w:val="-8"/>
        </w:rPr>
        <w:t xml:space="preserve"> </w:t>
      </w:r>
      <w:r>
        <w:t>911</w:t>
      </w:r>
      <w:r>
        <w:rPr>
          <w:spacing w:val="-8"/>
        </w:rPr>
        <w:t xml:space="preserve"> </w:t>
      </w:r>
      <w:r>
        <w:t>emergency</w:t>
      </w:r>
      <w:r>
        <w:rPr>
          <w:spacing w:val="-7"/>
        </w:rPr>
        <w:t xml:space="preserve"> </w:t>
      </w:r>
      <w:r>
        <w:t>system,</w:t>
      </w:r>
      <w:r>
        <w:rPr>
          <w:spacing w:val="-8"/>
        </w:rPr>
        <w:t xml:space="preserve"> </w:t>
      </w:r>
      <w:r>
        <w:t>which</w:t>
      </w:r>
      <w:r>
        <w:rPr>
          <w:spacing w:val="-7"/>
        </w:rPr>
        <w:t xml:space="preserve"> </w:t>
      </w:r>
      <w:r>
        <w:t>permits</w:t>
      </w:r>
      <w:r>
        <w:rPr>
          <w:spacing w:val="-7"/>
        </w:rPr>
        <w:t xml:space="preserve"> </w:t>
      </w:r>
      <w:r>
        <w:t>call</w:t>
      </w:r>
      <w:r>
        <w:rPr>
          <w:spacing w:val="-8"/>
        </w:rPr>
        <w:t xml:space="preserve"> </w:t>
      </w:r>
      <w:r>
        <w:rPr>
          <w:spacing w:val="-2"/>
        </w:rPr>
        <w:t>tracing.”</w:t>
      </w:r>
    </w:p>
    <w:p w14:paraId="635166DD" w14:textId="77777777" w:rsidR="00567A60" w:rsidRDefault="00567A60" w:rsidP="00567A60"/>
    <w:p w14:paraId="44E42226" w14:textId="77777777" w:rsidR="00567A60" w:rsidRDefault="00567A60" w:rsidP="00567A60">
      <w:pPr>
        <w:pStyle w:val="BodyText"/>
        <w:ind w:left="120" w:right="174"/>
      </w:pPr>
      <w:r>
        <w:t>Because the dispatcher did not relay all of the facts provided in the 911 call, the court held that it was a “close</w:t>
      </w:r>
      <w:r>
        <w:rPr>
          <w:spacing w:val="-3"/>
        </w:rPr>
        <w:t xml:space="preserve"> </w:t>
      </w:r>
      <w:r>
        <w:t>call.”</w:t>
      </w:r>
      <w:r>
        <w:rPr>
          <w:spacing w:val="-3"/>
        </w:rPr>
        <w:t xml:space="preserve"> </w:t>
      </w:r>
      <w:r>
        <w:t>But</w:t>
      </w:r>
      <w:r>
        <w:rPr>
          <w:spacing w:val="-3"/>
        </w:rPr>
        <w:t xml:space="preserve"> </w:t>
      </w:r>
      <w:r>
        <w:t>in</w:t>
      </w:r>
      <w:r>
        <w:rPr>
          <w:spacing w:val="-3"/>
        </w:rPr>
        <w:t xml:space="preserve"> </w:t>
      </w:r>
      <w:r>
        <w:t>the</w:t>
      </w:r>
      <w:r>
        <w:rPr>
          <w:spacing w:val="-3"/>
        </w:rPr>
        <w:t xml:space="preserve"> </w:t>
      </w:r>
      <w:r>
        <w:t>final</w:t>
      </w:r>
      <w:r>
        <w:rPr>
          <w:spacing w:val="-2"/>
        </w:rPr>
        <w:t xml:space="preserve"> </w:t>
      </w:r>
      <w:r>
        <w:t>analysis,</w:t>
      </w:r>
      <w:r>
        <w:rPr>
          <w:spacing w:val="-3"/>
        </w:rPr>
        <w:t xml:space="preserve"> </w:t>
      </w:r>
      <w:r>
        <w:t>the</w:t>
      </w:r>
      <w:r>
        <w:rPr>
          <w:spacing w:val="-2"/>
        </w:rPr>
        <w:t xml:space="preserve"> </w:t>
      </w:r>
      <w:r>
        <w:t>officers</w:t>
      </w:r>
      <w:r>
        <w:rPr>
          <w:spacing w:val="-3"/>
        </w:rPr>
        <w:t xml:space="preserve"> </w:t>
      </w:r>
      <w:r>
        <w:t>had</w:t>
      </w:r>
      <w:r>
        <w:rPr>
          <w:spacing w:val="-2"/>
        </w:rPr>
        <w:t xml:space="preserve"> </w:t>
      </w:r>
      <w:r>
        <w:t>enough</w:t>
      </w:r>
      <w:r>
        <w:rPr>
          <w:spacing w:val="-3"/>
        </w:rPr>
        <w:t xml:space="preserve"> </w:t>
      </w:r>
      <w:r>
        <w:t>facts</w:t>
      </w:r>
      <w:r>
        <w:rPr>
          <w:spacing w:val="-1"/>
        </w:rPr>
        <w:t xml:space="preserve"> </w:t>
      </w:r>
      <w:r>
        <w:t>to</w:t>
      </w:r>
      <w:r>
        <w:rPr>
          <w:spacing w:val="-2"/>
        </w:rPr>
        <w:t xml:space="preserve"> </w:t>
      </w:r>
      <w:r>
        <w:t>meet</w:t>
      </w:r>
      <w:r>
        <w:rPr>
          <w:spacing w:val="-2"/>
        </w:rPr>
        <w:t xml:space="preserve"> </w:t>
      </w:r>
      <w:r>
        <w:t>all</w:t>
      </w:r>
      <w:r>
        <w:rPr>
          <w:spacing w:val="-2"/>
        </w:rPr>
        <w:t xml:space="preserve"> </w:t>
      </w:r>
      <w:r>
        <w:t>three</w:t>
      </w:r>
      <w:r>
        <w:rPr>
          <w:spacing w:val="-3"/>
        </w:rPr>
        <w:t xml:space="preserve"> </w:t>
      </w:r>
      <w:r>
        <w:t>factors</w:t>
      </w:r>
      <w:r>
        <w:rPr>
          <w:spacing w:val="-3"/>
        </w:rPr>
        <w:t xml:space="preserve"> </w:t>
      </w:r>
      <w:r>
        <w:t>and</w:t>
      </w:r>
      <w:r>
        <w:rPr>
          <w:spacing w:val="-3"/>
        </w:rPr>
        <w:t xml:space="preserve"> </w:t>
      </w:r>
      <w:r>
        <w:t>establish a reasonable suspicion that the defendant had entered a liquor store with a firearm in violation of Illinois</w:t>
      </w:r>
      <w:r>
        <w:rPr>
          <w:spacing w:val="-2"/>
        </w:rPr>
        <w:t xml:space="preserve"> </w:t>
      </w:r>
      <w:r>
        <w:t>law.</w:t>
      </w:r>
      <w:r>
        <w:rPr>
          <w:spacing w:val="-2"/>
        </w:rPr>
        <w:t xml:space="preserve"> </w:t>
      </w:r>
      <w:r>
        <w:t>Accordingly,</w:t>
      </w:r>
      <w:r>
        <w:rPr>
          <w:spacing w:val="-2"/>
        </w:rPr>
        <w:t xml:space="preserve"> </w:t>
      </w:r>
      <w:r>
        <w:t>the</w:t>
      </w:r>
      <w:r>
        <w:rPr>
          <w:spacing w:val="-2"/>
        </w:rPr>
        <w:t xml:space="preserve"> </w:t>
      </w:r>
      <w:r>
        <w:t>Seventh</w:t>
      </w:r>
      <w:r>
        <w:rPr>
          <w:spacing w:val="-1"/>
        </w:rPr>
        <w:t xml:space="preserve"> </w:t>
      </w:r>
      <w:r>
        <w:t>Circuit</w:t>
      </w:r>
      <w:r>
        <w:rPr>
          <w:spacing w:val="-1"/>
        </w:rPr>
        <w:t xml:space="preserve"> </w:t>
      </w:r>
      <w:r>
        <w:t>affirmed the</w:t>
      </w:r>
      <w:r>
        <w:rPr>
          <w:spacing w:val="-1"/>
        </w:rPr>
        <w:t xml:space="preserve"> </w:t>
      </w:r>
      <w:r>
        <w:t>denial</w:t>
      </w:r>
      <w:r>
        <w:rPr>
          <w:spacing w:val="-1"/>
        </w:rPr>
        <w:t xml:space="preserve"> </w:t>
      </w:r>
      <w:r>
        <w:t>of</w:t>
      </w:r>
      <w:r>
        <w:rPr>
          <w:spacing w:val="-1"/>
        </w:rPr>
        <w:t xml:space="preserve"> </w:t>
      </w:r>
      <w:r>
        <w:t>his</w:t>
      </w:r>
      <w:r>
        <w:rPr>
          <w:spacing w:val="-2"/>
        </w:rPr>
        <w:t xml:space="preserve"> </w:t>
      </w:r>
      <w:r>
        <w:t>motion</w:t>
      </w:r>
      <w:r>
        <w:rPr>
          <w:spacing w:val="-1"/>
        </w:rPr>
        <w:t xml:space="preserve"> </w:t>
      </w:r>
      <w:r>
        <w:t>to suppress</w:t>
      </w:r>
      <w:r>
        <w:rPr>
          <w:spacing w:val="-2"/>
        </w:rPr>
        <w:t xml:space="preserve"> </w:t>
      </w:r>
      <w:r>
        <w:t>the</w:t>
      </w:r>
      <w:r>
        <w:rPr>
          <w:spacing w:val="-1"/>
        </w:rPr>
        <w:t xml:space="preserve"> </w:t>
      </w:r>
      <w:r>
        <w:t>gun</w:t>
      </w:r>
      <w:r>
        <w:rPr>
          <w:spacing w:val="-1"/>
        </w:rPr>
        <w:t xml:space="preserve"> </w:t>
      </w:r>
      <w:r>
        <w:t>as</w:t>
      </w:r>
      <w:r>
        <w:rPr>
          <w:spacing w:val="-2"/>
        </w:rPr>
        <w:t xml:space="preserve"> </w:t>
      </w:r>
      <w:r>
        <w:t>the fruit of an illegal search.</w:t>
      </w:r>
    </w:p>
    <w:p w14:paraId="7EFEDAED" w14:textId="77777777" w:rsidR="00567A60" w:rsidRDefault="00567A60" w:rsidP="00AC02E1"/>
    <w:p w14:paraId="1221AF1C" w14:textId="77777777" w:rsidR="00567A60" w:rsidRDefault="00567A60" w:rsidP="00AC02E1"/>
    <w:p w14:paraId="488951E6" w14:textId="77777777" w:rsidR="000E644D" w:rsidRDefault="000E644D" w:rsidP="000E644D">
      <w:pPr>
        <w:pStyle w:val="BodyText"/>
        <w:ind w:left="119"/>
      </w:pPr>
      <w:r>
        <w:t>USA</w:t>
      </w:r>
      <w:r>
        <w:rPr>
          <w:spacing w:val="-5"/>
        </w:rPr>
        <w:t xml:space="preserve"> </w:t>
      </w:r>
      <w:r>
        <w:t>v.</w:t>
      </w:r>
      <w:r>
        <w:rPr>
          <w:spacing w:val="-4"/>
        </w:rPr>
        <w:t xml:space="preserve"> Rose</w:t>
      </w:r>
    </w:p>
    <w:p w14:paraId="5717D180" w14:textId="77777777" w:rsidR="000E644D" w:rsidRDefault="000E644D" w:rsidP="000E644D">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September 9, 2022</w:t>
      </w:r>
    </w:p>
    <w:p w14:paraId="47CCF963" w14:textId="77777777" w:rsidR="000E644D" w:rsidRDefault="000E644D" w:rsidP="000E644D">
      <w:pPr>
        <w:pStyle w:val="BodyText"/>
        <w:rPr>
          <w:sz w:val="21"/>
        </w:rPr>
      </w:pPr>
    </w:p>
    <w:p w14:paraId="1D88154C" w14:textId="77777777" w:rsidR="000E644D" w:rsidRDefault="000E644D" w:rsidP="000E644D">
      <w:pPr>
        <w:pStyle w:val="BodyText"/>
        <w:ind w:left="119" w:right="199"/>
      </w:pPr>
      <w:r>
        <w:t xml:space="preserve">Tagline: Tip created reasonable suspicion for investigatory stop (citing </w:t>
      </w:r>
      <w:proofErr w:type="spellStart"/>
      <w:r>
        <w:t>Navarette</w:t>
      </w:r>
      <w:proofErr w:type="spellEnd"/>
      <w:r>
        <w:t>)</w:t>
      </w:r>
    </w:p>
    <w:p w14:paraId="08A5BF48" w14:textId="77777777" w:rsidR="000E644D" w:rsidRDefault="000E644D" w:rsidP="000E644D">
      <w:pPr>
        <w:pStyle w:val="BodyText"/>
        <w:ind w:left="119" w:right="199"/>
      </w:pPr>
    </w:p>
    <w:p w14:paraId="59A7E93F" w14:textId="77777777" w:rsidR="000E644D" w:rsidRDefault="000E644D" w:rsidP="000E644D">
      <w:pPr>
        <w:pStyle w:val="BodyText"/>
        <w:ind w:left="119" w:right="199"/>
      </w:pPr>
      <w:r>
        <w:t>The government challenged the district court’s partial grant of Defendant’s motion to suppress. The Fifth</w:t>
      </w:r>
      <w:r>
        <w:rPr>
          <w:spacing w:val="-4"/>
        </w:rPr>
        <w:t xml:space="preserve"> </w:t>
      </w:r>
      <w:r>
        <w:t>Circuit</w:t>
      </w:r>
      <w:r>
        <w:rPr>
          <w:spacing w:val="-3"/>
        </w:rPr>
        <w:t xml:space="preserve"> </w:t>
      </w:r>
      <w:r>
        <w:t>reversed,</w:t>
      </w:r>
      <w:r>
        <w:rPr>
          <w:spacing w:val="-4"/>
        </w:rPr>
        <w:t xml:space="preserve"> </w:t>
      </w:r>
      <w:r>
        <w:t>concluding</w:t>
      </w:r>
      <w:r>
        <w:rPr>
          <w:spacing w:val="-3"/>
        </w:rPr>
        <w:t xml:space="preserve"> </w:t>
      </w:r>
      <w:r>
        <w:t>that</w:t>
      </w:r>
      <w:r>
        <w:rPr>
          <w:spacing w:val="-3"/>
        </w:rPr>
        <w:t xml:space="preserve"> </w:t>
      </w:r>
      <w:r>
        <w:t>the</w:t>
      </w:r>
      <w:r>
        <w:rPr>
          <w:spacing w:val="-4"/>
        </w:rPr>
        <w:t xml:space="preserve"> </w:t>
      </w:r>
      <w:r>
        <w:t>evidence</w:t>
      </w:r>
      <w:r>
        <w:rPr>
          <w:spacing w:val="-3"/>
        </w:rPr>
        <w:t xml:space="preserve"> </w:t>
      </w:r>
      <w:r>
        <w:t>at</w:t>
      </w:r>
      <w:r>
        <w:rPr>
          <w:spacing w:val="-4"/>
        </w:rPr>
        <w:t xml:space="preserve"> </w:t>
      </w:r>
      <w:r>
        <w:t>issue</w:t>
      </w:r>
      <w:r>
        <w:rPr>
          <w:spacing w:val="-4"/>
        </w:rPr>
        <w:t xml:space="preserve"> </w:t>
      </w:r>
      <w:r>
        <w:t>was</w:t>
      </w:r>
      <w:r>
        <w:rPr>
          <w:spacing w:val="-2"/>
        </w:rPr>
        <w:t xml:space="preserve"> </w:t>
      </w:r>
      <w:r>
        <w:t>obtained</w:t>
      </w:r>
      <w:r>
        <w:rPr>
          <w:spacing w:val="-3"/>
        </w:rPr>
        <w:t xml:space="preserve"> </w:t>
      </w:r>
      <w:r>
        <w:t>following</w:t>
      </w:r>
      <w:r>
        <w:rPr>
          <w:spacing w:val="-4"/>
        </w:rPr>
        <w:t xml:space="preserve"> </w:t>
      </w:r>
      <w:r>
        <w:t>a</w:t>
      </w:r>
      <w:r>
        <w:rPr>
          <w:spacing w:val="-2"/>
        </w:rPr>
        <w:t xml:space="preserve"> </w:t>
      </w:r>
      <w:r>
        <w:t>constitutionally valid investigatory stop and thus did not warrant suppression on that account.</w:t>
      </w:r>
    </w:p>
    <w:p w14:paraId="19AC09A7" w14:textId="77777777" w:rsidR="000E644D" w:rsidRDefault="000E644D" w:rsidP="000E644D">
      <w:pPr>
        <w:pStyle w:val="BodyText"/>
      </w:pPr>
    </w:p>
    <w:p w14:paraId="77FB177E" w14:textId="77777777" w:rsidR="000E644D" w:rsidRDefault="000E644D" w:rsidP="000E644D">
      <w:pPr>
        <w:pStyle w:val="BodyText"/>
        <w:ind w:left="120" w:right="129"/>
      </w:pPr>
      <w:r>
        <w:t xml:space="preserve">The court explained that all three of the </w:t>
      </w:r>
      <w:proofErr w:type="spellStart"/>
      <w:r>
        <w:t>Navarette</w:t>
      </w:r>
      <w:proofErr w:type="spellEnd"/>
      <w:r>
        <w:t xml:space="preserve"> factors favor the government. The tipster identified himself as an eyewitness to the events in the liquor store parking lot; he professed to describe those events as they unfolded, and the setting the officers found on their arrival five minutes later tended to support that timeline; and he used the 911 emergency system, which, as reflected by the record, both traced his number and recorded his call. Accordingly, to the extent that the factor concerning the informant’s reliability tends in any direction, it leans the government’s way. Second, the court wrote, that the information provided by the informant, despite his requested anonymity, was highly specific. Third,</w:t>
      </w:r>
      <w:r>
        <w:rPr>
          <w:spacing w:val="-4"/>
        </w:rPr>
        <w:t xml:space="preserve"> </w:t>
      </w:r>
      <w:r>
        <w:t>although</w:t>
      </w:r>
      <w:r>
        <w:rPr>
          <w:spacing w:val="-4"/>
        </w:rPr>
        <w:t xml:space="preserve"> </w:t>
      </w:r>
      <w:r>
        <w:t>some</w:t>
      </w:r>
      <w:r>
        <w:rPr>
          <w:spacing w:val="-3"/>
        </w:rPr>
        <w:t xml:space="preserve"> </w:t>
      </w:r>
      <w:r>
        <w:t>discrepancies</w:t>
      </w:r>
      <w:r>
        <w:rPr>
          <w:spacing w:val="-2"/>
        </w:rPr>
        <w:t xml:space="preserve"> </w:t>
      </w:r>
      <w:r>
        <w:t>were</w:t>
      </w:r>
      <w:r>
        <w:rPr>
          <w:spacing w:val="-4"/>
        </w:rPr>
        <w:t xml:space="preserve"> </w:t>
      </w:r>
      <w:r>
        <w:t>encountered,</w:t>
      </w:r>
      <w:r>
        <w:rPr>
          <w:spacing w:val="-4"/>
        </w:rPr>
        <w:t xml:space="preserve"> </w:t>
      </w:r>
      <w:r>
        <w:t>the</w:t>
      </w:r>
      <w:r>
        <w:rPr>
          <w:spacing w:val="-3"/>
        </w:rPr>
        <w:t xml:space="preserve"> </w:t>
      </w:r>
      <w:r>
        <w:t>information</w:t>
      </w:r>
      <w:r>
        <w:rPr>
          <w:spacing w:val="-4"/>
        </w:rPr>
        <w:t xml:space="preserve"> </w:t>
      </w:r>
      <w:r>
        <w:t>conveyed</w:t>
      </w:r>
      <w:r>
        <w:rPr>
          <w:spacing w:val="-4"/>
        </w:rPr>
        <w:t xml:space="preserve"> </w:t>
      </w:r>
      <w:r>
        <w:t>by</w:t>
      </w:r>
      <w:r>
        <w:rPr>
          <w:spacing w:val="-3"/>
        </w:rPr>
        <w:t xml:space="preserve"> </w:t>
      </w:r>
      <w:r>
        <w:t>the</w:t>
      </w:r>
      <w:r>
        <w:rPr>
          <w:spacing w:val="-4"/>
        </w:rPr>
        <w:t xml:space="preserve"> </w:t>
      </w:r>
      <w:r>
        <w:t>informant</w:t>
      </w:r>
      <w:r>
        <w:rPr>
          <w:spacing w:val="-4"/>
        </w:rPr>
        <w:t xml:space="preserve"> </w:t>
      </w:r>
      <w:r>
        <w:t xml:space="preserve">was mostly consistent with what the officers discovered when they arrived on the scene. Thus, having determined that all the factors weigh in favor of the government, the court concluded that, even when viewing the evidence in the light most favorable to </w:t>
      </w:r>
      <w:r>
        <w:lastRenderedPageBreak/>
        <w:t>Defendant, no reasonable view of it supports the district court’s ruling.</w:t>
      </w:r>
    </w:p>
    <w:p w14:paraId="76C13614" w14:textId="77777777" w:rsidR="000E644D" w:rsidRDefault="000E644D" w:rsidP="000E644D">
      <w:pPr>
        <w:pStyle w:val="BodyText"/>
      </w:pPr>
    </w:p>
    <w:p w14:paraId="6D44A076" w14:textId="77777777" w:rsidR="000E644D" w:rsidRDefault="000E644D" w:rsidP="000E644D">
      <w:pPr>
        <w:pStyle w:val="BodyText"/>
      </w:pPr>
    </w:p>
    <w:p w14:paraId="31478623" w14:textId="77777777" w:rsidR="00567A60" w:rsidRDefault="00567A60" w:rsidP="00AC02E1"/>
    <w:p w14:paraId="1FF1B2B3" w14:textId="77777777" w:rsidR="00AC5A6C" w:rsidRPr="002046E7" w:rsidRDefault="00AC5A6C" w:rsidP="00AC02E1"/>
    <w:p w14:paraId="16614988" w14:textId="77777777" w:rsidR="002046E7" w:rsidRPr="002046E7" w:rsidRDefault="002046E7" w:rsidP="00AC02E1"/>
    <w:p w14:paraId="2D4EAB57" w14:textId="77777777" w:rsidR="00AC02E1" w:rsidRPr="002046E7" w:rsidRDefault="00AC02E1" w:rsidP="00AC02E1">
      <w:pPr>
        <w:rPr>
          <w:b/>
          <w:bCs/>
        </w:rPr>
      </w:pPr>
      <w:r w:rsidRPr="002046E7">
        <w:rPr>
          <w:b/>
          <w:bCs/>
        </w:rPr>
        <w:t>6-5 TRAFFIC STOPS</w:t>
      </w:r>
    </w:p>
    <w:p w14:paraId="3E1006A4" w14:textId="19BF66CA" w:rsidR="002046E7" w:rsidRDefault="002046E7" w:rsidP="00AC02E1"/>
    <w:p w14:paraId="5ED720C8" w14:textId="745162CF" w:rsidR="00BF25B0" w:rsidRDefault="00BF25B0" w:rsidP="00AC02E1"/>
    <w:p w14:paraId="7CA63B2E" w14:textId="77777777" w:rsidR="00DE0223" w:rsidRDefault="00DE0223" w:rsidP="00DE0223">
      <w:pPr>
        <w:pStyle w:val="BodyText"/>
        <w:ind w:left="119"/>
      </w:pPr>
      <w:r>
        <w:t>United</w:t>
      </w:r>
      <w:r>
        <w:rPr>
          <w:spacing w:val="-7"/>
        </w:rPr>
        <w:t xml:space="preserve"> </w:t>
      </w:r>
      <w:r>
        <w:t>States</w:t>
      </w:r>
      <w:r>
        <w:rPr>
          <w:spacing w:val="-6"/>
        </w:rPr>
        <w:t xml:space="preserve"> </w:t>
      </w:r>
      <w:r>
        <w:t>v.</w:t>
      </w:r>
      <w:r>
        <w:rPr>
          <w:spacing w:val="-8"/>
        </w:rPr>
        <w:t xml:space="preserve"> </w:t>
      </w:r>
      <w:proofErr w:type="spellStart"/>
      <w:r>
        <w:t>Mar'yo</w:t>
      </w:r>
      <w:proofErr w:type="spellEnd"/>
      <w:r>
        <w:rPr>
          <w:spacing w:val="-7"/>
        </w:rPr>
        <w:t xml:space="preserve"> </w:t>
      </w:r>
      <w:r>
        <w:rPr>
          <w:spacing w:val="-2"/>
        </w:rPr>
        <w:t>Lindsey</w:t>
      </w:r>
    </w:p>
    <w:p w14:paraId="1039568A" w14:textId="77777777" w:rsidR="00DE0223" w:rsidRDefault="00DE0223" w:rsidP="00DE0223">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August 5, 2022</w:t>
      </w:r>
    </w:p>
    <w:p w14:paraId="02B9A54F" w14:textId="77777777" w:rsidR="00DE0223" w:rsidRDefault="00DE0223" w:rsidP="00DE0223">
      <w:pPr>
        <w:pStyle w:val="BodyText"/>
      </w:pPr>
    </w:p>
    <w:p w14:paraId="27076B84" w14:textId="77777777" w:rsidR="00DE0223" w:rsidRDefault="00DE0223" w:rsidP="00DE0223">
      <w:pPr>
        <w:pStyle w:val="BodyText"/>
        <w:ind w:left="119"/>
      </w:pPr>
      <w:r>
        <w:t>Tagline:  Passenger detained in lawful traffic stop had no standing to challenge search of vehicle.</w:t>
      </w:r>
    </w:p>
    <w:p w14:paraId="62B47A0D" w14:textId="77777777" w:rsidR="00DE0223" w:rsidRDefault="00DE0223" w:rsidP="00DE0223">
      <w:pPr>
        <w:pStyle w:val="BodyText"/>
        <w:ind w:left="119"/>
      </w:pPr>
    </w:p>
    <w:p w14:paraId="40BB200F" w14:textId="77777777" w:rsidR="00DE0223" w:rsidRDefault="00DE0223" w:rsidP="00DE0223">
      <w:pPr>
        <w:pStyle w:val="BodyText"/>
        <w:ind w:left="119"/>
      </w:pPr>
      <w:r>
        <w:t>Defendant</w:t>
      </w:r>
      <w:r>
        <w:rPr>
          <w:spacing w:val="-2"/>
        </w:rPr>
        <w:t xml:space="preserve"> </w:t>
      </w:r>
      <w:r>
        <w:t>entered</w:t>
      </w:r>
      <w:r>
        <w:rPr>
          <w:spacing w:val="-2"/>
        </w:rPr>
        <w:t xml:space="preserve"> </w:t>
      </w:r>
      <w:r>
        <w:t>a</w:t>
      </w:r>
      <w:r>
        <w:rPr>
          <w:spacing w:val="-3"/>
        </w:rPr>
        <w:t xml:space="preserve"> </w:t>
      </w:r>
      <w:r>
        <w:t>conditional</w:t>
      </w:r>
      <w:r>
        <w:rPr>
          <w:spacing w:val="-3"/>
        </w:rPr>
        <w:t xml:space="preserve"> </w:t>
      </w:r>
      <w:r>
        <w:t>guilty</w:t>
      </w:r>
      <w:r>
        <w:rPr>
          <w:spacing w:val="-2"/>
        </w:rPr>
        <w:t xml:space="preserve"> </w:t>
      </w:r>
      <w:r>
        <w:t>plea</w:t>
      </w:r>
      <w:r>
        <w:rPr>
          <w:spacing w:val="-3"/>
        </w:rPr>
        <w:t xml:space="preserve"> </w:t>
      </w:r>
      <w:r>
        <w:t>to</w:t>
      </w:r>
      <w:r>
        <w:rPr>
          <w:spacing w:val="-2"/>
        </w:rPr>
        <w:t xml:space="preserve"> </w:t>
      </w:r>
      <w:r>
        <w:t>being</w:t>
      </w:r>
      <w:r>
        <w:rPr>
          <w:spacing w:val="-2"/>
        </w:rPr>
        <w:t xml:space="preserve"> </w:t>
      </w:r>
      <w:r>
        <w:t>a</w:t>
      </w:r>
      <w:r>
        <w:rPr>
          <w:spacing w:val="-1"/>
        </w:rPr>
        <w:t xml:space="preserve"> </w:t>
      </w:r>
      <w:r>
        <w:t>felon</w:t>
      </w:r>
      <w:r>
        <w:rPr>
          <w:spacing w:val="-3"/>
        </w:rPr>
        <w:t xml:space="preserve"> </w:t>
      </w:r>
      <w:r>
        <w:t>in</w:t>
      </w:r>
      <w:r>
        <w:rPr>
          <w:spacing w:val="-3"/>
        </w:rPr>
        <w:t xml:space="preserve"> </w:t>
      </w:r>
      <w:r>
        <w:t>possession</w:t>
      </w:r>
      <w:r>
        <w:rPr>
          <w:spacing w:val="-3"/>
        </w:rPr>
        <w:t xml:space="preserve"> </w:t>
      </w:r>
      <w:r>
        <w:t>of</w:t>
      </w:r>
      <w:r>
        <w:rPr>
          <w:spacing w:val="-3"/>
        </w:rPr>
        <w:t xml:space="preserve"> </w:t>
      </w:r>
      <w:r>
        <w:t>a</w:t>
      </w:r>
      <w:r>
        <w:rPr>
          <w:spacing w:val="-3"/>
        </w:rPr>
        <w:t xml:space="preserve"> </w:t>
      </w:r>
      <w:r>
        <w:t>firearm.</w:t>
      </w:r>
      <w:r>
        <w:rPr>
          <w:spacing w:val="-3"/>
        </w:rPr>
        <w:t xml:space="preserve"> </w:t>
      </w:r>
      <w:r>
        <w:t>The</w:t>
      </w:r>
      <w:r>
        <w:rPr>
          <w:spacing w:val="-2"/>
        </w:rPr>
        <w:t xml:space="preserve"> </w:t>
      </w:r>
      <w:r>
        <w:t>district</w:t>
      </w:r>
      <w:r>
        <w:rPr>
          <w:spacing w:val="-2"/>
        </w:rPr>
        <w:t xml:space="preserve"> </w:t>
      </w:r>
      <w:r>
        <w:t>court sentenced</w:t>
      </w:r>
      <w:r>
        <w:rPr>
          <w:spacing w:val="-3"/>
        </w:rPr>
        <w:t xml:space="preserve"> </w:t>
      </w:r>
      <w:r>
        <w:t>him</w:t>
      </w:r>
      <w:r>
        <w:rPr>
          <w:spacing w:val="-4"/>
        </w:rPr>
        <w:t xml:space="preserve"> </w:t>
      </w:r>
      <w:r>
        <w:t>to</w:t>
      </w:r>
      <w:r>
        <w:rPr>
          <w:spacing w:val="-3"/>
        </w:rPr>
        <w:t xml:space="preserve"> </w:t>
      </w:r>
      <w:r>
        <w:t>70</w:t>
      </w:r>
      <w:r>
        <w:rPr>
          <w:spacing w:val="-3"/>
        </w:rPr>
        <w:t xml:space="preserve"> </w:t>
      </w:r>
      <w:r>
        <w:t>months</w:t>
      </w:r>
      <w:r>
        <w:rPr>
          <w:spacing w:val="-4"/>
        </w:rPr>
        <w:t xml:space="preserve"> </w:t>
      </w:r>
      <w:r>
        <w:t>imprisonment</w:t>
      </w:r>
      <w:r>
        <w:rPr>
          <w:spacing w:val="-4"/>
        </w:rPr>
        <w:t xml:space="preserve"> </w:t>
      </w:r>
      <w:r>
        <w:t>followed</w:t>
      </w:r>
      <w:r>
        <w:rPr>
          <w:spacing w:val="-2"/>
        </w:rPr>
        <w:t xml:space="preserve"> </w:t>
      </w:r>
      <w:r>
        <w:t>by</w:t>
      </w:r>
      <w:r>
        <w:rPr>
          <w:spacing w:val="-4"/>
        </w:rPr>
        <w:t xml:space="preserve"> </w:t>
      </w:r>
      <w:r>
        <w:t>3</w:t>
      </w:r>
      <w:r>
        <w:rPr>
          <w:spacing w:val="-4"/>
        </w:rPr>
        <w:t xml:space="preserve"> </w:t>
      </w:r>
      <w:r>
        <w:t>years</w:t>
      </w:r>
      <w:r>
        <w:rPr>
          <w:spacing w:val="-4"/>
        </w:rPr>
        <w:t xml:space="preserve"> </w:t>
      </w:r>
      <w:r>
        <w:t>supervised</w:t>
      </w:r>
      <w:r>
        <w:rPr>
          <w:spacing w:val="-4"/>
        </w:rPr>
        <w:t xml:space="preserve"> </w:t>
      </w:r>
      <w:r>
        <w:t>release.</w:t>
      </w:r>
      <w:r>
        <w:rPr>
          <w:spacing w:val="-4"/>
        </w:rPr>
        <w:t xml:space="preserve"> </w:t>
      </w:r>
      <w:r>
        <w:t>Defendant</w:t>
      </w:r>
      <w:r>
        <w:rPr>
          <w:spacing w:val="-4"/>
        </w:rPr>
        <w:t xml:space="preserve"> </w:t>
      </w:r>
      <w:r>
        <w:t>appealed asserting that the district court erred in denying his motion to suppress evidence seized by law enforcement officers during the search of a vehicle in which Defendant was a passenger, as well as evidence obtained under subsequently secured search warrants.</w:t>
      </w:r>
    </w:p>
    <w:p w14:paraId="65C9C965" w14:textId="77777777" w:rsidR="00DE0223" w:rsidRDefault="00DE0223" w:rsidP="00DE0223">
      <w:pPr>
        <w:pStyle w:val="BodyText"/>
        <w:rPr>
          <w:sz w:val="21"/>
        </w:rPr>
      </w:pPr>
    </w:p>
    <w:p w14:paraId="094021C1" w14:textId="77777777" w:rsidR="00DE0223" w:rsidRDefault="00DE0223" w:rsidP="00DE0223">
      <w:pPr>
        <w:pStyle w:val="BodyText"/>
        <w:ind w:left="119" w:right="124"/>
      </w:pPr>
      <w:r>
        <w:t>The Eighth Circuit affirmed. The court explained that as a general matter, mere passengers, such as Defendant, who have</w:t>
      </w:r>
      <w:r>
        <w:rPr>
          <w:spacing w:val="-1"/>
        </w:rPr>
        <w:t xml:space="preserve"> </w:t>
      </w:r>
      <w:r>
        <w:t>no ownership</w:t>
      </w:r>
      <w:r>
        <w:rPr>
          <w:spacing w:val="-1"/>
        </w:rPr>
        <w:t xml:space="preserve"> </w:t>
      </w:r>
      <w:r>
        <w:t>rights</w:t>
      </w:r>
      <w:r>
        <w:rPr>
          <w:spacing w:val="-1"/>
        </w:rPr>
        <w:t xml:space="preserve"> </w:t>
      </w:r>
      <w:r>
        <w:t>in</w:t>
      </w:r>
      <w:r>
        <w:rPr>
          <w:spacing w:val="-1"/>
        </w:rPr>
        <w:t xml:space="preserve"> </w:t>
      </w:r>
      <w:r>
        <w:t>a vehicle lack standing to challenge a</w:t>
      </w:r>
      <w:r>
        <w:rPr>
          <w:spacing w:val="-1"/>
        </w:rPr>
        <w:t xml:space="preserve"> </w:t>
      </w:r>
      <w:r>
        <w:t>search</w:t>
      </w:r>
      <w:r>
        <w:rPr>
          <w:spacing w:val="-1"/>
        </w:rPr>
        <w:t xml:space="preserve"> </w:t>
      </w:r>
      <w:r>
        <w:t>of the</w:t>
      </w:r>
      <w:r>
        <w:rPr>
          <w:spacing w:val="-1"/>
        </w:rPr>
        <w:t xml:space="preserve"> </w:t>
      </w:r>
      <w:r>
        <w:t>vehicle. However, Defendant contends that he has standing to challenge the search because it was the direct result</w:t>
      </w:r>
      <w:r>
        <w:rPr>
          <w:spacing w:val="-3"/>
        </w:rPr>
        <w:t xml:space="preserve"> </w:t>
      </w:r>
      <w:r>
        <w:t>of</w:t>
      </w:r>
      <w:r>
        <w:rPr>
          <w:spacing w:val="-3"/>
        </w:rPr>
        <w:t xml:space="preserve"> </w:t>
      </w:r>
      <w:r>
        <w:t>his</w:t>
      </w:r>
      <w:r>
        <w:rPr>
          <w:spacing w:val="-3"/>
        </w:rPr>
        <w:t xml:space="preserve"> </w:t>
      </w:r>
      <w:r>
        <w:t>illegal</w:t>
      </w:r>
      <w:r>
        <w:rPr>
          <w:spacing w:val="-3"/>
        </w:rPr>
        <w:t xml:space="preserve"> </w:t>
      </w:r>
      <w:r>
        <w:t>seizure</w:t>
      </w:r>
      <w:r>
        <w:rPr>
          <w:spacing w:val="-2"/>
        </w:rPr>
        <w:t xml:space="preserve"> </w:t>
      </w:r>
      <w:r>
        <w:t>by</w:t>
      </w:r>
      <w:r>
        <w:rPr>
          <w:spacing w:val="-3"/>
        </w:rPr>
        <w:t xml:space="preserve"> </w:t>
      </w:r>
      <w:r>
        <w:t>officers.</w:t>
      </w:r>
      <w:r>
        <w:rPr>
          <w:spacing w:val="-2"/>
        </w:rPr>
        <w:t xml:space="preserve"> </w:t>
      </w:r>
      <w:r>
        <w:t>In</w:t>
      </w:r>
      <w:r>
        <w:rPr>
          <w:spacing w:val="-2"/>
        </w:rPr>
        <w:t xml:space="preserve"> </w:t>
      </w:r>
      <w:r>
        <w:t>this</w:t>
      </w:r>
      <w:r>
        <w:rPr>
          <w:spacing w:val="-1"/>
        </w:rPr>
        <w:t xml:space="preserve"> </w:t>
      </w:r>
      <w:r>
        <w:t>case,</w:t>
      </w:r>
      <w:r>
        <w:rPr>
          <w:spacing w:val="-3"/>
        </w:rPr>
        <w:t xml:space="preserve"> </w:t>
      </w:r>
      <w:r>
        <w:t>however,</w:t>
      </w:r>
      <w:r>
        <w:rPr>
          <w:spacing w:val="-3"/>
        </w:rPr>
        <w:t xml:space="preserve"> </w:t>
      </w:r>
      <w:r>
        <w:t>the</w:t>
      </w:r>
      <w:r>
        <w:rPr>
          <w:spacing w:val="-2"/>
        </w:rPr>
        <w:t xml:space="preserve"> </w:t>
      </w:r>
      <w:r>
        <w:t>officer</w:t>
      </w:r>
      <w:r>
        <w:rPr>
          <w:spacing w:val="-3"/>
        </w:rPr>
        <w:t xml:space="preserve"> </w:t>
      </w:r>
      <w:r>
        <w:t>had</w:t>
      </w:r>
      <w:r>
        <w:rPr>
          <w:spacing w:val="-3"/>
        </w:rPr>
        <w:t xml:space="preserve"> </w:t>
      </w:r>
      <w:r>
        <w:t>probable</w:t>
      </w:r>
      <w:r>
        <w:rPr>
          <w:spacing w:val="-2"/>
        </w:rPr>
        <w:t xml:space="preserve"> </w:t>
      </w:r>
      <w:r>
        <w:t>cause</w:t>
      </w:r>
      <w:r>
        <w:rPr>
          <w:spacing w:val="-2"/>
        </w:rPr>
        <w:t xml:space="preserve"> </w:t>
      </w:r>
      <w:r>
        <w:t>to</w:t>
      </w:r>
      <w:r>
        <w:rPr>
          <w:spacing w:val="-2"/>
        </w:rPr>
        <w:t xml:space="preserve"> </w:t>
      </w:r>
      <w:r>
        <w:t>detain</w:t>
      </w:r>
      <w:r>
        <w:rPr>
          <w:spacing w:val="-2"/>
        </w:rPr>
        <w:t xml:space="preserve"> </w:t>
      </w:r>
      <w:r>
        <w:t>the vehicle and Defendant, a passenger, based upon traffic violations alone, because any traffic violation, however minor, provides probable cause for a traffic stop.</w:t>
      </w:r>
    </w:p>
    <w:p w14:paraId="7C5B9877" w14:textId="77777777" w:rsidR="00DE0223" w:rsidRDefault="00DE0223" w:rsidP="00DE0223">
      <w:pPr>
        <w:pStyle w:val="BodyText"/>
      </w:pPr>
    </w:p>
    <w:p w14:paraId="60F505A3" w14:textId="77777777" w:rsidR="00DE0223" w:rsidRDefault="00DE0223" w:rsidP="00DE0223">
      <w:pPr>
        <w:pStyle w:val="BodyText"/>
        <w:ind w:left="119" w:right="129"/>
      </w:pPr>
      <w:r>
        <w:t>Defendant</w:t>
      </w:r>
      <w:r>
        <w:rPr>
          <w:spacing w:val="-2"/>
        </w:rPr>
        <w:t xml:space="preserve"> </w:t>
      </w:r>
      <w:r>
        <w:t>also</w:t>
      </w:r>
      <w:r>
        <w:rPr>
          <w:spacing w:val="-2"/>
        </w:rPr>
        <w:t xml:space="preserve"> </w:t>
      </w:r>
      <w:r>
        <w:t>contended</w:t>
      </w:r>
      <w:r>
        <w:rPr>
          <w:spacing w:val="-2"/>
        </w:rPr>
        <w:t xml:space="preserve"> </w:t>
      </w:r>
      <w:r>
        <w:t>that</w:t>
      </w:r>
      <w:r>
        <w:rPr>
          <w:spacing w:val="-2"/>
        </w:rPr>
        <w:t xml:space="preserve"> </w:t>
      </w:r>
      <w:r>
        <w:t>the</w:t>
      </w:r>
      <w:r>
        <w:rPr>
          <w:spacing w:val="-3"/>
        </w:rPr>
        <w:t xml:space="preserve"> </w:t>
      </w:r>
      <w:r>
        <w:t>affidavits</w:t>
      </w:r>
      <w:r>
        <w:rPr>
          <w:spacing w:val="-3"/>
        </w:rPr>
        <w:t xml:space="preserve"> </w:t>
      </w:r>
      <w:r>
        <w:t>in</w:t>
      </w:r>
      <w:r>
        <w:rPr>
          <w:spacing w:val="-3"/>
        </w:rPr>
        <w:t xml:space="preserve"> </w:t>
      </w:r>
      <w:r>
        <w:t>support</w:t>
      </w:r>
      <w:r>
        <w:rPr>
          <w:spacing w:val="-3"/>
        </w:rPr>
        <w:t xml:space="preserve"> </w:t>
      </w:r>
      <w:r>
        <w:t>of</w:t>
      </w:r>
      <w:r>
        <w:rPr>
          <w:spacing w:val="-3"/>
        </w:rPr>
        <w:t xml:space="preserve"> </w:t>
      </w:r>
      <w:r>
        <w:t>the</w:t>
      </w:r>
      <w:r>
        <w:rPr>
          <w:spacing w:val="-2"/>
        </w:rPr>
        <w:t xml:space="preserve"> </w:t>
      </w:r>
      <w:r>
        <w:t>search</w:t>
      </w:r>
      <w:r>
        <w:rPr>
          <w:spacing w:val="-3"/>
        </w:rPr>
        <w:t xml:space="preserve"> </w:t>
      </w:r>
      <w:r>
        <w:t>warrants for</w:t>
      </w:r>
      <w:r>
        <w:rPr>
          <w:spacing w:val="-3"/>
        </w:rPr>
        <w:t xml:space="preserve"> </w:t>
      </w:r>
      <w:r>
        <w:t>his</w:t>
      </w:r>
      <w:r>
        <w:rPr>
          <w:spacing w:val="-3"/>
        </w:rPr>
        <w:t xml:space="preserve"> </w:t>
      </w:r>
      <w:r>
        <w:t>DNA</w:t>
      </w:r>
      <w:r>
        <w:rPr>
          <w:spacing w:val="-3"/>
        </w:rPr>
        <w:t xml:space="preserve"> </w:t>
      </w:r>
      <w:r>
        <w:t>and</w:t>
      </w:r>
      <w:r>
        <w:rPr>
          <w:spacing w:val="-3"/>
        </w:rPr>
        <w:t xml:space="preserve"> </w:t>
      </w:r>
      <w:r>
        <w:t>the</w:t>
      </w:r>
      <w:r>
        <w:rPr>
          <w:spacing w:val="-2"/>
        </w:rPr>
        <w:t xml:space="preserve"> </w:t>
      </w:r>
      <w:r>
        <w:t>two cell phones did not allege facts sufficient to establish probable cause for the issuance of the warrants. The district court found the affidavits constitutionally adequate but alternatively concluded that suppression was inappropriate in any event because the officers acted in good faith in executing the search warrants. Thus, the court affirmed the district court based on this alternate reasoning.</w:t>
      </w:r>
    </w:p>
    <w:p w14:paraId="7148A47E" w14:textId="0ADB7B60" w:rsidR="00DE0223" w:rsidRDefault="00DE0223" w:rsidP="00AC02E1"/>
    <w:p w14:paraId="2118C042" w14:textId="4D946829" w:rsidR="00DE0223" w:rsidRDefault="00DE0223" w:rsidP="00AC02E1"/>
    <w:p w14:paraId="516CD1F9" w14:textId="56C01892" w:rsidR="00DE0223" w:rsidRDefault="00DE0223" w:rsidP="00AC02E1"/>
    <w:p w14:paraId="227B6E16" w14:textId="43B5AB3A" w:rsidR="00DE0223" w:rsidRDefault="00DE0223" w:rsidP="00AC02E1"/>
    <w:p w14:paraId="2B76B6F3" w14:textId="04554AD1" w:rsidR="005D3738" w:rsidRDefault="005D3738" w:rsidP="00AC02E1"/>
    <w:p w14:paraId="5723F2CA" w14:textId="77777777" w:rsidR="005D3738" w:rsidRDefault="005D3738" w:rsidP="00AC02E1"/>
    <w:p w14:paraId="78F9FA5C" w14:textId="77777777" w:rsidR="00453665" w:rsidRDefault="00453665" w:rsidP="00453665">
      <w:pPr>
        <w:pStyle w:val="BodyText"/>
        <w:ind w:left="120"/>
      </w:pPr>
      <w:r>
        <w:t>United</w:t>
      </w:r>
      <w:r>
        <w:rPr>
          <w:spacing w:val="-7"/>
        </w:rPr>
        <w:t xml:space="preserve"> </w:t>
      </w:r>
      <w:r>
        <w:t>States</w:t>
      </w:r>
      <w:r>
        <w:rPr>
          <w:spacing w:val="-6"/>
        </w:rPr>
        <w:t xml:space="preserve"> </w:t>
      </w:r>
      <w:r>
        <w:t>v.</w:t>
      </w:r>
      <w:r>
        <w:rPr>
          <w:spacing w:val="-7"/>
        </w:rPr>
        <w:t xml:space="preserve"> </w:t>
      </w:r>
      <w:r>
        <w:t>Drake</w:t>
      </w:r>
      <w:r>
        <w:rPr>
          <w:spacing w:val="-7"/>
        </w:rPr>
        <w:t xml:space="preserve"> </w:t>
      </w:r>
      <w:r>
        <w:t>Banks,</w:t>
      </w:r>
      <w:r>
        <w:rPr>
          <w:spacing w:val="-8"/>
        </w:rPr>
        <w:t xml:space="preserve"> </w:t>
      </w:r>
      <w:r>
        <w:rPr>
          <w:spacing w:val="-5"/>
        </w:rPr>
        <w:t>Sr.</w:t>
      </w:r>
    </w:p>
    <w:p w14:paraId="29069A94" w14:textId="77777777" w:rsidR="00453665" w:rsidRDefault="00453665" w:rsidP="00453665">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9, 2022</w:t>
      </w:r>
    </w:p>
    <w:p w14:paraId="7D64DCAE" w14:textId="77777777" w:rsidR="00453665" w:rsidRDefault="00453665" w:rsidP="00453665">
      <w:pPr>
        <w:pStyle w:val="BodyText"/>
      </w:pPr>
    </w:p>
    <w:p w14:paraId="2172F2E7" w14:textId="77777777" w:rsidR="00453665" w:rsidRDefault="00453665" w:rsidP="00453665">
      <w:pPr>
        <w:pStyle w:val="BodyText"/>
        <w:ind w:left="119" w:right="129"/>
      </w:pPr>
      <w:r>
        <w:t>Tagline:   Traffic stop of rental car was valid ab initio</w:t>
      </w:r>
    </w:p>
    <w:p w14:paraId="51DD4CC7" w14:textId="77777777" w:rsidR="00453665" w:rsidRDefault="00453665" w:rsidP="00453665">
      <w:pPr>
        <w:pStyle w:val="BodyText"/>
        <w:ind w:left="119" w:right="129"/>
      </w:pPr>
    </w:p>
    <w:p w14:paraId="31D7455C" w14:textId="77777777" w:rsidR="00453665" w:rsidRDefault="00453665" w:rsidP="00453665">
      <w:pPr>
        <w:pStyle w:val="BodyText"/>
        <w:ind w:left="119" w:right="129"/>
      </w:pPr>
      <w:r>
        <w:t>Defendant was convicted of a firearms offense after police seized evidence during a traffic stop. The district</w:t>
      </w:r>
      <w:r>
        <w:rPr>
          <w:spacing w:val="-3"/>
        </w:rPr>
        <w:t xml:space="preserve"> </w:t>
      </w:r>
      <w:r>
        <w:t>court</w:t>
      </w:r>
      <w:r>
        <w:rPr>
          <w:spacing w:val="-3"/>
        </w:rPr>
        <w:t xml:space="preserve"> </w:t>
      </w:r>
      <w:r>
        <w:t>sentenced</w:t>
      </w:r>
      <w:r>
        <w:rPr>
          <w:spacing w:val="-3"/>
        </w:rPr>
        <w:t xml:space="preserve"> </w:t>
      </w:r>
      <w:r>
        <w:t>Defendant</w:t>
      </w:r>
      <w:r>
        <w:rPr>
          <w:spacing w:val="-3"/>
        </w:rPr>
        <w:t xml:space="preserve"> </w:t>
      </w:r>
      <w:r>
        <w:t>to</w:t>
      </w:r>
      <w:r>
        <w:rPr>
          <w:spacing w:val="-3"/>
        </w:rPr>
        <w:t xml:space="preserve"> </w:t>
      </w:r>
      <w:r>
        <w:t>a</w:t>
      </w:r>
      <w:r>
        <w:rPr>
          <w:spacing w:val="-2"/>
        </w:rPr>
        <w:t xml:space="preserve"> </w:t>
      </w:r>
      <w:r>
        <w:t>term</w:t>
      </w:r>
      <w:r>
        <w:rPr>
          <w:spacing w:val="-4"/>
        </w:rPr>
        <w:t xml:space="preserve"> </w:t>
      </w:r>
      <w:r>
        <w:t>of</w:t>
      </w:r>
      <w:r>
        <w:rPr>
          <w:spacing w:val="-4"/>
        </w:rPr>
        <w:t xml:space="preserve"> </w:t>
      </w:r>
      <w:r>
        <w:t>forty-eight</w:t>
      </w:r>
      <w:r>
        <w:rPr>
          <w:spacing w:val="-3"/>
        </w:rPr>
        <w:t xml:space="preserve"> </w:t>
      </w:r>
      <w:r>
        <w:t>months’</w:t>
      </w:r>
      <w:r>
        <w:rPr>
          <w:spacing w:val="-4"/>
        </w:rPr>
        <w:t xml:space="preserve"> </w:t>
      </w:r>
      <w:r>
        <w:t>imprisonment.</w:t>
      </w:r>
      <w:r>
        <w:rPr>
          <w:spacing w:val="-4"/>
        </w:rPr>
        <w:t xml:space="preserve"> </w:t>
      </w:r>
      <w:r>
        <w:t>Defendant</w:t>
      </w:r>
      <w:r>
        <w:rPr>
          <w:spacing w:val="-4"/>
        </w:rPr>
        <w:t xml:space="preserve"> </w:t>
      </w:r>
      <w:r>
        <w:t xml:space="preserve">appealed the conviction and sentence on several grounds. The Eighth Circuit affirmed discerning no </w:t>
      </w:r>
      <w:r>
        <w:lastRenderedPageBreak/>
        <w:t xml:space="preserve">reversible </w:t>
      </w:r>
      <w:r>
        <w:rPr>
          <w:spacing w:val="-2"/>
        </w:rPr>
        <w:t>error.</w:t>
      </w:r>
    </w:p>
    <w:p w14:paraId="2A8CB6CF" w14:textId="77777777" w:rsidR="00453665" w:rsidRDefault="00453665" w:rsidP="00453665">
      <w:pPr>
        <w:pStyle w:val="BodyText"/>
      </w:pPr>
    </w:p>
    <w:p w14:paraId="734DFB9D" w14:textId="77777777" w:rsidR="00453665" w:rsidRDefault="00453665" w:rsidP="00453665">
      <w:pPr>
        <w:pStyle w:val="BodyText"/>
        <w:ind w:left="119" w:right="143"/>
      </w:pPr>
      <w:r>
        <w:t>The court explained that an officer’s observance of a traffic violation, no matter how minor, gives the officer probable cause to initiate a stop. Here, the officer reasonably concluded that the driver’s following distance was not reasonable and prudent. He thus had probable cause for a traffic stop, and the</w:t>
      </w:r>
      <w:r>
        <w:rPr>
          <w:spacing w:val="-3"/>
        </w:rPr>
        <w:t xml:space="preserve"> </w:t>
      </w:r>
      <w:r>
        <w:t>district</w:t>
      </w:r>
      <w:r>
        <w:rPr>
          <w:spacing w:val="-3"/>
        </w:rPr>
        <w:t xml:space="preserve"> </w:t>
      </w:r>
      <w:r>
        <w:t>court</w:t>
      </w:r>
      <w:r>
        <w:rPr>
          <w:spacing w:val="-4"/>
        </w:rPr>
        <w:t xml:space="preserve"> </w:t>
      </w:r>
      <w:r>
        <w:t>properly</w:t>
      </w:r>
      <w:r>
        <w:rPr>
          <w:spacing w:val="-3"/>
        </w:rPr>
        <w:t xml:space="preserve"> </w:t>
      </w:r>
      <w:r>
        <w:t>denied</w:t>
      </w:r>
      <w:r>
        <w:rPr>
          <w:spacing w:val="-3"/>
        </w:rPr>
        <w:t xml:space="preserve"> </w:t>
      </w:r>
      <w:r>
        <w:t>the</w:t>
      </w:r>
      <w:r>
        <w:rPr>
          <w:spacing w:val="-3"/>
        </w:rPr>
        <w:t xml:space="preserve"> </w:t>
      </w:r>
      <w:r>
        <w:t>motion</w:t>
      </w:r>
      <w:r>
        <w:rPr>
          <w:spacing w:val="-4"/>
        </w:rPr>
        <w:t xml:space="preserve"> </w:t>
      </w:r>
      <w:r>
        <w:t>to</w:t>
      </w:r>
      <w:r>
        <w:rPr>
          <w:spacing w:val="-3"/>
        </w:rPr>
        <w:t xml:space="preserve"> </w:t>
      </w:r>
      <w:r>
        <w:t>suppress.</w:t>
      </w:r>
      <w:r>
        <w:rPr>
          <w:spacing w:val="-4"/>
        </w:rPr>
        <w:t xml:space="preserve"> </w:t>
      </w:r>
    </w:p>
    <w:p w14:paraId="11BA9CC4" w14:textId="77777777" w:rsidR="00453665" w:rsidRDefault="00453665" w:rsidP="00453665">
      <w:pPr>
        <w:pStyle w:val="BodyText"/>
      </w:pPr>
    </w:p>
    <w:p w14:paraId="3F1CBFE1" w14:textId="77777777" w:rsidR="00453665" w:rsidRDefault="00453665" w:rsidP="00453665">
      <w:pPr>
        <w:pStyle w:val="BodyText"/>
      </w:pPr>
    </w:p>
    <w:p w14:paraId="2D5A36ED" w14:textId="77777777" w:rsidR="00453665" w:rsidRDefault="00453665" w:rsidP="00AC02E1"/>
    <w:p w14:paraId="5EF32CA6" w14:textId="77777777" w:rsidR="00BF25B0" w:rsidRDefault="00BF25B0" w:rsidP="00BF25B0">
      <w:pPr>
        <w:pStyle w:val="BodyText"/>
        <w:ind w:left="120"/>
      </w:pPr>
      <w:r>
        <w:t>United</w:t>
      </w:r>
      <w:r>
        <w:rPr>
          <w:spacing w:val="-8"/>
        </w:rPr>
        <w:t xml:space="preserve"> </w:t>
      </w:r>
      <w:r>
        <w:t>States</w:t>
      </w:r>
      <w:r>
        <w:rPr>
          <w:spacing w:val="-6"/>
        </w:rPr>
        <w:t xml:space="preserve"> </w:t>
      </w:r>
      <w:r>
        <w:t>v.</w:t>
      </w:r>
      <w:r>
        <w:rPr>
          <w:spacing w:val="-8"/>
        </w:rPr>
        <w:t xml:space="preserve"> </w:t>
      </w:r>
      <w:r>
        <w:rPr>
          <w:spacing w:val="-2"/>
        </w:rPr>
        <w:t>Stevenson</w:t>
      </w:r>
    </w:p>
    <w:p w14:paraId="3204BBFD" w14:textId="77777777" w:rsidR="00BF25B0" w:rsidRDefault="00BF25B0" w:rsidP="00BF25B0">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August 9, 2022</w:t>
      </w:r>
    </w:p>
    <w:p w14:paraId="7AACB106" w14:textId="77777777" w:rsidR="00BF25B0" w:rsidRDefault="00BF25B0" w:rsidP="00BF25B0">
      <w:pPr>
        <w:pStyle w:val="BodyText"/>
      </w:pPr>
    </w:p>
    <w:p w14:paraId="4E102465" w14:textId="77777777" w:rsidR="00BF25B0" w:rsidRDefault="00BF25B0" w:rsidP="00BF25B0">
      <w:pPr>
        <w:pStyle w:val="BodyText"/>
        <w:ind w:left="120" w:right="129"/>
      </w:pPr>
      <w:r>
        <w:t>Tagline: Traffic Stop turns into Investigative Detention without Rodriguez violation</w:t>
      </w:r>
    </w:p>
    <w:p w14:paraId="5C512236" w14:textId="77777777" w:rsidR="00BF25B0" w:rsidRDefault="00BF25B0" w:rsidP="00BF25B0">
      <w:pPr>
        <w:pStyle w:val="BodyText"/>
        <w:ind w:left="120" w:right="129"/>
      </w:pPr>
    </w:p>
    <w:p w14:paraId="2F9A648F" w14:textId="77777777" w:rsidR="00BF25B0" w:rsidRDefault="00BF25B0" w:rsidP="00BF25B0">
      <w:pPr>
        <w:pStyle w:val="BodyText"/>
        <w:ind w:left="120" w:right="129"/>
      </w:pPr>
      <w:r>
        <w:t>The</w:t>
      </w:r>
      <w:r>
        <w:rPr>
          <w:spacing w:val="-3"/>
        </w:rPr>
        <w:t xml:space="preserve"> </w:t>
      </w:r>
      <w:r>
        <w:t>Sixth</w:t>
      </w:r>
      <w:r>
        <w:rPr>
          <w:spacing w:val="-4"/>
        </w:rPr>
        <w:t xml:space="preserve"> </w:t>
      </w:r>
      <w:r>
        <w:t>Circuit</w:t>
      </w:r>
      <w:r>
        <w:rPr>
          <w:spacing w:val="-4"/>
        </w:rPr>
        <w:t xml:space="preserve"> </w:t>
      </w:r>
      <w:r>
        <w:t>affirmed</w:t>
      </w:r>
      <w:r>
        <w:rPr>
          <w:spacing w:val="-3"/>
        </w:rPr>
        <w:t xml:space="preserve"> </w:t>
      </w:r>
      <w:r>
        <w:t>the</w:t>
      </w:r>
      <w:r>
        <w:rPr>
          <w:spacing w:val="-4"/>
        </w:rPr>
        <w:t xml:space="preserve"> </w:t>
      </w:r>
      <w:r>
        <w:t>order</w:t>
      </w:r>
      <w:r>
        <w:rPr>
          <w:spacing w:val="-4"/>
        </w:rPr>
        <w:t xml:space="preserve"> </w:t>
      </w:r>
      <w:r>
        <w:t>of</w:t>
      </w:r>
      <w:r>
        <w:rPr>
          <w:spacing w:val="-3"/>
        </w:rPr>
        <w:t xml:space="preserve"> </w:t>
      </w:r>
      <w:r>
        <w:t>the</w:t>
      </w:r>
      <w:r>
        <w:rPr>
          <w:spacing w:val="-4"/>
        </w:rPr>
        <w:t xml:space="preserve"> </w:t>
      </w:r>
      <w:r>
        <w:t>district</w:t>
      </w:r>
      <w:r>
        <w:rPr>
          <w:spacing w:val="-3"/>
        </w:rPr>
        <w:t xml:space="preserve"> </w:t>
      </w:r>
      <w:r>
        <w:t>court</w:t>
      </w:r>
      <w:r>
        <w:rPr>
          <w:spacing w:val="-4"/>
        </w:rPr>
        <w:t xml:space="preserve"> </w:t>
      </w:r>
      <w:r>
        <w:t>denying</w:t>
      </w:r>
      <w:r>
        <w:rPr>
          <w:spacing w:val="-4"/>
        </w:rPr>
        <w:t xml:space="preserve"> </w:t>
      </w:r>
      <w:r>
        <w:t>Appellant's</w:t>
      </w:r>
      <w:r>
        <w:rPr>
          <w:spacing w:val="-2"/>
        </w:rPr>
        <w:t xml:space="preserve"> </w:t>
      </w:r>
      <w:r>
        <w:t>motion</w:t>
      </w:r>
      <w:r>
        <w:rPr>
          <w:spacing w:val="-4"/>
        </w:rPr>
        <w:t xml:space="preserve"> </w:t>
      </w:r>
      <w:r>
        <w:t>to</w:t>
      </w:r>
      <w:r>
        <w:rPr>
          <w:spacing w:val="-3"/>
        </w:rPr>
        <w:t xml:space="preserve"> </w:t>
      </w:r>
      <w:r>
        <w:t>suppress,</w:t>
      </w:r>
      <w:r>
        <w:rPr>
          <w:spacing w:val="-4"/>
        </w:rPr>
        <w:t xml:space="preserve"> </w:t>
      </w:r>
      <w:r>
        <w:t xml:space="preserve">holding that there was no violation of Defendant's Fourth Amendment rights under the circumstances of this </w:t>
      </w:r>
      <w:r>
        <w:rPr>
          <w:spacing w:val="-2"/>
        </w:rPr>
        <w:t>case.</w:t>
      </w:r>
    </w:p>
    <w:p w14:paraId="51108DDA" w14:textId="77777777" w:rsidR="00BF25B0" w:rsidRDefault="00BF25B0" w:rsidP="00BF25B0">
      <w:pPr>
        <w:pStyle w:val="BodyText"/>
      </w:pPr>
    </w:p>
    <w:p w14:paraId="031EBE1D" w14:textId="77777777" w:rsidR="00BF25B0" w:rsidRDefault="00BF25B0" w:rsidP="00BF25B0">
      <w:pPr>
        <w:pStyle w:val="BodyText"/>
        <w:ind w:left="120" w:right="241"/>
      </w:pPr>
      <w:r>
        <w:t>Defendant entered a conditional plea to being a felon in possession of a firearm. Defendant subsequently</w:t>
      </w:r>
      <w:r>
        <w:rPr>
          <w:spacing w:val="-3"/>
        </w:rPr>
        <w:t xml:space="preserve"> </w:t>
      </w:r>
      <w:r>
        <w:t>brought</w:t>
      </w:r>
      <w:r>
        <w:rPr>
          <w:spacing w:val="-3"/>
        </w:rPr>
        <w:t xml:space="preserve"> </w:t>
      </w:r>
      <w:r>
        <w:t>this</w:t>
      </w:r>
      <w:r>
        <w:rPr>
          <w:spacing w:val="-2"/>
        </w:rPr>
        <w:t xml:space="preserve"> </w:t>
      </w:r>
      <w:r>
        <w:t>appeal</w:t>
      </w:r>
      <w:r>
        <w:rPr>
          <w:spacing w:val="-3"/>
        </w:rPr>
        <w:t xml:space="preserve"> </w:t>
      </w:r>
      <w:r>
        <w:t>challenging</w:t>
      </w:r>
      <w:r>
        <w:rPr>
          <w:spacing w:val="-3"/>
        </w:rPr>
        <w:t xml:space="preserve"> </w:t>
      </w:r>
      <w:r>
        <w:t>the</w:t>
      </w:r>
      <w:r>
        <w:rPr>
          <w:spacing w:val="-4"/>
        </w:rPr>
        <w:t xml:space="preserve"> </w:t>
      </w:r>
      <w:r>
        <w:t>district</w:t>
      </w:r>
      <w:r>
        <w:rPr>
          <w:spacing w:val="-3"/>
        </w:rPr>
        <w:t xml:space="preserve"> </w:t>
      </w:r>
      <w:r>
        <w:t>court's</w:t>
      </w:r>
      <w:r>
        <w:rPr>
          <w:spacing w:val="-4"/>
        </w:rPr>
        <w:t xml:space="preserve"> </w:t>
      </w:r>
      <w:r>
        <w:t>order</w:t>
      </w:r>
      <w:r>
        <w:rPr>
          <w:spacing w:val="-4"/>
        </w:rPr>
        <w:t xml:space="preserve"> </w:t>
      </w:r>
      <w:r>
        <w:t>denying</w:t>
      </w:r>
      <w:r>
        <w:rPr>
          <w:spacing w:val="-3"/>
        </w:rPr>
        <w:t xml:space="preserve"> </w:t>
      </w:r>
      <w:r>
        <w:t>his</w:t>
      </w:r>
      <w:r>
        <w:rPr>
          <w:spacing w:val="-4"/>
        </w:rPr>
        <w:t xml:space="preserve"> </w:t>
      </w:r>
      <w:r>
        <w:t>motion</w:t>
      </w:r>
      <w:r>
        <w:rPr>
          <w:spacing w:val="-3"/>
        </w:rPr>
        <w:t xml:space="preserve"> </w:t>
      </w:r>
      <w:r>
        <w:t>to</w:t>
      </w:r>
      <w:r>
        <w:rPr>
          <w:spacing w:val="-3"/>
        </w:rPr>
        <w:t xml:space="preserve"> </w:t>
      </w:r>
      <w:r>
        <w:t>suppress, arguing</w:t>
      </w:r>
      <w:r>
        <w:rPr>
          <w:spacing w:val="-3"/>
        </w:rPr>
        <w:t xml:space="preserve"> </w:t>
      </w:r>
      <w:r>
        <w:t>that</w:t>
      </w:r>
      <w:r>
        <w:rPr>
          <w:spacing w:val="-3"/>
        </w:rPr>
        <w:t xml:space="preserve"> </w:t>
      </w:r>
      <w:r>
        <w:t>the</w:t>
      </w:r>
      <w:r>
        <w:rPr>
          <w:spacing w:val="-4"/>
        </w:rPr>
        <w:t xml:space="preserve"> </w:t>
      </w:r>
      <w:r>
        <w:t>arresting</w:t>
      </w:r>
      <w:r>
        <w:rPr>
          <w:spacing w:val="-3"/>
        </w:rPr>
        <w:t xml:space="preserve"> </w:t>
      </w:r>
      <w:r>
        <w:t>officer</w:t>
      </w:r>
      <w:r>
        <w:rPr>
          <w:spacing w:val="-4"/>
        </w:rPr>
        <w:t xml:space="preserve"> </w:t>
      </w:r>
      <w:r>
        <w:t>lacked</w:t>
      </w:r>
      <w:r>
        <w:rPr>
          <w:spacing w:val="-3"/>
        </w:rPr>
        <w:t xml:space="preserve"> </w:t>
      </w:r>
      <w:r>
        <w:t>probable</w:t>
      </w:r>
      <w:r>
        <w:rPr>
          <w:spacing w:val="-3"/>
        </w:rPr>
        <w:t xml:space="preserve"> </w:t>
      </w:r>
      <w:r>
        <w:t>cause</w:t>
      </w:r>
      <w:r>
        <w:rPr>
          <w:spacing w:val="-4"/>
        </w:rPr>
        <w:t xml:space="preserve"> </w:t>
      </w:r>
      <w:r>
        <w:t>to</w:t>
      </w:r>
      <w:r>
        <w:rPr>
          <w:spacing w:val="-3"/>
        </w:rPr>
        <w:t xml:space="preserve"> </w:t>
      </w:r>
      <w:r>
        <w:t>initiate</w:t>
      </w:r>
      <w:r>
        <w:rPr>
          <w:spacing w:val="-2"/>
        </w:rPr>
        <w:t xml:space="preserve"> </w:t>
      </w:r>
      <w:r>
        <w:t>the</w:t>
      </w:r>
      <w:r>
        <w:rPr>
          <w:spacing w:val="-3"/>
        </w:rPr>
        <w:t xml:space="preserve"> </w:t>
      </w:r>
      <w:r>
        <w:t>traffic</w:t>
      </w:r>
      <w:r>
        <w:rPr>
          <w:spacing w:val="-4"/>
        </w:rPr>
        <w:t xml:space="preserve"> </w:t>
      </w:r>
      <w:r>
        <w:t>stop</w:t>
      </w:r>
      <w:r>
        <w:rPr>
          <w:spacing w:val="-4"/>
        </w:rPr>
        <w:t xml:space="preserve"> </w:t>
      </w:r>
      <w:r>
        <w:t>leading</w:t>
      </w:r>
      <w:r>
        <w:rPr>
          <w:spacing w:val="-3"/>
        </w:rPr>
        <w:t xml:space="preserve"> </w:t>
      </w:r>
      <w:r>
        <w:t>to</w:t>
      </w:r>
      <w:r>
        <w:rPr>
          <w:spacing w:val="-3"/>
        </w:rPr>
        <w:t xml:space="preserve"> </w:t>
      </w:r>
      <w:r>
        <w:t>the</w:t>
      </w:r>
      <w:r>
        <w:rPr>
          <w:spacing w:val="-4"/>
        </w:rPr>
        <w:t xml:space="preserve"> </w:t>
      </w:r>
      <w:r>
        <w:t>search of his car and unconstitutionally prolonged the stop. The Sixth Circuit affirmed, holding (1) there was sufficient evidence to warrant a prudent person in believing Defendant had violated 4511.431(A); and</w:t>
      </w:r>
    </w:p>
    <w:p w14:paraId="4D7010D0" w14:textId="77777777" w:rsidR="00BF25B0" w:rsidRDefault="00BF25B0" w:rsidP="00BF25B0">
      <w:pPr>
        <w:pStyle w:val="BodyText"/>
        <w:ind w:left="120"/>
      </w:pPr>
      <w:r>
        <w:t>(2)</w:t>
      </w:r>
      <w:r>
        <w:rPr>
          <w:spacing w:val="-2"/>
        </w:rPr>
        <w:t xml:space="preserve"> </w:t>
      </w:r>
      <w:r>
        <w:t>the</w:t>
      </w:r>
      <w:r>
        <w:rPr>
          <w:spacing w:val="-3"/>
        </w:rPr>
        <w:t xml:space="preserve"> </w:t>
      </w:r>
      <w:r>
        <w:t>officer</w:t>
      </w:r>
      <w:r>
        <w:rPr>
          <w:spacing w:val="-2"/>
        </w:rPr>
        <w:t xml:space="preserve"> </w:t>
      </w:r>
      <w:r>
        <w:t>had</w:t>
      </w:r>
      <w:r>
        <w:rPr>
          <w:spacing w:val="-2"/>
        </w:rPr>
        <w:t xml:space="preserve"> </w:t>
      </w:r>
      <w:r>
        <w:t>probable</w:t>
      </w:r>
      <w:r>
        <w:rPr>
          <w:spacing w:val="-3"/>
        </w:rPr>
        <w:t xml:space="preserve"> </w:t>
      </w:r>
      <w:r>
        <w:t>cause</w:t>
      </w:r>
      <w:r>
        <w:rPr>
          <w:spacing w:val="-2"/>
        </w:rPr>
        <w:t xml:space="preserve"> </w:t>
      </w:r>
      <w:r>
        <w:t>to</w:t>
      </w:r>
      <w:r>
        <w:rPr>
          <w:spacing w:val="-1"/>
        </w:rPr>
        <w:t xml:space="preserve"> </w:t>
      </w:r>
      <w:r>
        <w:t>detain</w:t>
      </w:r>
      <w:r>
        <w:rPr>
          <w:spacing w:val="-3"/>
        </w:rPr>
        <w:t xml:space="preserve"> </w:t>
      </w:r>
      <w:r>
        <w:t>Defendant,</w:t>
      </w:r>
      <w:r>
        <w:rPr>
          <w:spacing w:val="-3"/>
        </w:rPr>
        <w:t xml:space="preserve"> </w:t>
      </w:r>
      <w:r>
        <w:t>investigate</w:t>
      </w:r>
      <w:r>
        <w:rPr>
          <w:spacing w:val="-3"/>
        </w:rPr>
        <w:t xml:space="preserve"> </w:t>
      </w:r>
      <w:r>
        <w:t>the</w:t>
      </w:r>
      <w:r>
        <w:rPr>
          <w:spacing w:val="-3"/>
        </w:rPr>
        <w:t xml:space="preserve"> </w:t>
      </w:r>
      <w:r>
        <w:t>source</w:t>
      </w:r>
      <w:r>
        <w:rPr>
          <w:spacing w:val="-1"/>
        </w:rPr>
        <w:t xml:space="preserve"> </w:t>
      </w:r>
      <w:r>
        <w:t>of</w:t>
      </w:r>
      <w:r>
        <w:rPr>
          <w:spacing w:val="-3"/>
        </w:rPr>
        <w:t xml:space="preserve"> </w:t>
      </w:r>
      <w:r>
        <w:t>a</w:t>
      </w:r>
      <w:r>
        <w:rPr>
          <w:spacing w:val="-3"/>
        </w:rPr>
        <w:t xml:space="preserve"> </w:t>
      </w:r>
      <w:r>
        <w:t>marijuana</w:t>
      </w:r>
      <w:r>
        <w:rPr>
          <w:spacing w:val="-3"/>
        </w:rPr>
        <w:t xml:space="preserve"> </w:t>
      </w:r>
      <w:r>
        <w:t>odor,</w:t>
      </w:r>
      <w:r>
        <w:rPr>
          <w:spacing w:val="-3"/>
        </w:rPr>
        <w:t xml:space="preserve"> </w:t>
      </w:r>
      <w:r>
        <w:t>and continue search the entire vehicle for marijuana.</w:t>
      </w:r>
    </w:p>
    <w:p w14:paraId="020879C8" w14:textId="1A34A422" w:rsidR="00BF25B0" w:rsidRDefault="00BF25B0" w:rsidP="00AC02E1"/>
    <w:p w14:paraId="708961DA" w14:textId="617BCD32" w:rsidR="00BF25B0" w:rsidRDefault="00BF25B0" w:rsidP="00AC02E1"/>
    <w:p w14:paraId="657BF1AB" w14:textId="77777777" w:rsidR="00BF25B0" w:rsidRDefault="00BF25B0" w:rsidP="00AC02E1"/>
    <w:p w14:paraId="4F849658" w14:textId="77777777" w:rsidR="00F943BA" w:rsidRDefault="00F943BA" w:rsidP="00F943BA">
      <w:pPr>
        <w:pStyle w:val="Heading2"/>
      </w:pPr>
      <w:r>
        <w:t>United</w:t>
      </w:r>
      <w:r>
        <w:rPr>
          <w:spacing w:val="-6"/>
        </w:rPr>
        <w:t xml:space="preserve"> </w:t>
      </w:r>
      <w:r>
        <w:t>States</w:t>
      </w:r>
      <w:r>
        <w:rPr>
          <w:spacing w:val="-7"/>
        </w:rPr>
        <w:t xml:space="preserve"> </w:t>
      </w:r>
      <w:r>
        <w:t>v.</w:t>
      </w:r>
      <w:r>
        <w:rPr>
          <w:spacing w:val="-7"/>
        </w:rPr>
        <w:t xml:space="preserve"> </w:t>
      </w:r>
      <w:r>
        <w:rPr>
          <w:spacing w:val="-2"/>
        </w:rPr>
        <w:t>Hurtt</w:t>
      </w:r>
    </w:p>
    <w:p w14:paraId="2C889E96" w14:textId="77777777" w:rsidR="00F943BA" w:rsidRDefault="00F943BA" w:rsidP="00F943BA">
      <w:pPr>
        <w:pStyle w:val="BodyText"/>
        <w:ind w:left="120" w:right="5247"/>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Third</w:t>
      </w:r>
      <w:r>
        <w:rPr>
          <w:spacing w:val="-6"/>
        </w:rPr>
        <w:t xml:space="preserve"> </w:t>
      </w:r>
      <w:r>
        <w:t>Circuit Opinion Date: April 13, 2022</w:t>
      </w:r>
    </w:p>
    <w:p w14:paraId="1038BA8F" w14:textId="77777777" w:rsidR="00F943BA" w:rsidRDefault="00F943BA" w:rsidP="00F943BA">
      <w:pPr>
        <w:pStyle w:val="BodyText"/>
      </w:pPr>
    </w:p>
    <w:p w14:paraId="6B59C029" w14:textId="77777777" w:rsidR="00F943BA" w:rsidRDefault="00F943BA" w:rsidP="00F943BA">
      <w:pPr>
        <w:pStyle w:val="BodyText"/>
        <w:ind w:left="120" w:right="199"/>
      </w:pPr>
      <w:r>
        <w:t>Tagline:</w:t>
      </w:r>
      <w:r>
        <w:rPr>
          <w:spacing w:val="-3"/>
        </w:rPr>
        <w:t xml:space="preserve"> </w:t>
      </w:r>
      <w:r>
        <w:t>Evidence</w:t>
      </w:r>
      <w:r>
        <w:rPr>
          <w:spacing w:val="-3"/>
        </w:rPr>
        <w:t xml:space="preserve"> </w:t>
      </w:r>
      <w:r>
        <w:t>was</w:t>
      </w:r>
      <w:r>
        <w:rPr>
          <w:spacing w:val="-4"/>
        </w:rPr>
        <w:t xml:space="preserve"> </w:t>
      </w:r>
      <w:r>
        <w:t>excluded</w:t>
      </w:r>
      <w:r>
        <w:rPr>
          <w:spacing w:val="-3"/>
        </w:rPr>
        <w:t xml:space="preserve"> </w:t>
      </w:r>
      <w:r>
        <w:t>when</w:t>
      </w:r>
      <w:r>
        <w:rPr>
          <w:spacing w:val="-4"/>
        </w:rPr>
        <w:t xml:space="preserve"> </w:t>
      </w:r>
      <w:r>
        <w:t>traffic</w:t>
      </w:r>
      <w:r>
        <w:rPr>
          <w:spacing w:val="-5"/>
        </w:rPr>
        <w:t xml:space="preserve"> </w:t>
      </w:r>
      <w:r>
        <w:t>stop</w:t>
      </w:r>
      <w:r>
        <w:rPr>
          <w:spacing w:val="-4"/>
        </w:rPr>
        <w:t xml:space="preserve"> </w:t>
      </w:r>
      <w:r>
        <w:t>was</w:t>
      </w:r>
      <w:r>
        <w:rPr>
          <w:spacing w:val="-2"/>
        </w:rPr>
        <w:t xml:space="preserve"> </w:t>
      </w:r>
      <w:r>
        <w:t>unlawfully</w:t>
      </w:r>
      <w:r>
        <w:rPr>
          <w:spacing w:val="-3"/>
        </w:rPr>
        <w:t xml:space="preserve"> </w:t>
      </w:r>
      <w:r>
        <w:t>prolonged</w:t>
      </w:r>
      <w:r>
        <w:rPr>
          <w:spacing w:val="-4"/>
        </w:rPr>
        <w:t xml:space="preserve"> </w:t>
      </w:r>
      <w:r>
        <w:t>resulting</w:t>
      </w:r>
      <w:r>
        <w:rPr>
          <w:spacing w:val="-3"/>
        </w:rPr>
        <w:t xml:space="preserve"> </w:t>
      </w:r>
      <w:r>
        <w:t>in</w:t>
      </w:r>
      <w:r>
        <w:rPr>
          <w:spacing w:val="-3"/>
        </w:rPr>
        <w:t xml:space="preserve"> </w:t>
      </w:r>
      <w:r>
        <w:t>tainted</w:t>
      </w:r>
      <w:r>
        <w:rPr>
          <w:spacing w:val="-4"/>
        </w:rPr>
        <w:t xml:space="preserve"> </w:t>
      </w:r>
      <w:r>
        <w:t xml:space="preserve">Terry </w:t>
      </w:r>
      <w:r>
        <w:rPr>
          <w:spacing w:val="-2"/>
        </w:rPr>
        <w:t>Frisk</w:t>
      </w:r>
    </w:p>
    <w:p w14:paraId="6D2DD848" w14:textId="77777777" w:rsidR="00F943BA" w:rsidRDefault="00F943BA" w:rsidP="00F943BA">
      <w:pPr>
        <w:pStyle w:val="BodyText"/>
        <w:rPr>
          <w:sz w:val="21"/>
        </w:rPr>
      </w:pPr>
    </w:p>
    <w:p w14:paraId="12CF37DF" w14:textId="77777777" w:rsidR="00F943BA" w:rsidRDefault="00F943BA" w:rsidP="00F943BA">
      <w:pPr>
        <w:pStyle w:val="BodyText"/>
        <w:ind w:left="120" w:right="129"/>
      </w:pPr>
      <w:r>
        <w:t>Around 2:00 a.m., Philadelphia Police Officers Cannon and Gonzalez, patrolling a “very violent” North Philadelphia area, saw a pickup truck roll through a stop sign and fail to signal a turn. They stopped the truck. While collecting the driver's license and registration, the officers smelled alcohol. The front seat passenger was heavily intoxicated; Hurtt, from behind, attempted to calm him. Hurtt volunteered his identification. When the driver stepped out for a sobriety test, leaving the door open. Cannon got into the truck and pointed his flashlight around the vehicle. Cannon instructed the two passengers to keep their hands visible three times. They did not comply and kept putting their hands in their pockets or the front</w:t>
      </w:r>
      <w:r>
        <w:rPr>
          <w:spacing w:val="-3"/>
        </w:rPr>
        <w:t xml:space="preserve"> </w:t>
      </w:r>
      <w:r>
        <w:t>of</w:t>
      </w:r>
      <w:r>
        <w:rPr>
          <w:spacing w:val="-3"/>
        </w:rPr>
        <w:t xml:space="preserve"> </w:t>
      </w:r>
      <w:r>
        <w:t>their</w:t>
      </w:r>
      <w:r>
        <w:rPr>
          <w:spacing w:val="-2"/>
        </w:rPr>
        <w:t xml:space="preserve"> </w:t>
      </w:r>
      <w:r>
        <w:t>pants.</w:t>
      </w:r>
      <w:r>
        <w:rPr>
          <w:spacing w:val="-3"/>
        </w:rPr>
        <w:t xml:space="preserve"> </w:t>
      </w:r>
      <w:r>
        <w:t>Although</w:t>
      </w:r>
      <w:r>
        <w:rPr>
          <w:spacing w:val="-3"/>
        </w:rPr>
        <w:t xml:space="preserve"> </w:t>
      </w:r>
      <w:r>
        <w:t>he</w:t>
      </w:r>
      <w:r>
        <w:rPr>
          <w:spacing w:val="-3"/>
        </w:rPr>
        <w:t xml:space="preserve"> </w:t>
      </w:r>
      <w:r>
        <w:t>had</w:t>
      </w:r>
      <w:r>
        <w:rPr>
          <w:spacing w:val="-2"/>
        </w:rPr>
        <w:t xml:space="preserve"> </w:t>
      </w:r>
      <w:r>
        <w:t>not</w:t>
      </w:r>
      <w:r>
        <w:rPr>
          <w:spacing w:val="-3"/>
        </w:rPr>
        <w:t xml:space="preserve"> </w:t>
      </w:r>
      <w:r>
        <w:t>yet</w:t>
      </w:r>
      <w:r>
        <w:rPr>
          <w:spacing w:val="-2"/>
        </w:rPr>
        <w:t xml:space="preserve"> </w:t>
      </w:r>
      <w:r>
        <w:t>run</w:t>
      </w:r>
      <w:r>
        <w:rPr>
          <w:spacing w:val="-2"/>
        </w:rPr>
        <w:t xml:space="preserve"> </w:t>
      </w:r>
      <w:r>
        <w:t>the</w:t>
      </w:r>
      <w:r>
        <w:rPr>
          <w:spacing w:val="-2"/>
        </w:rPr>
        <w:t xml:space="preserve"> </w:t>
      </w:r>
      <w:r>
        <w:t>driver’s</w:t>
      </w:r>
      <w:r>
        <w:rPr>
          <w:spacing w:val="-3"/>
        </w:rPr>
        <w:t xml:space="preserve"> </w:t>
      </w:r>
      <w:r>
        <w:t>license</w:t>
      </w:r>
      <w:r>
        <w:rPr>
          <w:spacing w:val="-3"/>
        </w:rPr>
        <w:t xml:space="preserve"> </w:t>
      </w:r>
      <w:r>
        <w:t>or</w:t>
      </w:r>
      <w:r>
        <w:rPr>
          <w:spacing w:val="-3"/>
        </w:rPr>
        <w:t xml:space="preserve"> </w:t>
      </w:r>
      <w:r>
        <w:t>vehicle</w:t>
      </w:r>
      <w:r>
        <w:rPr>
          <w:spacing w:val="-3"/>
        </w:rPr>
        <w:t xml:space="preserve"> </w:t>
      </w:r>
      <w:r>
        <w:t>identification</w:t>
      </w:r>
      <w:r>
        <w:rPr>
          <w:spacing w:val="-1"/>
        </w:rPr>
        <w:t xml:space="preserve"> </w:t>
      </w:r>
      <w:r>
        <w:t>nor</w:t>
      </w:r>
      <w:r>
        <w:rPr>
          <w:spacing w:val="-3"/>
        </w:rPr>
        <w:t xml:space="preserve"> </w:t>
      </w:r>
      <w:r>
        <w:t>finished the</w:t>
      </w:r>
      <w:r>
        <w:rPr>
          <w:spacing w:val="-2"/>
        </w:rPr>
        <w:t xml:space="preserve"> </w:t>
      </w:r>
      <w:r>
        <w:t>sobriety</w:t>
      </w:r>
      <w:r>
        <w:rPr>
          <w:spacing w:val="-1"/>
        </w:rPr>
        <w:t xml:space="preserve"> </w:t>
      </w:r>
      <w:r>
        <w:t>test,</w:t>
      </w:r>
      <w:r>
        <w:rPr>
          <w:spacing w:val="-2"/>
        </w:rPr>
        <w:t xml:space="preserve"> </w:t>
      </w:r>
      <w:r>
        <w:t>Gonzalez</w:t>
      </w:r>
      <w:r>
        <w:rPr>
          <w:spacing w:val="-1"/>
        </w:rPr>
        <w:t xml:space="preserve"> </w:t>
      </w:r>
      <w:r>
        <w:t>put</w:t>
      </w:r>
      <w:r>
        <w:rPr>
          <w:spacing w:val="-1"/>
        </w:rPr>
        <w:t xml:space="preserve"> </w:t>
      </w:r>
      <w:r>
        <w:t>the</w:t>
      </w:r>
      <w:r>
        <w:rPr>
          <w:spacing w:val="-1"/>
        </w:rPr>
        <w:t xml:space="preserve"> </w:t>
      </w:r>
      <w:r>
        <w:t>driver</w:t>
      </w:r>
      <w:r>
        <w:rPr>
          <w:spacing w:val="-2"/>
        </w:rPr>
        <w:t xml:space="preserve"> </w:t>
      </w:r>
      <w:r>
        <w:t>in</w:t>
      </w:r>
      <w:r>
        <w:rPr>
          <w:spacing w:val="-1"/>
        </w:rPr>
        <w:t xml:space="preserve"> </w:t>
      </w:r>
      <w:r>
        <w:t>the</w:t>
      </w:r>
      <w:r>
        <w:rPr>
          <w:spacing w:val="-1"/>
        </w:rPr>
        <w:t xml:space="preserve"> </w:t>
      </w:r>
      <w:r>
        <w:t>patrol</w:t>
      </w:r>
      <w:r>
        <w:rPr>
          <w:spacing w:val="-2"/>
        </w:rPr>
        <w:t xml:space="preserve"> </w:t>
      </w:r>
      <w:r>
        <w:t>car</w:t>
      </w:r>
      <w:r>
        <w:rPr>
          <w:spacing w:val="-1"/>
        </w:rPr>
        <w:t xml:space="preserve"> </w:t>
      </w:r>
      <w:r>
        <w:t>to</w:t>
      </w:r>
      <w:r>
        <w:rPr>
          <w:spacing w:val="-1"/>
        </w:rPr>
        <w:t xml:space="preserve"> </w:t>
      </w:r>
      <w:r>
        <w:t>help</w:t>
      </w:r>
      <w:r>
        <w:rPr>
          <w:spacing w:val="-1"/>
        </w:rPr>
        <w:t xml:space="preserve"> </w:t>
      </w:r>
      <w:r>
        <w:t>clear</w:t>
      </w:r>
      <w:r>
        <w:rPr>
          <w:spacing w:val="-2"/>
        </w:rPr>
        <w:t xml:space="preserve"> </w:t>
      </w:r>
      <w:r>
        <w:t>the</w:t>
      </w:r>
      <w:r>
        <w:rPr>
          <w:spacing w:val="-1"/>
        </w:rPr>
        <w:t xml:space="preserve"> </w:t>
      </w:r>
      <w:r>
        <w:t>passengers.</w:t>
      </w:r>
      <w:r>
        <w:rPr>
          <w:spacing w:val="-2"/>
        </w:rPr>
        <w:t xml:space="preserve"> </w:t>
      </w:r>
      <w:r>
        <w:t>After</w:t>
      </w:r>
      <w:r>
        <w:rPr>
          <w:spacing w:val="-1"/>
        </w:rPr>
        <w:t xml:space="preserve"> </w:t>
      </w:r>
      <w:proofErr w:type="spellStart"/>
      <w:r>
        <w:t>Hurrt</w:t>
      </w:r>
      <w:proofErr w:type="spellEnd"/>
      <w:r>
        <w:rPr>
          <w:spacing w:val="-1"/>
        </w:rPr>
        <w:t xml:space="preserve"> </w:t>
      </w:r>
      <w:r>
        <w:t xml:space="preserve">twice appeared to be reaching into a tool bucket, Cannon searched him and found a loaded handgun in his waistband. After being arrested Hurtt made several statements </w:t>
      </w:r>
      <w:r>
        <w:lastRenderedPageBreak/>
        <w:t>without any Miranda warnings. Hurtt was charged as a felon in possession of a firearm, 18 U.S.C. 922(g)(1).</w:t>
      </w:r>
    </w:p>
    <w:p w14:paraId="329F2747" w14:textId="77777777" w:rsidR="00F943BA" w:rsidRDefault="00F943BA" w:rsidP="00F943BA">
      <w:pPr>
        <w:pStyle w:val="BodyText"/>
        <w:rPr>
          <w:sz w:val="21"/>
        </w:rPr>
      </w:pPr>
    </w:p>
    <w:p w14:paraId="1EB28A4A" w14:textId="77777777" w:rsidR="00F943BA" w:rsidRDefault="00F943BA" w:rsidP="00F943BA">
      <w:pPr>
        <w:pStyle w:val="BodyText"/>
        <w:ind w:left="120" w:right="199"/>
      </w:pPr>
      <w:r>
        <w:t>The Third Circuit reversed the denial of Hurtt’s motion to suppress. Cannon created a safety concern while</w:t>
      </w:r>
      <w:r>
        <w:rPr>
          <w:spacing w:val="-4"/>
        </w:rPr>
        <w:t xml:space="preserve"> </w:t>
      </w:r>
      <w:r>
        <w:t>off-mission</w:t>
      </w:r>
      <w:r>
        <w:rPr>
          <w:spacing w:val="-4"/>
        </w:rPr>
        <w:t xml:space="preserve"> </w:t>
      </w:r>
      <w:r>
        <w:t>from</w:t>
      </w:r>
      <w:r>
        <w:rPr>
          <w:spacing w:val="-4"/>
        </w:rPr>
        <w:t xml:space="preserve"> </w:t>
      </w:r>
      <w:r>
        <w:t>the</w:t>
      </w:r>
      <w:r>
        <w:rPr>
          <w:spacing w:val="-3"/>
        </w:rPr>
        <w:t xml:space="preserve"> </w:t>
      </w:r>
      <w:r>
        <w:t>purpose</w:t>
      </w:r>
      <w:r>
        <w:rPr>
          <w:spacing w:val="-4"/>
        </w:rPr>
        <w:t xml:space="preserve"> </w:t>
      </w:r>
      <w:r>
        <w:t>of</w:t>
      </w:r>
      <w:r>
        <w:rPr>
          <w:spacing w:val="-3"/>
        </w:rPr>
        <w:t xml:space="preserve"> </w:t>
      </w:r>
      <w:r>
        <w:t>the</w:t>
      </w:r>
      <w:r>
        <w:rPr>
          <w:spacing w:val="-4"/>
        </w:rPr>
        <w:t xml:space="preserve"> </w:t>
      </w:r>
      <w:r>
        <w:t>original</w:t>
      </w:r>
      <w:r>
        <w:rPr>
          <w:spacing w:val="-3"/>
        </w:rPr>
        <w:t xml:space="preserve"> </w:t>
      </w:r>
      <w:r>
        <w:t>traffic</w:t>
      </w:r>
      <w:r>
        <w:rPr>
          <w:spacing w:val="-4"/>
        </w:rPr>
        <w:t xml:space="preserve"> </w:t>
      </w:r>
      <w:r>
        <w:t>stop</w:t>
      </w:r>
      <w:r>
        <w:rPr>
          <w:spacing w:val="-4"/>
        </w:rPr>
        <w:t xml:space="preserve"> </w:t>
      </w:r>
      <w:r>
        <w:t>and</w:t>
      </w:r>
      <w:r>
        <w:rPr>
          <w:spacing w:val="-3"/>
        </w:rPr>
        <w:t xml:space="preserve"> </w:t>
      </w:r>
      <w:r>
        <w:t>thereby</w:t>
      </w:r>
      <w:r>
        <w:rPr>
          <w:spacing w:val="-4"/>
        </w:rPr>
        <w:t xml:space="preserve"> </w:t>
      </w:r>
      <w:r>
        <w:t>wrongfully</w:t>
      </w:r>
      <w:r>
        <w:rPr>
          <w:spacing w:val="-3"/>
        </w:rPr>
        <w:t xml:space="preserve"> </w:t>
      </w:r>
      <w:r>
        <w:t>prolonged</w:t>
      </w:r>
      <w:r>
        <w:rPr>
          <w:spacing w:val="-3"/>
        </w:rPr>
        <w:t xml:space="preserve"> </w:t>
      </w:r>
      <w:r>
        <w:t>Hurtt’s detention. The disputed evidence was only uncovered after the officers went off-mission.</w:t>
      </w:r>
    </w:p>
    <w:p w14:paraId="5911B6D6" w14:textId="2D831BDC" w:rsidR="00F943BA" w:rsidRDefault="00F943BA" w:rsidP="00BE268D">
      <w:pPr>
        <w:ind w:left="115"/>
        <w:rPr>
          <w:sz w:val="24"/>
        </w:rPr>
      </w:pPr>
    </w:p>
    <w:p w14:paraId="19D08E2E" w14:textId="5721416F" w:rsidR="00F943BA" w:rsidRDefault="00F943BA" w:rsidP="00BE268D">
      <w:pPr>
        <w:ind w:left="115"/>
        <w:rPr>
          <w:sz w:val="24"/>
        </w:rPr>
      </w:pPr>
    </w:p>
    <w:p w14:paraId="476387D6" w14:textId="77777777" w:rsidR="000B08AC" w:rsidRDefault="000B08AC" w:rsidP="000B08AC">
      <w:pPr>
        <w:pStyle w:val="BodyText"/>
        <w:ind w:left="119"/>
      </w:pPr>
      <w:r>
        <w:rPr>
          <w:spacing w:val="-2"/>
        </w:rPr>
        <w:t>United</w:t>
      </w:r>
      <w:r>
        <w:rPr>
          <w:spacing w:val="-3"/>
        </w:rPr>
        <w:t xml:space="preserve"> </w:t>
      </w:r>
      <w:r>
        <w:rPr>
          <w:spacing w:val="-2"/>
        </w:rPr>
        <w:t>States</w:t>
      </w:r>
      <w:r>
        <w:rPr>
          <w:spacing w:val="-4"/>
        </w:rPr>
        <w:t xml:space="preserve"> </w:t>
      </w:r>
      <w:r>
        <w:rPr>
          <w:spacing w:val="-2"/>
        </w:rPr>
        <w:t>v.</w:t>
      </w:r>
      <w:r>
        <w:rPr>
          <w:spacing w:val="-4"/>
        </w:rPr>
        <w:t xml:space="preserve"> </w:t>
      </w:r>
      <w:r>
        <w:rPr>
          <w:spacing w:val="-2"/>
        </w:rPr>
        <w:t>Felipe</w:t>
      </w:r>
      <w:r>
        <w:rPr>
          <w:spacing w:val="-3"/>
        </w:rPr>
        <w:t xml:space="preserve"> </w:t>
      </w:r>
      <w:r>
        <w:rPr>
          <w:spacing w:val="-2"/>
        </w:rPr>
        <w:t>Noriega,</w:t>
      </w:r>
      <w:r>
        <w:rPr>
          <w:spacing w:val="-4"/>
        </w:rPr>
        <w:t xml:space="preserve"> </w:t>
      </w:r>
      <w:r>
        <w:rPr>
          <w:spacing w:val="-5"/>
        </w:rPr>
        <w:t>Jr.</w:t>
      </w:r>
    </w:p>
    <w:p w14:paraId="505EF156" w14:textId="77777777" w:rsidR="000B08AC" w:rsidRDefault="000B08AC" w:rsidP="000B08AC">
      <w:pPr>
        <w:pStyle w:val="BodyText"/>
        <w:ind w:left="119" w:right="4559"/>
      </w:pPr>
      <w:r>
        <w:t>Court:</w:t>
      </w:r>
      <w:r>
        <w:rPr>
          <w:spacing w:val="-7"/>
        </w:rPr>
        <w:t xml:space="preserve"> </w:t>
      </w:r>
      <w:r>
        <w:t>US</w:t>
      </w:r>
      <w:r>
        <w:rPr>
          <w:spacing w:val="-6"/>
        </w:rPr>
        <w:t xml:space="preserve"> </w:t>
      </w:r>
      <w:r>
        <w:t>Court</w:t>
      </w:r>
      <w:r>
        <w:rPr>
          <w:spacing w:val="-7"/>
        </w:rPr>
        <w:t xml:space="preserve"> </w:t>
      </w:r>
      <w:r>
        <w:t>of</w:t>
      </w:r>
      <w:r>
        <w:rPr>
          <w:spacing w:val="-7"/>
        </w:rPr>
        <w:t xml:space="preserve"> </w:t>
      </w:r>
      <w:r>
        <w:t>Appeals</w:t>
      </w:r>
      <w:r>
        <w:rPr>
          <w:spacing w:val="-7"/>
        </w:rPr>
        <w:t xml:space="preserve"> </w:t>
      </w:r>
      <w:r>
        <w:t>for</w:t>
      </w:r>
      <w:r>
        <w:rPr>
          <w:spacing w:val="-7"/>
        </w:rPr>
        <w:t xml:space="preserve"> </w:t>
      </w:r>
      <w:r>
        <w:t>the</w:t>
      </w:r>
      <w:r>
        <w:rPr>
          <w:spacing w:val="-6"/>
        </w:rPr>
        <w:t xml:space="preserve"> </w:t>
      </w:r>
      <w:r>
        <w:t>Eighth</w:t>
      </w:r>
      <w:r>
        <w:rPr>
          <w:spacing w:val="-7"/>
        </w:rPr>
        <w:t xml:space="preserve"> </w:t>
      </w:r>
      <w:r>
        <w:t>Circuit Opinion Date: May 26, 2022</w:t>
      </w:r>
    </w:p>
    <w:p w14:paraId="655D4CDA" w14:textId="77777777" w:rsidR="000B08AC" w:rsidRDefault="000B08AC" w:rsidP="000B08AC">
      <w:pPr>
        <w:pStyle w:val="BodyText"/>
        <w:ind w:left="119" w:right="4559"/>
      </w:pPr>
    </w:p>
    <w:p w14:paraId="475A3484" w14:textId="77777777" w:rsidR="000B08AC" w:rsidRDefault="000B08AC" w:rsidP="000B08AC">
      <w:pPr>
        <w:pStyle w:val="BodyText"/>
        <w:ind w:left="119" w:right="4559"/>
      </w:pPr>
      <w:r>
        <w:t>Tagline: Traffic stop not unlawfully extended</w:t>
      </w:r>
    </w:p>
    <w:p w14:paraId="6A9D8650" w14:textId="77777777" w:rsidR="000B08AC" w:rsidRDefault="000B08AC" w:rsidP="000B08AC">
      <w:pPr>
        <w:pStyle w:val="BodyText"/>
        <w:rPr>
          <w:sz w:val="21"/>
        </w:rPr>
      </w:pPr>
    </w:p>
    <w:p w14:paraId="3836AD83" w14:textId="77777777" w:rsidR="000B08AC" w:rsidRDefault="000B08AC" w:rsidP="000B08AC">
      <w:pPr>
        <w:pStyle w:val="BodyText"/>
        <w:ind w:left="119" w:right="129"/>
      </w:pPr>
      <w:r>
        <w:t>Appellants</w:t>
      </w:r>
      <w:r>
        <w:rPr>
          <w:spacing w:val="-6"/>
        </w:rPr>
        <w:t xml:space="preserve"> </w:t>
      </w:r>
      <w:r>
        <w:t>were</w:t>
      </w:r>
      <w:r>
        <w:rPr>
          <w:spacing w:val="-6"/>
        </w:rPr>
        <w:t xml:space="preserve"> </w:t>
      </w:r>
      <w:r>
        <w:t>charged</w:t>
      </w:r>
      <w:r>
        <w:rPr>
          <w:spacing w:val="-6"/>
        </w:rPr>
        <w:t xml:space="preserve"> </w:t>
      </w:r>
      <w:r>
        <w:t>by</w:t>
      </w:r>
      <w:r>
        <w:rPr>
          <w:spacing w:val="-7"/>
        </w:rPr>
        <w:t xml:space="preserve"> </w:t>
      </w:r>
      <w:r>
        <w:t>superseding</w:t>
      </w:r>
      <w:r>
        <w:rPr>
          <w:spacing w:val="-7"/>
        </w:rPr>
        <w:t xml:space="preserve"> </w:t>
      </w:r>
      <w:r>
        <w:t>indictment</w:t>
      </w:r>
      <w:r>
        <w:rPr>
          <w:spacing w:val="-5"/>
        </w:rPr>
        <w:t xml:space="preserve"> </w:t>
      </w:r>
      <w:r>
        <w:t>with</w:t>
      </w:r>
      <w:r>
        <w:rPr>
          <w:spacing w:val="-7"/>
        </w:rPr>
        <w:t xml:space="preserve"> </w:t>
      </w:r>
      <w:r>
        <w:t>conspiracy</w:t>
      </w:r>
      <w:r>
        <w:rPr>
          <w:spacing w:val="-7"/>
        </w:rPr>
        <w:t xml:space="preserve"> </w:t>
      </w:r>
      <w:r>
        <w:t>to</w:t>
      </w:r>
      <w:r>
        <w:rPr>
          <w:spacing w:val="-6"/>
        </w:rPr>
        <w:t xml:space="preserve"> </w:t>
      </w:r>
      <w:r>
        <w:t>distribute</w:t>
      </w:r>
      <w:r>
        <w:rPr>
          <w:spacing w:val="-7"/>
        </w:rPr>
        <w:t xml:space="preserve"> </w:t>
      </w:r>
      <w:r>
        <w:t>a</w:t>
      </w:r>
      <w:r>
        <w:rPr>
          <w:spacing w:val="-7"/>
        </w:rPr>
        <w:t xml:space="preserve"> </w:t>
      </w:r>
      <w:r>
        <w:t>controlled</w:t>
      </w:r>
      <w:r>
        <w:rPr>
          <w:spacing w:val="-7"/>
        </w:rPr>
        <w:t xml:space="preserve"> </w:t>
      </w:r>
      <w:r>
        <w:t>substance. At</w:t>
      </w:r>
      <w:r>
        <w:rPr>
          <w:spacing w:val="-6"/>
        </w:rPr>
        <w:t xml:space="preserve"> </w:t>
      </w:r>
      <w:r>
        <w:t>sentencing,</w:t>
      </w:r>
      <w:r>
        <w:rPr>
          <w:spacing w:val="-6"/>
        </w:rPr>
        <w:t xml:space="preserve"> </w:t>
      </w:r>
      <w:r>
        <w:t>the</w:t>
      </w:r>
      <w:r>
        <w:rPr>
          <w:spacing w:val="-5"/>
        </w:rPr>
        <w:t xml:space="preserve"> </w:t>
      </w:r>
      <w:r>
        <w:t>district</w:t>
      </w:r>
      <w:r>
        <w:rPr>
          <w:spacing w:val="-6"/>
        </w:rPr>
        <w:t xml:space="preserve"> </w:t>
      </w:r>
      <w:r>
        <w:t>court</w:t>
      </w:r>
      <w:r>
        <w:rPr>
          <w:spacing w:val="-6"/>
        </w:rPr>
        <w:t xml:space="preserve"> </w:t>
      </w:r>
      <w:r>
        <w:t>varied</w:t>
      </w:r>
      <w:r>
        <w:rPr>
          <w:spacing w:val="-5"/>
        </w:rPr>
        <w:t xml:space="preserve"> </w:t>
      </w:r>
      <w:r>
        <w:t>downward,</w:t>
      </w:r>
      <w:r>
        <w:rPr>
          <w:spacing w:val="-6"/>
        </w:rPr>
        <w:t xml:space="preserve"> </w:t>
      </w:r>
      <w:r>
        <w:t>sentencing</w:t>
      </w:r>
      <w:r>
        <w:rPr>
          <w:spacing w:val="-6"/>
        </w:rPr>
        <w:t xml:space="preserve"> </w:t>
      </w:r>
      <w:r>
        <w:t>each</w:t>
      </w:r>
      <w:r>
        <w:rPr>
          <w:spacing w:val="-6"/>
        </w:rPr>
        <w:t xml:space="preserve"> </w:t>
      </w:r>
      <w:r>
        <w:t>Appellant</w:t>
      </w:r>
      <w:r>
        <w:rPr>
          <w:spacing w:val="-6"/>
        </w:rPr>
        <w:t xml:space="preserve"> </w:t>
      </w:r>
      <w:r>
        <w:t>to</w:t>
      </w:r>
      <w:r>
        <w:rPr>
          <w:spacing w:val="-5"/>
        </w:rPr>
        <w:t xml:space="preserve"> </w:t>
      </w:r>
      <w:r>
        <w:t>a</w:t>
      </w:r>
      <w:r>
        <w:rPr>
          <w:spacing w:val="-6"/>
        </w:rPr>
        <w:t xml:space="preserve"> </w:t>
      </w:r>
      <w:r>
        <w:t>term</w:t>
      </w:r>
      <w:r>
        <w:rPr>
          <w:spacing w:val="-5"/>
        </w:rPr>
        <w:t xml:space="preserve"> </w:t>
      </w:r>
      <w:r>
        <w:t>below</w:t>
      </w:r>
      <w:r>
        <w:rPr>
          <w:spacing w:val="-6"/>
        </w:rPr>
        <w:t xml:space="preserve"> </w:t>
      </w:r>
      <w:r>
        <w:t>the</w:t>
      </w:r>
      <w:r>
        <w:rPr>
          <w:spacing w:val="-4"/>
        </w:rPr>
        <w:t xml:space="preserve"> </w:t>
      </w:r>
      <w:r>
        <w:t xml:space="preserve">United States Sentencing Guidelines (“Guidelines”) range. Appellants challenged their sentences, with one </w:t>
      </w:r>
      <w:r>
        <w:rPr>
          <w:spacing w:val="-2"/>
        </w:rPr>
        <w:t>Appellant</w:t>
      </w:r>
      <w:r>
        <w:rPr>
          <w:spacing w:val="-6"/>
        </w:rPr>
        <w:t xml:space="preserve"> </w:t>
      </w:r>
      <w:proofErr w:type="spellStart"/>
      <w:r>
        <w:rPr>
          <w:spacing w:val="-2"/>
        </w:rPr>
        <w:t>additonally</w:t>
      </w:r>
      <w:proofErr w:type="spellEnd"/>
      <w:r>
        <w:rPr>
          <w:spacing w:val="-6"/>
        </w:rPr>
        <w:t xml:space="preserve"> </w:t>
      </w:r>
      <w:r>
        <w:rPr>
          <w:spacing w:val="-2"/>
        </w:rPr>
        <w:t>arguing</w:t>
      </w:r>
      <w:r>
        <w:rPr>
          <w:spacing w:val="-5"/>
        </w:rPr>
        <w:t xml:space="preserve"> </w:t>
      </w:r>
      <w:r>
        <w:rPr>
          <w:spacing w:val="-2"/>
        </w:rPr>
        <w:t>that</w:t>
      </w:r>
      <w:r>
        <w:rPr>
          <w:spacing w:val="-5"/>
        </w:rPr>
        <w:t xml:space="preserve"> </w:t>
      </w:r>
      <w:r>
        <w:rPr>
          <w:spacing w:val="-2"/>
        </w:rPr>
        <w:t>the</w:t>
      </w:r>
      <w:r>
        <w:rPr>
          <w:spacing w:val="-5"/>
        </w:rPr>
        <w:t xml:space="preserve"> </w:t>
      </w:r>
      <w:r>
        <w:rPr>
          <w:spacing w:val="-2"/>
        </w:rPr>
        <w:t>district</w:t>
      </w:r>
      <w:r>
        <w:rPr>
          <w:spacing w:val="-5"/>
        </w:rPr>
        <w:t xml:space="preserve"> </w:t>
      </w:r>
      <w:r>
        <w:rPr>
          <w:spacing w:val="-2"/>
        </w:rPr>
        <w:t>court</w:t>
      </w:r>
      <w:r>
        <w:rPr>
          <w:spacing w:val="-5"/>
        </w:rPr>
        <w:t xml:space="preserve"> </w:t>
      </w:r>
      <w:r>
        <w:rPr>
          <w:spacing w:val="-2"/>
        </w:rPr>
        <w:t>erroneously</w:t>
      </w:r>
      <w:r>
        <w:rPr>
          <w:spacing w:val="-6"/>
        </w:rPr>
        <w:t xml:space="preserve"> </w:t>
      </w:r>
      <w:r>
        <w:rPr>
          <w:spacing w:val="-2"/>
        </w:rPr>
        <w:t>denied</w:t>
      </w:r>
      <w:r>
        <w:rPr>
          <w:spacing w:val="-5"/>
        </w:rPr>
        <w:t xml:space="preserve"> </w:t>
      </w:r>
      <w:r>
        <w:rPr>
          <w:spacing w:val="-2"/>
        </w:rPr>
        <w:t>his</w:t>
      </w:r>
      <w:r>
        <w:rPr>
          <w:spacing w:val="-5"/>
        </w:rPr>
        <w:t xml:space="preserve"> </w:t>
      </w:r>
      <w:r>
        <w:rPr>
          <w:spacing w:val="-2"/>
        </w:rPr>
        <w:t>motion</w:t>
      </w:r>
      <w:r>
        <w:rPr>
          <w:spacing w:val="-6"/>
        </w:rPr>
        <w:t xml:space="preserve"> </w:t>
      </w:r>
      <w:r>
        <w:rPr>
          <w:spacing w:val="-2"/>
        </w:rPr>
        <w:t>to</w:t>
      </w:r>
      <w:r>
        <w:rPr>
          <w:spacing w:val="-5"/>
        </w:rPr>
        <w:t xml:space="preserve"> </w:t>
      </w:r>
      <w:r>
        <w:rPr>
          <w:spacing w:val="-2"/>
        </w:rPr>
        <w:t>suppress</w:t>
      </w:r>
      <w:r>
        <w:rPr>
          <w:spacing w:val="-6"/>
        </w:rPr>
        <w:t xml:space="preserve"> </w:t>
      </w:r>
      <w:r>
        <w:rPr>
          <w:spacing w:val="-2"/>
        </w:rPr>
        <w:t xml:space="preserve">evidence </w:t>
      </w:r>
      <w:r>
        <w:t>obtained as a result of the traﬃc stop of his vehicle.</w:t>
      </w:r>
    </w:p>
    <w:p w14:paraId="24AB5D7F" w14:textId="77777777" w:rsidR="000B08AC" w:rsidRDefault="000B08AC" w:rsidP="000B08AC">
      <w:pPr>
        <w:pStyle w:val="BodyText"/>
      </w:pPr>
    </w:p>
    <w:p w14:paraId="5D2EA1FC" w14:textId="77777777" w:rsidR="000B08AC" w:rsidRDefault="000B08AC" w:rsidP="000B08AC">
      <w:pPr>
        <w:pStyle w:val="BodyText"/>
        <w:ind w:left="119" w:right="129"/>
      </w:pPr>
      <w:r>
        <w:t>The Eighth Circuit aﬃrmed the district court’s judgment and ﬁrst held that the traﬃc stop was not unlawfully</w:t>
      </w:r>
      <w:r>
        <w:rPr>
          <w:spacing w:val="-8"/>
        </w:rPr>
        <w:t xml:space="preserve"> </w:t>
      </w:r>
      <w:r>
        <w:t>extended</w:t>
      </w:r>
      <w:r>
        <w:rPr>
          <w:spacing w:val="-8"/>
        </w:rPr>
        <w:t xml:space="preserve"> </w:t>
      </w:r>
      <w:r>
        <w:t>based</w:t>
      </w:r>
      <w:r>
        <w:rPr>
          <w:spacing w:val="-8"/>
        </w:rPr>
        <w:t xml:space="preserve"> </w:t>
      </w:r>
      <w:r>
        <w:t>on</w:t>
      </w:r>
      <w:r>
        <w:rPr>
          <w:spacing w:val="-9"/>
        </w:rPr>
        <w:t xml:space="preserve"> </w:t>
      </w:r>
      <w:r>
        <w:t>the</w:t>
      </w:r>
      <w:r>
        <w:rPr>
          <w:spacing w:val="-8"/>
        </w:rPr>
        <w:t xml:space="preserve"> </w:t>
      </w:r>
      <w:r>
        <w:t>facts</w:t>
      </w:r>
      <w:r>
        <w:rPr>
          <w:spacing w:val="-7"/>
        </w:rPr>
        <w:t xml:space="preserve"> </w:t>
      </w:r>
      <w:r>
        <w:t>presented.</w:t>
      </w:r>
      <w:r>
        <w:rPr>
          <w:spacing w:val="-8"/>
        </w:rPr>
        <w:t xml:space="preserve"> </w:t>
      </w:r>
      <w:r>
        <w:t>The</w:t>
      </w:r>
      <w:r>
        <w:rPr>
          <w:spacing w:val="-9"/>
        </w:rPr>
        <w:t xml:space="preserve"> </w:t>
      </w:r>
      <w:r>
        <w:t>court</w:t>
      </w:r>
      <w:r>
        <w:rPr>
          <w:spacing w:val="-8"/>
        </w:rPr>
        <w:t xml:space="preserve"> </w:t>
      </w:r>
      <w:r>
        <w:t>found</w:t>
      </w:r>
      <w:r>
        <w:rPr>
          <w:spacing w:val="-9"/>
        </w:rPr>
        <w:t xml:space="preserve"> </w:t>
      </w:r>
      <w:r>
        <w:t>that</w:t>
      </w:r>
      <w:r>
        <w:rPr>
          <w:spacing w:val="-9"/>
        </w:rPr>
        <w:t xml:space="preserve"> </w:t>
      </w:r>
      <w:r>
        <w:t>viewing</w:t>
      </w:r>
      <w:r>
        <w:rPr>
          <w:spacing w:val="-9"/>
        </w:rPr>
        <w:t xml:space="preserve"> </w:t>
      </w:r>
      <w:r>
        <w:t>the</w:t>
      </w:r>
      <w:r>
        <w:rPr>
          <w:spacing w:val="-9"/>
        </w:rPr>
        <w:t xml:space="preserve"> </w:t>
      </w:r>
      <w:r>
        <w:t>facts</w:t>
      </w:r>
      <w:r>
        <w:rPr>
          <w:spacing w:val="-8"/>
        </w:rPr>
        <w:t xml:space="preserve"> </w:t>
      </w:r>
      <w:proofErr w:type="spellStart"/>
      <w:r>
        <w:t>cumulatvely</w:t>
      </w:r>
      <w:proofErr w:type="spellEnd"/>
      <w:r>
        <w:t xml:space="preserve"> and</w:t>
      </w:r>
      <w:r>
        <w:rPr>
          <w:spacing w:val="-6"/>
        </w:rPr>
        <w:t xml:space="preserve"> </w:t>
      </w:r>
      <w:r>
        <w:t>considering</w:t>
      </w:r>
      <w:r>
        <w:rPr>
          <w:spacing w:val="-6"/>
        </w:rPr>
        <w:t xml:space="preserve"> </w:t>
      </w:r>
      <w:r>
        <w:t>the</w:t>
      </w:r>
      <w:r>
        <w:rPr>
          <w:spacing w:val="-5"/>
        </w:rPr>
        <w:t xml:space="preserve"> </w:t>
      </w:r>
      <w:r>
        <w:t>Oﬃcer’s</w:t>
      </w:r>
      <w:r>
        <w:rPr>
          <w:spacing w:val="-6"/>
        </w:rPr>
        <w:t xml:space="preserve"> </w:t>
      </w:r>
      <w:r>
        <w:t>extensive</w:t>
      </w:r>
      <w:r>
        <w:rPr>
          <w:spacing w:val="-4"/>
        </w:rPr>
        <w:t xml:space="preserve"> </w:t>
      </w:r>
      <w:r>
        <w:t>experience</w:t>
      </w:r>
      <w:r>
        <w:rPr>
          <w:spacing w:val="-6"/>
        </w:rPr>
        <w:t xml:space="preserve"> </w:t>
      </w:r>
      <w:r>
        <w:t>and</w:t>
      </w:r>
      <w:r>
        <w:rPr>
          <w:spacing w:val="-6"/>
        </w:rPr>
        <w:t xml:space="preserve"> </w:t>
      </w:r>
      <w:r>
        <w:t>training,</w:t>
      </w:r>
      <w:r>
        <w:rPr>
          <w:spacing w:val="-6"/>
        </w:rPr>
        <w:t xml:space="preserve"> </w:t>
      </w:r>
      <w:r>
        <w:t>the</w:t>
      </w:r>
      <w:r>
        <w:rPr>
          <w:spacing w:val="-6"/>
        </w:rPr>
        <w:t xml:space="preserve"> </w:t>
      </w:r>
      <w:r>
        <w:t>Oﬃcer</w:t>
      </w:r>
      <w:r>
        <w:rPr>
          <w:spacing w:val="-5"/>
        </w:rPr>
        <w:t xml:space="preserve"> </w:t>
      </w:r>
      <w:r>
        <w:t>had</w:t>
      </w:r>
      <w:r>
        <w:rPr>
          <w:spacing w:val="-6"/>
        </w:rPr>
        <w:t xml:space="preserve"> </w:t>
      </w:r>
      <w:r>
        <w:t>reasonable</w:t>
      </w:r>
      <w:r>
        <w:rPr>
          <w:spacing w:val="-4"/>
        </w:rPr>
        <w:t xml:space="preserve"> </w:t>
      </w:r>
      <w:r>
        <w:t>suspicion</w:t>
      </w:r>
      <w:r>
        <w:rPr>
          <w:spacing w:val="-6"/>
        </w:rPr>
        <w:t xml:space="preserve"> </w:t>
      </w:r>
      <w:r>
        <w:t xml:space="preserve">to extend the stop of Appellant’s vehicle. Here, Appellant’s demeanor was suspicious; he was visibly “shaking,” “twitching,” and “trembling,” his mouth was noticeably dry, he appeared increasingly uncomfortable when pressed about his travel plans, and he attempted to change the topic of </w:t>
      </w:r>
      <w:r>
        <w:rPr>
          <w:spacing w:val="-2"/>
        </w:rPr>
        <w:t>conversation.</w:t>
      </w:r>
    </w:p>
    <w:p w14:paraId="61091A02" w14:textId="77777777" w:rsidR="000B08AC" w:rsidRDefault="000B08AC" w:rsidP="000B08AC">
      <w:pPr>
        <w:pStyle w:val="BodyText"/>
        <w:rPr>
          <w:sz w:val="21"/>
        </w:rPr>
      </w:pPr>
    </w:p>
    <w:p w14:paraId="3537BA49" w14:textId="77777777" w:rsidR="000B08AC" w:rsidRDefault="000B08AC" w:rsidP="000B08AC">
      <w:pPr>
        <w:pStyle w:val="BodyText"/>
        <w:ind w:left="119" w:right="295"/>
      </w:pPr>
      <w:r>
        <w:t>Next, the court held that the Appellants’ sentences were not substantively unreasonable. The court reasoned that a district court may vary from a Guideline on policy grounds, but it is not required to do so.</w:t>
      </w:r>
      <w:r>
        <w:rPr>
          <w:spacing w:val="-6"/>
        </w:rPr>
        <w:t xml:space="preserve"> </w:t>
      </w:r>
      <w:r>
        <w:t>Here,</w:t>
      </w:r>
      <w:r>
        <w:rPr>
          <w:spacing w:val="-4"/>
        </w:rPr>
        <w:t xml:space="preserve"> </w:t>
      </w:r>
      <w:r>
        <w:t>the</w:t>
      </w:r>
      <w:r>
        <w:rPr>
          <w:spacing w:val="-4"/>
        </w:rPr>
        <w:t xml:space="preserve"> </w:t>
      </w:r>
      <w:r>
        <w:t>district</w:t>
      </w:r>
      <w:r>
        <w:rPr>
          <w:spacing w:val="-5"/>
        </w:rPr>
        <w:t xml:space="preserve"> </w:t>
      </w:r>
      <w:r>
        <w:t>court</w:t>
      </w:r>
      <w:r>
        <w:rPr>
          <w:spacing w:val="-4"/>
        </w:rPr>
        <w:t xml:space="preserve"> </w:t>
      </w:r>
      <w:r>
        <w:t>did</w:t>
      </w:r>
      <w:r>
        <w:rPr>
          <w:spacing w:val="-6"/>
        </w:rPr>
        <w:t xml:space="preserve"> </w:t>
      </w:r>
      <w:r>
        <w:t>not</w:t>
      </w:r>
      <w:r>
        <w:rPr>
          <w:spacing w:val="-6"/>
        </w:rPr>
        <w:t xml:space="preserve"> </w:t>
      </w:r>
      <w:r>
        <w:t>commit</w:t>
      </w:r>
      <w:r>
        <w:rPr>
          <w:spacing w:val="-6"/>
        </w:rPr>
        <w:t xml:space="preserve"> </w:t>
      </w:r>
      <w:r>
        <w:t>a</w:t>
      </w:r>
      <w:r>
        <w:rPr>
          <w:spacing w:val="-4"/>
        </w:rPr>
        <w:t xml:space="preserve"> </w:t>
      </w:r>
      <w:r>
        <w:t>procedural</w:t>
      </w:r>
      <w:r>
        <w:rPr>
          <w:spacing w:val="-6"/>
        </w:rPr>
        <w:t xml:space="preserve"> </w:t>
      </w:r>
      <w:r>
        <w:t>error</w:t>
      </w:r>
      <w:r>
        <w:rPr>
          <w:spacing w:val="-6"/>
        </w:rPr>
        <w:t xml:space="preserve"> </w:t>
      </w:r>
      <w:r>
        <w:t>when</w:t>
      </w:r>
      <w:r>
        <w:rPr>
          <w:spacing w:val="-6"/>
        </w:rPr>
        <w:t xml:space="preserve"> </w:t>
      </w:r>
      <w:r>
        <w:t>it</w:t>
      </w:r>
      <w:r>
        <w:rPr>
          <w:spacing w:val="-5"/>
        </w:rPr>
        <w:t xml:space="preserve"> </w:t>
      </w:r>
      <w:r>
        <w:t>denied</w:t>
      </w:r>
      <w:r>
        <w:rPr>
          <w:spacing w:val="-4"/>
        </w:rPr>
        <w:t xml:space="preserve"> </w:t>
      </w:r>
      <w:r>
        <w:t>Appellant’s</w:t>
      </w:r>
      <w:r>
        <w:rPr>
          <w:spacing w:val="-6"/>
        </w:rPr>
        <w:t xml:space="preserve"> </w:t>
      </w:r>
      <w:r>
        <w:t>argument</w:t>
      </w:r>
      <w:r>
        <w:rPr>
          <w:spacing w:val="-5"/>
        </w:rPr>
        <w:t xml:space="preserve"> </w:t>
      </w:r>
      <w:r>
        <w:t xml:space="preserve">that he should receive a </w:t>
      </w:r>
      <w:proofErr w:type="spellStart"/>
      <w:r>
        <w:t>mitgating</w:t>
      </w:r>
      <w:proofErr w:type="spellEnd"/>
      <w:r>
        <w:t xml:space="preserve"> role reduction under Guidelines Sec. 3B1.2(b) as he played multiple</w:t>
      </w:r>
      <w:r>
        <w:rPr>
          <w:spacing w:val="40"/>
        </w:rPr>
        <w:t xml:space="preserve"> </w:t>
      </w:r>
      <w:r>
        <w:rPr>
          <w:spacing w:val="-90"/>
        </w:rPr>
        <w:t>roles</w:t>
      </w:r>
      <w:r>
        <w:t xml:space="preserve"> in the drug traﬃcking organization. Consequently, the court did not err in applying a three-level reduction pursuant to Guidelines Sec. 2D1.1(a)(5).</w:t>
      </w:r>
    </w:p>
    <w:p w14:paraId="31D82467" w14:textId="4BF95E88" w:rsidR="000B08AC" w:rsidRDefault="000B08AC" w:rsidP="00BE268D">
      <w:pPr>
        <w:ind w:left="115"/>
        <w:rPr>
          <w:sz w:val="24"/>
        </w:rPr>
      </w:pPr>
    </w:p>
    <w:p w14:paraId="38AC5C73" w14:textId="77777777" w:rsidR="000B08AC" w:rsidRDefault="000B08AC" w:rsidP="00BE268D">
      <w:pPr>
        <w:ind w:left="115"/>
        <w:rPr>
          <w:sz w:val="24"/>
        </w:rPr>
      </w:pPr>
    </w:p>
    <w:p w14:paraId="7A683F41" w14:textId="77777777" w:rsidR="00F943BA" w:rsidRDefault="00F943BA" w:rsidP="00BE268D">
      <w:pPr>
        <w:ind w:left="115"/>
        <w:rPr>
          <w:sz w:val="24"/>
        </w:rPr>
      </w:pPr>
    </w:p>
    <w:p w14:paraId="0847627B" w14:textId="77777777" w:rsidR="00F943BA" w:rsidRDefault="00F943BA" w:rsidP="00F943BA">
      <w:pPr>
        <w:pStyle w:val="Heading2"/>
      </w:pPr>
      <w:r>
        <w:t>US</w:t>
      </w:r>
      <w:r>
        <w:rPr>
          <w:spacing w:val="-5"/>
        </w:rPr>
        <w:t xml:space="preserve"> </w:t>
      </w:r>
      <w:r>
        <w:t>v.</w:t>
      </w:r>
      <w:r>
        <w:rPr>
          <w:spacing w:val="-5"/>
        </w:rPr>
        <w:t xml:space="preserve"> </w:t>
      </w:r>
      <w:r>
        <w:t>Joffrey</w:t>
      </w:r>
      <w:r>
        <w:rPr>
          <w:spacing w:val="-4"/>
        </w:rPr>
        <w:t xml:space="preserve"> </w:t>
      </w:r>
      <w:r>
        <w:rPr>
          <w:spacing w:val="-2"/>
        </w:rPr>
        <w:t>Perez</w:t>
      </w:r>
    </w:p>
    <w:p w14:paraId="3599C7ED" w14:textId="77777777" w:rsidR="00F943BA" w:rsidRDefault="00F943BA" w:rsidP="00F943BA">
      <w:pPr>
        <w:pStyle w:val="BodyText"/>
        <w:ind w:left="119" w:right="5247"/>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Fourth</w:t>
      </w:r>
      <w:r>
        <w:rPr>
          <w:spacing w:val="-6"/>
        </w:rPr>
        <w:t xml:space="preserve"> </w:t>
      </w:r>
      <w:r>
        <w:t>Circuit Opinion Date: April 7, 2022</w:t>
      </w:r>
    </w:p>
    <w:p w14:paraId="67978E43" w14:textId="77777777" w:rsidR="00F943BA" w:rsidRDefault="00F943BA" w:rsidP="00F943BA">
      <w:pPr>
        <w:pStyle w:val="BodyText"/>
        <w:rPr>
          <w:sz w:val="21"/>
        </w:rPr>
      </w:pPr>
    </w:p>
    <w:p w14:paraId="3C397EE6" w14:textId="77777777" w:rsidR="00F943BA" w:rsidRDefault="00F943BA" w:rsidP="00F943BA">
      <w:pPr>
        <w:pStyle w:val="BodyText"/>
        <w:ind w:left="119"/>
      </w:pPr>
      <w:r>
        <w:t>Tagline:</w:t>
      </w:r>
      <w:r>
        <w:rPr>
          <w:spacing w:val="-7"/>
        </w:rPr>
        <w:t xml:space="preserve"> </w:t>
      </w:r>
      <w:r>
        <w:t>Traffic</w:t>
      </w:r>
      <w:r>
        <w:rPr>
          <w:spacing w:val="-8"/>
        </w:rPr>
        <w:t xml:space="preserve"> </w:t>
      </w:r>
      <w:r>
        <w:t>stop</w:t>
      </w:r>
      <w:r>
        <w:rPr>
          <w:spacing w:val="-7"/>
        </w:rPr>
        <w:t xml:space="preserve"> </w:t>
      </w:r>
      <w:r>
        <w:t>could</w:t>
      </w:r>
      <w:r>
        <w:rPr>
          <w:spacing w:val="-6"/>
        </w:rPr>
        <w:t xml:space="preserve"> </w:t>
      </w:r>
      <w:r>
        <w:t>have</w:t>
      </w:r>
      <w:r>
        <w:rPr>
          <w:spacing w:val="-7"/>
        </w:rPr>
        <w:t xml:space="preserve"> </w:t>
      </w:r>
      <w:r>
        <w:t>been</w:t>
      </w:r>
      <w:r>
        <w:rPr>
          <w:spacing w:val="-7"/>
        </w:rPr>
        <w:t xml:space="preserve"> </w:t>
      </w:r>
      <w:r>
        <w:t>more</w:t>
      </w:r>
      <w:r>
        <w:rPr>
          <w:spacing w:val="-8"/>
        </w:rPr>
        <w:t xml:space="preserve"> </w:t>
      </w:r>
      <w:r>
        <w:t>efficient</w:t>
      </w:r>
      <w:r>
        <w:rPr>
          <w:spacing w:val="-7"/>
        </w:rPr>
        <w:t xml:space="preserve"> </w:t>
      </w:r>
      <w:r>
        <w:t>but</w:t>
      </w:r>
      <w:r>
        <w:rPr>
          <w:spacing w:val="-6"/>
        </w:rPr>
        <w:t xml:space="preserve"> </w:t>
      </w:r>
      <w:r>
        <w:t>was</w:t>
      </w:r>
      <w:r>
        <w:rPr>
          <w:spacing w:val="-8"/>
        </w:rPr>
        <w:t xml:space="preserve"> </w:t>
      </w:r>
      <w:r>
        <w:t>not</w:t>
      </w:r>
      <w:r>
        <w:rPr>
          <w:spacing w:val="-7"/>
        </w:rPr>
        <w:t xml:space="preserve"> </w:t>
      </w:r>
      <w:r>
        <w:t>unreasonably</w:t>
      </w:r>
      <w:r>
        <w:rPr>
          <w:spacing w:val="-7"/>
        </w:rPr>
        <w:t xml:space="preserve"> </w:t>
      </w:r>
      <w:r>
        <w:rPr>
          <w:spacing w:val="-2"/>
        </w:rPr>
        <w:t>extended.</w:t>
      </w:r>
    </w:p>
    <w:p w14:paraId="04C6203D" w14:textId="77777777" w:rsidR="00F943BA" w:rsidRDefault="00F943BA" w:rsidP="00F943BA">
      <w:pPr>
        <w:pStyle w:val="BodyText"/>
      </w:pPr>
    </w:p>
    <w:p w14:paraId="3FCF801A" w14:textId="77777777" w:rsidR="00F943BA" w:rsidRDefault="00F943BA" w:rsidP="00F943BA">
      <w:pPr>
        <w:pStyle w:val="BodyText"/>
        <w:ind w:left="119"/>
      </w:pPr>
      <w:r>
        <w:t>Defendant argues that the district court erred in denying his suppression motion because the officers abandoned</w:t>
      </w:r>
      <w:r>
        <w:rPr>
          <w:spacing w:val="-2"/>
        </w:rPr>
        <w:t xml:space="preserve"> </w:t>
      </w:r>
      <w:r>
        <w:t>the</w:t>
      </w:r>
      <w:r>
        <w:rPr>
          <w:spacing w:val="-3"/>
        </w:rPr>
        <w:t xml:space="preserve"> </w:t>
      </w:r>
      <w:r>
        <w:t>purpose</w:t>
      </w:r>
      <w:r>
        <w:rPr>
          <w:spacing w:val="-3"/>
        </w:rPr>
        <w:t xml:space="preserve"> </w:t>
      </w:r>
      <w:r>
        <w:t>of</w:t>
      </w:r>
      <w:r>
        <w:rPr>
          <w:spacing w:val="-3"/>
        </w:rPr>
        <w:t xml:space="preserve"> </w:t>
      </w:r>
      <w:r>
        <w:t>the</w:t>
      </w:r>
      <w:r>
        <w:rPr>
          <w:spacing w:val="-2"/>
        </w:rPr>
        <w:t xml:space="preserve"> </w:t>
      </w:r>
      <w:r>
        <w:t>traffic</w:t>
      </w:r>
      <w:r>
        <w:rPr>
          <w:spacing w:val="-2"/>
        </w:rPr>
        <w:t xml:space="preserve"> </w:t>
      </w:r>
      <w:r>
        <w:t>stop</w:t>
      </w:r>
      <w:r>
        <w:rPr>
          <w:spacing w:val="-3"/>
        </w:rPr>
        <w:t xml:space="preserve"> </w:t>
      </w:r>
      <w:r>
        <w:t>and</w:t>
      </w:r>
      <w:r>
        <w:rPr>
          <w:spacing w:val="-2"/>
        </w:rPr>
        <w:t xml:space="preserve"> </w:t>
      </w:r>
      <w:r>
        <w:t>deliberately</w:t>
      </w:r>
      <w:r>
        <w:rPr>
          <w:spacing w:val="-3"/>
        </w:rPr>
        <w:t xml:space="preserve"> </w:t>
      </w:r>
      <w:r>
        <w:t>delayed</w:t>
      </w:r>
      <w:r>
        <w:rPr>
          <w:spacing w:val="-3"/>
        </w:rPr>
        <w:t xml:space="preserve"> </w:t>
      </w:r>
      <w:r>
        <w:t>their</w:t>
      </w:r>
      <w:r>
        <w:rPr>
          <w:spacing w:val="-3"/>
        </w:rPr>
        <w:t xml:space="preserve"> </w:t>
      </w:r>
      <w:r>
        <w:t>investigation</w:t>
      </w:r>
      <w:r>
        <w:rPr>
          <w:spacing w:val="-3"/>
        </w:rPr>
        <w:t xml:space="preserve"> </w:t>
      </w:r>
      <w:r>
        <w:t>so</w:t>
      </w:r>
      <w:r>
        <w:rPr>
          <w:spacing w:val="-2"/>
        </w:rPr>
        <w:t xml:space="preserve"> </w:t>
      </w:r>
      <w:r>
        <w:t>the</w:t>
      </w:r>
      <w:r>
        <w:rPr>
          <w:spacing w:val="-2"/>
        </w:rPr>
        <w:t xml:space="preserve"> </w:t>
      </w:r>
      <w:r>
        <w:t>canine</w:t>
      </w:r>
      <w:r>
        <w:rPr>
          <w:spacing w:val="-2"/>
        </w:rPr>
        <w:t xml:space="preserve"> </w:t>
      </w:r>
      <w:r>
        <w:t>unit could conduct its dog sniff. He also contends that the court clearly erred by crediting the officer’s testimony after he impeached the officer with a prior inconsistent statement.</w:t>
      </w:r>
    </w:p>
    <w:p w14:paraId="16724B47" w14:textId="77777777" w:rsidR="00F943BA" w:rsidRDefault="00F943BA" w:rsidP="00F943BA">
      <w:pPr>
        <w:pStyle w:val="BodyText"/>
      </w:pPr>
    </w:p>
    <w:p w14:paraId="39BE9080" w14:textId="77777777" w:rsidR="00F943BA" w:rsidRDefault="00F943BA" w:rsidP="00F943BA">
      <w:pPr>
        <w:pStyle w:val="BodyText"/>
        <w:ind w:left="119" w:right="199"/>
      </w:pPr>
      <w:r>
        <w:t>The circuit court found that though the stop could have been shorter (and begun more efficiently), it wasn’t impermissibly prolonged, and the officers’ actions were reasonably related to investigating an expired</w:t>
      </w:r>
      <w:r>
        <w:rPr>
          <w:spacing w:val="-2"/>
        </w:rPr>
        <w:t xml:space="preserve"> </w:t>
      </w:r>
      <w:r>
        <w:t>license</w:t>
      </w:r>
      <w:r>
        <w:rPr>
          <w:spacing w:val="-3"/>
        </w:rPr>
        <w:t xml:space="preserve"> </w:t>
      </w:r>
      <w:r>
        <w:t>plate.</w:t>
      </w:r>
      <w:r>
        <w:rPr>
          <w:spacing w:val="-2"/>
        </w:rPr>
        <w:t xml:space="preserve"> </w:t>
      </w:r>
      <w:r>
        <w:t>Reasoning</w:t>
      </w:r>
      <w:r>
        <w:rPr>
          <w:spacing w:val="-2"/>
        </w:rPr>
        <w:t xml:space="preserve"> </w:t>
      </w:r>
      <w:r>
        <w:t>that</w:t>
      </w:r>
      <w:r>
        <w:rPr>
          <w:spacing w:val="-2"/>
        </w:rPr>
        <w:t xml:space="preserve"> </w:t>
      </w:r>
      <w:r>
        <w:t>the</w:t>
      </w:r>
      <w:r>
        <w:rPr>
          <w:spacing w:val="-3"/>
        </w:rPr>
        <w:t xml:space="preserve"> </w:t>
      </w:r>
      <w:r>
        <w:t>acceptable</w:t>
      </w:r>
      <w:r>
        <w:rPr>
          <w:spacing w:val="-2"/>
        </w:rPr>
        <w:t xml:space="preserve"> </w:t>
      </w:r>
      <w:r>
        <w:t>length</w:t>
      </w:r>
      <w:r>
        <w:rPr>
          <w:spacing w:val="-3"/>
        </w:rPr>
        <w:t xml:space="preserve"> </w:t>
      </w:r>
      <w:r>
        <w:t>of</w:t>
      </w:r>
      <w:r>
        <w:rPr>
          <w:spacing w:val="-3"/>
        </w:rPr>
        <w:t xml:space="preserve"> </w:t>
      </w:r>
      <w:r>
        <w:t>a</w:t>
      </w:r>
      <w:r>
        <w:rPr>
          <w:spacing w:val="-3"/>
        </w:rPr>
        <w:t xml:space="preserve"> </w:t>
      </w:r>
      <w:r>
        <w:t>routine</w:t>
      </w:r>
      <w:r>
        <w:rPr>
          <w:spacing w:val="-2"/>
        </w:rPr>
        <w:t xml:space="preserve"> </w:t>
      </w:r>
      <w:r>
        <w:t>traffic</w:t>
      </w:r>
      <w:r>
        <w:rPr>
          <w:spacing w:val="-2"/>
        </w:rPr>
        <w:t xml:space="preserve"> </w:t>
      </w:r>
      <w:r>
        <w:t>stop</w:t>
      </w:r>
      <w:r>
        <w:rPr>
          <w:spacing w:val="-3"/>
        </w:rPr>
        <w:t xml:space="preserve"> </w:t>
      </w:r>
      <w:r>
        <w:t>can’t</w:t>
      </w:r>
      <w:r>
        <w:rPr>
          <w:spacing w:val="-3"/>
        </w:rPr>
        <w:t xml:space="preserve"> </w:t>
      </w:r>
      <w:r>
        <w:t>be</w:t>
      </w:r>
      <w:r>
        <w:rPr>
          <w:spacing w:val="-3"/>
        </w:rPr>
        <w:t xml:space="preserve"> </w:t>
      </w:r>
      <w:r>
        <w:t>stated</w:t>
      </w:r>
      <w:r>
        <w:rPr>
          <w:spacing w:val="-2"/>
        </w:rPr>
        <w:t xml:space="preserve"> </w:t>
      </w:r>
      <w:r>
        <w:t>with mathematical precision,” but the officers here were diligent enough to pass constitutional muster.</w:t>
      </w:r>
    </w:p>
    <w:p w14:paraId="5EBA50B2" w14:textId="77777777" w:rsidR="00F943BA" w:rsidRDefault="00F943BA" w:rsidP="00F943BA">
      <w:pPr>
        <w:pStyle w:val="BodyText"/>
        <w:ind w:left="119"/>
      </w:pPr>
      <w:r>
        <w:t>United</w:t>
      </w:r>
      <w:r>
        <w:rPr>
          <w:spacing w:val="-6"/>
        </w:rPr>
        <w:t xml:space="preserve"> </w:t>
      </w:r>
      <w:r>
        <w:t>States</w:t>
      </w:r>
      <w:r>
        <w:rPr>
          <w:spacing w:val="-5"/>
        </w:rPr>
        <w:t xml:space="preserve"> </w:t>
      </w:r>
      <w:r>
        <w:t>v.</w:t>
      </w:r>
      <w:r>
        <w:rPr>
          <w:spacing w:val="-7"/>
        </w:rPr>
        <w:t xml:space="preserve"> </w:t>
      </w:r>
      <w:proofErr w:type="spellStart"/>
      <w:r>
        <w:t>Digiovanni</w:t>
      </w:r>
      <w:proofErr w:type="spellEnd"/>
      <w:r>
        <w:t>,</w:t>
      </w:r>
      <w:r>
        <w:rPr>
          <w:spacing w:val="-7"/>
        </w:rPr>
        <w:t xml:space="preserve"> </w:t>
      </w:r>
      <w:r>
        <w:t>650</w:t>
      </w:r>
      <w:r>
        <w:rPr>
          <w:spacing w:val="-7"/>
        </w:rPr>
        <w:t xml:space="preserve"> </w:t>
      </w:r>
      <w:r>
        <w:t>F.3d</w:t>
      </w:r>
      <w:r>
        <w:rPr>
          <w:spacing w:val="-5"/>
        </w:rPr>
        <w:t xml:space="preserve"> </w:t>
      </w:r>
      <w:r>
        <w:t>498</w:t>
      </w:r>
      <w:r>
        <w:rPr>
          <w:spacing w:val="-7"/>
        </w:rPr>
        <w:t xml:space="preserve"> </w:t>
      </w:r>
      <w:r>
        <w:t>(4th</w:t>
      </w:r>
      <w:r>
        <w:rPr>
          <w:spacing w:val="-7"/>
        </w:rPr>
        <w:t xml:space="preserve"> </w:t>
      </w:r>
      <w:r>
        <w:t>Cir.</w:t>
      </w:r>
      <w:r>
        <w:rPr>
          <w:spacing w:val="-7"/>
        </w:rPr>
        <w:t xml:space="preserve"> </w:t>
      </w:r>
      <w:r>
        <w:rPr>
          <w:spacing w:val="-2"/>
        </w:rPr>
        <w:t>2011).</w:t>
      </w:r>
    </w:p>
    <w:p w14:paraId="2CB6A078" w14:textId="77777777" w:rsidR="00F943BA" w:rsidRDefault="00F943BA" w:rsidP="00F943BA">
      <w:pPr>
        <w:pStyle w:val="BodyText"/>
      </w:pPr>
    </w:p>
    <w:p w14:paraId="7536F355" w14:textId="77777777" w:rsidR="00F943BA" w:rsidRDefault="00F943BA" w:rsidP="00F943BA">
      <w:pPr>
        <w:pStyle w:val="BodyText"/>
        <w:ind w:left="119" w:right="146"/>
        <w:jc w:val="both"/>
      </w:pPr>
      <w:r>
        <w:t>Regarding the</w:t>
      </w:r>
      <w:r>
        <w:rPr>
          <w:spacing w:val="-1"/>
        </w:rPr>
        <w:t xml:space="preserve"> </w:t>
      </w:r>
      <w:r>
        <w:t>other officer’s</w:t>
      </w:r>
      <w:r>
        <w:rPr>
          <w:spacing w:val="-1"/>
        </w:rPr>
        <w:t xml:space="preserve"> </w:t>
      </w:r>
      <w:r>
        <w:t>testimony, the circuit court</w:t>
      </w:r>
      <w:r>
        <w:rPr>
          <w:spacing w:val="-1"/>
        </w:rPr>
        <w:t xml:space="preserve"> </w:t>
      </w:r>
      <w:r>
        <w:t>was</w:t>
      </w:r>
      <w:r>
        <w:rPr>
          <w:spacing w:val="-1"/>
        </w:rPr>
        <w:t xml:space="preserve"> </w:t>
      </w:r>
      <w:r>
        <w:t>not persuaded that</w:t>
      </w:r>
      <w:r>
        <w:rPr>
          <w:spacing w:val="-1"/>
        </w:rPr>
        <w:t xml:space="preserve"> </w:t>
      </w:r>
      <w:r>
        <w:t>the district court</w:t>
      </w:r>
      <w:r>
        <w:rPr>
          <w:spacing w:val="-1"/>
        </w:rPr>
        <w:t xml:space="preserve"> </w:t>
      </w:r>
      <w:r>
        <w:t>erred in</w:t>
      </w:r>
      <w:r>
        <w:rPr>
          <w:spacing w:val="-4"/>
        </w:rPr>
        <w:t xml:space="preserve"> </w:t>
      </w:r>
      <w:r>
        <w:t>finding</w:t>
      </w:r>
      <w:r>
        <w:rPr>
          <w:spacing w:val="-3"/>
        </w:rPr>
        <w:t xml:space="preserve"> </w:t>
      </w:r>
      <w:r>
        <w:t>him</w:t>
      </w:r>
      <w:r>
        <w:rPr>
          <w:spacing w:val="-3"/>
        </w:rPr>
        <w:t xml:space="preserve"> </w:t>
      </w:r>
      <w:r>
        <w:t>credible.</w:t>
      </w:r>
      <w:r>
        <w:rPr>
          <w:spacing w:val="-3"/>
        </w:rPr>
        <w:t xml:space="preserve"> </w:t>
      </w:r>
      <w:r>
        <w:t>The</w:t>
      </w:r>
      <w:r>
        <w:rPr>
          <w:spacing w:val="-3"/>
        </w:rPr>
        <w:t xml:space="preserve"> </w:t>
      </w:r>
      <w:r>
        <w:t>district</w:t>
      </w:r>
      <w:r>
        <w:rPr>
          <w:spacing w:val="-3"/>
        </w:rPr>
        <w:t xml:space="preserve"> </w:t>
      </w:r>
      <w:r>
        <w:t>court</w:t>
      </w:r>
      <w:r>
        <w:rPr>
          <w:spacing w:val="-3"/>
        </w:rPr>
        <w:t xml:space="preserve"> </w:t>
      </w:r>
      <w:r>
        <w:t>acknowledged</w:t>
      </w:r>
      <w:r>
        <w:rPr>
          <w:spacing w:val="-4"/>
        </w:rPr>
        <w:t xml:space="preserve"> </w:t>
      </w:r>
      <w:r>
        <w:t>that</w:t>
      </w:r>
      <w:r>
        <w:rPr>
          <w:spacing w:val="-3"/>
        </w:rPr>
        <w:t xml:space="preserve"> </w:t>
      </w:r>
      <w:r>
        <w:t>the</w:t>
      </w:r>
      <w:r>
        <w:rPr>
          <w:spacing w:val="-3"/>
        </w:rPr>
        <w:t xml:space="preserve"> </w:t>
      </w:r>
      <w:r>
        <w:t>defendant</w:t>
      </w:r>
      <w:r>
        <w:rPr>
          <w:spacing w:val="-3"/>
        </w:rPr>
        <w:t xml:space="preserve"> </w:t>
      </w:r>
      <w:r>
        <w:t>impeached</w:t>
      </w:r>
      <w:r>
        <w:rPr>
          <w:spacing w:val="-3"/>
        </w:rPr>
        <w:t xml:space="preserve"> </w:t>
      </w:r>
      <w:r>
        <w:t>the</w:t>
      </w:r>
      <w:r>
        <w:rPr>
          <w:spacing w:val="-4"/>
        </w:rPr>
        <w:t xml:space="preserve"> </w:t>
      </w:r>
      <w:r>
        <w:t>officer</w:t>
      </w:r>
      <w:r>
        <w:rPr>
          <w:spacing w:val="-4"/>
        </w:rPr>
        <w:t xml:space="preserve"> </w:t>
      </w:r>
      <w:r>
        <w:t>with</w:t>
      </w:r>
      <w:r>
        <w:rPr>
          <w:spacing w:val="-4"/>
        </w:rPr>
        <w:t xml:space="preserve"> </w:t>
      </w:r>
      <w:r>
        <w:t>a prior inconsistent statement yet otherwise found the officer credible. The circuit court declined to disturb</w:t>
      </w:r>
      <w:r>
        <w:rPr>
          <w:spacing w:val="-3"/>
        </w:rPr>
        <w:t xml:space="preserve"> </w:t>
      </w:r>
      <w:r>
        <w:t>the</w:t>
      </w:r>
      <w:r>
        <w:rPr>
          <w:spacing w:val="-3"/>
        </w:rPr>
        <w:t xml:space="preserve"> </w:t>
      </w:r>
      <w:r>
        <w:t>district</w:t>
      </w:r>
      <w:r>
        <w:rPr>
          <w:spacing w:val="-3"/>
        </w:rPr>
        <w:t xml:space="preserve"> </w:t>
      </w:r>
      <w:r>
        <w:t>court’s</w:t>
      </w:r>
      <w:r>
        <w:rPr>
          <w:spacing w:val="-2"/>
        </w:rPr>
        <w:t xml:space="preserve"> </w:t>
      </w:r>
      <w:r>
        <w:t>credibility</w:t>
      </w:r>
      <w:r>
        <w:rPr>
          <w:spacing w:val="-4"/>
        </w:rPr>
        <w:t xml:space="preserve"> </w:t>
      </w:r>
      <w:r>
        <w:t>assessment.</w:t>
      </w:r>
      <w:r>
        <w:rPr>
          <w:spacing w:val="-3"/>
        </w:rPr>
        <w:t xml:space="preserve"> </w:t>
      </w:r>
      <w:r>
        <w:t>As</w:t>
      </w:r>
      <w:r>
        <w:rPr>
          <w:spacing w:val="-4"/>
        </w:rPr>
        <w:t xml:space="preserve"> </w:t>
      </w:r>
      <w:r>
        <w:t>such,</w:t>
      </w:r>
      <w:r>
        <w:rPr>
          <w:spacing w:val="-2"/>
        </w:rPr>
        <w:t xml:space="preserve"> </w:t>
      </w:r>
      <w:r>
        <w:t>the</w:t>
      </w:r>
      <w:r>
        <w:rPr>
          <w:spacing w:val="-3"/>
        </w:rPr>
        <w:t xml:space="preserve"> </w:t>
      </w:r>
      <w:r>
        <w:t>circuit</w:t>
      </w:r>
      <w:r>
        <w:rPr>
          <w:spacing w:val="-4"/>
        </w:rPr>
        <w:t xml:space="preserve"> </w:t>
      </w:r>
      <w:r>
        <w:t>court</w:t>
      </w:r>
      <w:r>
        <w:rPr>
          <w:spacing w:val="-4"/>
        </w:rPr>
        <w:t xml:space="preserve"> </w:t>
      </w:r>
      <w:r>
        <w:t>affirmed</w:t>
      </w:r>
      <w:r>
        <w:rPr>
          <w:spacing w:val="-3"/>
        </w:rPr>
        <w:t xml:space="preserve"> </w:t>
      </w:r>
      <w:r>
        <w:t>the</w:t>
      </w:r>
      <w:r>
        <w:rPr>
          <w:spacing w:val="-3"/>
        </w:rPr>
        <w:t xml:space="preserve"> </w:t>
      </w:r>
      <w:r>
        <w:t>district</w:t>
      </w:r>
      <w:r>
        <w:rPr>
          <w:spacing w:val="-3"/>
        </w:rPr>
        <w:t xml:space="preserve"> </w:t>
      </w:r>
      <w:r>
        <w:t xml:space="preserve">court’s </w:t>
      </w:r>
      <w:r>
        <w:rPr>
          <w:spacing w:val="-2"/>
        </w:rPr>
        <w:t>judgment.</w:t>
      </w:r>
    </w:p>
    <w:p w14:paraId="24EABD21" w14:textId="1926186F" w:rsidR="00F943BA" w:rsidRDefault="00F943BA" w:rsidP="00F943BA">
      <w:pPr>
        <w:pStyle w:val="BodyText"/>
        <w:ind w:left="120"/>
      </w:pPr>
    </w:p>
    <w:p w14:paraId="65842720" w14:textId="77777777" w:rsidR="005D3738" w:rsidRDefault="005D3738" w:rsidP="00F943BA">
      <w:pPr>
        <w:pStyle w:val="BodyText"/>
        <w:ind w:left="120"/>
      </w:pPr>
    </w:p>
    <w:p w14:paraId="3FB76773" w14:textId="77777777" w:rsidR="00D17038" w:rsidRDefault="00D17038" w:rsidP="00D17038">
      <w:pPr>
        <w:pStyle w:val="Heading2"/>
      </w:pPr>
      <w:r>
        <w:t>United</w:t>
      </w:r>
      <w:r>
        <w:rPr>
          <w:spacing w:val="-6"/>
        </w:rPr>
        <w:t xml:space="preserve"> </w:t>
      </w:r>
      <w:r>
        <w:t>States</w:t>
      </w:r>
      <w:r>
        <w:rPr>
          <w:spacing w:val="-7"/>
        </w:rPr>
        <w:t xml:space="preserve"> </w:t>
      </w:r>
      <w:r>
        <w:t>v.</w:t>
      </w:r>
      <w:r>
        <w:rPr>
          <w:spacing w:val="-7"/>
        </w:rPr>
        <w:t xml:space="preserve"> </w:t>
      </w:r>
      <w:r>
        <w:rPr>
          <w:spacing w:val="-2"/>
        </w:rPr>
        <w:t>Frazier</w:t>
      </w:r>
    </w:p>
    <w:p w14:paraId="7A0877C6" w14:textId="77777777" w:rsidR="00D17038" w:rsidRDefault="00D17038" w:rsidP="00D17038">
      <w:pPr>
        <w:pStyle w:val="BodyText"/>
        <w:ind w:left="120" w:right="5247"/>
      </w:pPr>
      <w:r>
        <w:t>US</w:t>
      </w:r>
      <w:r>
        <w:rPr>
          <w:spacing w:val="-7"/>
        </w:rPr>
        <w:t xml:space="preserve"> </w:t>
      </w:r>
      <w:r>
        <w:t>Court</w:t>
      </w:r>
      <w:r>
        <w:rPr>
          <w:spacing w:val="-6"/>
        </w:rPr>
        <w:t xml:space="preserve"> </w:t>
      </w:r>
      <w:r>
        <w:t>of</w:t>
      </w:r>
      <w:r>
        <w:rPr>
          <w:spacing w:val="-7"/>
        </w:rPr>
        <w:t xml:space="preserve"> </w:t>
      </w:r>
      <w:r>
        <w:t>Appeals</w:t>
      </w:r>
      <w:r>
        <w:rPr>
          <w:spacing w:val="-7"/>
        </w:rPr>
        <w:t xml:space="preserve"> </w:t>
      </w:r>
      <w:r>
        <w:t>for</w:t>
      </w:r>
      <w:r>
        <w:rPr>
          <w:spacing w:val="-7"/>
        </w:rPr>
        <w:t xml:space="preserve"> </w:t>
      </w:r>
      <w:r>
        <w:t>the</w:t>
      </w:r>
      <w:r>
        <w:rPr>
          <w:spacing w:val="-7"/>
        </w:rPr>
        <w:t xml:space="preserve"> </w:t>
      </w:r>
      <w:r>
        <w:t>Tenth</w:t>
      </w:r>
      <w:r>
        <w:rPr>
          <w:spacing w:val="-6"/>
        </w:rPr>
        <w:t xml:space="preserve"> </w:t>
      </w:r>
      <w:r>
        <w:t>Circuit Opinion Date: April 13, 2022</w:t>
      </w:r>
    </w:p>
    <w:p w14:paraId="31E7CE55" w14:textId="77777777" w:rsidR="00D17038" w:rsidRDefault="00D17038" w:rsidP="00D17038">
      <w:pPr>
        <w:pStyle w:val="BodyText"/>
        <w:rPr>
          <w:sz w:val="21"/>
        </w:rPr>
      </w:pPr>
    </w:p>
    <w:p w14:paraId="24E35FD5" w14:textId="77777777" w:rsidR="00D17038" w:rsidRDefault="00D17038" w:rsidP="00D17038">
      <w:pPr>
        <w:pStyle w:val="BodyText"/>
        <w:ind w:left="120"/>
      </w:pPr>
      <w:r>
        <w:t>Tagline:</w:t>
      </w:r>
      <w:r>
        <w:rPr>
          <w:spacing w:val="-7"/>
        </w:rPr>
        <w:t xml:space="preserve"> </w:t>
      </w:r>
      <w:r>
        <w:t>Traffic</w:t>
      </w:r>
      <w:r>
        <w:rPr>
          <w:spacing w:val="-6"/>
        </w:rPr>
        <w:t xml:space="preserve"> </w:t>
      </w:r>
      <w:r>
        <w:t>stop</w:t>
      </w:r>
      <w:r>
        <w:rPr>
          <w:spacing w:val="-7"/>
        </w:rPr>
        <w:t xml:space="preserve"> </w:t>
      </w:r>
      <w:r>
        <w:t>was</w:t>
      </w:r>
      <w:r>
        <w:rPr>
          <w:spacing w:val="-6"/>
        </w:rPr>
        <w:t xml:space="preserve"> </w:t>
      </w:r>
      <w:r>
        <w:t>unlawfully</w:t>
      </w:r>
      <w:r>
        <w:rPr>
          <w:spacing w:val="-7"/>
        </w:rPr>
        <w:t xml:space="preserve"> </w:t>
      </w:r>
      <w:r>
        <w:t>prolonged</w:t>
      </w:r>
      <w:r>
        <w:rPr>
          <w:spacing w:val="-6"/>
        </w:rPr>
        <w:t xml:space="preserve"> </w:t>
      </w:r>
      <w:r>
        <w:t>when</w:t>
      </w:r>
      <w:r>
        <w:rPr>
          <w:spacing w:val="-7"/>
        </w:rPr>
        <w:t xml:space="preserve"> </w:t>
      </w:r>
      <w:r>
        <w:t>officer</w:t>
      </w:r>
      <w:r>
        <w:rPr>
          <w:spacing w:val="-5"/>
        </w:rPr>
        <w:t xml:space="preserve"> </w:t>
      </w:r>
      <w:r>
        <w:t>called</w:t>
      </w:r>
      <w:r>
        <w:rPr>
          <w:spacing w:val="-6"/>
        </w:rPr>
        <w:t xml:space="preserve"> </w:t>
      </w:r>
      <w:r>
        <w:t>for</w:t>
      </w:r>
      <w:r>
        <w:rPr>
          <w:spacing w:val="-7"/>
        </w:rPr>
        <w:t xml:space="preserve"> </w:t>
      </w:r>
      <w:r>
        <w:t>a</w:t>
      </w:r>
      <w:r>
        <w:rPr>
          <w:spacing w:val="-7"/>
        </w:rPr>
        <w:t xml:space="preserve"> </w:t>
      </w:r>
      <w:r>
        <w:t>drug</w:t>
      </w:r>
      <w:r>
        <w:rPr>
          <w:spacing w:val="-6"/>
        </w:rPr>
        <w:t xml:space="preserve"> </w:t>
      </w:r>
      <w:r>
        <w:t>K9</w:t>
      </w:r>
      <w:r>
        <w:rPr>
          <w:spacing w:val="-6"/>
        </w:rPr>
        <w:t xml:space="preserve"> </w:t>
      </w:r>
      <w:r>
        <w:t>to</w:t>
      </w:r>
      <w:r>
        <w:rPr>
          <w:spacing w:val="-5"/>
        </w:rPr>
        <w:t xml:space="preserve"> </w:t>
      </w:r>
      <w:r>
        <w:t>sniff</w:t>
      </w:r>
      <w:r>
        <w:rPr>
          <w:spacing w:val="-7"/>
        </w:rPr>
        <w:t xml:space="preserve"> </w:t>
      </w:r>
      <w:r>
        <w:rPr>
          <w:spacing w:val="-4"/>
        </w:rPr>
        <w:t>car.</w:t>
      </w:r>
    </w:p>
    <w:p w14:paraId="41E036C3" w14:textId="77777777" w:rsidR="00D17038" w:rsidRDefault="00D17038" w:rsidP="00D17038">
      <w:pPr>
        <w:pStyle w:val="BodyText"/>
      </w:pPr>
    </w:p>
    <w:p w14:paraId="51A19C26" w14:textId="77777777" w:rsidR="00D17038" w:rsidRDefault="00D17038" w:rsidP="00D17038">
      <w:pPr>
        <w:pStyle w:val="BodyText"/>
        <w:ind w:left="120"/>
      </w:pPr>
      <w:r>
        <w:t>Defendant-appellant Antoine Frazier appealed the district court’s denial of his motion to suppress evidence</w:t>
      </w:r>
      <w:r>
        <w:rPr>
          <w:spacing w:val="-3"/>
        </w:rPr>
        <w:t xml:space="preserve"> </w:t>
      </w:r>
      <w:r>
        <w:t>obtained</w:t>
      </w:r>
      <w:r>
        <w:rPr>
          <w:spacing w:val="-2"/>
        </w:rPr>
        <w:t xml:space="preserve"> </w:t>
      </w:r>
      <w:r>
        <w:t>during</w:t>
      </w:r>
      <w:r>
        <w:rPr>
          <w:spacing w:val="-1"/>
        </w:rPr>
        <w:t xml:space="preserve"> </w:t>
      </w:r>
      <w:r>
        <w:t>a</w:t>
      </w:r>
      <w:r>
        <w:rPr>
          <w:spacing w:val="-3"/>
        </w:rPr>
        <w:t xml:space="preserve"> </w:t>
      </w:r>
      <w:r>
        <w:t>roadside</w:t>
      </w:r>
      <w:r>
        <w:rPr>
          <w:spacing w:val="-3"/>
        </w:rPr>
        <w:t xml:space="preserve"> </w:t>
      </w:r>
      <w:r>
        <w:t>search</w:t>
      </w:r>
      <w:r>
        <w:rPr>
          <w:spacing w:val="-3"/>
        </w:rPr>
        <w:t xml:space="preserve"> </w:t>
      </w:r>
      <w:r>
        <w:t>of</w:t>
      </w:r>
      <w:r>
        <w:rPr>
          <w:spacing w:val="-3"/>
        </w:rPr>
        <w:t xml:space="preserve"> </w:t>
      </w:r>
      <w:r>
        <w:t>his</w:t>
      </w:r>
      <w:r>
        <w:rPr>
          <w:spacing w:val="-1"/>
        </w:rPr>
        <w:t xml:space="preserve"> </w:t>
      </w:r>
      <w:r>
        <w:t>vehicle</w:t>
      </w:r>
      <w:r>
        <w:rPr>
          <w:spacing w:val="-2"/>
        </w:rPr>
        <w:t xml:space="preserve"> </w:t>
      </w:r>
      <w:r>
        <w:t>in</w:t>
      </w:r>
      <w:r>
        <w:rPr>
          <w:spacing w:val="-3"/>
        </w:rPr>
        <w:t xml:space="preserve"> </w:t>
      </w:r>
      <w:r>
        <w:t>2019.</w:t>
      </w:r>
      <w:r>
        <w:rPr>
          <w:spacing w:val="-2"/>
        </w:rPr>
        <w:t xml:space="preserve"> </w:t>
      </w:r>
      <w:r>
        <w:t>A</w:t>
      </w:r>
      <w:r>
        <w:rPr>
          <w:spacing w:val="-2"/>
        </w:rPr>
        <w:t xml:space="preserve"> </w:t>
      </w:r>
      <w:r>
        <w:t>Utah</w:t>
      </w:r>
      <w:r>
        <w:rPr>
          <w:spacing w:val="-2"/>
        </w:rPr>
        <w:t xml:space="preserve"> </w:t>
      </w:r>
      <w:r>
        <w:t>state</w:t>
      </w:r>
      <w:r>
        <w:rPr>
          <w:spacing w:val="-1"/>
        </w:rPr>
        <w:t xml:space="preserve"> </w:t>
      </w:r>
      <w:r>
        <w:t>trooper</w:t>
      </w:r>
      <w:r>
        <w:rPr>
          <w:spacing w:val="-3"/>
        </w:rPr>
        <w:t xml:space="preserve"> </w:t>
      </w:r>
      <w:r>
        <w:t>pulled</w:t>
      </w:r>
      <w:r>
        <w:rPr>
          <w:spacing w:val="-3"/>
        </w:rPr>
        <w:t xml:space="preserve"> </w:t>
      </w:r>
      <w:r>
        <w:t>defendant over for speeding. The trooper did not begin the standard procedures necessary to issue a citation.</w:t>
      </w:r>
    </w:p>
    <w:p w14:paraId="3FF03852" w14:textId="77777777" w:rsidR="00D17038" w:rsidRDefault="00D17038" w:rsidP="00D17038">
      <w:pPr>
        <w:pStyle w:val="BodyText"/>
        <w:ind w:left="119" w:right="129"/>
      </w:pPr>
      <w:r>
        <w:t>Instead, he immediately began trying to contact a canine handler with the local sheriff’s office, so he could</w:t>
      </w:r>
      <w:r>
        <w:rPr>
          <w:spacing w:val="-2"/>
        </w:rPr>
        <w:t xml:space="preserve"> </w:t>
      </w:r>
      <w:r>
        <w:t>come</w:t>
      </w:r>
      <w:r>
        <w:rPr>
          <w:spacing w:val="-2"/>
        </w:rPr>
        <w:t xml:space="preserve"> </w:t>
      </w:r>
      <w:r>
        <w:t>to</w:t>
      </w:r>
      <w:r>
        <w:rPr>
          <w:spacing w:val="-2"/>
        </w:rPr>
        <w:t xml:space="preserve"> </w:t>
      </w:r>
      <w:r>
        <w:t>the</w:t>
      </w:r>
      <w:r>
        <w:rPr>
          <w:spacing w:val="-2"/>
        </w:rPr>
        <w:t xml:space="preserve"> </w:t>
      </w:r>
      <w:r>
        <w:t>scene</w:t>
      </w:r>
      <w:r>
        <w:rPr>
          <w:spacing w:val="-2"/>
        </w:rPr>
        <w:t xml:space="preserve"> </w:t>
      </w:r>
      <w:r>
        <w:t>and</w:t>
      </w:r>
      <w:r>
        <w:rPr>
          <w:spacing w:val="-3"/>
        </w:rPr>
        <w:t xml:space="preserve"> </w:t>
      </w:r>
      <w:r>
        <w:t>perform</w:t>
      </w:r>
      <w:r>
        <w:rPr>
          <w:spacing w:val="-3"/>
        </w:rPr>
        <w:t xml:space="preserve"> </w:t>
      </w:r>
      <w:r>
        <w:t>a</w:t>
      </w:r>
      <w:r>
        <w:rPr>
          <w:spacing w:val="-1"/>
        </w:rPr>
        <w:t xml:space="preserve"> </w:t>
      </w:r>
      <w:r>
        <w:t>dog</w:t>
      </w:r>
      <w:r>
        <w:rPr>
          <w:spacing w:val="-3"/>
        </w:rPr>
        <w:t xml:space="preserve"> </w:t>
      </w:r>
      <w:r>
        <w:t>sniff</w:t>
      </w:r>
      <w:r>
        <w:rPr>
          <w:spacing w:val="-3"/>
        </w:rPr>
        <w:t xml:space="preserve"> </w:t>
      </w:r>
      <w:r>
        <w:t>of</w:t>
      </w:r>
      <w:r>
        <w:rPr>
          <w:spacing w:val="-2"/>
        </w:rPr>
        <w:t xml:space="preserve"> </w:t>
      </w:r>
      <w:r>
        <w:t>the</w:t>
      </w:r>
      <w:r>
        <w:rPr>
          <w:spacing w:val="-3"/>
        </w:rPr>
        <w:t xml:space="preserve"> </w:t>
      </w:r>
      <w:r>
        <w:t>vehicle.</w:t>
      </w:r>
      <w:r>
        <w:rPr>
          <w:spacing w:val="-2"/>
        </w:rPr>
        <w:t xml:space="preserve"> </w:t>
      </w:r>
      <w:r>
        <w:t>At</w:t>
      </w:r>
      <w:r>
        <w:rPr>
          <w:spacing w:val="-2"/>
        </w:rPr>
        <w:t xml:space="preserve"> </w:t>
      </w:r>
      <w:r>
        <w:t>first,</w:t>
      </w:r>
      <w:r>
        <w:rPr>
          <w:spacing w:val="-3"/>
        </w:rPr>
        <w:t xml:space="preserve"> </w:t>
      </w:r>
      <w:r>
        <w:t>the</w:t>
      </w:r>
      <w:r>
        <w:rPr>
          <w:spacing w:val="-3"/>
        </w:rPr>
        <w:t xml:space="preserve"> </w:t>
      </w:r>
      <w:r>
        <w:t>trooper</w:t>
      </w:r>
      <w:r>
        <w:rPr>
          <w:spacing w:val="-3"/>
        </w:rPr>
        <w:t xml:space="preserve"> </w:t>
      </w:r>
      <w:r>
        <w:t>tried</w:t>
      </w:r>
      <w:r>
        <w:rPr>
          <w:spacing w:val="-2"/>
        </w:rPr>
        <w:t xml:space="preserve"> </w:t>
      </w:r>
      <w:r>
        <w:t>contacting</w:t>
      </w:r>
      <w:r>
        <w:rPr>
          <w:spacing w:val="-2"/>
        </w:rPr>
        <w:t xml:space="preserve"> </w:t>
      </w:r>
      <w:r>
        <w:t xml:space="preserve">the deputy via the instant-messaging system on his vehicle’s computer. When the deputy failed to respond to several messages, the trooper tried </w:t>
      </w:r>
      <w:proofErr w:type="spellStart"/>
      <w:r>
        <w:t>callling</w:t>
      </w:r>
      <w:proofErr w:type="spellEnd"/>
      <w:r>
        <w:t xml:space="preserve"> him on the radio. When the deputy again failed to respond, the trooper asked dispatch to locate him and send him to the scene. Approximately thirty minutes</w:t>
      </w:r>
      <w:r>
        <w:rPr>
          <w:spacing w:val="-4"/>
        </w:rPr>
        <w:t xml:space="preserve"> </w:t>
      </w:r>
      <w:r>
        <w:t>from</w:t>
      </w:r>
      <w:r>
        <w:rPr>
          <w:spacing w:val="-3"/>
        </w:rPr>
        <w:t xml:space="preserve"> </w:t>
      </w:r>
      <w:r>
        <w:t>the</w:t>
      </w:r>
      <w:r>
        <w:rPr>
          <w:spacing w:val="-3"/>
        </w:rPr>
        <w:t xml:space="preserve"> </w:t>
      </w:r>
      <w:r>
        <w:t>initial</w:t>
      </w:r>
      <w:r>
        <w:rPr>
          <w:spacing w:val="-4"/>
        </w:rPr>
        <w:t xml:space="preserve"> </w:t>
      </w:r>
      <w:r>
        <w:t>stop</w:t>
      </w:r>
      <w:r>
        <w:rPr>
          <w:spacing w:val="-4"/>
        </w:rPr>
        <w:t xml:space="preserve"> </w:t>
      </w:r>
      <w:r>
        <w:t>did</w:t>
      </w:r>
      <w:r>
        <w:rPr>
          <w:spacing w:val="-3"/>
        </w:rPr>
        <w:t xml:space="preserve"> </w:t>
      </w:r>
      <w:r>
        <w:t>the</w:t>
      </w:r>
      <w:r>
        <w:rPr>
          <w:spacing w:val="-3"/>
        </w:rPr>
        <w:t xml:space="preserve"> </w:t>
      </w:r>
      <w:r>
        <w:t>canine</w:t>
      </w:r>
      <w:r>
        <w:rPr>
          <w:spacing w:val="-4"/>
        </w:rPr>
        <w:t xml:space="preserve"> </w:t>
      </w:r>
      <w:r>
        <w:t>search</w:t>
      </w:r>
      <w:r>
        <w:rPr>
          <w:spacing w:val="-3"/>
        </w:rPr>
        <w:t xml:space="preserve"> </w:t>
      </w:r>
      <w:r>
        <w:t>defendant's</w:t>
      </w:r>
      <w:r>
        <w:rPr>
          <w:spacing w:val="-4"/>
        </w:rPr>
        <w:t xml:space="preserve"> </w:t>
      </w:r>
      <w:r>
        <w:t>vehicle,</w:t>
      </w:r>
      <w:r>
        <w:rPr>
          <w:spacing w:val="-4"/>
        </w:rPr>
        <w:t xml:space="preserve"> </w:t>
      </w:r>
      <w:r>
        <w:t>alerting</w:t>
      </w:r>
      <w:r>
        <w:rPr>
          <w:spacing w:val="-3"/>
        </w:rPr>
        <w:t xml:space="preserve"> </w:t>
      </w:r>
      <w:r>
        <w:t>to</w:t>
      </w:r>
      <w:r>
        <w:rPr>
          <w:spacing w:val="-3"/>
        </w:rPr>
        <w:t xml:space="preserve"> </w:t>
      </w:r>
      <w:r>
        <w:t>potential</w:t>
      </w:r>
      <w:r>
        <w:rPr>
          <w:spacing w:val="-4"/>
        </w:rPr>
        <w:t xml:space="preserve"> </w:t>
      </w:r>
      <w:r>
        <w:t>contraband. In this time, a records check from dispatch revealed defendant had pled guilty in 2006 to manslaughter; a pat-down search revealed defendant had a .22 caliber pistol in his pants pocket. Defendant was ultimately arrested for being a felon in possession of a firearm, and for possession of fentanyl and cocaine with the intent to distribute. Defendant argued the evidence obtained from that search was inadmissible because the trooper improperly prolonged the traffic stop to facilitate a dog sniff and thereby obtain probable cause to search his vehicle. The Tenth Circuit reversed, finding the trooper departed from the traffic-based mission of the stop by arranging the dog sniff, "an investigative detour that was unsupported by reasonable suspicion and that added time to the stop</w:t>
      </w:r>
      <w:r>
        <w:tab/>
        <w:t>The trooper’s</w:t>
      </w:r>
    </w:p>
    <w:p w14:paraId="7DAD6572" w14:textId="77777777" w:rsidR="00D17038" w:rsidRDefault="00D17038" w:rsidP="00D17038">
      <w:pPr>
        <w:pStyle w:val="BodyText"/>
        <w:ind w:left="120"/>
      </w:pPr>
      <w:r>
        <w:t>consultation</w:t>
      </w:r>
      <w:r>
        <w:rPr>
          <w:spacing w:val="-2"/>
        </w:rPr>
        <w:t xml:space="preserve"> </w:t>
      </w:r>
      <w:r>
        <w:t>of</w:t>
      </w:r>
      <w:r>
        <w:rPr>
          <w:spacing w:val="-4"/>
        </w:rPr>
        <w:t xml:space="preserve"> </w:t>
      </w:r>
      <w:r>
        <w:t>the</w:t>
      </w:r>
      <w:r>
        <w:rPr>
          <w:spacing w:val="-4"/>
        </w:rPr>
        <w:t xml:space="preserve"> </w:t>
      </w:r>
      <w:r>
        <w:t>DEA</w:t>
      </w:r>
      <w:r>
        <w:rPr>
          <w:spacing w:val="-3"/>
        </w:rPr>
        <w:t xml:space="preserve"> </w:t>
      </w:r>
      <w:r>
        <w:t>database,</w:t>
      </w:r>
      <w:r>
        <w:rPr>
          <w:spacing w:val="-4"/>
        </w:rPr>
        <w:t xml:space="preserve"> </w:t>
      </w:r>
      <w:r>
        <w:t>a</w:t>
      </w:r>
      <w:r>
        <w:rPr>
          <w:spacing w:val="-4"/>
        </w:rPr>
        <w:t xml:space="preserve"> </w:t>
      </w:r>
      <w:r>
        <w:t>second</w:t>
      </w:r>
      <w:r>
        <w:rPr>
          <w:spacing w:val="-4"/>
        </w:rPr>
        <w:t xml:space="preserve"> </w:t>
      </w:r>
      <w:r>
        <w:t>investigative</w:t>
      </w:r>
      <w:r>
        <w:rPr>
          <w:spacing w:val="-4"/>
        </w:rPr>
        <w:t xml:space="preserve"> </w:t>
      </w:r>
      <w:r>
        <w:t>detour,</w:t>
      </w:r>
      <w:r>
        <w:rPr>
          <w:spacing w:val="-4"/>
        </w:rPr>
        <w:t xml:space="preserve"> </w:t>
      </w:r>
      <w:r>
        <w:t>only</w:t>
      </w:r>
      <w:r>
        <w:rPr>
          <w:spacing w:val="-4"/>
        </w:rPr>
        <w:t xml:space="preserve"> </w:t>
      </w:r>
      <w:r>
        <w:t>aggravated</w:t>
      </w:r>
      <w:r>
        <w:rPr>
          <w:spacing w:val="-4"/>
        </w:rPr>
        <w:t xml:space="preserve"> </w:t>
      </w:r>
      <w:r>
        <w:t>that</w:t>
      </w:r>
      <w:r>
        <w:rPr>
          <w:spacing w:val="-4"/>
        </w:rPr>
        <w:t xml:space="preserve"> </w:t>
      </w:r>
      <w:r>
        <w:t>ongoing</w:t>
      </w:r>
      <w:r>
        <w:rPr>
          <w:spacing w:val="-4"/>
        </w:rPr>
        <w:t xml:space="preserve"> </w:t>
      </w:r>
      <w:r>
        <w:t xml:space="preserve">violation. Accordingly, the evidence discovered because of that seizure is tainted by its unlawfulness and is </w:t>
      </w:r>
      <w:r>
        <w:rPr>
          <w:spacing w:val="-2"/>
        </w:rPr>
        <w:t>inadmissible."</w:t>
      </w:r>
    </w:p>
    <w:p w14:paraId="0019C772" w14:textId="77777777" w:rsidR="00D17038" w:rsidRDefault="00D17038" w:rsidP="00D17038">
      <w:pPr>
        <w:pStyle w:val="BodyText"/>
      </w:pPr>
    </w:p>
    <w:p w14:paraId="5F9D11B5" w14:textId="28069E05" w:rsidR="00F943BA" w:rsidRDefault="00F943BA" w:rsidP="00F943BA">
      <w:pPr>
        <w:pStyle w:val="BodyText"/>
        <w:ind w:left="120"/>
      </w:pPr>
    </w:p>
    <w:p w14:paraId="1C99922E" w14:textId="77777777" w:rsidR="000B08AC" w:rsidRDefault="000B08AC" w:rsidP="000B08AC">
      <w:pPr>
        <w:pStyle w:val="BodyText"/>
        <w:ind w:left="119"/>
      </w:pPr>
      <w:r>
        <w:t>United</w:t>
      </w:r>
      <w:r>
        <w:rPr>
          <w:spacing w:val="-7"/>
        </w:rPr>
        <w:t xml:space="preserve"> </w:t>
      </w:r>
      <w:r>
        <w:t>States</w:t>
      </w:r>
      <w:r>
        <w:rPr>
          <w:spacing w:val="-6"/>
        </w:rPr>
        <w:t xml:space="preserve"> </w:t>
      </w:r>
      <w:r>
        <w:t>v.</w:t>
      </w:r>
      <w:r>
        <w:rPr>
          <w:spacing w:val="-8"/>
        </w:rPr>
        <w:t xml:space="preserve"> </w:t>
      </w:r>
      <w:r>
        <w:rPr>
          <w:spacing w:val="-2"/>
        </w:rPr>
        <w:t>Whitley</w:t>
      </w:r>
    </w:p>
    <w:p w14:paraId="4A89A6D5" w14:textId="77777777" w:rsidR="000B08AC" w:rsidRDefault="000B08AC" w:rsidP="000B08AC">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May 18, 2022</w:t>
      </w:r>
    </w:p>
    <w:p w14:paraId="1DD21518" w14:textId="77777777" w:rsidR="000B08AC" w:rsidRDefault="000B08AC" w:rsidP="000B08AC">
      <w:pPr>
        <w:pStyle w:val="BodyText"/>
        <w:rPr>
          <w:sz w:val="21"/>
        </w:rPr>
      </w:pPr>
    </w:p>
    <w:p w14:paraId="1F7FF9C9" w14:textId="77777777" w:rsidR="000B08AC" w:rsidRDefault="000B08AC" w:rsidP="000B08AC">
      <w:pPr>
        <w:pStyle w:val="BodyText"/>
        <w:ind w:left="119"/>
      </w:pPr>
      <w:r>
        <w:t>Tagline:</w:t>
      </w:r>
      <w:r>
        <w:rPr>
          <w:spacing w:val="-8"/>
        </w:rPr>
        <w:t xml:space="preserve"> </w:t>
      </w:r>
      <w:r>
        <w:t>Traffic</w:t>
      </w:r>
      <w:r>
        <w:rPr>
          <w:spacing w:val="-8"/>
        </w:rPr>
        <w:t xml:space="preserve"> </w:t>
      </w:r>
      <w:r>
        <w:t>Stop</w:t>
      </w:r>
      <w:r>
        <w:rPr>
          <w:spacing w:val="-8"/>
        </w:rPr>
        <w:t xml:space="preserve"> </w:t>
      </w:r>
      <w:r>
        <w:t>converted</w:t>
      </w:r>
      <w:r>
        <w:rPr>
          <w:spacing w:val="-7"/>
        </w:rPr>
        <w:t xml:space="preserve"> </w:t>
      </w:r>
      <w:r>
        <w:t>to</w:t>
      </w:r>
      <w:r>
        <w:rPr>
          <w:spacing w:val="-8"/>
        </w:rPr>
        <w:t xml:space="preserve"> </w:t>
      </w:r>
      <w:r>
        <w:t>Terry</w:t>
      </w:r>
      <w:r>
        <w:rPr>
          <w:spacing w:val="-8"/>
        </w:rPr>
        <w:t xml:space="preserve"> </w:t>
      </w:r>
      <w:r>
        <w:t>Stop</w:t>
      </w:r>
      <w:r>
        <w:rPr>
          <w:spacing w:val="-8"/>
        </w:rPr>
        <w:t xml:space="preserve"> </w:t>
      </w:r>
      <w:r>
        <w:t>supported</w:t>
      </w:r>
      <w:r>
        <w:rPr>
          <w:spacing w:val="-8"/>
        </w:rPr>
        <w:t xml:space="preserve"> </w:t>
      </w:r>
      <w:r>
        <w:t>by</w:t>
      </w:r>
      <w:r>
        <w:rPr>
          <w:spacing w:val="-8"/>
        </w:rPr>
        <w:t xml:space="preserve"> </w:t>
      </w:r>
      <w:r>
        <w:t>reasonable</w:t>
      </w:r>
      <w:r>
        <w:rPr>
          <w:spacing w:val="-8"/>
        </w:rPr>
        <w:t xml:space="preserve"> </w:t>
      </w:r>
      <w:r>
        <w:rPr>
          <w:spacing w:val="-2"/>
        </w:rPr>
        <w:t>suspicion</w:t>
      </w:r>
    </w:p>
    <w:p w14:paraId="0B9E531D" w14:textId="77777777" w:rsidR="000B08AC" w:rsidRDefault="000B08AC" w:rsidP="000B08AC">
      <w:pPr>
        <w:pStyle w:val="BodyText"/>
      </w:pPr>
    </w:p>
    <w:p w14:paraId="53E730C3" w14:textId="77777777" w:rsidR="000B08AC" w:rsidRDefault="000B08AC" w:rsidP="000B08AC">
      <w:pPr>
        <w:pStyle w:val="BodyText"/>
        <w:ind w:left="119" w:right="124"/>
      </w:pPr>
      <w:r>
        <w:t>Whitley was the subject of a traffic stop for failing to come to a standstill before exiting a driveway onto a street. Before the stop, officers had been surveilling Whitley for suspected drug trafficking. During the stop, officers noticed a digital scale sitting on Whitley’s lap. They asked Whitley to exit the vehicle Whitley initially refused but complied after his mother arrived. A drug-detection dog arrived and alerted to</w:t>
      </w:r>
      <w:r>
        <w:rPr>
          <w:spacing w:val="-3"/>
        </w:rPr>
        <w:t xml:space="preserve"> </w:t>
      </w:r>
      <w:r>
        <w:t>the</w:t>
      </w:r>
      <w:r>
        <w:rPr>
          <w:spacing w:val="-3"/>
        </w:rPr>
        <w:t xml:space="preserve"> </w:t>
      </w:r>
      <w:r>
        <w:t>presence</w:t>
      </w:r>
      <w:r>
        <w:rPr>
          <w:spacing w:val="-4"/>
        </w:rPr>
        <w:t xml:space="preserve"> </w:t>
      </w:r>
      <w:r>
        <w:t>of</w:t>
      </w:r>
      <w:r>
        <w:rPr>
          <w:spacing w:val="-3"/>
        </w:rPr>
        <w:t xml:space="preserve"> </w:t>
      </w:r>
      <w:r>
        <w:t>narcotics</w:t>
      </w:r>
      <w:r>
        <w:rPr>
          <w:spacing w:val="-4"/>
        </w:rPr>
        <w:t xml:space="preserve"> </w:t>
      </w:r>
      <w:r>
        <w:t>in</w:t>
      </w:r>
      <w:r>
        <w:rPr>
          <w:spacing w:val="-4"/>
        </w:rPr>
        <w:t xml:space="preserve"> </w:t>
      </w:r>
      <w:r>
        <w:t>Whitley’s</w:t>
      </w:r>
      <w:r>
        <w:rPr>
          <w:spacing w:val="-2"/>
        </w:rPr>
        <w:t xml:space="preserve"> </w:t>
      </w:r>
      <w:r>
        <w:t>vehicle.</w:t>
      </w:r>
      <w:r>
        <w:rPr>
          <w:spacing w:val="-3"/>
        </w:rPr>
        <w:t xml:space="preserve"> </w:t>
      </w:r>
      <w:r>
        <w:t>The</w:t>
      </w:r>
      <w:r>
        <w:rPr>
          <w:spacing w:val="-2"/>
        </w:rPr>
        <w:t xml:space="preserve"> </w:t>
      </w:r>
      <w:r>
        <w:t>officers</w:t>
      </w:r>
      <w:r>
        <w:rPr>
          <w:spacing w:val="-4"/>
        </w:rPr>
        <w:t xml:space="preserve"> </w:t>
      </w:r>
      <w:r>
        <w:t>then</w:t>
      </w:r>
      <w:r>
        <w:rPr>
          <w:spacing w:val="-3"/>
        </w:rPr>
        <w:t xml:space="preserve"> </w:t>
      </w:r>
      <w:r>
        <w:t>conducted</w:t>
      </w:r>
      <w:r>
        <w:rPr>
          <w:spacing w:val="-4"/>
        </w:rPr>
        <w:t xml:space="preserve"> </w:t>
      </w:r>
      <w:r>
        <w:t>a</w:t>
      </w:r>
      <w:r>
        <w:rPr>
          <w:spacing w:val="-2"/>
        </w:rPr>
        <w:t xml:space="preserve"> </w:t>
      </w:r>
      <w:r>
        <w:t>warrantless</w:t>
      </w:r>
      <w:r>
        <w:rPr>
          <w:spacing w:val="-4"/>
        </w:rPr>
        <w:t xml:space="preserve"> </w:t>
      </w:r>
      <w:r>
        <w:t>search</w:t>
      </w:r>
      <w:r>
        <w:rPr>
          <w:spacing w:val="-4"/>
        </w:rPr>
        <w:t xml:space="preserve"> </w:t>
      </w:r>
      <w:r>
        <w:t>of</w:t>
      </w:r>
      <w:r>
        <w:rPr>
          <w:spacing w:val="-3"/>
        </w:rPr>
        <w:t xml:space="preserve"> </w:t>
      </w:r>
      <w:r>
        <w:t>the vehicle. They found a Glock handgun with an extended magazine, ammunition, $7,600 in cash, a digital scale, and a pound and a half of marijuana.</w:t>
      </w:r>
    </w:p>
    <w:p w14:paraId="67468FA4" w14:textId="77777777" w:rsidR="000B08AC" w:rsidRDefault="000B08AC" w:rsidP="000B08AC">
      <w:pPr>
        <w:pStyle w:val="BodyText"/>
      </w:pPr>
    </w:p>
    <w:p w14:paraId="19016883" w14:textId="77777777" w:rsidR="000B08AC" w:rsidRDefault="000B08AC" w:rsidP="000B08AC">
      <w:pPr>
        <w:pStyle w:val="BodyText"/>
        <w:ind w:left="119" w:right="143"/>
      </w:pPr>
      <w:r>
        <w:t>Whitley</w:t>
      </w:r>
      <w:r>
        <w:rPr>
          <w:spacing w:val="-1"/>
        </w:rPr>
        <w:t xml:space="preserve"> </w:t>
      </w:r>
      <w:r>
        <w:t>unsuccessfully</w:t>
      </w:r>
      <w:r>
        <w:rPr>
          <w:spacing w:val="-1"/>
        </w:rPr>
        <w:t xml:space="preserve"> </w:t>
      </w:r>
      <w:r>
        <w:t>moved</w:t>
      </w:r>
      <w:r>
        <w:rPr>
          <w:spacing w:val="-2"/>
        </w:rPr>
        <w:t xml:space="preserve"> </w:t>
      </w:r>
      <w:r>
        <w:t>to</w:t>
      </w:r>
      <w:r>
        <w:rPr>
          <w:spacing w:val="-1"/>
        </w:rPr>
        <w:t xml:space="preserve"> </w:t>
      </w:r>
      <w:r>
        <w:t>suppress</w:t>
      </w:r>
      <w:r>
        <w:rPr>
          <w:spacing w:val="-2"/>
        </w:rPr>
        <w:t xml:space="preserve"> </w:t>
      </w:r>
      <w:r>
        <w:t>that</w:t>
      </w:r>
      <w:r>
        <w:rPr>
          <w:spacing w:val="-1"/>
        </w:rPr>
        <w:t xml:space="preserve"> </w:t>
      </w:r>
      <w:r>
        <w:t>evidence,</w:t>
      </w:r>
      <w:r>
        <w:rPr>
          <w:spacing w:val="-2"/>
        </w:rPr>
        <w:t xml:space="preserve"> </w:t>
      </w:r>
      <w:r>
        <w:t>and</w:t>
      </w:r>
      <w:r>
        <w:rPr>
          <w:spacing w:val="-2"/>
        </w:rPr>
        <w:t xml:space="preserve"> </w:t>
      </w:r>
      <w:r>
        <w:t>several</w:t>
      </w:r>
      <w:r>
        <w:rPr>
          <w:spacing w:val="-2"/>
        </w:rPr>
        <w:t xml:space="preserve"> </w:t>
      </w:r>
      <w:r>
        <w:t>post-Miranda</w:t>
      </w:r>
      <w:r>
        <w:rPr>
          <w:spacing w:val="-2"/>
        </w:rPr>
        <w:t xml:space="preserve"> </w:t>
      </w:r>
      <w:r>
        <w:t>statements,</w:t>
      </w:r>
      <w:r>
        <w:rPr>
          <w:spacing w:val="-2"/>
        </w:rPr>
        <w:t xml:space="preserve"> </w:t>
      </w:r>
      <w:r>
        <w:t>as</w:t>
      </w:r>
      <w:r>
        <w:rPr>
          <w:spacing w:val="-2"/>
        </w:rPr>
        <w:t xml:space="preserve"> </w:t>
      </w:r>
      <w:r>
        <w:t>fruits of</w:t>
      </w:r>
      <w:r>
        <w:rPr>
          <w:spacing w:val="-3"/>
        </w:rPr>
        <w:t xml:space="preserve"> </w:t>
      </w:r>
      <w:r>
        <w:t>an</w:t>
      </w:r>
      <w:r>
        <w:rPr>
          <w:spacing w:val="-3"/>
        </w:rPr>
        <w:t xml:space="preserve"> </w:t>
      </w:r>
      <w:r>
        <w:t>unlawful</w:t>
      </w:r>
      <w:r>
        <w:rPr>
          <w:spacing w:val="-3"/>
        </w:rPr>
        <w:t xml:space="preserve"> </w:t>
      </w:r>
      <w:r>
        <w:t>stop</w:t>
      </w:r>
      <w:r>
        <w:rPr>
          <w:spacing w:val="-3"/>
        </w:rPr>
        <w:t xml:space="preserve"> </w:t>
      </w:r>
      <w:r>
        <w:t>and</w:t>
      </w:r>
      <w:r>
        <w:rPr>
          <w:spacing w:val="-3"/>
        </w:rPr>
        <w:t xml:space="preserve"> </w:t>
      </w:r>
      <w:r>
        <w:t>search.</w:t>
      </w:r>
      <w:r>
        <w:rPr>
          <w:spacing w:val="-2"/>
        </w:rPr>
        <w:t xml:space="preserve"> </w:t>
      </w:r>
      <w:r>
        <w:t>The</w:t>
      </w:r>
      <w:r>
        <w:rPr>
          <w:spacing w:val="-2"/>
        </w:rPr>
        <w:t xml:space="preserve"> </w:t>
      </w:r>
      <w:r>
        <w:t>Sixth</w:t>
      </w:r>
      <w:r>
        <w:rPr>
          <w:spacing w:val="-2"/>
        </w:rPr>
        <w:t xml:space="preserve"> </w:t>
      </w:r>
      <w:r>
        <w:t>Circuit</w:t>
      </w:r>
      <w:r>
        <w:rPr>
          <w:spacing w:val="-3"/>
        </w:rPr>
        <w:t xml:space="preserve"> </w:t>
      </w:r>
      <w:r>
        <w:t>affirmed.</w:t>
      </w:r>
      <w:r>
        <w:rPr>
          <w:spacing w:val="-2"/>
        </w:rPr>
        <w:t xml:space="preserve"> </w:t>
      </w:r>
      <w:r>
        <w:t>The</w:t>
      </w:r>
      <w:r>
        <w:rPr>
          <w:spacing w:val="-3"/>
        </w:rPr>
        <w:t xml:space="preserve"> </w:t>
      </w:r>
      <w:r>
        <w:t>officers</w:t>
      </w:r>
      <w:r>
        <w:rPr>
          <w:spacing w:val="-3"/>
        </w:rPr>
        <w:t xml:space="preserve"> </w:t>
      </w:r>
      <w:r>
        <w:t>abandoned</w:t>
      </w:r>
      <w:r>
        <w:rPr>
          <w:spacing w:val="-2"/>
        </w:rPr>
        <w:t xml:space="preserve"> </w:t>
      </w:r>
      <w:r>
        <w:t>the</w:t>
      </w:r>
      <w:r>
        <w:rPr>
          <w:spacing w:val="-2"/>
        </w:rPr>
        <w:t xml:space="preserve"> </w:t>
      </w:r>
      <w:r>
        <w:t>permissible</w:t>
      </w:r>
      <w:r>
        <w:rPr>
          <w:spacing w:val="-3"/>
        </w:rPr>
        <w:t xml:space="preserve"> </w:t>
      </w:r>
      <w:r>
        <w:t>traffic stop after seeing the scale but had reasonable suspicion to continue detaining Whitley such that the stop did not violate the Fourth Amendment. In addition to the scale and apparent marijuana residue on the dashboard., the officers observed Whitley entering and leaving a suspected drug house, counting a wad of cash, making short stops, and moving a bag from the seat to the trunk. The drug-detection dog was certified, so its positive alert was sufficient to establish probable cause.</w:t>
      </w:r>
    </w:p>
    <w:p w14:paraId="20E8FCCF" w14:textId="2537669F" w:rsidR="000B08AC" w:rsidRDefault="000B08AC" w:rsidP="00F943BA">
      <w:pPr>
        <w:pStyle w:val="BodyText"/>
        <w:ind w:left="120"/>
      </w:pPr>
    </w:p>
    <w:p w14:paraId="596897EF" w14:textId="798F6015" w:rsidR="000B08AC" w:rsidRDefault="000B08AC" w:rsidP="00F943BA">
      <w:pPr>
        <w:pStyle w:val="BodyText"/>
        <w:ind w:left="120"/>
      </w:pPr>
    </w:p>
    <w:p w14:paraId="6F0A23F8" w14:textId="77777777" w:rsidR="00655351" w:rsidRDefault="00655351" w:rsidP="00655351">
      <w:pPr>
        <w:pStyle w:val="BodyText"/>
        <w:ind w:left="120"/>
      </w:pPr>
      <w:r>
        <w:t>USA</w:t>
      </w:r>
      <w:r>
        <w:rPr>
          <w:spacing w:val="-5"/>
        </w:rPr>
        <w:t xml:space="preserve"> </w:t>
      </w:r>
      <w:r>
        <w:t>V.</w:t>
      </w:r>
      <w:r>
        <w:rPr>
          <w:spacing w:val="-5"/>
        </w:rPr>
        <w:t xml:space="preserve"> </w:t>
      </w:r>
      <w:r>
        <w:t>SHANE</w:t>
      </w:r>
      <w:r>
        <w:rPr>
          <w:spacing w:val="-6"/>
        </w:rPr>
        <w:t xml:space="preserve"> </w:t>
      </w:r>
      <w:r>
        <w:rPr>
          <w:spacing w:val="-4"/>
        </w:rPr>
        <w:t>NAULT</w:t>
      </w:r>
    </w:p>
    <w:p w14:paraId="3309F86F" w14:textId="77777777" w:rsidR="00655351" w:rsidRDefault="00655351" w:rsidP="00655351">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July 21, 2022</w:t>
      </w:r>
    </w:p>
    <w:p w14:paraId="208C87E1" w14:textId="77777777" w:rsidR="00655351" w:rsidRDefault="00655351" w:rsidP="00655351">
      <w:pPr>
        <w:pStyle w:val="BodyText"/>
      </w:pPr>
    </w:p>
    <w:p w14:paraId="4A457624" w14:textId="77777777" w:rsidR="00655351" w:rsidRDefault="00655351" w:rsidP="00655351">
      <w:pPr>
        <w:pStyle w:val="BodyText"/>
        <w:ind w:left="120"/>
      </w:pPr>
      <w:r>
        <w:t>Tagline:</w:t>
      </w:r>
      <w:r>
        <w:rPr>
          <w:spacing w:val="-3"/>
        </w:rPr>
        <w:t xml:space="preserve"> </w:t>
      </w:r>
      <w:r>
        <w:t>Traffic</w:t>
      </w:r>
      <w:r>
        <w:rPr>
          <w:spacing w:val="-4"/>
        </w:rPr>
        <w:t xml:space="preserve"> </w:t>
      </w:r>
      <w:r>
        <w:t>stop</w:t>
      </w:r>
      <w:r>
        <w:rPr>
          <w:spacing w:val="-3"/>
        </w:rPr>
        <w:t xml:space="preserve"> </w:t>
      </w:r>
      <w:r>
        <w:t>not</w:t>
      </w:r>
      <w:r>
        <w:rPr>
          <w:spacing w:val="-3"/>
        </w:rPr>
        <w:t xml:space="preserve"> </w:t>
      </w:r>
      <w:r>
        <w:t>prolonged</w:t>
      </w:r>
      <w:r>
        <w:rPr>
          <w:spacing w:val="-4"/>
        </w:rPr>
        <w:t xml:space="preserve"> </w:t>
      </w:r>
      <w:r>
        <w:t>when</w:t>
      </w:r>
      <w:r>
        <w:rPr>
          <w:spacing w:val="-4"/>
        </w:rPr>
        <w:t xml:space="preserve"> </w:t>
      </w:r>
      <w:r>
        <w:t>reasonable</w:t>
      </w:r>
      <w:r>
        <w:rPr>
          <w:spacing w:val="-3"/>
        </w:rPr>
        <w:t xml:space="preserve"> </w:t>
      </w:r>
      <w:r>
        <w:t>suspicion</w:t>
      </w:r>
      <w:r>
        <w:rPr>
          <w:spacing w:val="-3"/>
        </w:rPr>
        <w:t xml:space="preserve"> </w:t>
      </w:r>
      <w:r>
        <w:t>to</w:t>
      </w:r>
      <w:r>
        <w:rPr>
          <w:spacing w:val="-3"/>
        </w:rPr>
        <w:t xml:space="preserve"> </w:t>
      </w:r>
      <w:r>
        <w:t>justify</w:t>
      </w:r>
      <w:r>
        <w:rPr>
          <w:spacing w:val="-4"/>
        </w:rPr>
        <w:t xml:space="preserve"> </w:t>
      </w:r>
      <w:r>
        <w:t>stop</w:t>
      </w:r>
      <w:r>
        <w:rPr>
          <w:spacing w:val="-4"/>
        </w:rPr>
        <w:t xml:space="preserve"> </w:t>
      </w:r>
      <w:r>
        <w:t>was</w:t>
      </w:r>
      <w:r>
        <w:rPr>
          <w:spacing w:val="-4"/>
        </w:rPr>
        <w:t xml:space="preserve"> </w:t>
      </w:r>
      <w:r>
        <w:t>based</w:t>
      </w:r>
      <w:r>
        <w:rPr>
          <w:spacing w:val="-4"/>
        </w:rPr>
        <w:t xml:space="preserve"> </w:t>
      </w:r>
      <w:r>
        <w:t>on</w:t>
      </w:r>
      <w:r>
        <w:rPr>
          <w:spacing w:val="-4"/>
        </w:rPr>
        <w:t xml:space="preserve"> </w:t>
      </w:r>
      <w:r>
        <w:t>outstanding arrest warrant.</w:t>
      </w:r>
    </w:p>
    <w:p w14:paraId="65D20DC8" w14:textId="77777777" w:rsidR="00655351" w:rsidRDefault="00655351" w:rsidP="00655351">
      <w:pPr>
        <w:pStyle w:val="BodyText"/>
        <w:rPr>
          <w:sz w:val="21"/>
        </w:rPr>
      </w:pPr>
    </w:p>
    <w:p w14:paraId="46678F2B" w14:textId="77777777" w:rsidR="00655351" w:rsidRDefault="00655351" w:rsidP="00655351">
      <w:pPr>
        <w:pStyle w:val="BodyText"/>
        <w:ind w:left="120" w:right="129"/>
      </w:pPr>
      <w:r>
        <w:t>Defendant</w:t>
      </w:r>
      <w:r>
        <w:rPr>
          <w:spacing w:val="-2"/>
        </w:rPr>
        <w:t xml:space="preserve"> </w:t>
      </w:r>
      <w:r>
        <w:t>pled</w:t>
      </w:r>
      <w:r>
        <w:rPr>
          <w:spacing w:val="-3"/>
        </w:rPr>
        <w:t xml:space="preserve"> </w:t>
      </w:r>
      <w:r>
        <w:t>guilty</w:t>
      </w:r>
      <w:r>
        <w:rPr>
          <w:spacing w:val="-2"/>
        </w:rPr>
        <w:t xml:space="preserve"> </w:t>
      </w:r>
      <w:r>
        <w:t>to</w:t>
      </w:r>
      <w:r>
        <w:rPr>
          <w:spacing w:val="-2"/>
        </w:rPr>
        <w:t xml:space="preserve"> </w:t>
      </w:r>
      <w:r>
        <w:t>possession</w:t>
      </w:r>
      <w:r>
        <w:rPr>
          <w:spacing w:val="-3"/>
        </w:rPr>
        <w:t xml:space="preserve"> </w:t>
      </w:r>
      <w:r>
        <w:t>with</w:t>
      </w:r>
      <w:r>
        <w:rPr>
          <w:spacing w:val="-3"/>
        </w:rPr>
        <w:t xml:space="preserve"> </w:t>
      </w:r>
      <w:r>
        <w:t>intent</w:t>
      </w:r>
      <w:r>
        <w:rPr>
          <w:spacing w:val="-3"/>
        </w:rPr>
        <w:t xml:space="preserve"> </w:t>
      </w:r>
      <w:r>
        <w:t>to</w:t>
      </w:r>
      <w:r>
        <w:rPr>
          <w:spacing w:val="-1"/>
        </w:rPr>
        <w:t xml:space="preserve"> </w:t>
      </w:r>
      <w:r>
        <w:t>distribute</w:t>
      </w:r>
      <w:r>
        <w:rPr>
          <w:spacing w:val="-2"/>
        </w:rPr>
        <w:t xml:space="preserve"> </w:t>
      </w:r>
      <w:r>
        <w:t>methamphetamine</w:t>
      </w:r>
      <w:r>
        <w:rPr>
          <w:spacing w:val="-3"/>
        </w:rPr>
        <w:t xml:space="preserve"> </w:t>
      </w:r>
      <w:r>
        <w:t>and</w:t>
      </w:r>
      <w:r>
        <w:rPr>
          <w:spacing w:val="-2"/>
        </w:rPr>
        <w:t xml:space="preserve"> </w:t>
      </w:r>
      <w:r>
        <w:t>felon</w:t>
      </w:r>
      <w:r>
        <w:rPr>
          <w:spacing w:val="-3"/>
        </w:rPr>
        <w:t xml:space="preserve"> </w:t>
      </w:r>
      <w:r>
        <w:t>in</w:t>
      </w:r>
      <w:r>
        <w:rPr>
          <w:spacing w:val="-2"/>
        </w:rPr>
        <w:t xml:space="preserve"> </w:t>
      </w:r>
      <w:r>
        <w:t>possession of a firearm, but reserved the right to appeal the denial of the motions. An officer stopped the vehicle after</w:t>
      </w:r>
      <w:r>
        <w:rPr>
          <w:spacing w:val="-3"/>
        </w:rPr>
        <w:t xml:space="preserve"> </w:t>
      </w:r>
      <w:r>
        <w:t>learning</w:t>
      </w:r>
      <w:r>
        <w:rPr>
          <w:spacing w:val="-2"/>
        </w:rPr>
        <w:t xml:space="preserve"> </w:t>
      </w:r>
      <w:r>
        <w:t>that</w:t>
      </w:r>
      <w:r>
        <w:rPr>
          <w:spacing w:val="-2"/>
        </w:rPr>
        <w:t xml:space="preserve"> </w:t>
      </w:r>
      <w:r>
        <w:t>the</w:t>
      </w:r>
      <w:r>
        <w:rPr>
          <w:spacing w:val="-3"/>
        </w:rPr>
        <w:t xml:space="preserve"> </w:t>
      </w:r>
      <w:r>
        <w:t>vehicle—</w:t>
      </w:r>
      <w:r>
        <w:rPr>
          <w:spacing w:val="-3"/>
        </w:rPr>
        <w:t xml:space="preserve"> </w:t>
      </w:r>
      <w:r>
        <w:t>whose</w:t>
      </w:r>
      <w:r>
        <w:rPr>
          <w:spacing w:val="-3"/>
        </w:rPr>
        <w:t xml:space="preserve"> </w:t>
      </w:r>
      <w:r>
        <w:t>registered</w:t>
      </w:r>
      <w:r>
        <w:rPr>
          <w:spacing w:val="-2"/>
        </w:rPr>
        <w:t xml:space="preserve"> </w:t>
      </w:r>
      <w:r>
        <w:t>owner</w:t>
      </w:r>
      <w:r>
        <w:rPr>
          <w:spacing w:val="-3"/>
        </w:rPr>
        <w:t xml:space="preserve"> </w:t>
      </w:r>
      <w:r>
        <w:t>had</w:t>
      </w:r>
      <w:r>
        <w:rPr>
          <w:spacing w:val="-2"/>
        </w:rPr>
        <w:t xml:space="preserve"> </w:t>
      </w:r>
      <w:r>
        <w:t>an</w:t>
      </w:r>
      <w:r>
        <w:rPr>
          <w:spacing w:val="-3"/>
        </w:rPr>
        <w:t xml:space="preserve"> </w:t>
      </w:r>
      <w:r>
        <w:t>outstanding</w:t>
      </w:r>
      <w:r>
        <w:rPr>
          <w:spacing w:val="-3"/>
        </w:rPr>
        <w:t xml:space="preserve"> </w:t>
      </w:r>
      <w:r>
        <w:t>arrest</w:t>
      </w:r>
      <w:r>
        <w:rPr>
          <w:spacing w:val="-3"/>
        </w:rPr>
        <w:t xml:space="preserve"> </w:t>
      </w:r>
      <w:r>
        <w:t>warrant—was</w:t>
      </w:r>
      <w:r>
        <w:rPr>
          <w:spacing w:val="-3"/>
        </w:rPr>
        <w:t xml:space="preserve"> </w:t>
      </w:r>
      <w:r>
        <w:t>in</w:t>
      </w:r>
      <w:r>
        <w:rPr>
          <w:spacing w:val="-3"/>
        </w:rPr>
        <w:t xml:space="preserve"> </w:t>
      </w:r>
      <w:r>
        <w:t>the parking lot of a gas station.</w:t>
      </w:r>
    </w:p>
    <w:p w14:paraId="0DEC327A" w14:textId="77777777" w:rsidR="00655351" w:rsidRDefault="00655351" w:rsidP="00655351">
      <w:pPr>
        <w:pStyle w:val="BodyText"/>
        <w:rPr>
          <w:sz w:val="21"/>
        </w:rPr>
      </w:pPr>
    </w:p>
    <w:p w14:paraId="39591B3B" w14:textId="77777777" w:rsidR="00655351" w:rsidRDefault="00655351" w:rsidP="00655351">
      <w:pPr>
        <w:pStyle w:val="BodyText"/>
        <w:ind w:left="120" w:right="129"/>
      </w:pPr>
      <w:r>
        <w:t>In his motion to suppress, Defendant argued that the officer unconstitutionally prolonged the vehicle stop when he asked Defendant to provide his license, registration, and proof of insurance because the suspicion</w:t>
      </w:r>
      <w:r>
        <w:rPr>
          <w:spacing w:val="-2"/>
        </w:rPr>
        <w:t xml:space="preserve"> </w:t>
      </w:r>
      <w:r>
        <w:t>that</w:t>
      </w:r>
      <w:r>
        <w:rPr>
          <w:spacing w:val="-3"/>
        </w:rPr>
        <w:t xml:space="preserve"> </w:t>
      </w:r>
      <w:r>
        <w:t>motivated</w:t>
      </w:r>
      <w:r>
        <w:rPr>
          <w:spacing w:val="-2"/>
        </w:rPr>
        <w:t xml:space="preserve"> </w:t>
      </w:r>
      <w:r>
        <w:t>the</w:t>
      </w:r>
      <w:r>
        <w:rPr>
          <w:spacing w:val="-3"/>
        </w:rPr>
        <w:t xml:space="preserve"> </w:t>
      </w:r>
      <w:r>
        <w:t>stop</w:t>
      </w:r>
      <w:r>
        <w:rPr>
          <w:spacing w:val="-2"/>
        </w:rPr>
        <w:t xml:space="preserve"> </w:t>
      </w:r>
      <w:r>
        <w:t>had</w:t>
      </w:r>
      <w:r>
        <w:rPr>
          <w:spacing w:val="-2"/>
        </w:rPr>
        <w:t xml:space="preserve"> </w:t>
      </w:r>
      <w:r>
        <w:t>evaporated</w:t>
      </w:r>
      <w:r>
        <w:rPr>
          <w:spacing w:val="-3"/>
        </w:rPr>
        <w:t xml:space="preserve"> </w:t>
      </w:r>
      <w:r>
        <w:t>once</w:t>
      </w:r>
      <w:r>
        <w:rPr>
          <w:spacing w:val="-2"/>
        </w:rPr>
        <w:t xml:space="preserve"> </w:t>
      </w:r>
      <w:r>
        <w:t>the</w:t>
      </w:r>
      <w:r>
        <w:rPr>
          <w:spacing w:val="-2"/>
        </w:rPr>
        <w:t xml:space="preserve"> </w:t>
      </w:r>
      <w:r>
        <w:t>officer</w:t>
      </w:r>
      <w:r>
        <w:rPr>
          <w:spacing w:val="-2"/>
        </w:rPr>
        <w:t xml:space="preserve"> </w:t>
      </w:r>
      <w:r>
        <w:t>determined</w:t>
      </w:r>
      <w:r>
        <w:rPr>
          <w:spacing w:val="-2"/>
        </w:rPr>
        <w:t xml:space="preserve"> </w:t>
      </w:r>
      <w:r>
        <w:t>that</w:t>
      </w:r>
      <w:r>
        <w:rPr>
          <w:spacing w:val="-2"/>
        </w:rPr>
        <w:t xml:space="preserve"> </w:t>
      </w:r>
      <w:r>
        <w:t>Ross</w:t>
      </w:r>
      <w:r>
        <w:rPr>
          <w:spacing w:val="-3"/>
        </w:rPr>
        <w:t xml:space="preserve"> </w:t>
      </w:r>
      <w:r>
        <w:t>was</w:t>
      </w:r>
      <w:r>
        <w:rPr>
          <w:spacing w:val="-3"/>
        </w:rPr>
        <w:t xml:space="preserve"> </w:t>
      </w:r>
      <w:r>
        <w:t>not</w:t>
      </w:r>
      <w:r>
        <w:rPr>
          <w:spacing w:val="-3"/>
        </w:rPr>
        <w:t xml:space="preserve"> </w:t>
      </w:r>
      <w:r>
        <w:t>in</w:t>
      </w:r>
      <w:r>
        <w:rPr>
          <w:spacing w:val="-2"/>
        </w:rPr>
        <w:t xml:space="preserve"> </w:t>
      </w:r>
      <w:r>
        <w:t>the vehicle. The government countered that the stop was supported by independent reasonable suspicion because the officer began to suspect that Defendant was intoxicated shortly after initiating contact.</w:t>
      </w:r>
    </w:p>
    <w:p w14:paraId="2A768705" w14:textId="77777777" w:rsidR="00655351" w:rsidRDefault="00655351" w:rsidP="00655351">
      <w:pPr>
        <w:pStyle w:val="BodyText"/>
      </w:pPr>
    </w:p>
    <w:p w14:paraId="20268377" w14:textId="77777777" w:rsidR="00655351" w:rsidRDefault="00655351" w:rsidP="00655351">
      <w:pPr>
        <w:pStyle w:val="BodyText"/>
        <w:ind w:left="120" w:right="156"/>
      </w:pPr>
      <w:r>
        <w:t>The Ninth Circuit affirmed the district court’s denial of Defendant’s motions to suppress. The panel wrote that the circumstances of the officer’s encounter with Defendant’s implicate the same vehicle safety purpose discussed in Rodriguez v. United States, 575 U.S. 348 (2015), under which a routine document</w:t>
      </w:r>
      <w:r>
        <w:rPr>
          <w:spacing w:val="-2"/>
        </w:rPr>
        <w:t xml:space="preserve"> </w:t>
      </w:r>
      <w:r>
        <w:t>check</w:t>
      </w:r>
      <w:r>
        <w:rPr>
          <w:spacing w:val="-2"/>
        </w:rPr>
        <w:t xml:space="preserve"> </w:t>
      </w:r>
      <w:r>
        <w:t>would</w:t>
      </w:r>
      <w:r>
        <w:rPr>
          <w:spacing w:val="-3"/>
        </w:rPr>
        <w:t xml:space="preserve"> </w:t>
      </w:r>
      <w:r>
        <w:t>remain</w:t>
      </w:r>
      <w:r>
        <w:rPr>
          <w:spacing w:val="-3"/>
        </w:rPr>
        <w:t xml:space="preserve"> </w:t>
      </w:r>
      <w:r>
        <w:t>part</w:t>
      </w:r>
      <w:r>
        <w:rPr>
          <w:spacing w:val="-3"/>
        </w:rPr>
        <w:t xml:space="preserve"> </w:t>
      </w:r>
      <w:r>
        <w:t>of</w:t>
      </w:r>
      <w:r>
        <w:rPr>
          <w:spacing w:val="-3"/>
        </w:rPr>
        <w:t xml:space="preserve"> </w:t>
      </w:r>
      <w:r>
        <w:t>the</w:t>
      </w:r>
      <w:r>
        <w:rPr>
          <w:spacing w:val="-3"/>
        </w:rPr>
        <w:t xml:space="preserve"> </w:t>
      </w:r>
      <w:r>
        <w:t>officer’s</w:t>
      </w:r>
      <w:r>
        <w:rPr>
          <w:spacing w:val="-1"/>
        </w:rPr>
        <w:t xml:space="preserve"> </w:t>
      </w:r>
      <w:r>
        <w:t>mission</w:t>
      </w:r>
      <w:r>
        <w:rPr>
          <w:spacing w:val="-3"/>
        </w:rPr>
        <w:t xml:space="preserve"> </w:t>
      </w:r>
      <w:r>
        <w:t>even</w:t>
      </w:r>
      <w:r>
        <w:rPr>
          <w:spacing w:val="-3"/>
        </w:rPr>
        <w:t xml:space="preserve"> </w:t>
      </w:r>
      <w:r>
        <w:t>when</w:t>
      </w:r>
      <w:r>
        <w:rPr>
          <w:spacing w:val="-2"/>
        </w:rPr>
        <w:t xml:space="preserve"> </w:t>
      </w:r>
      <w:r>
        <w:t>the</w:t>
      </w:r>
      <w:r>
        <w:rPr>
          <w:spacing w:val="-2"/>
        </w:rPr>
        <w:t xml:space="preserve"> </w:t>
      </w:r>
      <w:r>
        <w:t>suspicion</w:t>
      </w:r>
      <w:r>
        <w:rPr>
          <w:spacing w:val="-3"/>
        </w:rPr>
        <w:t xml:space="preserve"> </w:t>
      </w:r>
      <w:r>
        <w:t>that</w:t>
      </w:r>
      <w:r>
        <w:rPr>
          <w:spacing w:val="-3"/>
        </w:rPr>
        <w:t xml:space="preserve"> </w:t>
      </w:r>
      <w:r>
        <w:t>justified</w:t>
      </w:r>
      <w:r>
        <w:rPr>
          <w:spacing w:val="-3"/>
        </w:rPr>
        <w:t xml:space="preserve"> </w:t>
      </w:r>
      <w:r>
        <w:t>a</w:t>
      </w:r>
      <w:r>
        <w:rPr>
          <w:spacing w:val="-3"/>
        </w:rPr>
        <w:t xml:space="preserve"> </w:t>
      </w:r>
      <w:r>
        <w:t>stop was based on an outstanding warrant rather than a traffic violation.</w:t>
      </w:r>
    </w:p>
    <w:p w14:paraId="008E2C00" w14:textId="77777777" w:rsidR="00655351" w:rsidRDefault="00655351" w:rsidP="00655351">
      <w:pPr>
        <w:pStyle w:val="BodyText"/>
      </w:pPr>
    </w:p>
    <w:p w14:paraId="693A9F37" w14:textId="77777777" w:rsidR="00655351" w:rsidRDefault="00655351" w:rsidP="00655351">
      <w:pPr>
        <w:pStyle w:val="BodyText"/>
        <w:ind w:left="120" w:right="199"/>
      </w:pPr>
      <w:r>
        <w:t>The</w:t>
      </w:r>
      <w:r>
        <w:rPr>
          <w:spacing w:val="-3"/>
        </w:rPr>
        <w:t xml:space="preserve"> </w:t>
      </w:r>
      <w:r>
        <w:t>court</w:t>
      </w:r>
      <w:r>
        <w:rPr>
          <w:spacing w:val="-3"/>
        </w:rPr>
        <w:t xml:space="preserve"> </w:t>
      </w:r>
      <w:r>
        <w:t>wrote</w:t>
      </w:r>
      <w:r>
        <w:rPr>
          <w:spacing w:val="-4"/>
        </w:rPr>
        <w:t xml:space="preserve"> </w:t>
      </w:r>
      <w:r>
        <w:t>that</w:t>
      </w:r>
      <w:r>
        <w:rPr>
          <w:spacing w:val="-4"/>
        </w:rPr>
        <w:t xml:space="preserve"> </w:t>
      </w:r>
      <w:r>
        <w:t>Defendant</w:t>
      </w:r>
      <w:r>
        <w:rPr>
          <w:spacing w:val="-3"/>
        </w:rPr>
        <w:t xml:space="preserve"> </w:t>
      </w:r>
      <w:r>
        <w:t>failed</w:t>
      </w:r>
      <w:r>
        <w:rPr>
          <w:spacing w:val="-3"/>
        </w:rPr>
        <w:t xml:space="preserve"> </w:t>
      </w:r>
      <w:r>
        <w:t>to</w:t>
      </w:r>
      <w:r>
        <w:rPr>
          <w:spacing w:val="-3"/>
        </w:rPr>
        <w:t xml:space="preserve"> </w:t>
      </w:r>
      <w:r>
        <w:t>make</w:t>
      </w:r>
      <w:r>
        <w:rPr>
          <w:spacing w:val="-4"/>
        </w:rPr>
        <w:t xml:space="preserve"> </w:t>
      </w:r>
      <w:r>
        <w:t>a</w:t>
      </w:r>
      <w:r>
        <w:rPr>
          <w:spacing w:val="-2"/>
        </w:rPr>
        <w:t xml:space="preserve"> </w:t>
      </w:r>
      <w:r>
        <w:t>substantial</w:t>
      </w:r>
      <w:r>
        <w:rPr>
          <w:spacing w:val="-4"/>
        </w:rPr>
        <w:t xml:space="preserve"> </w:t>
      </w:r>
      <w:r>
        <w:t>preliminary</w:t>
      </w:r>
      <w:r>
        <w:rPr>
          <w:spacing w:val="-4"/>
        </w:rPr>
        <w:t xml:space="preserve"> </w:t>
      </w:r>
      <w:r>
        <w:t>showing</w:t>
      </w:r>
      <w:r>
        <w:rPr>
          <w:spacing w:val="-4"/>
        </w:rPr>
        <w:t xml:space="preserve"> </w:t>
      </w:r>
      <w:r>
        <w:t>that</w:t>
      </w:r>
      <w:r>
        <w:rPr>
          <w:spacing w:val="-4"/>
        </w:rPr>
        <w:t xml:space="preserve"> </w:t>
      </w:r>
      <w:r>
        <w:t>any</w:t>
      </w:r>
      <w:r>
        <w:rPr>
          <w:spacing w:val="-4"/>
        </w:rPr>
        <w:t xml:space="preserve"> </w:t>
      </w:r>
      <w:r>
        <w:t>statement</w:t>
      </w:r>
      <w:r>
        <w:rPr>
          <w:spacing w:val="-4"/>
        </w:rPr>
        <w:t xml:space="preserve"> </w:t>
      </w:r>
      <w:r>
        <w:t xml:space="preserve">or omission in the affidavit was intentionally or recklessly false or misleading, where an expert report </w:t>
      </w:r>
      <w:r>
        <w:lastRenderedPageBreak/>
        <w:t xml:space="preserve">provided by Defendant at most establishes that the canine’s alert was unreliable on a single unrelated </w:t>
      </w:r>
      <w:r>
        <w:rPr>
          <w:spacing w:val="-2"/>
        </w:rPr>
        <w:t>occasion.</w:t>
      </w:r>
    </w:p>
    <w:p w14:paraId="08FAE910" w14:textId="77777777" w:rsidR="00655351" w:rsidRDefault="00655351" w:rsidP="00655351">
      <w:pPr>
        <w:pStyle w:val="BodyText"/>
      </w:pPr>
    </w:p>
    <w:p w14:paraId="1CCBAEDB" w14:textId="77777777" w:rsidR="00655351" w:rsidRDefault="00655351" w:rsidP="00655351">
      <w:pPr>
        <w:pStyle w:val="BodyText"/>
      </w:pPr>
    </w:p>
    <w:p w14:paraId="0C661173" w14:textId="42B81A28" w:rsidR="00655351" w:rsidRDefault="00655351" w:rsidP="00F943BA">
      <w:pPr>
        <w:pStyle w:val="BodyText"/>
        <w:ind w:left="120"/>
      </w:pPr>
    </w:p>
    <w:p w14:paraId="128A3A71" w14:textId="11A53C19" w:rsidR="00F943BA" w:rsidRDefault="00F943BA" w:rsidP="00F943BA">
      <w:pPr>
        <w:pStyle w:val="BodyText"/>
        <w:ind w:left="120"/>
      </w:pPr>
      <w:r>
        <w:t>USA</w:t>
      </w:r>
      <w:r>
        <w:rPr>
          <w:spacing w:val="-8"/>
        </w:rPr>
        <w:t xml:space="preserve"> </w:t>
      </w:r>
      <w:r>
        <w:t>V.</w:t>
      </w:r>
      <w:r>
        <w:rPr>
          <w:spacing w:val="-8"/>
        </w:rPr>
        <w:t xml:space="preserve"> </w:t>
      </w:r>
      <w:r>
        <w:t>ANTHONY</w:t>
      </w:r>
      <w:r>
        <w:rPr>
          <w:spacing w:val="-7"/>
        </w:rPr>
        <w:t xml:space="preserve"> </w:t>
      </w:r>
      <w:r>
        <w:t>HYLTON,</w:t>
      </w:r>
      <w:r>
        <w:rPr>
          <w:spacing w:val="-8"/>
        </w:rPr>
        <w:t xml:space="preserve"> </w:t>
      </w:r>
      <w:r>
        <w:rPr>
          <w:spacing w:val="-5"/>
        </w:rPr>
        <w:t>JR.</w:t>
      </w:r>
    </w:p>
    <w:p w14:paraId="5BF0C276" w14:textId="77777777" w:rsidR="00F943BA" w:rsidRDefault="00F943BA" w:rsidP="00F943BA">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4"/>
        </w:rPr>
        <w:t xml:space="preserve"> </w:t>
      </w:r>
      <w:r>
        <w:t>Ninth</w:t>
      </w:r>
      <w:r>
        <w:rPr>
          <w:spacing w:val="-6"/>
        </w:rPr>
        <w:t xml:space="preserve"> </w:t>
      </w:r>
      <w:r>
        <w:t>Circuit Opinion Date: April 5, 2022</w:t>
      </w:r>
    </w:p>
    <w:p w14:paraId="3E6118A9" w14:textId="77777777" w:rsidR="00F943BA" w:rsidRDefault="00F943BA" w:rsidP="00F943BA">
      <w:pPr>
        <w:pStyle w:val="BodyText"/>
        <w:rPr>
          <w:sz w:val="21"/>
        </w:rPr>
      </w:pPr>
    </w:p>
    <w:p w14:paraId="2DFBE589" w14:textId="77777777" w:rsidR="00F943BA" w:rsidRDefault="00F943BA" w:rsidP="00F943BA">
      <w:pPr>
        <w:pStyle w:val="BodyText"/>
        <w:ind w:left="120"/>
      </w:pPr>
      <w:r>
        <w:t>Tags:</w:t>
      </w:r>
      <w:r>
        <w:rPr>
          <w:spacing w:val="-9"/>
        </w:rPr>
        <w:t xml:space="preserve"> </w:t>
      </w:r>
      <w:r>
        <w:t>Traffic</w:t>
      </w:r>
      <w:r>
        <w:rPr>
          <w:spacing w:val="-7"/>
        </w:rPr>
        <w:t xml:space="preserve"> </w:t>
      </w:r>
      <w:r>
        <w:t>stop</w:t>
      </w:r>
      <w:r>
        <w:rPr>
          <w:spacing w:val="-9"/>
        </w:rPr>
        <w:t xml:space="preserve"> </w:t>
      </w:r>
      <w:r>
        <w:t>not</w:t>
      </w:r>
      <w:r>
        <w:rPr>
          <w:spacing w:val="-7"/>
        </w:rPr>
        <w:t xml:space="preserve"> </w:t>
      </w:r>
      <w:r>
        <w:t>unreasonably</w:t>
      </w:r>
      <w:r>
        <w:rPr>
          <w:spacing w:val="-9"/>
        </w:rPr>
        <w:t xml:space="preserve"> </w:t>
      </w:r>
      <w:r>
        <w:rPr>
          <w:spacing w:val="-2"/>
        </w:rPr>
        <w:t>delayed</w:t>
      </w:r>
    </w:p>
    <w:p w14:paraId="33A17FF4" w14:textId="77777777" w:rsidR="00F943BA" w:rsidRDefault="00F943BA" w:rsidP="00F943BA">
      <w:pPr>
        <w:pStyle w:val="BodyText"/>
      </w:pPr>
    </w:p>
    <w:p w14:paraId="55B67C8B" w14:textId="77777777" w:rsidR="00F943BA" w:rsidRDefault="00F943BA" w:rsidP="00F943BA">
      <w:pPr>
        <w:pStyle w:val="BodyText"/>
        <w:ind w:left="119" w:right="183"/>
      </w:pPr>
      <w:r>
        <w:t>Defendant</w:t>
      </w:r>
      <w:r>
        <w:rPr>
          <w:spacing w:val="-3"/>
        </w:rPr>
        <w:t xml:space="preserve"> </w:t>
      </w:r>
      <w:r>
        <w:t>was</w:t>
      </w:r>
      <w:r>
        <w:rPr>
          <w:spacing w:val="-3"/>
        </w:rPr>
        <w:t xml:space="preserve"> </w:t>
      </w:r>
      <w:r>
        <w:t>charged</w:t>
      </w:r>
      <w:r>
        <w:rPr>
          <w:spacing w:val="-3"/>
        </w:rPr>
        <w:t xml:space="preserve"> </w:t>
      </w:r>
      <w:r>
        <w:t>with</w:t>
      </w:r>
      <w:r>
        <w:rPr>
          <w:spacing w:val="-3"/>
        </w:rPr>
        <w:t xml:space="preserve"> </w:t>
      </w:r>
      <w:r>
        <w:t>robbing</w:t>
      </w:r>
      <w:r>
        <w:rPr>
          <w:spacing w:val="-3"/>
        </w:rPr>
        <w:t xml:space="preserve"> </w:t>
      </w:r>
      <w:r>
        <w:t>the</w:t>
      </w:r>
      <w:r>
        <w:rPr>
          <w:spacing w:val="-3"/>
        </w:rPr>
        <w:t xml:space="preserve"> </w:t>
      </w:r>
      <w:r>
        <w:t>same</w:t>
      </w:r>
      <w:r>
        <w:rPr>
          <w:spacing w:val="-3"/>
        </w:rPr>
        <w:t xml:space="preserve"> </w:t>
      </w:r>
      <w:r>
        <w:t>bank</w:t>
      </w:r>
      <w:r>
        <w:rPr>
          <w:spacing w:val="-2"/>
        </w:rPr>
        <w:t xml:space="preserve"> </w:t>
      </w:r>
      <w:r>
        <w:t>two</w:t>
      </w:r>
      <w:r>
        <w:rPr>
          <w:spacing w:val="-3"/>
        </w:rPr>
        <w:t xml:space="preserve"> </w:t>
      </w:r>
      <w:r>
        <w:t>times.</w:t>
      </w:r>
      <w:r>
        <w:rPr>
          <w:spacing w:val="-3"/>
        </w:rPr>
        <w:t xml:space="preserve"> </w:t>
      </w:r>
      <w:r>
        <w:t>The</w:t>
      </w:r>
      <w:r>
        <w:rPr>
          <w:spacing w:val="-3"/>
        </w:rPr>
        <w:t xml:space="preserve"> </w:t>
      </w:r>
      <w:r>
        <w:t>first</w:t>
      </w:r>
      <w:r>
        <w:rPr>
          <w:spacing w:val="-3"/>
        </w:rPr>
        <w:t xml:space="preserve"> </w:t>
      </w:r>
      <w:r>
        <w:t>robbery</w:t>
      </w:r>
      <w:r>
        <w:rPr>
          <w:spacing w:val="-3"/>
        </w:rPr>
        <w:t xml:space="preserve"> </w:t>
      </w:r>
      <w:r>
        <w:t>occurred</w:t>
      </w:r>
      <w:r>
        <w:rPr>
          <w:spacing w:val="-3"/>
        </w:rPr>
        <w:t xml:space="preserve"> </w:t>
      </w:r>
      <w:r>
        <w:t>in</w:t>
      </w:r>
      <w:r>
        <w:rPr>
          <w:spacing w:val="-3"/>
        </w:rPr>
        <w:t xml:space="preserve"> </w:t>
      </w:r>
      <w:r>
        <w:t>October 2016. In December 2016, officers found the defendant passed out behind the wheel of a vehicle that was stopped in traffic. Officers found a firearm during a search of the vehicle. It was subsequently determined that the firearm in the defendant’s vehicle was the firearm used in the October 2016 robbery. The defendant was charged with robbery and the gun was confiscated. In January 2017, the bank was robbed a second time, by seemingly the same person. This time, the robber used a silver firearm. The defendant was ultimately charged with the second robbery of the bank.</w:t>
      </w:r>
    </w:p>
    <w:p w14:paraId="54D4D695" w14:textId="77777777" w:rsidR="00F943BA" w:rsidRDefault="00F943BA" w:rsidP="00F943BA">
      <w:pPr>
        <w:pStyle w:val="BodyText"/>
      </w:pPr>
    </w:p>
    <w:p w14:paraId="0438F62A" w14:textId="77777777" w:rsidR="00F943BA" w:rsidRDefault="00F943BA" w:rsidP="00F943BA">
      <w:pPr>
        <w:pStyle w:val="BodyText"/>
        <w:ind w:left="119"/>
      </w:pPr>
      <w:r>
        <w:t>The</w:t>
      </w:r>
      <w:r>
        <w:rPr>
          <w:spacing w:val="-3"/>
        </w:rPr>
        <w:t xml:space="preserve"> </w:t>
      </w:r>
      <w:r>
        <w:t>Eighth</w:t>
      </w:r>
      <w:r>
        <w:rPr>
          <w:spacing w:val="-3"/>
        </w:rPr>
        <w:t xml:space="preserve"> </w:t>
      </w:r>
      <w:r>
        <w:t>Circuit</w:t>
      </w:r>
      <w:r>
        <w:rPr>
          <w:spacing w:val="-3"/>
        </w:rPr>
        <w:t xml:space="preserve"> </w:t>
      </w:r>
      <w:r>
        <w:t>affirmed</w:t>
      </w:r>
      <w:r>
        <w:rPr>
          <w:spacing w:val="-3"/>
        </w:rPr>
        <w:t xml:space="preserve"> </w:t>
      </w:r>
      <w:r>
        <w:t>the</w:t>
      </w:r>
      <w:r>
        <w:rPr>
          <w:spacing w:val="-3"/>
        </w:rPr>
        <w:t xml:space="preserve"> </w:t>
      </w:r>
      <w:r>
        <w:t>denial</w:t>
      </w:r>
      <w:r>
        <w:rPr>
          <w:spacing w:val="-4"/>
        </w:rPr>
        <w:t xml:space="preserve"> </w:t>
      </w:r>
      <w:r>
        <w:t>of</w:t>
      </w:r>
      <w:r>
        <w:rPr>
          <w:spacing w:val="-3"/>
        </w:rPr>
        <w:t xml:space="preserve"> </w:t>
      </w:r>
      <w:r>
        <w:t>the</w:t>
      </w:r>
      <w:r>
        <w:rPr>
          <w:spacing w:val="-3"/>
        </w:rPr>
        <w:t xml:space="preserve"> </w:t>
      </w:r>
      <w:r>
        <w:t>defendant’s</w:t>
      </w:r>
      <w:r>
        <w:rPr>
          <w:spacing w:val="-4"/>
        </w:rPr>
        <w:t xml:space="preserve"> </w:t>
      </w:r>
      <w:r>
        <w:t>motion</w:t>
      </w:r>
      <w:r>
        <w:rPr>
          <w:spacing w:val="-3"/>
        </w:rPr>
        <w:t xml:space="preserve"> </w:t>
      </w:r>
      <w:r>
        <w:t>to</w:t>
      </w:r>
      <w:r>
        <w:rPr>
          <w:spacing w:val="-2"/>
        </w:rPr>
        <w:t xml:space="preserve"> </w:t>
      </w:r>
      <w:r>
        <w:t>suppress,</w:t>
      </w:r>
      <w:r>
        <w:rPr>
          <w:spacing w:val="-4"/>
        </w:rPr>
        <w:t xml:space="preserve"> </w:t>
      </w:r>
      <w:r>
        <w:t>finding</w:t>
      </w:r>
      <w:r>
        <w:rPr>
          <w:spacing w:val="-3"/>
        </w:rPr>
        <w:t xml:space="preserve"> </w:t>
      </w:r>
      <w:r>
        <w:t>that</w:t>
      </w:r>
      <w:r>
        <w:rPr>
          <w:spacing w:val="-3"/>
        </w:rPr>
        <w:t xml:space="preserve"> </w:t>
      </w:r>
      <w:r>
        <w:t>officers</w:t>
      </w:r>
      <w:r>
        <w:rPr>
          <w:spacing w:val="-4"/>
        </w:rPr>
        <w:t xml:space="preserve"> </w:t>
      </w:r>
      <w:r>
        <w:t>did</w:t>
      </w:r>
      <w:r>
        <w:rPr>
          <w:spacing w:val="-4"/>
        </w:rPr>
        <w:t xml:space="preserve"> </w:t>
      </w:r>
      <w:r>
        <w:t>not unreasonably delay the traffic stop. Even if there was an unreasonable delay, the district court’s application of the inevitable-discovery rule was not erroneous.</w:t>
      </w:r>
    </w:p>
    <w:p w14:paraId="1848492E" w14:textId="77777777" w:rsidR="00F943BA" w:rsidRDefault="00F943BA" w:rsidP="00F943BA">
      <w:pPr>
        <w:pStyle w:val="BodyText"/>
        <w:rPr>
          <w:sz w:val="21"/>
        </w:rPr>
      </w:pPr>
    </w:p>
    <w:p w14:paraId="282C2BB9" w14:textId="77777777" w:rsidR="00F943BA" w:rsidRDefault="00F943BA" w:rsidP="00F943BA">
      <w:pPr>
        <w:pStyle w:val="BodyText"/>
        <w:ind w:left="119" w:right="241"/>
      </w:pPr>
      <w:r>
        <w:t>The</w:t>
      </w:r>
      <w:r>
        <w:rPr>
          <w:spacing w:val="-3"/>
        </w:rPr>
        <w:t xml:space="preserve"> </w:t>
      </w:r>
      <w:r>
        <w:t>court</w:t>
      </w:r>
      <w:r>
        <w:rPr>
          <w:spacing w:val="-3"/>
        </w:rPr>
        <w:t xml:space="preserve"> </w:t>
      </w:r>
      <w:r>
        <w:t>also</w:t>
      </w:r>
      <w:r>
        <w:rPr>
          <w:spacing w:val="-3"/>
        </w:rPr>
        <w:t xml:space="preserve"> </w:t>
      </w:r>
      <w:r>
        <w:t>rejected</w:t>
      </w:r>
      <w:r>
        <w:rPr>
          <w:spacing w:val="-3"/>
        </w:rPr>
        <w:t xml:space="preserve"> </w:t>
      </w:r>
      <w:r>
        <w:t>the</w:t>
      </w:r>
      <w:r>
        <w:rPr>
          <w:spacing w:val="-4"/>
        </w:rPr>
        <w:t xml:space="preserve"> </w:t>
      </w:r>
      <w:r>
        <w:t>defendant’s</w:t>
      </w:r>
      <w:r>
        <w:rPr>
          <w:spacing w:val="-4"/>
        </w:rPr>
        <w:t xml:space="preserve"> </w:t>
      </w:r>
      <w:r>
        <w:t>claim</w:t>
      </w:r>
      <w:r>
        <w:rPr>
          <w:spacing w:val="-3"/>
        </w:rPr>
        <w:t xml:space="preserve"> </w:t>
      </w:r>
      <w:r>
        <w:t>that</w:t>
      </w:r>
      <w:r>
        <w:rPr>
          <w:spacing w:val="-4"/>
        </w:rPr>
        <w:t xml:space="preserve"> </w:t>
      </w:r>
      <w:r>
        <w:t>robbery</w:t>
      </w:r>
      <w:r>
        <w:rPr>
          <w:spacing w:val="-4"/>
        </w:rPr>
        <w:t xml:space="preserve"> </w:t>
      </w:r>
      <w:r>
        <w:t>was</w:t>
      </w:r>
      <w:r>
        <w:rPr>
          <w:spacing w:val="-2"/>
        </w:rPr>
        <w:t xml:space="preserve"> </w:t>
      </w:r>
      <w:r>
        <w:t>not</w:t>
      </w:r>
      <w:r>
        <w:rPr>
          <w:spacing w:val="-4"/>
        </w:rPr>
        <w:t xml:space="preserve"> </w:t>
      </w:r>
      <w:r>
        <w:t>a</w:t>
      </w:r>
      <w:r>
        <w:rPr>
          <w:spacing w:val="-2"/>
        </w:rPr>
        <w:t xml:space="preserve"> </w:t>
      </w:r>
      <w:r>
        <w:t>crime</w:t>
      </w:r>
      <w:r>
        <w:rPr>
          <w:spacing w:val="-3"/>
        </w:rPr>
        <w:t xml:space="preserve"> </w:t>
      </w:r>
      <w:r>
        <w:t>of</w:t>
      </w:r>
      <w:r>
        <w:rPr>
          <w:spacing w:val="-4"/>
        </w:rPr>
        <w:t xml:space="preserve"> </w:t>
      </w:r>
      <w:r>
        <w:t>violence</w:t>
      </w:r>
      <w:r>
        <w:rPr>
          <w:spacing w:val="-4"/>
        </w:rPr>
        <w:t xml:space="preserve"> </w:t>
      </w:r>
      <w:r>
        <w:t>and,</w:t>
      </w:r>
      <w:r>
        <w:rPr>
          <w:spacing w:val="-2"/>
        </w:rPr>
        <w:t xml:space="preserve"> </w:t>
      </w:r>
      <w:r>
        <w:t>therefore, he could not be charged with using a firearm during a crime of violence. Under binding circuit court precedent, robbery is a crime of violence.</w:t>
      </w:r>
    </w:p>
    <w:p w14:paraId="41963305" w14:textId="77777777" w:rsidR="00F943BA" w:rsidRDefault="00F943BA" w:rsidP="00F943BA">
      <w:pPr>
        <w:pStyle w:val="BodyText"/>
        <w:rPr>
          <w:sz w:val="21"/>
        </w:rPr>
      </w:pPr>
    </w:p>
    <w:p w14:paraId="3A30265A" w14:textId="77777777" w:rsidR="00F943BA" w:rsidRDefault="00F943BA" w:rsidP="00F943BA">
      <w:pPr>
        <w:pStyle w:val="BodyText"/>
        <w:ind w:left="119"/>
      </w:pPr>
      <w:r>
        <w:t>Finally,</w:t>
      </w:r>
      <w:r>
        <w:rPr>
          <w:spacing w:val="-4"/>
        </w:rPr>
        <w:t xml:space="preserve"> </w:t>
      </w:r>
      <w:r>
        <w:t>the</w:t>
      </w:r>
      <w:r>
        <w:rPr>
          <w:spacing w:val="-3"/>
        </w:rPr>
        <w:t xml:space="preserve"> </w:t>
      </w:r>
      <w:r>
        <w:t>court</w:t>
      </w:r>
      <w:r>
        <w:rPr>
          <w:spacing w:val="-4"/>
        </w:rPr>
        <w:t xml:space="preserve"> </w:t>
      </w:r>
      <w:r>
        <w:t>affirmed</w:t>
      </w:r>
      <w:r>
        <w:rPr>
          <w:spacing w:val="-3"/>
        </w:rPr>
        <w:t xml:space="preserve"> </w:t>
      </w:r>
      <w:r>
        <w:t>the</w:t>
      </w:r>
      <w:r>
        <w:rPr>
          <w:spacing w:val="-3"/>
        </w:rPr>
        <w:t xml:space="preserve"> </w:t>
      </w:r>
      <w:r>
        <w:t>denial</w:t>
      </w:r>
      <w:r>
        <w:rPr>
          <w:spacing w:val="-4"/>
        </w:rPr>
        <w:t xml:space="preserve"> </w:t>
      </w:r>
      <w:r>
        <w:t>of</w:t>
      </w:r>
      <w:r>
        <w:rPr>
          <w:spacing w:val="-3"/>
        </w:rPr>
        <w:t xml:space="preserve"> </w:t>
      </w:r>
      <w:r>
        <w:t>the</w:t>
      </w:r>
      <w:r>
        <w:rPr>
          <w:spacing w:val="-3"/>
        </w:rPr>
        <w:t xml:space="preserve"> </w:t>
      </w:r>
      <w:r>
        <w:t>defendant’s</w:t>
      </w:r>
      <w:r>
        <w:rPr>
          <w:spacing w:val="-4"/>
        </w:rPr>
        <w:t xml:space="preserve"> </w:t>
      </w:r>
      <w:r>
        <w:t>motion</w:t>
      </w:r>
      <w:r>
        <w:rPr>
          <w:spacing w:val="-4"/>
        </w:rPr>
        <w:t xml:space="preserve"> </w:t>
      </w:r>
      <w:r>
        <w:t>for</w:t>
      </w:r>
      <w:r>
        <w:rPr>
          <w:spacing w:val="-3"/>
        </w:rPr>
        <w:t xml:space="preserve"> </w:t>
      </w:r>
      <w:r>
        <w:t>judgment</w:t>
      </w:r>
      <w:r>
        <w:rPr>
          <w:spacing w:val="-4"/>
        </w:rPr>
        <w:t xml:space="preserve"> </w:t>
      </w:r>
      <w:r>
        <w:t>of</w:t>
      </w:r>
      <w:r>
        <w:rPr>
          <w:spacing w:val="-3"/>
        </w:rPr>
        <w:t xml:space="preserve"> </w:t>
      </w:r>
      <w:r>
        <w:t>acquittal,</w:t>
      </w:r>
      <w:r>
        <w:rPr>
          <w:spacing w:val="-4"/>
        </w:rPr>
        <w:t xml:space="preserve"> </w:t>
      </w:r>
      <w:r>
        <w:t>finding</w:t>
      </w:r>
      <w:r>
        <w:rPr>
          <w:spacing w:val="-3"/>
        </w:rPr>
        <w:t xml:space="preserve"> </w:t>
      </w:r>
      <w:r>
        <w:t>the evidence was sufficient to find that the defendant committed both robberies.</w:t>
      </w:r>
    </w:p>
    <w:p w14:paraId="755978AE" w14:textId="04779A55" w:rsidR="00F943BA" w:rsidRDefault="00F943BA" w:rsidP="00BE268D">
      <w:pPr>
        <w:ind w:left="115"/>
        <w:rPr>
          <w:sz w:val="24"/>
        </w:rPr>
      </w:pPr>
    </w:p>
    <w:p w14:paraId="7B6870BD" w14:textId="70B9F5E6" w:rsidR="00F943BA" w:rsidRDefault="00F943BA" w:rsidP="00BE268D">
      <w:pPr>
        <w:ind w:left="115"/>
        <w:rPr>
          <w:sz w:val="24"/>
        </w:rPr>
      </w:pPr>
    </w:p>
    <w:p w14:paraId="1A2BA243" w14:textId="77777777" w:rsidR="00F943BA" w:rsidRDefault="00F943BA" w:rsidP="00F943BA">
      <w:pPr>
        <w:pStyle w:val="BodyText"/>
        <w:ind w:left="120"/>
      </w:pPr>
      <w:r>
        <w:t>United</w:t>
      </w:r>
      <w:r>
        <w:rPr>
          <w:spacing w:val="-7"/>
        </w:rPr>
        <w:t xml:space="preserve"> </w:t>
      </w:r>
      <w:r>
        <w:t>States</w:t>
      </w:r>
      <w:r>
        <w:rPr>
          <w:spacing w:val="-6"/>
        </w:rPr>
        <w:t xml:space="preserve"> </w:t>
      </w:r>
      <w:r>
        <w:t>v.</w:t>
      </w:r>
      <w:r>
        <w:rPr>
          <w:spacing w:val="-7"/>
        </w:rPr>
        <w:t xml:space="preserve"> </w:t>
      </w:r>
      <w:r>
        <w:t>Jose</w:t>
      </w:r>
      <w:r>
        <w:rPr>
          <w:spacing w:val="-7"/>
        </w:rPr>
        <w:t xml:space="preserve"> </w:t>
      </w:r>
      <w:r>
        <w:rPr>
          <w:spacing w:val="-4"/>
        </w:rPr>
        <w:t>Perez</w:t>
      </w:r>
    </w:p>
    <w:p w14:paraId="16FC9C04" w14:textId="77777777" w:rsidR="00F943BA" w:rsidRDefault="00F943BA" w:rsidP="00F943BA">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April 1, 2022</w:t>
      </w:r>
    </w:p>
    <w:p w14:paraId="73F9F75A" w14:textId="77777777" w:rsidR="00F943BA" w:rsidRDefault="00F943BA" w:rsidP="00F943BA">
      <w:pPr>
        <w:pStyle w:val="BodyText"/>
        <w:rPr>
          <w:sz w:val="21"/>
        </w:rPr>
      </w:pPr>
    </w:p>
    <w:p w14:paraId="579336D9" w14:textId="77777777" w:rsidR="00F943BA" w:rsidRDefault="00F943BA" w:rsidP="00F943BA">
      <w:pPr>
        <w:pStyle w:val="BodyText"/>
        <w:ind w:left="120"/>
      </w:pPr>
      <w:r>
        <w:t>Tags:</w:t>
      </w:r>
      <w:r>
        <w:rPr>
          <w:spacing w:val="-9"/>
        </w:rPr>
        <w:t xml:space="preserve"> </w:t>
      </w:r>
      <w:r>
        <w:t>Traffic</w:t>
      </w:r>
      <w:r>
        <w:rPr>
          <w:spacing w:val="-7"/>
        </w:rPr>
        <w:t xml:space="preserve"> </w:t>
      </w:r>
      <w:r>
        <w:t>Stop</w:t>
      </w:r>
      <w:r>
        <w:rPr>
          <w:spacing w:val="-9"/>
        </w:rPr>
        <w:t xml:space="preserve"> </w:t>
      </w:r>
      <w:r>
        <w:t>not</w:t>
      </w:r>
      <w:r>
        <w:rPr>
          <w:spacing w:val="-8"/>
        </w:rPr>
        <w:t xml:space="preserve"> </w:t>
      </w:r>
      <w:r>
        <w:t>impermissibly</w:t>
      </w:r>
      <w:r>
        <w:rPr>
          <w:spacing w:val="-9"/>
        </w:rPr>
        <w:t xml:space="preserve"> </w:t>
      </w:r>
      <w:r>
        <w:t>extended</w:t>
      </w:r>
      <w:r>
        <w:rPr>
          <w:spacing w:val="-9"/>
        </w:rPr>
        <w:t xml:space="preserve"> </w:t>
      </w:r>
      <w:r>
        <w:t>when</w:t>
      </w:r>
      <w:r>
        <w:rPr>
          <w:spacing w:val="-8"/>
        </w:rPr>
        <w:t xml:space="preserve"> </w:t>
      </w:r>
      <w:r>
        <w:t>K9</w:t>
      </w:r>
      <w:r>
        <w:rPr>
          <w:spacing w:val="-8"/>
        </w:rPr>
        <w:t xml:space="preserve"> </w:t>
      </w:r>
      <w:r>
        <w:rPr>
          <w:spacing w:val="-2"/>
        </w:rPr>
        <w:t>called</w:t>
      </w:r>
    </w:p>
    <w:p w14:paraId="45AC061D" w14:textId="77777777" w:rsidR="00F943BA" w:rsidRDefault="00F943BA" w:rsidP="00F943BA">
      <w:pPr>
        <w:pStyle w:val="BodyText"/>
      </w:pPr>
    </w:p>
    <w:p w14:paraId="737353DC" w14:textId="77777777" w:rsidR="00F943BA" w:rsidRDefault="00F943BA" w:rsidP="00F943BA">
      <w:pPr>
        <w:pStyle w:val="BodyText"/>
        <w:ind w:left="120" w:right="161"/>
      </w:pPr>
      <w:r>
        <w:t>After a civilian reported a vehicle traveling the wrong way on the highway, a state trooper located Defendant</w:t>
      </w:r>
      <w:r>
        <w:rPr>
          <w:spacing w:val="-2"/>
        </w:rPr>
        <w:t xml:space="preserve"> </w:t>
      </w:r>
      <w:r>
        <w:t>driving</w:t>
      </w:r>
      <w:r>
        <w:rPr>
          <w:spacing w:val="-3"/>
        </w:rPr>
        <w:t xml:space="preserve"> </w:t>
      </w:r>
      <w:r>
        <w:t>a</w:t>
      </w:r>
      <w:r>
        <w:rPr>
          <w:spacing w:val="-3"/>
        </w:rPr>
        <w:t xml:space="preserve"> </w:t>
      </w:r>
      <w:r>
        <w:t>vehicle</w:t>
      </w:r>
      <w:r>
        <w:rPr>
          <w:spacing w:val="-3"/>
        </w:rPr>
        <w:t xml:space="preserve"> </w:t>
      </w:r>
      <w:r>
        <w:t>matching</w:t>
      </w:r>
      <w:r>
        <w:rPr>
          <w:spacing w:val="-2"/>
        </w:rPr>
        <w:t xml:space="preserve"> </w:t>
      </w:r>
      <w:r>
        <w:t>the</w:t>
      </w:r>
      <w:r>
        <w:rPr>
          <w:spacing w:val="-3"/>
        </w:rPr>
        <w:t xml:space="preserve"> </w:t>
      </w:r>
      <w:r>
        <w:t>description.</w:t>
      </w:r>
      <w:r>
        <w:rPr>
          <w:spacing w:val="-3"/>
        </w:rPr>
        <w:t xml:space="preserve"> </w:t>
      </w:r>
      <w:r>
        <w:t>The</w:t>
      </w:r>
      <w:r>
        <w:rPr>
          <w:spacing w:val="-2"/>
        </w:rPr>
        <w:t xml:space="preserve"> </w:t>
      </w:r>
      <w:r>
        <w:t>trooper,</w:t>
      </w:r>
      <w:r>
        <w:rPr>
          <w:spacing w:val="-3"/>
        </w:rPr>
        <w:t xml:space="preserve"> </w:t>
      </w:r>
      <w:r>
        <w:t>who</w:t>
      </w:r>
      <w:r>
        <w:rPr>
          <w:spacing w:val="-2"/>
        </w:rPr>
        <w:t xml:space="preserve"> </w:t>
      </w:r>
      <w:r>
        <w:t>had</w:t>
      </w:r>
      <w:r>
        <w:rPr>
          <w:spacing w:val="-3"/>
        </w:rPr>
        <w:t xml:space="preserve"> </w:t>
      </w:r>
      <w:r>
        <w:t>a</w:t>
      </w:r>
      <w:r>
        <w:rPr>
          <w:spacing w:val="-1"/>
        </w:rPr>
        <w:t xml:space="preserve"> </w:t>
      </w:r>
      <w:r>
        <w:t>K9</w:t>
      </w:r>
      <w:r>
        <w:rPr>
          <w:spacing w:val="-3"/>
        </w:rPr>
        <w:t xml:space="preserve"> </w:t>
      </w:r>
      <w:r>
        <w:t>unit</w:t>
      </w:r>
      <w:r>
        <w:rPr>
          <w:spacing w:val="-3"/>
        </w:rPr>
        <w:t xml:space="preserve"> </w:t>
      </w:r>
      <w:r>
        <w:t>with</w:t>
      </w:r>
      <w:r>
        <w:rPr>
          <w:spacing w:val="-2"/>
        </w:rPr>
        <w:t xml:space="preserve"> </w:t>
      </w:r>
      <w:r>
        <w:t>him,</w:t>
      </w:r>
      <w:r>
        <w:rPr>
          <w:spacing w:val="-3"/>
        </w:rPr>
        <w:t xml:space="preserve"> </w:t>
      </w:r>
      <w:r>
        <w:t>initiated a traffic stop after noticing the vehicle’s tint appeared to violate state law. During the stop, the trooper discovered the defendant’s driver’s license was suspended. While the trooper was waiting for backup, he asked Defendant to consent to a K9 search of the vehicle. The defendant declined; however, relying on highway patrol protocol, the trooper proceeded with the K9 search. The K9 unit indicated the presence of narcotics, prompting the trooper to search the vehicle, where he discovered cocaine, methamphetamine</w:t>
      </w:r>
      <w:r>
        <w:rPr>
          <w:spacing w:val="-4"/>
        </w:rPr>
        <w:t xml:space="preserve"> </w:t>
      </w:r>
      <w:r>
        <w:t>and</w:t>
      </w:r>
      <w:r>
        <w:rPr>
          <w:spacing w:val="-4"/>
        </w:rPr>
        <w:t xml:space="preserve"> </w:t>
      </w:r>
      <w:r>
        <w:t>a</w:t>
      </w:r>
      <w:r>
        <w:rPr>
          <w:spacing w:val="-4"/>
        </w:rPr>
        <w:t xml:space="preserve"> </w:t>
      </w:r>
      <w:r>
        <w:t>firearm.</w:t>
      </w:r>
      <w:r>
        <w:rPr>
          <w:spacing w:val="-4"/>
        </w:rPr>
        <w:t xml:space="preserve"> </w:t>
      </w:r>
      <w:r>
        <w:t>A</w:t>
      </w:r>
      <w:r>
        <w:rPr>
          <w:spacing w:val="-3"/>
        </w:rPr>
        <w:t xml:space="preserve"> </w:t>
      </w:r>
      <w:r>
        <w:t>subsequent</w:t>
      </w:r>
      <w:r>
        <w:rPr>
          <w:spacing w:val="-3"/>
        </w:rPr>
        <w:t xml:space="preserve"> </w:t>
      </w:r>
      <w:r>
        <w:t>inventory</w:t>
      </w:r>
      <w:r>
        <w:rPr>
          <w:spacing w:val="-4"/>
        </w:rPr>
        <w:t xml:space="preserve"> </w:t>
      </w:r>
      <w:r>
        <w:t>search</w:t>
      </w:r>
      <w:r>
        <w:rPr>
          <w:spacing w:val="-2"/>
        </w:rPr>
        <w:t xml:space="preserve"> </w:t>
      </w:r>
      <w:r>
        <w:t>of</w:t>
      </w:r>
      <w:r>
        <w:rPr>
          <w:spacing w:val="-4"/>
        </w:rPr>
        <w:t xml:space="preserve"> </w:t>
      </w:r>
      <w:r>
        <w:t>the</w:t>
      </w:r>
      <w:r>
        <w:rPr>
          <w:spacing w:val="-4"/>
        </w:rPr>
        <w:t xml:space="preserve"> </w:t>
      </w:r>
      <w:r>
        <w:t>vehicle</w:t>
      </w:r>
      <w:r>
        <w:rPr>
          <w:spacing w:val="-3"/>
        </w:rPr>
        <w:t xml:space="preserve"> </w:t>
      </w:r>
      <w:r>
        <w:t>revealed</w:t>
      </w:r>
      <w:r>
        <w:rPr>
          <w:spacing w:val="-3"/>
        </w:rPr>
        <w:t xml:space="preserve"> </w:t>
      </w:r>
      <w:r>
        <w:t>two</w:t>
      </w:r>
      <w:r>
        <w:rPr>
          <w:spacing w:val="-2"/>
        </w:rPr>
        <w:t xml:space="preserve"> </w:t>
      </w:r>
      <w:r>
        <w:t>additional handguns and a small amount of methamphetamine. Several days later, the trooper performed a second inventory search, locating 459 grams of methamphetamine.</w:t>
      </w:r>
    </w:p>
    <w:p w14:paraId="2A650A25" w14:textId="77777777" w:rsidR="00F943BA" w:rsidRDefault="00F943BA" w:rsidP="00F943BA">
      <w:pPr>
        <w:pStyle w:val="BodyText"/>
      </w:pPr>
    </w:p>
    <w:p w14:paraId="01430496" w14:textId="77777777" w:rsidR="00F943BA" w:rsidRDefault="00F943BA" w:rsidP="00F943BA">
      <w:pPr>
        <w:pStyle w:val="BodyText"/>
        <w:ind w:left="120"/>
      </w:pPr>
      <w:r>
        <w:lastRenderedPageBreak/>
        <w:t>The</w:t>
      </w:r>
      <w:r>
        <w:rPr>
          <w:spacing w:val="-3"/>
        </w:rPr>
        <w:t xml:space="preserve"> </w:t>
      </w:r>
      <w:r>
        <w:t>district</w:t>
      </w:r>
      <w:r>
        <w:rPr>
          <w:spacing w:val="-3"/>
        </w:rPr>
        <w:t xml:space="preserve"> </w:t>
      </w:r>
      <w:r>
        <w:t>court</w:t>
      </w:r>
      <w:r>
        <w:rPr>
          <w:spacing w:val="-4"/>
        </w:rPr>
        <w:t xml:space="preserve"> </w:t>
      </w:r>
      <w:r>
        <w:t>denied</w:t>
      </w:r>
      <w:r>
        <w:rPr>
          <w:spacing w:val="-2"/>
        </w:rPr>
        <w:t xml:space="preserve"> </w:t>
      </w:r>
      <w:r>
        <w:t>Defendant’s</w:t>
      </w:r>
      <w:r>
        <w:rPr>
          <w:spacing w:val="-2"/>
        </w:rPr>
        <w:t xml:space="preserve"> </w:t>
      </w:r>
      <w:r>
        <w:t>motion</w:t>
      </w:r>
      <w:r>
        <w:rPr>
          <w:spacing w:val="-4"/>
        </w:rPr>
        <w:t xml:space="preserve"> </w:t>
      </w:r>
      <w:r>
        <w:t>to</w:t>
      </w:r>
      <w:r>
        <w:rPr>
          <w:spacing w:val="-2"/>
        </w:rPr>
        <w:t xml:space="preserve"> </w:t>
      </w:r>
      <w:r>
        <w:t>suppress</w:t>
      </w:r>
      <w:r>
        <w:rPr>
          <w:spacing w:val="-4"/>
        </w:rPr>
        <w:t xml:space="preserve"> </w:t>
      </w:r>
      <w:r>
        <w:t>based</w:t>
      </w:r>
      <w:r>
        <w:rPr>
          <w:spacing w:val="-3"/>
        </w:rPr>
        <w:t xml:space="preserve"> </w:t>
      </w:r>
      <w:r>
        <w:t>on</w:t>
      </w:r>
      <w:r>
        <w:rPr>
          <w:spacing w:val="-4"/>
        </w:rPr>
        <w:t xml:space="preserve"> </w:t>
      </w:r>
      <w:r>
        <w:t>the</w:t>
      </w:r>
      <w:r>
        <w:rPr>
          <w:spacing w:val="-3"/>
        </w:rPr>
        <w:t xml:space="preserve"> </w:t>
      </w:r>
      <w:r>
        <w:t>prolonged</w:t>
      </w:r>
      <w:r>
        <w:rPr>
          <w:spacing w:val="-3"/>
        </w:rPr>
        <w:t xml:space="preserve"> </w:t>
      </w:r>
      <w:r>
        <w:t>nature</w:t>
      </w:r>
      <w:r>
        <w:rPr>
          <w:spacing w:val="-3"/>
        </w:rPr>
        <w:t xml:space="preserve"> </w:t>
      </w:r>
      <w:r>
        <w:t>of</w:t>
      </w:r>
      <w:r>
        <w:rPr>
          <w:spacing w:val="-4"/>
        </w:rPr>
        <w:t xml:space="preserve"> </w:t>
      </w:r>
      <w:r>
        <w:t>the</w:t>
      </w:r>
      <w:r>
        <w:rPr>
          <w:spacing w:val="-3"/>
        </w:rPr>
        <w:t xml:space="preserve"> </w:t>
      </w:r>
      <w:r>
        <w:t>initial traffic stop and various departures from highway patrol policy in conducting the inventory search.</w:t>
      </w:r>
    </w:p>
    <w:p w14:paraId="0313AB7D" w14:textId="77777777" w:rsidR="00F943BA" w:rsidRDefault="00F943BA" w:rsidP="00F943BA">
      <w:pPr>
        <w:pStyle w:val="BodyText"/>
      </w:pPr>
    </w:p>
    <w:p w14:paraId="24A68858" w14:textId="77777777" w:rsidR="00F943BA" w:rsidRDefault="00F943BA" w:rsidP="00F943BA">
      <w:pPr>
        <w:pStyle w:val="BodyText"/>
        <w:ind w:left="120" w:right="183"/>
      </w:pPr>
      <w:r>
        <w:t>The</w:t>
      </w:r>
      <w:r>
        <w:rPr>
          <w:spacing w:val="-3"/>
        </w:rPr>
        <w:t xml:space="preserve"> </w:t>
      </w:r>
      <w:r>
        <w:t>Eighth</w:t>
      </w:r>
      <w:r>
        <w:rPr>
          <w:spacing w:val="-3"/>
        </w:rPr>
        <w:t xml:space="preserve"> </w:t>
      </w:r>
      <w:r>
        <w:t>Circuit</w:t>
      </w:r>
      <w:r>
        <w:rPr>
          <w:spacing w:val="-3"/>
        </w:rPr>
        <w:t xml:space="preserve"> </w:t>
      </w:r>
      <w:r>
        <w:t>affirmed,</w:t>
      </w:r>
      <w:r>
        <w:rPr>
          <w:spacing w:val="-4"/>
        </w:rPr>
        <w:t xml:space="preserve"> </w:t>
      </w:r>
      <w:r>
        <w:t>finding</w:t>
      </w:r>
      <w:r>
        <w:rPr>
          <w:spacing w:val="-4"/>
        </w:rPr>
        <w:t xml:space="preserve"> </w:t>
      </w:r>
      <w:r>
        <w:t>the</w:t>
      </w:r>
      <w:r>
        <w:rPr>
          <w:spacing w:val="-3"/>
        </w:rPr>
        <w:t xml:space="preserve"> </w:t>
      </w:r>
      <w:r>
        <w:t>traffic</w:t>
      </w:r>
      <w:r>
        <w:rPr>
          <w:spacing w:val="-4"/>
        </w:rPr>
        <w:t xml:space="preserve"> </w:t>
      </w:r>
      <w:r>
        <w:t>stop</w:t>
      </w:r>
      <w:r>
        <w:rPr>
          <w:spacing w:val="-4"/>
        </w:rPr>
        <w:t xml:space="preserve"> </w:t>
      </w:r>
      <w:r>
        <w:t>was</w:t>
      </w:r>
      <w:r>
        <w:rPr>
          <w:spacing w:val="-4"/>
        </w:rPr>
        <w:t xml:space="preserve"> </w:t>
      </w:r>
      <w:r>
        <w:t>not</w:t>
      </w:r>
      <w:r>
        <w:rPr>
          <w:spacing w:val="-4"/>
        </w:rPr>
        <w:t xml:space="preserve"> </w:t>
      </w:r>
      <w:r>
        <w:t>impermissibly</w:t>
      </w:r>
      <w:r>
        <w:rPr>
          <w:spacing w:val="-4"/>
        </w:rPr>
        <w:t xml:space="preserve"> </w:t>
      </w:r>
      <w:r>
        <w:t>extended</w:t>
      </w:r>
      <w:r>
        <w:rPr>
          <w:spacing w:val="-4"/>
        </w:rPr>
        <w:t xml:space="preserve"> </w:t>
      </w:r>
      <w:r>
        <w:t>due</w:t>
      </w:r>
      <w:r>
        <w:rPr>
          <w:spacing w:val="-3"/>
        </w:rPr>
        <w:t xml:space="preserve"> </w:t>
      </w:r>
      <w:r>
        <w:t>to</w:t>
      </w:r>
      <w:r>
        <w:rPr>
          <w:spacing w:val="-3"/>
        </w:rPr>
        <w:t xml:space="preserve"> </w:t>
      </w:r>
      <w:r>
        <w:t>the</w:t>
      </w:r>
      <w:r>
        <w:rPr>
          <w:spacing w:val="-3"/>
        </w:rPr>
        <w:t xml:space="preserve"> </w:t>
      </w:r>
      <w:r>
        <w:t>discovery of narcotics and a firearm. The court also held that the trooper substantially complied with departmental policy in conducting the inventory searches. Finally, the court rejected Defendant’s claim that the district court erred in denying his motion for a mistrial based on claims the prosecutor violated the prohibition against mentioning the defendant’s failure to testify.</w:t>
      </w:r>
    </w:p>
    <w:p w14:paraId="23C96435" w14:textId="77777777" w:rsidR="00F943BA" w:rsidRDefault="00F943BA" w:rsidP="00F943BA">
      <w:pPr>
        <w:pStyle w:val="BodyText"/>
      </w:pPr>
    </w:p>
    <w:p w14:paraId="00161458" w14:textId="05E0EBBD" w:rsidR="00F943BA" w:rsidRPr="00F14E3E" w:rsidRDefault="00F14E3E" w:rsidP="00F943BA">
      <w:pPr>
        <w:pStyle w:val="BodyText"/>
        <w:rPr>
          <w:b/>
          <w:bCs/>
        </w:rPr>
      </w:pPr>
      <w:r w:rsidRPr="00F14E3E">
        <w:rPr>
          <w:b/>
          <w:bCs/>
        </w:rPr>
        <w:t>6-5-2  REASONABLE IN SCOPE (DURATION)</w:t>
      </w:r>
    </w:p>
    <w:p w14:paraId="7190EB51" w14:textId="4C54D3A2" w:rsidR="00F943BA" w:rsidRDefault="00F943BA" w:rsidP="00BE268D">
      <w:pPr>
        <w:ind w:left="115"/>
        <w:rPr>
          <w:sz w:val="24"/>
        </w:rPr>
      </w:pPr>
    </w:p>
    <w:p w14:paraId="2CAFA7BB" w14:textId="77777777" w:rsidR="00C2550F" w:rsidRPr="00C2550F" w:rsidRDefault="00C2550F" w:rsidP="00C2550F">
      <w:pPr>
        <w:ind w:left="115"/>
        <w:rPr>
          <w:sz w:val="24"/>
        </w:rPr>
      </w:pPr>
      <w:r w:rsidRPr="00C2550F">
        <w:rPr>
          <w:sz w:val="24"/>
        </w:rPr>
        <w:t>Michael Baxter v. Louis Roberts, III, et al.</w:t>
      </w:r>
    </w:p>
    <w:p w14:paraId="6E9E8ADF" w14:textId="77777777" w:rsidR="005D3738" w:rsidRDefault="00C2550F" w:rsidP="00C2550F">
      <w:pPr>
        <w:ind w:left="115"/>
        <w:rPr>
          <w:sz w:val="24"/>
        </w:rPr>
      </w:pPr>
      <w:r w:rsidRPr="00C2550F">
        <w:rPr>
          <w:sz w:val="24"/>
        </w:rPr>
        <w:t xml:space="preserve">Court: US Court of Appeals for the Eleventh Circuit </w:t>
      </w:r>
    </w:p>
    <w:p w14:paraId="69C26FF2" w14:textId="19DDD76F" w:rsidR="00C2550F" w:rsidRPr="00C2550F" w:rsidRDefault="00C2550F" w:rsidP="00C2550F">
      <w:pPr>
        <w:ind w:left="115"/>
        <w:rPr>
          <w:sz w:val="24"/>
        </w:rPr>
      </w:pPr>
      <w:r w:rsidRPr="00C2550F">
        <w:rPr>
          <w:sz w:val="24"/>
        </w:rPr>
        <w:t>Opinion Date: November 30, 2022</w:t>
      </w:r>
    </w:p>
    <w:p w14:paraId="634D8DE6" w14:textId="77777777" w:rsidR="00C2550F" w:rsidRPr="00C2550F" w:rsidRDefault="00C2550F" w:rsidP="00C2550F">
      <w:pPr>
        <w:ind w:left="115"/>
        <w:rPr>
          <w:sz w:val="24"/>
        </w:rPr>
      </w:pPr>
    </w:p>
    <w:p w14:paraId="31499B7B" w14:textId="03405DD3" w:rsidR="00C2550F" w:rsidRPr="00C2550F" w:rsidRDefault="00C2550F" w:rsidP="00C2550F">
      <w:pPr>
        <w:ind w:left="115"/>
        <w:rPr>
          <w:sz w:val="24"/>
        </w:rPr>
      </w:pPr>
      <w:r w:rsidRPr="00C2550F">
        <w:rPr>
          <w:sz w:val="24"/>
        </w:rPr>
        <w:t>Tagline:  Traffic stop unlawfully extended</w:t>
      </w:r>
      <w:r>
        <w:rPr>
          <w:sz w:val="24"/>
        </w:rPr>
        <w:t xml:space="preserve"> for K9 sniff</w:t>
      </w:r>
    </w:p>
    <w:p w14:paraId="6FDE78E0" w14:textId="77777777" w:rsidR="00C2550F" w:rsidRPr="00C2550F" w:rsidRDefault="00C2550F" w:rsidP="00C2550F">
      <w:pPr>
        <w:ind w:left="115"/>
        <w:rPr>
          <w:sz w:val="24"/>
        </w:rPr>
      </w:pPr>
    </w:p>
    <w:p w14:paraId="44D0163F" w14:textId="77777777" w:rsidR="00C2550F" w:rsidRPr="00C2550F" w:rsidRDefault="00C2550F" w:rsidP="00C2550F">
      <w:pPr>
        <w:ind w:left="115"/>
        <w:rPr>
          <w:sz w:val="24"/>
        </w:rPr>
      </w:pPr>
      <w:r w:rsidRPr="00C2550F">
        <w:rPr>
          <w:sz w:val="24"/>
        </w:rPr>
        <w:t>Plaintiff as pulled over by a deputy of the Jackson County Sheriff’s Office for erratic driving. During the stop, the deputy noticed an open container of beer and decided to issue a warning citation. The deputy wrote—but never delivered—the ticket. Instead, a few minutes into the stop, he ordered Plaintiff out of the truck so he could walk his drug-sniffing dog around the vehicle. Plaintiff resisted the deputy’s commands verbally and then physically. The deputy arrested him for obstruction and Plaintiff suffered minor injuries. His truck was searched, but no drugs were found. The obstruction charge was later dismissed. A couple years after this encounter, Plaintiff filed claims against the deputy and the Jackson County Sheriff under 42 U.S.C. Section 1983 and Florida common law.</w:t>
      </w:r>
    </w:p>
    <w:p w14:paraId="7DF245E0" w14:textId="77777777" w:rsidR="00C2550F" w:rsidRPr="00C2550F" w:rsidRDefault="00C2550F" w:rsidP="00C2550F">
      <w:pPr>
        <w:ind w:left="115"/>
        <w:rPr>
          <w:sz w:val="24"/>
        </w:rPr>
      </w:pPr>
    </w:p>
    <w:p w14:paraId="6D47CFC8" w14:textId="526F9E28" w:rsidR="00C2550F" w:rsidRDefault="00C2550F" w:rsidP="00C2550F">
      <w:pPr>
        <w:ind w:left="115"/>
        <w:rPr>
          <w:sz w:val="24"/>
        </w:rPr>
      </w:pPr>
      <w:r w:rsidRPr="00C2550F">
        <w:rPr>
          <w:sz w:val="24"/>
        </w:rPr>
        <w:t>The Eleventh Circuit vacated he district court’s summary judgment on the Section 1983 claim against the deputy, but only with respect to the issue of whether the deputy unlawfully prolonged the traffic stop in violation of Plaintiff’s Fourth Amendment rights. The court also vacated the district court’s summary judgment on the false imprisonment claim against both the deputy and the Jackson County Sheriff, but only with respect to the issues of whether the deputy tortiously detained Plaintiff by (1) unlawfully prolonging the traffic stop and (2) arresting Plaintiff without probable cause. The court affirmed the district court’s summary judgment in all other respects.</w:t>
      </w:r>
    </w:p>
    <w:p w14:paraId="1961B031" w14:textId="53B0FFC5" w:rsidR="00C2550F" w:rsidRDefault="00C2550F" w:rsidP="00BE268D">
      <w:pPr>
        <w:ind w:left="115"/>
        <w:rPr>
          <w:sz w:val="24"/>
        </w:rPr>
      </w:pPr>
    </w:p>
    <w:p w14:paraId="48511CB4" w14:textId="6AC7140F" w:rsidR="00C2550F" w:rsidRDefault="00C2550F" w:rsidP="00BE268D">
      <w:pPr>
        <w:ind w:left="115"/>
        <w:rPr>
          <w:sz w:val="24"/>
        </w:rPr>
      </w:pPr>
    </w:p>
    <w:p w14:paraId="180FF324" w14:textId="77777777" w:rsidR="00F14E3E" w:rsidRPr="00F14E3E" w:rsidRDefault="00F14E3E" w:rsidP="00F14E3E">
      <w:pPr>
        <w:ind w:left="115"/>
        <w:rPr>
          <w:sz w:val="24"/>
        </w:rPr>
      </w:pPr>
      <w:r w:rsidRPr="00F14E3E">
        <w:rPr>
          <w:sz w:val="24"/>
        </w:rPr>
        <w:t>US v. Teresa Miller</w:t>
      </w:r>
    </w:p>
    <w:p w14:paraId="36EF7702" w14:textId="77777777" w:rsidR="00F14E3E" w:rsidRPr="00F14E3E" w:rsidRDefault="00F14E3E" w:rsidP="00F14E3E">
      <w:pPr>
        <w:ind w:left="115"/>
        <w:rPr>
          <w:sz w:val="24"/>
        </w:rPr>
      </w:pPr>
      <w:r w:rsidRPr="00F14E3E">
        <w:rPr>
          <w:sz w:val="24"/>
        </w:rPr>
        <w:t>Court: US Court of Appeals for the Fourth Circuit Opinion Date: November 29, 2022</w:t>
      </w:r>
    </w:p>
    <w:p w14:paraId="1BB553C8" w14:textId="77777777" w:rsidR="00F14E3E" w:rsidRPr="00F14E3E" w:rsidRDefault="00F14E3E" w:rsidP="00F14E3E">
      <w:pPr>
        <w:ind w:left="115"/>
        <w:rPr>
          <w:sz w:val="24"/>
        </w:rPr>
      </w:pPr>
    </w:p>
    <w:p w14:paraId="165BE125" w14:textId="77777777" w:rsidR="00F14E3E" w:rsidRPr="00F14E3E" w:rsidRDefault="00F14E3E" w:rsidP="00F14E3E">
      <w:pPr>
        <w:ind w:left="115"/>
        <w:rPr>
          <w:sz w:val="24"/>
        </w:rPr>
      </w:pPr>
      <w:r w:rsidRPr="00F14E3E">
        <w:rPr>
          <w:sz w:val="24"/>
        </w:rPr>
        <w:t>Tagline:  Traffic stop was unlawfully extended to conduct a K9 sniff.</w:t>
      </w:r>
    </w:p>
    <w:p w14:paraId="5DD918D7" w14:textId="77777777" w:rsidR="00F14E3E" w:rsidRPr="00F14E3E" w:rsidRDefault="00F14E3E" w:rsidP="00F14E3E">
      <w:pPr>
        <w:ind w:left="115"/>
        <w:rPr>
          <w:sz w:val="24"/>
        </w:rPr>
      </w:pPr>
    </w:p>
    <w:p w14:paraId="6C9AC61F" w14:textId="77777777" w:rsidR="00F14E3E" w:rsidRPr="00F14E3E" w:rsidRDefault="00F14E3E" w:rsidP="00F14E3E">
      <w:pPr>
        <w:ind w:left="115"/>
        <w:rPr>
          <w:sz w:val="24"/>
        </w:rPr>
      </w:pPr>
      <w:r w:rsidRPr="00F14E3E">
        <w:rPr>
          <w:sz w:val="24"/>
        </w:rPr>
        <w:t xml:space="preserve">Defendant was indicted on one count of unlawfully possessing a firearm. The firearms at issue were uncovered during a traffic stop. Defendant was traveling in the backseat of a vehicle when the vehicle was stopped by the officer for having an inoperable taillight. After printing a </w:t>
      </w:r>
      <w:r w:rsidRPr="00F14E3E">
        <w:rPr>
          <w:sz w:val="24"/>
        </w:rPr>
        <w:lastRenderedPageBreak/>
        <w:t>warning citation for the driver, the officer used his canine to sniff around the vehicle and then conducted a full search when the dog alerted, uncovering two firearms in Defendant’s backpack. The district court denied Defendant’s motion to suppress evidence of the firearms, concluding that the officer had reasonable suspicion to extend the stop and conduct the search.</w:t>
      </w:r>
    </w:p>
    <w:p w14:paraId="08AF812F" w14:textId="77777777" w:rsidR="00F14E3E" w:rsidRPr="00F14E3E" w:rsidRDefault="00F14E3E" w:rsidP="00F14E3E">
      <w:pPr>
        <w:ind w:left="115"/>
        <w:rPr>
          <w:sz w:val="24"/>
        </w:rPr>
      </w:pPr>
    </w:p>
    <w:p w14:paraId="4FFBAD88" w14:textId="77777777" w:rsidR="00F14E3E" w:rsidRPr="00F14E3E" w:rsidRDefault="00F14E3E" w:rsidP="00F14E3E">
      <w:pPr>
        <w:ind w:left="115"/>
        <w:rPr>
          <w:sz w:val="24"/>
        </w:rPr>
      </w:pPr>
      <w:r w:rsidRPr="00F14E3E">
        <w:rPr>
          <w:sz w:val="24"/>
        </w:rPr>
        <w:t>On appeal, Defendant argued that the district court erred by (1) denying her motion to transfer the proceedings to another district pursuant to Federal Rule of Criminal Procedure 21(a) and (2) finding that the officer had reasonable suspicion to extend the traffic stop.</w:t>
      </w:r>
    </w:p>
    <w:p w14:paraId="053D22DC" w14:textId="77777777" w:rsidR="00F14E3E" w:rsidRPr="00F14E3E" w:rsidRDefault="00F14E3E" w:rsidP="00F14E3E">
      <w:pPr>
        <w:ind w:left="115"/>
        <w:rPr>
          <w:sz w:val="24"/>
        </w:rPr>
      </w:pPr>
    </w:p>
    <w:p w14:paraId="156F0D58" w14:textId="77777777" w:rsidR="00F14E3E" w:rsidRPr="00F14E3E" w:rsidRDefault="00F14E3E" w:rsidP="00F14E3E">
      <w:pPr>
        <w:ind w:left="115"/>
        <w:rPr>
          <w:sz w:val="24"/>
        </w:rPr>
      </w:pPr>
      <w:r w:rsidRPr="00F14E3E">
        <w:rPr>
          <w:sz w:val="24"/>
        </w:rPr>
        <w:t>The Fourth Circuit reversed the district court’s order denying Defendant’s motion to suppress, vacated Defendant’s conviction and sentence, and remanded to the district court. The court held that (1) Defendant’s motion to transfer was appropriately denied and (2) the officer lacked a reasonable, articulable factual basis for extending the traffic stop to conduct the dog sniff.</w:t>
      </w:r>
    </w:p>
    <w:p w14:paraId="286792C7" w14:textId="77777777" w:rsidR="00F943BA" w:rsidRDefault="00F943BA" w:rsidP="00BE268D">
      <w:pPr>
        <w:ind w:left="115"/>
        <w:rPr>
          <w:sz w:val="24"/>
        </w:rPr>
      </w:pPr>
    </w:p>
    <w:p w14:paraId="68819E35" w14:textId="77777777" w:rsidR="00F943BA" w:rsidRDefault="00F943BA" w:rsidP="00BE268D">
      <w:pPr>
        <w:ind w:left="115"/>
        <w:rPr>
          <w:sz w:val="24"/>
        </w:rPr>
      </w:pPr>
    </w:p>
    <w:p w14:paraId="76399590" w14:textId="77777777" w:rsidR="00F943BA" w:rsidRDefault="00F943BA" w:rsidP="00BE268D">
      <w:pPr>
        <w:ind w:left="115"/>
        <w:rPr>
          <w:sz w:val="24"/>
        </w:rPr>
      </w:pPr>
    </w:p>
    <w:p w14:paraId="07DB99D9" w14:textId="5819F0D9" w:rsidR="00BE268D" w:rsidRDefault="00BE268D" w:rsidP="00BE268D">
      <w:pPr>
        <w:ind w:left="115"/>
        <w:rPr>
          <w:sz w:val="24"/>
        </w:rPr>
      </w:pPr>
      <w:r>
        <w:rPr>
          <w:sz w:val="24"/>
        </w:rPr>
        <w:t>United</w:t>
      </w:r>
      <w:r>
        <w:rPr>
          <w:spacing w:val="-3"/>
          <w:sz w:val="24"/>
        </w:rPr>
        <w:t xml:space="preserve"> </w:t>
      </w:r>
      <w:r>
        <w:rPr>
          <w:sz w:val="24"/>
        </w:rPr>
        <w:t>States</w:t>
      </w:r>
      <w:r>
        <w:rPr>
          <w:spacing w:val="-2"/>
          <w:sz w:val="24"/>
        </w:rPr>
        <w:t xml:space="preserve"> </w:t>
      </w:r>
      <w:r>
        <w:rPr>
          <w:sz w:val="24"/>
        </w:rPr>
        <w:t>v.</w:t>
      </w:r>
      <w:r>
        <w:rPr>
          <w:spacing w:val="-1"/>
          <w:sz w:val="24"/>
        </w:rPr>
        <w:t xml:space="preserve"> </w:t>
      </w:r>
      <w:r>
        <w:rPr>
          <w:spacing w:val="-2"/>
          <w:sz w:val="24"/>
        </w:rPr>
        <w:t>Goodwill</w:t>
      </w:r>
    </w:p>
    <w:p w14:paraId="0EA9CC43" w14:textId="77777777" w:rsidR="00BE268D" w:rsidRDefault="00BE268D" w:rsidP="00BE268D">
      <w:pPr>
        <w:ind w:left="115" w:right="4559"/>
        <w:rPr>
          <w:sz w:val="24"/>
        </w:rPr>
      </w:pPr>
      <w:r>
        <w:rPr>
          <w:sz w:val="24"/>
        </w:rPr>
        <w:t>Court:</w:t>
      </w:r>
      <w:r>
        <w:rPr>
          <w:spacing w:val="-5"/>
          <w:sz w:val="24"/>
        </w:rPr>
        <w:t xml:space="preserve"> </w:t>
      </w:r>
      <w:r>
        <w:rPr>
          <w:sz w:val="24"/>
        </w:rPr>
        <w:t>US</w:t>
      </w:r>
      <w:r>
        <w:rPr>
          <w:spacing w:val="-6"/>
          <w:sz w:val="24"/>
        </w:rPr>
        <w:t xml:space="preserve"> </w:t>
      </w:r>
      <w:r>
        <w:rPr>
          <w:sz w:val="24"/>
        </w:rPr>
        <w:t>Court</w:t>
      </w:r>
      <w:r>
        <w:rPr>
          <w:spacing w:val="-6"/>
          <w:sz w:val="24"/>
        </w:rPr>
        <w:t xml:space="preserve"> </w:t>
      </w:r>
      <w:r>
        <w:rPr>
          <w:sz w:val="24"/>
        </w:rPr>
        <w:t>of</w:t>
      </w:r>
      <w:r>
        <w:rPr>
          <w:spacing w:val="-6"/>
          <w:sz w:val="24"/>
        </w:rPr>
        <w:t xml:space="preserve"> </w:t>
      </w:r>
      <w:r>
        <w:rPr>
          <w:sz w:val="24"/>
        </w:rPr>
        <w:t>Appeals</w:t>
      </w:r>
      <w:r>
        <w:rPr>
          <w:spacing w:val="-6"/>
          <w:sz w:val="24"/>
        </w:rPr>
        <w:t xml:space="preserve"> </w:t>
      </w:r>
      <w:r>
        <w:rPr>
          <w:sz w:val="24"/>
        </w:rPr>
        <w:t>for</w:t>
      </w:r>
      <w:r>
        <w:rPr>
          <w:spacing w:val="-5"/>
          <w:sz w:val="24"/>
        </w:rPr>
        <w:t xml:space="preserve"> </w:t>
      </w:r>
      <w:r>
        <w:rPr>
          <w:sz w:val="24"/>
        </w:rPr>
        <w:t>the</w:t>
      </w:r>
      <w:r>
        <w:rPr>
          <w:spacing w:val="-6"/>
          <w:sz w:val="24"/>
        </w:rPr>
        <w:t xml:space="preserve"> </w:t>
      </w:r>
      <w:r>
        <w:rPr>
          <w:sz w:val="24"/>
        </w:rPr>
        <w:t>Seventh</w:t>
      </w:r>
      <w:r>
        <w:rPr>
          <w:spacing w:val="-6"/>
          <w:sz w:val="24"/>
        </w:rPr>
        <w:t xml:space="preserve"> </w:t>
      </w:r>
      <w:r>
        <w:rPr>
          <w:sz w:val="24"/>
        </w:rPr>
        <w:t>Circuit Opinion</w:t>
      </w:r>
      <w:r>
        <w:rPr>
          <w:spacing w:val="-11"/>
          <w:sz w:val="24"/>
        </w:rPr>
        <w:t xml:space="preserve"> </w:t>
      </w:r>
      <w:r>
        <w:rPr>
          <w:sz w:val="24"/>
        </w:rPr>
        <w:t>Date:</w:t>
      </w:r>
      <w:r>
        <w:rPr>
          <w:spacing w:val="-10"/>
          <w:sz w:val="24"/>
        </w:rPr>
        <w:t xml:space="preserve"> </w:t>
      </w:r>
      <w:r>
        <w:rPr>
          <w:sz w:val="24"/>
        </w:rPr>
        <w:t>January</w:t>
      </w:r>
      <w:r>
        <w:rPr>
          <w:spacing w:val="-10"/>
          <w:sz w:val="24"/>
        </w:rPr>
        <w:t xml:space="preserve"> </w:t>
      </w:r>
      <w:r>
        <w:rPr>
          <w:sz w:val="24"/>
        </w:rPr>
        <w:t>21,</w:t>
      </w:r>
      <w:r>
        <w:rPr>
          <w:spacing w:val="-11"/>
          <w:sz w:val="24"/>
        </w:rPr>
        <w:t xml:space="preserve"> </w:t>
      </w:r>
      <w:r>
        <w:rPr>
          <w:sz w:val="24"/>
        </w:rPr>
        <w:t xml:space="preserve">2022 </w:t>
      </w:r>
    </w:p>
    <w:p w14:paraId="230DE32F" w14:textId="77777777" w:rsidR="00BE268D" w:rsidRDefault="00BE268D" w:rsidP="00BE268D">
      <w:pPr>
        <w:ind w:left="115" w:right="1590"/>
        <w:rPr>
          <w:sz w:val="24"/>
        </w:rPr>
      </w:pPr>
    </w:p>
    <w:p w14:paraId="66D1486E" w14:textId="77777777" w:rsidR="00BE268D" w:rsidRDefault="00BE268D" w:rsidP="00BE268D">
      <w:pPr>
        <w:ind w:left="115" w:right="1590"/>
        <w:rPr>
          <w:sz w:val="24"/>
        </w:rPr>
      </w:pPr>
      <w:r>
        <w:rPr>
          <w:sz w:val="24"/>
        </w:rPr>
        <w:t>Tags: K9 sniff and questions during deadtime did not extend traffic stop</w:t>
      </w:r>
    </w:p>
    <w:p w14:paraId="05D4934F" w14:textId="77777777" w:rsidR="00BE268D" w:rsidRDefault="00BE268D" w:rsidP="00BE268D">
      <w:pPr>
        <w:ind w:left="115" w:right="1590"/>
        <w:rPr>
          <w:sz w:val="24"/>
        </w:rPr>
      </w:pPr>
    </w:p>
    <w:p w14:paraId="4723EE07" w14:textId="77777777" w:rsidR="00BE268D" w:rsidRDefault="00BE268D" w:rsidP="00BE268D">
      <w:pPr>
        <w:ind w:left="119" w:right="177"/>
        <w:rPr>
          <w:sz w:val="24"/>
        </w:rPr>
      </w:pPr>
      <w:r>
        <w:rPr>
          <w:sz w:val="24"/>
        </w:rPr>
        <w:t>Detectives Roseman and Hunt stopped Goodwill for a window tint violation. After asking Goodwill to sit in the squad car, Roseman began the paperwork while both detectives asked Goodwill questions. A canine unit arrived minutes later, before Roseman finished the warning form. The dog alerted to the presence of drugs. A search revealed two kilograms of cocaine. Goodwill, charged with possession of cocaine with intent to distribute, moved to suppress the drugs, arguing that the officers unlawfully prolonged the search by asking unrelated questions and conducted the dog sniff without his consent. The district court found that the questioning did</w:t>
      </w:r>
      <w:r>
        <w:rPr>
          <w:spacing w:val="-2"/>
          <w:sz w:val="24"/>
        </w:rPr>
        <w:t xml:space="preserve"> </w:t>
      </w:r>
      <w:r>
        <w:rPr>
          <w:sz w:val="24"/>
        </w:rPr>
        <w:t>not</w:t>
      </w:r>
      <w:r>
        <w:rPr>
          <w:spacing w:val="-2"/>
          <w:sz w:val="24"/>
        </w:rPr>
        <w:t xml:space="preserve"> </w:t>
      </w:r>
      <w:r>
        <w:rPr>
          <w:sz w:val="24"/>
        </w:rPr>
        <w:t>extend</w:t>
      </w:r>
      <w:r>
        <w:rPr>
          <w:spacing w:val="-2"/>
          <w:sz w:val="24"/>
        </w:rPr>
        <w:t xml:space="preserve"> </w:t>
      </w:r>
      <w:r>
        <w:rPr>
          <w:sz w:val="24"/>
        </w:rPr>
        <w:t>the</w:t>
      </w:r>
      <w:r>
        <w:rPr>
          <w:spacing w:val="-1"/>
          <w:sz w:val="24"/>
        </w:rPr>
        <w:t xml:space="preserve"> </w:t>
      </w:r>
      <w:r>
        <w:rPr>
          <w:sz w:val="24"/>
        </w:rPr>
        <w:t>stop</w:t>
      </w:r>
      <w:r>
        <w:rPr>
          <w:spacing w:val="-2"/>
          <w:sz w:val="24"/>
        </w:rPr>
        <w:t xml:space="preserve"> </w:t>
      </w:r>
      <w:r>
        <w:rPr>
          <w:sz w:val="24"/>
        </w:rPr>
        <w:t>and</w:t>
      </w:r>
      <w:r>
        <w:rPr>
          <w:spacing w:val="-2"/>
          <w:sz w:val="24"/>
        </w:rPr>
        <w:t xml:space="preserve"> </w:t>
      </w:r>
      <w:r>
        <w:rPr>
          <w:sz w:val="24"/>
        </w:rPr>
        <w:t>denied</w:t>
      </w:r>
      <w:r>
        <w:rPr>
          <w:spacing w:val="-2"/>
          <w:sz w:val="24"/>
        </w:rPr>
        <w:t xml:space="preserve"> </w:t>
      </w:r>
      <w:r>
        <w:rPr>
          <w:sz w:val="24"/>
        </w:rPr>
        <w:t>the</w:t>
      </w:r>
      <w:r>
        <w:rPr>
          <w:spacing w:val="-1"/>
          <w:sz w:val="24"/>
        </w:rPr>
        <w:t xml:space="preserve"> </w:t>
      </w:r>
      <w:r>
        <w:rPr>
          <w:sz w:val="24"/>
        </w:rPr>
        <w:t>motion.</w:t>
      </w:r>
      <w:r>
        <w:rPr>
          <w:spacing w:val="-2"/>
          <w:sz w:val="24"/>
        </w:rPr>
        <w:t xml:space="preserve"> </w:t>
      </w:r>
      <w:r>
        <w:rPr>
          <w:sz w:val="24"/>
        </w:rPr>
        <w:t>The</w:t>
      </w:r>
      <w:r>
        <w:rPr>
          <w:spacing w:val="-1"/>
          <w:sz w:val="24"/>
        </w:rPr>
        <w:t xml:space="preserve"> </w:t>
      </w:r>
      <w:r>
        <w:rPr>
          <w:sz w:val="24"/>
        </w:rPr>
        <w:t>Seventh</w:t>
      </w:r>
      <w:r>
        <w:rPr>
          <w:spacing w:val="-2"/>
          <w:sz w:val="24"/>
        </w:rPr>
        <w:t xml:space="preserve"> </w:t>
      </w:r>
      <w:r>
        <w:rPr>
          <w:sz w:val="24"/>
        </w:rPr>
        <w:t>Circuit</w:t>
      </w:r>
      <w:r>
        <w:rPr>
          <w:spacing w:val="-2"/>
          <w:sz w:val="24"/>
        </w:rPr>
        <w:t xml:space="preserve"> </w:t>
      </w:r>
      <w:r>
        <w:rPr>
          <w:sz w:val="24"/>
        </w:rPr>
        <w:t>affirmed.</w:t>
      </w:r>
      <w:r>
        <w:rPr>
          <w:spacing w:val="-1"/>
          <w:sz w:val="24"/>
        </w:rPr>
        <w:t xml:space="preserve"> </w:t>
      </w:r>
      <w:r>
        <w:rPr>
          <w:sz w:val="24"/>
        </w:rPr>
        <w:t>Roseman</w:t>
      </w:r>
      <w:r>
        <w:rPr>
          <w:spacing w:val="-2"/>
          <w:sz w:val="24"/>
        </w:rPr>
        <w:t xml:space="preserve"> </w:t>
      </w:r>
      <w:r>
        <w:rPr>
          <w:sz w:val="24"/>
        </w:rPr>
        <w:t>needed to check the driver’s license and vehicle information—which involved typing in the motorist’s name and date of birth or driver’s license number plus the vehicle’s registration information— then complete, by hand, the warning—which included the date, time, vehicle information, driver’s</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location.</w:t>
      </w:r>
      <w:r>
        <w:rPr>
          <w:spacing w:val="-3"/>
          <w:sz w:val="24"/>
        </w:rPr>
        <w:t xml:space="preserve"> </w:t>
      </w:r>
      <w:r>
        <w:rPr>
          <w:sz w:val="24"/>
        </w:rPr>
        <w:t>Roseman’s</w:t>
      </w:r>
      <w:r>
        <w:rPr>
          <w:spacing w:val="-4"/>
          <w:sz w:val="24"/>
        </w:rPr>
        <w:t xml:space="preserve"> </w:t>
      </w:r>
      <w:r>
        <w:rPr>
          <w:sz w:val="24"/>
        </w:rPr>
        <w:t>testimony</w:t>
      </w:r>
      <w:r>
        <w:rPr>
          <w:spacing w:val="-5"/>
          <w:sz w:val="24"/>
        </w:rPr>
        <w:t xml:space="preserve"> </w:t>
      </w:r>
      <w:r>
        <w:rPr>
          <w:sz w:val="24"/>
        </w:rPr>
        <w:t>at</w:t>
      </w:r>
      <w:r>
        <w:rPr>
          <w:spacing w:val="-4"/>
          <w:sz w:val="24"/>
        </w:rPr>
        <w:t xml:space="preserve"> </w:t>
      </w:r>
      <w:r>
        <w:rPr>
          <w:sz w:val="24"/>
        </w:rPr>
        <w:t>the</w:t>
      </w:r>
      <w:r>
        <w:rPr>
          <w:spacing w:val="-3"/>
          <w:sz w:val="24"/>
        </w:rPr>
        <w:t xml:space="preserve"> </w:t>
      </w:r>
      <w:r>
        <w:rPr>
          <w:sz w:val="24"/>
        </w:rPr>
        <w:t>suppression</w:t>
      </w:r>
      <w:r>
        <w:rPr>
          <w:spacing w:val="-4"/>
          <w:sz w:val="24"/>
        </w:rPr>
        <w:t xml:space="preserve"> </w:t>
      </w:r>
      <w:r>
        <w:rPr>
          <w:sz w:val="24"/>
        </w:rPr>
        <w:t>hearing</w:t>
      </w:r>
      <w:r>
        <w:rPr>
          <w:spacing w:val="-4"/>
          <w:sz w:val="24"/>
        </w:rPr>
        <w:t xml:space="preserve"> </w:t>
      </w:r>
      <w:r>
        <w:rPr>
          <w:sz w:val="24"/>
        </w:rPr>
        <w:t>and</w:t>
      </w:r>
      <w:r>
        <w:rPr>
          <w:spacing w:val="-4"/>
          <w:sz w:val="24"/>
        </w:rPr>
        <w:t xml:space="preserve"> </w:t>
      </w:r>
      <w:r>
        <w:rPr>
          <w:sz w:val="24"/>
        </w:rPr>
        <w:t>the traffic-stop video indicated that he worked expeditiously. Roseman worked on the ticket continuously without any breaks. An officer does not need a driver’s consent to conduct a dog sniff during a lawful traffic stop, if it does not prolong the stop.</w:t>
      </w:r>
    </w:p>
    <w:p w14:paraId="486F6273" w14:textId="77777777" w:rsidR="002046E7" w:rsidRDefault="002046E7" w:rsidP="00AC02E1"/>
    <w:p w14:paraId="7420C2CC" w14:textId="77777777" w:rsidR="00BE268D" w:rsidRDefault="00BE268D" w:rsidP="00AC02E1"/>
    <w:p w14:paraId="2860E223" w14:textId="77777777" w:rsidR="0041176E" w:rsidRDefault="0041176E" w:rsidP="0041176E">
      <w:pPr>
        <w:pStyle w:val="BodyText"/>
        <w:ind w:left="120"/>
      </w:pPr>
      <w:r>
        <w:t>United</w:t>
      </w:r>
      <w:r>
        <w:rPr>
          <w:spacing w:val="-7"/>
        </w:rPr>
        <w:t xml:space="preserve"> </w:t>
      </w:r>
      <w:r>
        <w:t>States</w:t>
      </w:r>
      <w:r>
        <w:rPr>
          <w:spacing w:val="-6"/>
        </w:rPr>
        <w:t xml:space="preserve"> </w:t>
      </w:r>
      <w:r>
        <w:t>v.</w:t>
      </w:r>
      <w:r>
        <w:rPr>
          <w:spacing w:val="-8"/>
        </w:rPr>
        <w:t xml:space="preserve"> </w:t>
      </w:r>
      <w:r>
        <w:t>Tevin</w:t>
      </w:r>
      <w:r>
        <w:rPr>
          <w:spacing w:val="-7"/>
        </w:rPr>
        <w:t xml:space="preserve"> </w:t>
      </w:r>
      <w:r>
        <w:rPr>
          <w:spacing w:val="-2"/>
        </w:rPr>
        <w:t>Maurstad</w:t>
      </w:r>
    </w:p>
    <w:p w14:paraId="27D0193B" w14:textId="77777777"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 xml:space="preserve">Circuit </w:t>
      </w:r>
      <w:r>
        <w:lastRenderedPageBreak/>
        <w:t>Opinion Date: June 3, 2022</w:t>
      </w:r>
    </w:p>
    <w:p w14:paraId="7564AEF8" w14:textId="77777777" w:rsidR="0041176E" w:rsidRDefault="0041176E" w:rsidP="0041176E">
      <w:pPr>
        <w:pStyle w:val="BodyText"/>
      </w:pPr>
    </w:p>
    <w:p w14:paraId="32994553" w14:textId="77777777" w:rsidR="0041176E" w:rsidRDefault="0041176E" w:rsidP="0041176E">
      <w:pPr>
        <w:pStyle w:val="BodyText"/>
        <w:ind w:left="120"/>
      </w:pPr>
      <w:r>
        <w:rPr>
          <w:spacing w:val="-2"/>
        </w:rPr>
        <w:t>Tagline: Window tint dark enough to give reasonable suspicion</w:t>
      </w:r>
    </w:p>
    <w:p w14:paraId="3D0543EA" w14:textId="77777777" w:rsidR="0041176E" w:rsidRDefault="0041176E" w:rsidP="0041176E">
      <w:pPr>
        <w:pStyle w:val="BodyText"/>
        <w:rPr>
          <w:sz w:val="21"/>
        </w:rPr>
      </w:pPr>
    </w:p>
    <w:p w14:paraId="0E0B3BC8" w14:textId="77777777" w:rsidR="0041176E" w:rsidRDefault="0041176E" w:rsidP="0041176E">
      <w:pPr>
        <w:pStyle w:val="BodyText"/>
        <w:ind w:left="120" w:right="199"/>
      </w:pPr>
      <w:r>
        <w:t>Defendant</w:t>
      </w:r>
      <w:r>
        <w:rPr>
          <w:spacing w:val="-3"/>
        </w:rPr>
        <w:t xml:space="preserve"> </w:t>
      </w:r>
      <w:r>
        <w:t>was</w:t>
      </w:r>
      <w:r>
        <w:rPr>
          <w:spacing w:val="-4"/>
        </w:rPr>
        <w:t xml:space="preserve"> </w:t>
      </w:r>
      <w:r>
        <w:t>sentenced</w:t>
      </w:r>
      <w:r>
        <w:rPr>
          <w:spacing w:val="-2"/>
        </w:rPr>
        <w:t xml:space="preserve"> </w:t>
      </w:r>
      <w:r>
        <w:t>to</w:t>
      </w:r>
      <w:r>
        <w:rPr>
          <w:spacing w:val="-3"/>
        </w:rPr>
        <w:t xml:space="preserve"> </w:t>
      </w:r>
      <w:r>
        <w:t>270</w:t>
      </w:r>
      <w:r>
        <w:rPr>
          <w:spacing w:val="-4"/>
        </w:rPr>
        <w:t xml:space="preserve"> </w:t>
      </w:r>
      <w:r>
        <w:t>months</w:t>
      </w:r>
      <w:r>
        <w:rPr>
          <w:spacing w:val="-4"/>
        </w:rPr>
        <w:t xml:space="preserve"> </w:t>
      </w:r>
      <w:r>
        <w:t>of</w:t>
      </w:r>
      <w:r>
        <w:rPr>
          <w:spacing w:val="-4"/>
        </w:rPr>
        <w:t xml:space="preserve"> </w:t>
      </w:r>
      <w:r>
        <w:t>incarceration</w:t>
      </w:r>
      <w:r>
        <w:rPr>
          <w:spacing w:val="-4"/>
        </w:rPr>
        <w:t xml:space="preserve"> </w:t>
      </w:r>
      <w:r>
        <w:t>followed</w:t>
      </w:r>
      <w:r>
        <w:rPr>
          <w:spacing w:val="-3"/>
        </w:rPr>
        <w:t xml:space="preserve"> </w:t>
      </w:r>
      <w:r>
        <w:t>by</w:t>
      </w:r>
      <w:r>
        <w:rPr>
          <w:spacing w:val="-4"/>
        </w:rPr>
        <w:t xml:space="preserve"> </w:t>
      </w:r>
      <w:r>
        <w:t>five</w:t>
      </w:r>
      <w:r>
        <w:rPr>
          <w:spacing w:val="-3"/>
        </w:rPr>
        <w:t xml:space="preserve"> </w:t>
      </w:r>
      <w:r>
        <w:t>years</w:t>
      </w:r>
      <w:r>
        <w:rPr>
          <w:spacing w:val="-2"/>
        </w:rPr>
        <w:t xml:space="preserve"> </w:t>
      </w:r>
      <w:r>
        <w:t>of</w:t>
      </w:r>
      <w:r>
        <w:rPr>
          <w:spacing w:val="-4"/>
        </w:rPr>
        <w:t xml:space="preserve"> </w:t>
      </w:r>
      <w:r>
        <w:t>supervisor</w:t>
      </w:r>
      <w:r>
        <w:rPr>
          <w:spacing w:val="-4"/>
        </w:rPr>
        <w:t xml:space="preserve"> </w:t>
      </w:r>
      <w:r>
        <w:t>release following a conviction for various drug and gun crimes. The Eighth Circuit affirmed Defendant's convictions and sentences on all charges, rejecting each of his appellate issues.</w:t>
      </w:r>
    </w:p>
    <w:p w14:paraId="60011DFA" w14:textId="77777777" w:rsidR="0041176E" w:rsidRDefault="0041176E" w:rsidP="0041176E">
      <w:pPr>
        <w:pStyle w:val="BodyText"/>
      </w:pPr>
    </w:p>
    <w:p w14:paraId="25E7F41C" w14:textId="77777777" w:rsidR="0041176E" w:rsidRDefault="0041176E" w:rsidP="0041176E">
      <w:pPr>
        <w:pStyle w:val="BodyText"/>
        <w:ind w:left="120" w:right="124"/>
      </w:pPr>
      <w:r>
        <w:t>The trial court did not err in denying Defendant's motion to suppress. The tint on Defendant's window was dark enough to give the officer reasonable suspicion that Defendant's vehicle was in violation. The second</w:t>
      </w:r>
      <w:r>
        <w:rPr>
          <w:spacing w:val="-3"/>
        </w:rPr>
        <w:t xml:space="preserve"> </w:t>
      </w:r>
      <w:r>
        <w:t>traffic</w:t>
      </w:r>
      <w:r>
        <w:rPr>
          <w:spacing w:val="-3"/>
        </w:rPr>
        <w:t xml:space="preserve"> </w:t>
      </w:r>
      <w:r>
        <w:t>stop</w:t>
      </w:r>
      <w:r>
        <w:rPr>
          <w:spacing w:val="-4"/>
        </w:rPr>
        <w:t xml:space="preserve"> </w:t>
      </w:r>
      <w:r>
        <w:t>of</w:t>
      </w:r>
      <w:r>
        <w:rPr>
          <w:spacing w:val="-4"/>
        </w:rPr>
        <w:t xml:space="preserve"> </w:t>
      </w:r>
      <w:r>
        <w:t>Defendant</w:t>
      </w:r>
      <w:r>
        <w:rPr>
          <w:spacing w:val="-3"/>
        </w:rPr>
        <w:t xml:space="preserve"> </w:t>
      </w:r>
      <w:r>
        <w:t>was</w:t>
      </w:r>
      <w:r>
        <w:rPr>
          <w:spacing w:val="-4"/>
        </w:rPr>
        <w:t xml:space="preserve"> </w:t>
      </w:r>
      <w:r>
        <w:t>also</w:t>
      </w:r>
      <w:r>
        <w:rPr>
          <w:spacing w:val="-3"/>
        </w:rPr>
        <w:t xml:space="preserve"> </w:t>
      </w:r>
      <w:r>
        <w:t>supported</w:t>
      </w:r>
      <w:r>
        <w:rPr>
          <w:spacing w:val="-2"/>
        </w:rPr>
        <w:t xml:space="preserve"> </w:t>
      </w:r>
      <w:r>
        <w:t>by</w:t>
      </w:r>
      <w:r>
        <w:rPr>
          <w:spacing w:val="-4"/>
        </w:rPr>
        <w:t xml:space="preserve"> </w:t>
      </w:r>
      <w:r>
        <w:t>probable</w:t>
      </w:r>
      <w:r>
        <w:rPr>
          <w:spacing w:val="-3"/>
        </w:rPr>
        <w:t xml:space="preserve"> </w:t>
      </w:r>
      <w:r>
        <w:t>cause</w:t>
      </w:r>
      <w:r>
        <w:rPr>
          <w:spacing w:val="-4"/>
        </w:rPr>
        <w:t xml:space="preserve"> </w:t>
      </w:r>
      <w:r>
        <w:t>because</w:t>
      </w:r>
      <w:r>
        <w:rPr>
          <w:spacing w:val="-3"/>
        </w:rPr>
        <w:t xml:space="preserve"> </w:t>
      </w:r>
      <w:r>
        <w:t>Defendant's</w:t>
      </w:r>
      <w:r>
        <w:rPr>
          <w:spacing w:val="-2"/>
        </w:rPr>
        <w:t xml:space="preserve"> </w:t>
      </w:r>
      <w:r>
        <w:t>vehicle</w:t>
      </w:r>
      <w:r>
        <w:rPr>
          <w:spacing w:val="-3"/>
        </w:rPr>
        <w:t xml:space="preserve"> </w:t>
      </w:r>
      <w:r>
        <w:t>was missing license plates and he was speeding.</w:t>
      </w:r>
    </w:p>
    <w:p w14:paraId="4E8CAC6A" w14:textId="77777777" w:rsidR="0041176E" w:rsidRDefault="0041176E" w:rsidP="0041176E">
      <w:pPr>
        <w:pStyle w:val="BodyText"/>
      </w:pPr>
    </w:p>
    <w:p w14:paraId="05BF3AF9" w14:textId="77777777" w:rsidR="0041176E" w:rsidRDefault="0041176E" w:rsidP="0041176E">
      <w:pPr>
        <w:pStyle w:val="BodyText"/>
        <w:ind w:left="120" w:right="129"/>
      </w:pPr>
      <w:r>
        <w:t>The</w:t>
      </w:r>
      <w:r>
        <w:rPr>
          <w:spacing w:val="-3"/>
        </w:rPr>
        <w:t xml:space="preserve"> </w:t>
      </w:r>
      <w:r>
        <w:t>court</w:t>
      </w:r>
      <w:r>
        <w:rPr>
          <w:spacing w:val="-3"/>
        </w:rPr>
        <w:t xml:space="preserve"> </w:t>
      </w:r>
      <w:r>
        <w:t>also</w:t>
      </w:r>
      <w:r>
        <w:rPr>
          <w:spacing w:val="-3"/>
        </w:rPr>
        <w:t xml:space="preserve"> </w:t>
      </w:r>
      <w:r>
        <w:t>found</w:t>
      </w:r>
      <w:r>
        <w:rPr>
          <w:spacing w:val="-3"/>
        </w:rPr>
        <w:t xml:space="preserve"> </w:t>
      </w:r>
      <w:r>
        <w:t>that</w:t>
      </w:r>
      <w:r>
        <w:rPr>
          <w:spacing w:val="-2"/>
        </w:rPr>
        <w:t xml:space="preserve"> </w:t>
      </w:r>
      <w:r>
        <w:t>the</w:t>
      </w:r>
      <w:r>
        <w:rPr>
          <w:spacing w:val="-3"/>
        </w:rPr>
        <w:t xml:space="preserve"> </w:t>
      </w:r>
      <w:r>
        <w:t>evidence</w:t>
      </w:r>
      <w:r>
        <w:rPr>
          <w:spacing w:val="-2"/>
        </w:rPr>
        <w:t xml:space="preserve"> </w:t>
      </w:r>
      <w:r>
        <w:t>against</w:t>
      </w:r>
      <w:r>
        <w:rPr>
          <w:spacing w:val="-4"/>
        </w:rPr>
        <w:t xml:space="preserve"> </w:t>
      </w:r>
      <w:r>
        <w:t>Defendant</w:t>
      </w:r>
      <w:r>
        <w:rPr>
          <w:spacing w:val="-4"/>
        </w:rPr>
        <w:t xml:space="preserve"> </w:t>
      </w:r>
      <w:r>
        <w:t>was</w:t>
      </w:r>
      <w:r>
        <w:rPr>
          <w:spacing w:val="-4"/>
        </w:rPr>
        <w:t xml:space="preserve"> </w:t>
      </w:r>
      <w:r>
        <w:t>sufficient</w:t>
      </w:r>
      <w:r>
        <w:rPr>
          <w:spacing w:val="-4"/>
        </w:rPr>
        <w:t xml:space="preserve"> </w:t>
      </w:r>
      <w:r>
        <w:t>to</w:t>
      </w:r>
      <w:r>
        <w:rPr>
          <w:spacing w:val="-2"/>
        </w:rPr>
        <w:t xml:space="preserve"> </w:t>
      </w:r>
      <w:r>
        <w:t>support</w:t>
      </w:r>
      <w:r>
        <w:rPr>
          <w:spacing w:val="-4"/>
        </w:rPr>
        <w:t xml:space="preserve"> </w:t>
      </w:r>
      <w:r>
        <w:t>his</w:t>
      </w:r>
      <w:r>
        <w:rPr>
          <w:spacing w:val="-4"/>
        </w:rPr>
        <w:t xml:space="preserve"> </w:t>
      </w:r>
      <w:r>
        <w:t>convictions</w:t>
      </w:r>
      <w:r>
        <w:rPr>
          <w:spacing w:val="-4"/>
        </w:rPr>
        <w:t xml:space="preserve"> </w:t>
      </w:r>
      <w:r>
        <w:t>and that the district court did not err in applying a sentencing enhancement for obstruction of justice.</w:t>
      </w:r>
    </w:p>
    <w:p w14:paraId="27DDF0F7" w14:textId="77777777" w:rsidR="00BE268D" w:rsidRDefault="00BE268D" w:rsidP="00AC02E1"/>
    <w:p w14:paraId="0871FA18" w14:textId="77777777" w:rsidR="00EC12AF" w:rsidRDefault="00EC12AF" w:rsidP="00AC02E1"/>
    <w:p w14:paraId="7910EF89" w14:textId="77777777" w:rsidR="0041176E" w:rsidRDefault="0041176E" w:rsidP="0041176E">
      <w:pPr>
        <w:pStyle w:val="BodyText"/>
        <w:ind w:left="120"/>
      </w:pPr>
      <w:r>
        <w:t>United</w:t>
      </w:r>
      <w:r>
        <w:rPr>
          <w:spacing w:val="-8"/>
        </w:rPr>
        <w:t xml:space="preserve"> </w:t>
      </w:r>
      <w:r>
        <w:t>States</w:t>
      </w:r>
      <w:r>
        <w:rPr>
          <w:spacing w:val="-7"/>
        </w:rPr>
        <w:t xml:space="preserve"> </w:t>
      </w:r>
      <w:r>
        <w:t>v.</w:t>
      </w:r>
      <w:r>
        <w:rPr>
          <w:spacing w:val="-8"/>
        </w:rPr>
        <w:t xml:space="preserve"> </w:t>
      </w:r>
      <w:r>
        <w:t>William</w:t>
      </w:r>
      <w:r>
        <w:rPr>
          <w:spacing w:val="-8"/>
        </w:rPr>
        <w:t xml:space="preserve"> </w:t>
      </w:r>
      <w:r>
        <w:rPr>
          <w:spacing w:val="-2"/>
        </w:rPr>
        <w:t>Kennedy</w:t>
      </w:r>
    </w:p>
    <w:p w14:paraId="19C2544E" w14:textId="77777777" w:rsidR="0041176E" w:rsidRDefault="0041176E" w:rsidP="0041176E">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 xml:space="preserve">Circuit </w:t>
      </w:r>
    </w:p>
    <w:p w14:paraId="4F28FFCA" w14:textId="77777777" w:rsidR="0041176E" w:rsidRDefault="0041176E" w:rsidP="0041176E">
      <w:pPr>
        <w:pStyle w:val="BodyText"/>
        <w:ind w:left="120" w:right="6629"/>
      </w:pPr>
      <w:r>
        <w:t>Opinion</w:t>
      </w:r>
      <w:r>
        <w:rPr>
          <w:spacing w:val="-9"/>
        </w:rPr>
        <w:t xml:space="preserve"> </w:t>
      </w:r>
      <w:r>
        <w:t>Date:</w:t>
      </w:r>
      <w:r>
        <w:rPr>
          <w:spacing w:val="-10"/>
        </w:rPr>
        <w:t xml:space="preserve"> </w:t>
      </w:r>
      <w:r>
        <w:t>June</w:t>
      </w:r>
      <w:r>
        <w:rPr>
          <w:spacing w:val="-10"/>
        </w:rPr>
        <w:t xml:space="preserve"> </w:t>
      </w:r>
      <w:r>
        <w:t>3,</w:t>
      </w:r>
      <w:r>
        <w:rPr>
          <w:spacing w:val="-10"/>
        </w:rPr>
        <w:t xml:space="preserve"> </w:t>
      </w:r>
      <w:r>
        <w:t xml:space="preserve">2022 </w:t>
      </w:r>
    </w:p>
    <w:p w14:paraId="72E9BED9" w14:textId="77777777" w:rsidR="0041176E" w:rsidRDefault="0041176E" w:rsidP="0041176E">
      <w:pPr>
        <w:pStyle w:val="BodyText"/>
        <w:ind w:left="120" w:right="6629"/>
      </w:pPr>
    </w:p>
    <w:p w14:paraId="0C4B7C34" w14:textId="77777777" w:rsidR="0041176E" w:rsidRDefault="0041176E" w:rsidP="0041176E">
      <w:pPr>
        <w:pStyle w:val="BodyText"/>
        <w:ind w:left="120" w:right="1860"/>
      </w:pPr>
      <w:r>
        <w:t>Tagline:  Consent to patdown did not extend traffic stop</w:t>
      </w:r>
    </w:p>
    <w:p w14:paraId="46E8839F" w14:textId="77777777" w:rsidR="0041176E" w:rsidRDefault="0041176E" w:rsidP="0041176E">
      <w:pPr>
        <w:pStyle w:val="BodyText"/>
      </w:pPr>
    </w:p>
    <w:p w14:paraId="610E5575" w14:textId="77777777" w:rsidR="0041176E" w:rsidRDefault="0041176E" w:rsidP="0041176E">
      <w:pPr>
        <w:pStyle w:val="BodyText"/>
        <w:ind w:left="120"/>
      </w:pPr>
      <w:r>
        <w:t>Defendant was pulled over after an officer observed excessive braking. During the stop, the officer observed both driver and passenger appeared to be nervous. Upon a subsequent pat-down, the officer observed</w:t>
      </w:r>
      <w:r>
        <w:rPr>
          <w:spacing w:val="-4"/>
        </w:rPr>
        <w:t xml:space="preserve"> </w:t>
      </w:r>
      <w:r>
        <w:t>a</w:t>
      </w:r>
      <w:r>
        <w:rPr>
          <w:spacing w:val="-4"/>
        </w:rPr>
        <w:t xml:space="preserve"> </w:t>
      </w:r>
      <w:r>
        <w:t>clear</w:t>
      </w:r>
      <w:r>
        <w:rPr>
          <w:spacing w:val="-4"/>
        </w:rPr>
        <w:t xml:space="preserve"> </w:t>
      </w:r>
      <w:r>
        <w:t>glass</w:t>
      </w:r>
      <w:r>
        <w:rPr>
          <w:spacing w:val="-4"/>
        </w:rPr>
        <w:t xml:space="preserve"> </w:t>
      </w:r>
      <w:r>
        <w:t>smoking</w:t>
      </w:r>
      <w:r>
        <w:rPr>
          <w:spacing w:val="-3"/>
        </w:rPr>
        <w:t xml:space="preserve"> </w:t>
      </w:r>
      <w:r>
        <w:t>device</w:t>
      </w:r>
      <w:r>
        <w:rPr>
          <w:spacing w:val="-4"/>
        </w:rPr>
        <w:t xml:space="preserve"> </w:t>
      </w:r>
      <w:r>
        <w:t>with</w:t>
      </w:r>
      <w:r>
        <w:rPr>
          <w:spacing w:val="-3"/>
        </w:rPr>
        <w:t xml:space="preserve"> </w:t>
      </w:r>
      <w:r>
        <w:t>burnt</w:t>
      </w:r>
      <w:r>
        <w:rPr>
          <w:spacing w:val="-4"/>
        </w:rPr>
        <w:t xml:space="preserve"> </w:t>
      </w:r>
      <w:r>
        <w:t>residue</w:t>
      </w:r>
      <w:r>
        <w:rPr>
          <w:spacing w:val="-4"/>
        </w:rPr>
        <w:t xml:space="preserve"> </w:t>
      </w:r>
      <w:r>
        <w:t>inside</w:t>
      </w:r>
      <w:r>
        <w:rPr>
          <w:spacing w:val="-4"/>
        </w:rPr>
        <w:t xml:space="preserve"> </w:t>
      </w:r>
      <w:r>
        <w:t>Defendant's</w:t>
      </w:r>
      <w:r>
        <w:rPr>
          <w:spacing w:val="-4"/>
        </w:rPr>
        <w:t xml:space="preserve"> </w:t>
      </w:r>
      <w:r>
        <w:t>open</w:t>
      </w:r>
      <w:r>
        <w:rPr>
          <w:spacing w:val="-4"/>
        </w:rPr>
        <w:t xml:space="preserve"> </w:t>
      </w:r>
      <w:r>
        <w:t>pocket.</w:t>
      </w:r>
      <w:r>
        <w:rPr>
          <w:spacing w:val="-4"/>
        </w:rPr>
        <w:t xml:space="preserve"> </w:t>
      </w:r>
      <w:r>
        <w:t>After</w:t>
      </w:r>
      <w:r>
        <w:rPr>
          <w:spacing w:val="-4"/>
        </w:rPr>
        <w:t xml:space="preserve"> </w:t>
      </w:r>
      <w:r>
        <w:t>another search, an additional 20 grams of methamphetamine were recovered from Defendant.</w:t>
      </w:r>
    </w:p>
    <w:p w14:paraId="7DF15C84" w14:textId="77777777" w:rsidR="0041176E" w:rsidRDefault="0041176E" w:rsidP="0041176E">
      <w:pPr>
        <w:pStyle w:val="BodyText"/>
      </w:pPr>
    </w:p>
    <w:p w14:paraId="2F772D30" w14:textId="77777777" w:rsidR="0041176E" w:rsidRDefault="0041176E" w:rsidP="0041176E">
      <w:pPr>
        <w:pStyle w:val="BodyText"/>
        <w:ind w:left="119" w:right="129"/>
      </w:pPr>
      <w:r>
        <w:t>The</w:t>
      </w:r>
      <w:r>
        <w:rPr>
          <w:spacing w:val="-3"/>
        </w:rPr>
        <w:t xml:space="preserve"> </w:t>
      </w:r>
      <w:r>
        <w:t>trial</w:t>
      </w:r>
      <w:r>
        <w:rPr>
          <w:spacing w:val="-3"/>
        </w:rPr>
        <w:t xml:space="preserve"> </w:t>
      </w:r>
      <w:r>
        <w:t>court</w:t>
      </w:r>
      <w:r>
        <w:rPr>
          <w:spacing w:val="-4"/>
        </w:rPr>
        <w:t xml:space="preserve"> </w:t>
      </w:r>
      <w:r>
        <w:t>denied</w:t>
      </w:r>
      <w:r>
        <w:rPr>
          <w:spacing w:val="-3"/>
        </w:rPr>
        <w:t xml:space="preserve"> </w:t>
      </w:r>
      <w:r>
        <w:t>Defendant's</w:t>
      </w:r>
      <w:r>
        <w:rPr>
          <w:spacing w:val="-4"/>
        </w:rPr>
        <w:t xml:space="preserve"> </w:t>
      </w:r>
      <w:r>
        <w:t>motion</w:t>
      </w:r>
      <w:r>
        <w:rPr>
          <w:spacing w:val="-4"/>
        </w:rPr>
        <w:t xml:space="preserve"> </w:t>
      </w:r>
      <w:r>
        <w:t>to</w:t>
      </w:r>
      <w:r>
        <w:rPr>
          <w:spacing w:val="-3"/>
        </w:rPr>
        <w:t xml:space="preserve"> </w:t>
      </w:r>
      <w:r>
        <w:t>suppress.</w:t>
      </w:r>
      <w:r>
        <w:rPr>
          <w:spacing w:val="-4"/>
        </w:rPr>
        <w:t xml:space="preserve"> </w:t>
      </w:r>
      <w:r>
        <w:t>He</w:t>
      </w:r>
      <w:r>
        <w:rPr>
          <w:spacing w:val="-3"/>
        </w:rPr>
        <w:t xml:space="preserve"> </w:t>
      </w:r>
      <w:r>
        <w:t>ultimately</w:t>
      </w:r>
      <w:r>
        <w:rPr>
          <w:spacing w:val="-4"/>
        </w:rPr>
        <w:t xml:space="preserve"> </w:t>
      </w:r>
      <w:r>
        <w:t>entered</w:t>
      </w:r>
      <w:r>
        <w:rPr>
          <w:spacing w:val="-3"/>
        </w:rPr>
        <w:t xml:space="preserve"> </w:t>
      </w:r>
      <w:r>
        <w:t>a</w:t>
      </w:r>
      <w:r>
        <w:rPr>
          <w:spacing w:val="-2"/>
        </w:rPr>
        <w:t xml:space="preserve"> </w:t>
      </w:r>
      <w:r>
        <w:t>conditional</w:t>
      </w:r>
      <w:r>
        <w:rPr>
          <w:spacing w:val="-3"/>
        </w:rPr>
        <w:t xml:space="preserve"> </w:t>
      </w:r>
      <w:r>
        <w:t>guilty</w:t>
      </w:r>
      <w:r>
        <w:rPr>
          <w:spacing w:val="-3"/>
        </w:rPr>
        <w:t xml:space="preserve"> </w:t>
      </w:r>
      <w:r>
        <w:t>plea and was sentenced to 216 months in prison.</w:t>
      </w:r>
    </w:p>
    <w:p w14:paraId="0A0D6062" w14:textId="77777777" w:rsidR="0041176E" w:rsidRDefault="0041176E" w:rsidP="0041176E">
      <w:pPr>
        <w:pStyle w:val="BodyText"/>
        <w:rPr>
          <w:sz w:val="21"/>
        </w:rPr>
      </w:pPr>
    </w:p>
    <w:p w14:paraId="3E375031" w14:textId="77777777" w:rsidR="0041176E" w:rsidRDefault="0041176E" w:rsidP="0041176E">
      <w:pPr>
        <w:pStyle w:val="BodyText"/>
        <w:ind w:left="119"/>
      </w:pPr>
      <w:r>
        <w:t>On</w:t>
      </w:r>
      <w:r>
        <w:rPr>
          <w:spacing w:val="-4"/>
        </w:rPr>
        <w:t xml:space="preserve"> </w:t>
      </w:r>
      <w:r>
        <w:t>appeal,</w:t>
      </w:r>
      <w:r>
        <w:rPr>
          <w:spacing w:val="-4"/>
        </w:rPr>
        <w:t xml:space="preserve"> </w:t>
      </w:r>
      <w:r>
        <w:t>Defendant</w:t>
      </w:r>
      <w:r>
        <w:rPr>
          <w:spacing w:val="-3"/>
        </w:rPr>
        <w:t xml:space="preserve"> </w:t>
      </w:r>
      <w:r>
        <w:t>challenged</w:t>
      </w:r>
      <w:r>
        <w:rPr>
          <w:spacing w:val="-3"/>
        </w:rPr>
        <w:t xml:space="preserve"> </w:t>
      </w:r>
      <w:r>
        <w:t>the</w:t>
      </w:r>
      <w:r>
        <w:rPr>
          <w:spacing w:val="-3"/>
        </w:rPr>
        <w:t xml:space="preserve"> </w:t>
      </w:r>
      <w:r>
        <w:t>district</w:t>
      </w:r>
      <w:r>
        <w:rPr>
          <w:spacing w:val="-3"/>
        </w:rPr>
        <w:t xml:space="preserve"> </w:t>
      </w:r>
      <w:r>
        <w:t>court's</w:t>
      </w:r>
      <w:r>
        <w:rPr>
          <w:spacing w:val="-3"/>
        </w:rPr>
        <w:t xml:space="preserve"> </w:t>
      </w:r>
      <w:r>
        <w:t>denial</w:t>
      </w:r>
      <w:r>
        <w:rPr>
          <w:spacing w:val="-4"/>
        </w:rPr>
        <w:t xml:space="preserve"> </w:t>
      </w:r>
      <w:r>
        <w:t>of</w:t>
      </w:r>
      <w:r>
        <w:rPr>
          <w:spacing w:val="-3"/>
        </w:rPr>
        <w:t xml:space="preserve"> </w:t>
      </w:r>
      <w:r>
        <w:t>his</w:t>
      </w:r>
      <w:r>
        <w:rPr>
          <w:spacing w:val="-2"/>
        </w:rPr>
        <w:t xml:space="preserve"> </w:t>
      </w:r>
      <w:r>
        <w:t>motion</w:t>
      </w:r>
      <w:r>
        <w:rPr>
          <w:spacing w:val="-4"/>
        </w:rPr>
        <w:t xml:space="preserve"> </w:t>
      </w:r>
      <w:r>
        <w:t>to</w:t>
      </w:r>
      <w:r>
        <w:rPr>
          <w:spacing w:val="-2"/>
        </w:rPr>
        <w:t xml:space="preserve"> </w:t>
      </w:r>
      <w:r>
        <w:t>suppress.</w:t>
      </w:r>
      <w:r>
        <w:rPr>
          <w:spacing w:val="-4"/>
        </w:rPr>
        <w:t xml:space="preserve"> </w:t>
      </w:r>
      <w:r>
        <w:t>The</w:t>
      </w:r>
      <w:r>
        <w:rPr>
          <w:spacing w:val="-3"/>
        </w:rPr>
        <w:t xml:space="preserve"> </w:t>
      </w:r>
      <w:r>
        <w:t>court</w:t>
      </w:r>
      <w:r>
        <w:rPr>
          <w:spacing w:val="-4"/>
        </w:rPr>
        <w:t xml:space="preserve"> </w:t>
      </w:r>
      <w:r>
        <w:t>affirmed the district court's decision, finding the officers did not unconstitutionally extend the traffic stop. The court also held that the officer was permitted to ask Defendant out of the car and that Defendant consented to the pat-down by raising his arms.</w:t>
      </w:r>
    </w:p>
    <w:p w14:paraId="6B0C314E" w14:textId="77777777" w:rsidR="0041176E" w:rsidRDefault="0041176E" w:rsidP="0041176E">
      <w:pPr>
        <w:pStyle w:val="BodyText"/>
        <w:ind w:left="120"/>
      </w:pPr>
    </w:p>
    <w:p w14:paraId="4DCC5E71" w14:textId="77777777" w:rsidR="0041176E" w:rsidRDefault="0041176E" w:rsidP="0041176E">
      <w:pPr>
        <w:pStyle w:val="BodyText"/>
        <w:ind w:left="120"/>
      </w:pPr>
      <w:r>
        <w:t>The</w:t>
      </w:r>
      <w:r>
        <w:rPr>
          <w:spacing w:val="-7"/>
        </w:rPr>
        <w:t xml:space="preserve"> </w:t>
      </w:r>
      <w:r>
        <w:t>court</w:t>
      </w:r>
      <w:r>
        <w:rPr>
          <w:spacing w:val="-6"/>
        </w:rPr>
        <w:t xml:space="preserve"> </w:t>
      </w:r>
      <w:r>
        <w:t>also</w:t>
      </w:r>
      <w:r>
        <w:rPr>
          <w:spacing w:val="-6"/>
        </w:rPr>
        <w:t xml:space="preserve"> </w:t>
      </w:r>
      <w:r>
        <w:t>found</w:t>
      </w:r>
      <w:r>
        <w:rPr>
          <w:spacing w:val="-6"/>
        </w:rPr>
        <w:t xml:space="preserve"> </w:t>
      </w:r>
      <w:r>
        <w:t>that</w:t>
      </w:r>
      <w:r>
        <w:rPr>
          <w:spacing w:val="-5"/>
        </w:rPr>
        <w:t xml:space="preserve"> </w:t>
      </w:r>
      <w:r>
        <w:t>the</w:t>
      </w:r>
      <w:r>
        <w:rPr>
          <w:spacing w:val="-6"/>
        </w:rPr>
        <w:t xml:space="preserve"> </w:t>
      </w:r>
      <w:r>
        <w:t>district</w:t>
      </w:r>
      <w:r>
        <w:rPr>
          <w:spacing w:val="-6"/>
        </w:rPr>
        <w:t xml:space="preserve"> </w:t>
      </w:r>
      <w:r>
        <w:t>court</w:t>
      </w:r>
      <w:r>
        <w:rPr>
          <w:spacing w:val="-7"/>
        </w:rPr>
        <w:t xml:space="preserve"> </w:t>
      </w:r>
      <w:r>
        <w:t>did</w:t>
      </w:r>
      <w:r>
        <w:rPr>
          <w:spacing w:val="-6"/>
        </w:rPr>
        <w:t xml:space="preserve"> </w:t>
      </w:r>
      <w:r>
        <w:t>not</w:t>
      </w:r>
      <w:r>
        <w:rPr>
          <w:spacing w:val="-6"/>
        </w:rPr>
        <w:t xml:space="preserve"> </w:t>
      </w:r>
      <w:r>
        <w:t>commit</w:t>
      </w:r>
      <w:r>
        <w:rPr>
          <w:spacing w:val="-6"/>
        </w:rPr>
        <w:t xml:space="preserve"> </w:t>
      </w:r>
      <w:r>
        <w:t>any</w:t>
      </w:r>
      <w:r>
        <w:rPr>
          <w:spacing w:val="-6"/>
        </w:rPr>
        <w:t xml:space="preserve"> </w:t>
      </w:r>
      <w:r>
        <w:t>error</w:t>
      </w:r>
      <w:r>
        <w:rPr>
          <w:spacing w:val="-7"/>
        </w:rPr>
        <w:t xml:space="preserve"> </w:t>
      </w:r>
      <w:r>
        <w:t>in</w:t>
      </w:r>
      <w:r>
        <w:rPr>
          <w:spacing w:val="-7"/>
        </w:rPr>
        <w:t xml:space="preserve"> </w:t>
      </w:r>
      <w:r>
        <w:t>the</w:t>
      </w:r>
      <w:r>
        <w:rPr>
          <w:spacing w:val="-7"/>
        </w:rPr>
        <w:t xml:space="preserve"> </w:t>
      </w:r>
      <w:r>
        <w:t>sentencing</w:t>
      </w:r>
      <w:r>
        <w:rPr>
          <w:spacing w:val="-6"/>
        </w:rPr>
        <w:t xml:space="preserve"> </w:t>
      </w:r>
      <w:r>
        <w:t>factors</w:t>
      </w:r>
      <w:r>
        <w:rPr>
          <w:spacing w:val="-7"/>
        </w:rPr>
        <w:t xml:space="preserve"> </w:t>
      </w:r>
      <w:r>
        <w:t>under</w:t>
      </w:r>
      <w:r>
        <w:rPr>
          <w:spacing w:val="-6"/>
        </w:rPr>
        <w:t xml:space="preserve"> </w:t>
      </w:r>
      <w:r>
        <w:rPr>
          <w:spacing w:val="-5"/>
        </w:rPr>
        <w:t>18</w:t>
      </w:r>
    </w:p>
    <w:p w14:paraId="344FFE7A" w14:textId="77777777" w:rsidR="0041176E" w:rsidRDefault="0041176E" w:rsidP="0041176E">
      <w:pPr>
        <w:pStyle w:val="BodyText"/>
        <w:ind w:left="120"/>
      </w:pPr>
      <w:r>
        <w:t>U.S.C.</w:t>
      </w:r>
      <w:r>
        <w:rPr>
          <w:spacing w:val="-7"/>
        </w:rPr>
        <w:t xml:space="preserve"> </w:t>
      </w:r>
      <w:r>
        <w:t>Sec.</w:t>
      </w:r>
      <w:r>
        <w:rPr>
          <w:spacing w:val="-7"/>
        </w:rPr>
        <w:t xml:space="preserve"> </w:t>
      </w:r>
      <w:r>
        <w:rPr>
          <w:spacing w:val="-2"/>
        </w:rPr>
        <w:t>3553(a).</w:t>
      </w:r>
    </w:p>
    <w:p w14:paraId="7BE25799" w14:textId="77777777" w:rsidR="0041176E" w:rsidRDefault="0041176E" w:rsidP="0041176E">
      <w:pPr>
        <w:pStyle w:val="BodyText"/>
      </w:pPr>
    </w:p>
    <w:p w14:paraId="6658E505" w14:textId="77777777" w:rsidR="0041176E" w:rsidRDefault="0041176E" w:rsidP="0041176E">
      <w:pPr>
        <w:pStyle w:val="BodyText"/>
        <w:ind w:left="120"/>
      </w:pPr>
      <w:r>
        <w:t>USA</w:t>
      </w:r>
      <w:r>
        <w:rPr>
          <w:spacing w:val="-5"/>
        </w:rPr>
        <w:t xml:space="preserve"> </w:t>
      </w:r>
      <w:r>
        <w:t>v.</w:t>
      </w:r>
      <w:r>
        <w:rPr>
          <w:spacing w:val="-4"/>
        </w:rPr>
        <w:t xml:space="preserve"> </w:t>
      </w:r>
      <w:r>
        <w:rPr>
          <w:spacing w:val="-2"/>
        </w:rPr>
        <w:t>Henry</w:t>
      </w:r>
    </w:p>
    <w:p w14:paraId="7B56D152" w14:textId="77777777" w:rsidR="0041176E" w:rsidRDefault="0041176E" w:rsidP="0041176E">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June 10, 2022</w:t>
      </w:r>
    </w:p>
    <w:p w14:paraId="4CA93531" w14:textId="77777777" w:rsidR="0041176E" w:rsidRDefault="0041176E" w:rsidP="0041176E">
      <w:pPr>
        <w:pStyle w:val="BodyText"/>
      </w:pPr>
    </w:p>
    <w:p w14:paraId="126A8321" w14:textId="77777777" w:rsidR="0041176E" w:rsidRDefault="0041176E" w:rsidP="0041176E">
      <w:pPr>
        <w:pStyle w:val="BodyText"/>
        <w:ind w:left="119"/>
      </w:pPr>
      <w:r>
        <w:t>Tagline:</w:t>
      </w:r>
      <w:r>
        <w:rPr>
          <w:spacing w:val="-9"/>
        </w:rPr>
        <w:t xml:space="preserve"> </w:t>
      </w:r>
      <w:r>
        <w:t>Traffic</w:t>
      </w:r>
      <w:r>
        <w:rPr>
          <w:spacing w:val="-9"/>
        </w:rPr>
        <w:t xml:space="preserve"> </w:t>
      </w:r>
      <w:r>
        <w:t>stop</w:t>
      </w:r>
      <w:r>
        <w:rPr>
          <w:spacing w:val="-9"/>
        </w:rPr>
        <w:t xml:space="preserve"> </w:t>
      </w:r>
      <w:r>
        <w:t>lawfully</w:t>
      </w:r>
      <w:r>
        <w:rPr>
          <w:spacing w:val="-8"/>
        </w:rPr>
        <w:t xml:space="preserve"> </w:t>
      </w:r>
      <w:r>
        <w:t>extended</w:t>
      </w:r>
      <w:r>
        <w:rPr>
          <w:spacing w:val="-9"/>
        </w:rPr>
        <w:t xml:space="preserve"> </w:t>
      </w:r>
      <w:r>
        <w:t>with</w:t>
      </w:r>
      <w:r>
        <w:rPr>
          <w:spacing w:val="-9"/>
        </w:rPr>
        <w:t xml:space="preserve"> </w:t>
      </w:r>
      <w:r>
        <w:t>reasonable</w:t>
      </w:r>
      <w:r>
        <w:rPr>
          <w:spacing w:val="-9"/>
        </w:rPr>
        <w:t xml:space="preserve"> </w:t>
      </w:r>
      <w:r>
        <w:rPr>
          <w:spacing w:val="-2"/>
        </w:rPr>
        <w:t>suspicion</w:t>
      </w:r>
    </w:p>
    <w:p w14:paraId="1B3532CD" w14:textId="77777777" w:rsidR="0041176E" w:rsidRDefault="0041176E" w:rsidP="0041176E">
      <w:pPr>
        <w:pStyle w:val="BodyText"/>
        <w:rPr>
          <w:sz w:val="21"/>
        </w:rPr>
      </w:pPr>
    </w:p>
    <w:p w14:paraId="62EAA395" w14:textId="77777777" w:rsidR="0041176E" w:rsidRDefault="0041176E" w:rsidP="0041176E">
      <w:pPr>
        <w:pStyle w:val="BodyText"/>
        <w:ind w:left="119" w:right="183"/>
      </w:pPr>
      <w:r>
        <w:t>Defendant was arrested and indicted on federal drug charges following the seizure of 400 grams of heroin</w:t>
      </w:r>
      <w:r>
        <w:rPr>
          <w:spacing w:val="-3"/>
        </w:rPr>
        <w:t xml:space="preserve"> </w:t>
      </w:r>
      <w:r>
        <w:t>26</w:t>
      </w:r>
      <w:r>
        <w:rPr>
          <w:spacing w:val="-3"/>
        </w:rPr>
        <w:t xml:space="preserve"> </w:t>
      </w:r>
      <w:r>
        <w:t>minutes</w:t>
      </w:r>
      <w:r>
        <w:rPr>
          <w:spacing w:val="-3"/>
        </w:rPr>
        <w:t xml:space="preserve"> </w:t>
      </w:r>
      <w:r>
        <w:t>into</w:t>
      </w:r>
      <w:r>
        <w:rPr>
          <w:spacing w:val="-3"/>
        </w:rPr>
        <w:t xml:space="preserve"> </w:t>
      </w:r>
      <w:r>
        <w:t>a</w:t>
      </w:r>
      <w:r>
        <w:rPr>
          <w:spacing w:val="-2"/>
        </w:rPr>
        <w:t xml:space="preserve"> </w:t>
      </w:r>
      <w:r>
        <w:t>traffic</w:t>
      </w:r>
      <w:r>
        <w:rPr>
          <w:spacing w:val="-3"/>
        </w:rPr>
        <w:t xml:space="preserve"> </w:t>
      </w:r>
      <w:r>
        <w:t>stop.</w:t>
      </w:r>
      <w:r>
        <w:rPr>
          <w:spacing w:val="-3"/>
        </w:rPr>
        <w:t xml:space="preserve"> </w:t>
      </w:r>
      <w:r>
        <w:t>At</w:t>
      </w:r>
      <w:r>
        <w:rPr>
          <w:spacing w:val="-3"/>
        </w:rPr>
        <w:t xml:space="preserve"> </w:t>
      </w:r>
      <w:r>
        <w:t>trial,</w:t>
      </w:r>
      <w:r>
        <w:rPr>
          <w:spacing w:val="-3"/>
        </w:rPr>
        <w:t xml:space="preserve"> </w:t>
      </w:r>
      <w:r>
        <w:t>Defendant</w:t>
      </w:r>
      <w:r>
        <w:rPr>
          <w:spacing w:val="-3"/>
        </w:rPr>
        <w:t xml:space="preserve"> </w:t>
      </w:r>
      <w:r>
        <w:t>unsuccessfully</w:t>
      </w:r>
      <w:r>
        <w:rPr>
          <w:spacing w:val="-3"/>
        </w:rPr>
        <w:t xml:space="preserve"> </w:t>
      </w:r>
      <w:r>
        <w:t>litigated</w:t>
      </w:r>
      <w:r>
        <w:rPr>
          <w:spacing w:val="-3"/>
        </w:rPr>
        <w:t xml:space="preserve"> </w:t>
      </w:r>
      <w:r>
        <w:t>a</w:t>
      </w:r>
      <w:r>
        <w:rPr>
          <w:spacing w:val="-3"/>
        </w:rPr>
        <w:t xml:space="preserve"> </w:t>
      </w:r>
      <w:r>
        <w:t>motion</w:t>
      </w:r>
      <w:r>
        <w:rPr>
          <w:spacing w:val="-3"/>
        </w:rPr>
        <w:t xml:space="preserve"> </w:t>
      </w:r>
      <w:r>
        <w:t>to</w:t>
      </w:r>
      <w:r>
        <w:rPr>
          <w:spacing w:val="-2"/>
        </w:rPr>
        <w:t xml:space="preserve"> </w:t>
      </w:r>
      <w:r>
        <w:t xml:space="preserve">suppress and then entered a conditional guilty plea. Defendant then appealed the denial of his motion to </w:t>
      </w:r>
      <w:r>
        <w:rPr>
          <w:spacing w:val="-2"/>
        </w:rPr>
        <w:lastRenderedPageBreak/>
        <w:t>suppress.</w:t>
      </w:r>
    </w:p>
    <w:p w14:paraId="5E928569" w14:textId="77777777" w:rsidR="0041176E" w:rsidRDefault="0041176E" w:rsidP="0041176E">
      <w:pPr>
        <w:pStyle w:val="BodyText"/>
      </w:pPr>
    </w:p>
    <w:p w14:paraId="3614F7C5" w14:textId="77777777" w:rsidR="0041176E" w:rsidRDefault="0041176E" w:rsidP="0041176E">
      <w:pPr>
        <w:pStyle w:val="BodyText"/>
        <w:ind w:left="119" w:right="156"/>
      </w:pPr>
      <w:r>
        <w:t>The Fifth Circuit affirmed the district court's denial of Defendant's motion to suppress. The traffic stop leading to the discovery of the narcotics was justified at its inception because Defendant was speeding, driving</w:t>
      </w:r>
      <w:r>
        <w:rPr>
          <w:spacing w:val="-1"/>
        </w:rPr>
        <w:t xml:space="preserve"> </w:t>
      </w:r>
      <w:r>
        <w:t>on the</w:t>
      </w:r>
      <w:r>
        <w:rPr>
          <w:spacing w:val="-1"/>
        </w:rPr>
        <w:t xml:space="preserve"> </w:t>
      </w:r>
      <w:r>
        <w:t>shoulder of the</w:t>
      </w:r>
      <w:r>
        <w:rPr>
          <w:spacing w:val="-1"/>
        </w:rPr>
        <w:t xml:space="preserve"> </w:t>
      </w:r>
      <w:r>
        <w:t>road,</w:t>
      </w:r>
      <w:r>
        <w:rPr>
          <w:spacing w:val="-1"/>
        </w:rPr>
        <w:t xml:space="preserve"> </w:t>
      </w:r>
      <w:r>
        <w:t>and littered a</w:t>
      </w:r>
      <w:r>
        <w:rPr>
          <w:spacing w:val="-1"/>
        </w:rPr>
        <w:t xml:space="preserve"> </w:t>
      </w:r>
      <w:r>
        <w:t>cigarette</w:t>
      </w:r>
      <w:r>
        <w:rPr>
          <w:spacing w:val="-1"/>
        </w:rPr>
        <w:t xml:space="preserve"> </w:t>
      </w:r>
      <w:r>
        <w:t>out his</w:t>
      </w:r>
      <w:r>
        <w:rPr>
          <w:spacing w:val="-1"/>
        </w:rPr>
        <w:t xml:space="preserve"> </w:t>
      </w:r>
      <w:r>
        <w:t>window. The court also held</w:t>
      </w:r>
      <w:r>
        <w:rPr>
          <w:spacing w:val="-1"/>
        </w:rPr>
        <w:t xml:space="preserve"> </w:t>
      </w:r>
      <w:r>
        <w:t>that the length of the traffic stop was justified. While a traffic stop must be temporary and last no longer than necessary, upon the development of reasonable suspicion, officers can extend the stop. Here, three minutes</w:t>
      </w:r>
      <w:r>
        <w:rPr>
          <w:spacing w:val="-3"/>
        </w:rPr>
        <w:t xml:space="preserve"> </w:t>
      </w:r>
      <w:r>
        <w:t>into</w:t>
      </w:r>
      <w:r>
        <w:rPr>
          <w:spacing w:val="-2"/>
        </w:rPr>
        <w:t xml:space="preserve"> </w:t>
      </w:r>
      <w:r>
        <w:t>the</w:t>
      </w:r>
      <w:r>
        <w:rPr>
          <w:spacing w:val="-4"/>
        </w:rPr>
        <w:t xml:space="preserve"> </w:t>
      </w:r>
      <w:r>
        <w:t>stop</w:t>
      </w:r>
      <w:r>
        <w:rPr>
          <w:spacing w:val="-3"/>
        </w:rPr>
        <w:t xml:space="preserve"> </w:t>
      </w:r>
      <w:r>
        <w:t>the</w:t>
      </w:r>
      <w:r>
        <w:rPr>
          <w:spacing w:val="-3"/>
        </w:rPr>
        <w:t xml:space="preserve"> </w:t>
      </w:r>
      <w:r>
        <w:t>officer</w:t>
      </w:r>
      <w:r>
        <w:rPr>
          <w:spacing w:val="-4"/>
        </w:rPr>
        <w:t xml:space="preserve"> </w:t>
      </w:r>
      <w:r>
        <w:t>determined</w:t>
      </w:r>
      <w:r>
        <w:rPr>
          <w:spacing w:val="-3"/>
        </w:rPr>
        <w:t xml:space="preserve"> </w:t>
      </w:r>
      <w:r>
        <w:t>Defendant's</w:t>
      </w:r>
      <w:r>
        <w:rPr>
          <w:spacing w:val="-2"/>
        </w:rPr>
        <w:t xml:space="preserve"> </w:t>
      </w:r>
      <w:r>
        <w:t>license</w:t>
      </w:r>
      <w:r>
        <w:rPr>
          <w:spacing w:val="-3"/>
        </w:rPr>
        <w:t xml:space="preserve"> </w:t>
      </w:r>
      <w:r>
        <w:t>was</w:t>
      </w:r>
      <w:r>
        <w:rPr>
          <w:spacing w:val="-4"/>
        </w:rPr>
        <w:t xml:space="preserve"> </w:t>
      </w:r>
      <w:r>
        <w:t>suspended.</w:t>
      </w:r>
      <w:r>
        <w:rPr>
          <w:spacing w:val="-3"/>
        </w:rPr>
        <w:t xml:space="preserve"> </w:t>
      </w:r>
      <w:r>
        <w:t>The</w:t>
      </w:r>
      <w:r>
        <w:rPr>
          <w:spacing w:val="-3"/>
        </w:rPr>
        <w:t xml:space="preserve"> </w:t>
      </w:r>
      <w:r>
        <w:t>officer</w:t>
      </w:r>
      <w:r>
        <w:rPr>
          <w:spacing w:val="-4"/>
        </w:rPr>
        <w:t xml:space="preserve"> </w:t>
      </w:r>
      <w:r>
        <w:t>could</w:t>
      </w:r>
      <w:r>
        <w:rPr>
          <w:spacing w:val="-3"/>
        </w:rPr>
        <w:t xml:space="preserve"> </w:t>
      </w:r>
      <w:r>
        <w:t>have arrested Defendant at this point for driving on a suspended license. However, as the stop progressed, the</w:t>
      </w:r>
      <w:r>
        <w:rPr>
          <w:spacing w:val="-2"/>
        </w:rPr>
        <w:t xml:space="preserve"> </w:t>
      </w:r>
      <w:r>
        <w:t>officer</w:t>
      </w:r>
      <w:r>
        <w:rPr>
          <w:spacing w:val="-2"/>
        </w:rPr>
        <w:t xml:space="preserve"> </w:t>
      </w:r>
      <w:r>
        <w:t>developed</w:t>
      </w:r>
      <w:r>
        <w:rPr>
          <w:spacing w:val="-2"/>
        </w:rPr>
        <w:t xml:space="preserve"> </w:t>
      </w:r>
      <w:r>
        <w:t>reasonable</w:t>
      </w:r>
      <w:r>
        <w:rPr>
          <w:spacing w:val="-2"/>
        </w:rPr>
        <w:t xml:space="preserve"> </w:t>
      </w:r>
      <w:r>
        <w:t>suspicion</w:t>
      </w:r>
      <w:r>
        <w:rPr>
          <w:spacing w:val="-2"/>
        </w:rPr>
        <w:t xml:space="preserve"> </w:t>
      </w:r>
      <w:r>
        <w:t>that</w:t>
      </w:r>
      <w:r>
        <w:rPr>
          <w:spacing w:val="-1"/>
        </w:rPr>
        <w:t xml:space="preserve"> </w:t>
      </w:r>
      <w:r>
        <w:t>Defendant</w:t>
      </w:r>
      <w:r>
        <w:rPr>
          <w:spacing w:val="-1"/>
        </w:rPr>
        <w:t xml:space="preserve"> </w:t>
      </w:r>
      <w:r>
        <w:t>was</w:t>
      </w:r>
      <w:r>
        <w:rPr>
          <w:spacing w:val="-2"/>
        </w:rPr>
        <w:t xml:space="preserve"> </w:t>
      </w:r>
      <w:r>
        <w:t>involved</w:t>
      </w:r>
      <w:r>
        <w:rPr>
          <w:spacing w:val="-2"/>
        </w:rPr>
        <w:t xml:space="preserve"> </w:t>
      </w:r>
      <w:r>
        <w:t>in</w:t>
      </w:r>
      <w:r>
        <w:rPr>
          <w:spacing w:val="-1"/>
        </w:rPr>
        <w:t xml:space="preserve"> </w:t>
      </w:r>
      <w:r>
        <w:t>the sale</w:t>
      </w:r>
      <w:r>
        <w:rPr>
          <w:spacing w:val="-2"/>
        </w:rPr>
        <w:t xml:space="preserve"> </w:t>
      </w:r>
      <w:r>
        <w:t>of</w:t>
      </w:r>
      <w:r>
        <w:rPr>
          <w:spacing w:val="-2"/>
        </w:rPr>
        <w:t xml:space="preserve"> </w:t>
      </w:r>
      <w:r>
        <w:t>heroin,</w:t>
      </w:r>
      <w:r>
        <w:rPr>
          <w:spacing w:val="-2"/>
        </w:rPr>
        <w:t xml:space="preserve"> </w:t>
      </w:r>
      <w:r>
        <w:t>leading</w:t>
      </w:r>
      <w:r>
        <w:rPr>
          <w:spacing w:val="-1"/>
        </w:rPr>
        <w:t xml:space="preserve"> </w:t>
      </w:r>
      <w:r>
        <w:t>to the permissible extension of the stop.</w:t>
      </w:r>
    </w:p>
    <w:p w14:paraId="17940D57" w14:textId="77777777" w:rsidR="00EC12AF" w:rsidRDefault="00EC12AF" w:rsidP="00AC02E1"/>
    <w:p w14:paraId="48D61ABB" w14:textId="77777777" w:rsidR="002046E7" w:rsidRDefault="002046E7" w:rsidP="00AC02E1"/>
    <w:p w14:paraId="58CC64F4" w14:textId="77777777" w:rsidR="00AC02E1" w:rsidRPr="002046E7" w:rsidRDefault="00AC02E1" w:rsidP="00AC02E1">
      <w:pPr>
        <w:rPr>
          <w:b/>
          <w:bCs/>
        </w:rPr>
      </w:pPr>
      <w:r w:rsidRPr="002046E7">
        <w:rPr>
          <w:b/>
          <w:bCs/>
        </w:rPr>
        <w:t>6-6 SEIZING WITNESSES</w:t>
      </w:r>
    </w:p>
    <w:p w14:paraId="3449C97F" w14:textId="77777777" w:rsidR="00AC02E1" w:rsidRDefault="00AC02E1" w:rsidP="00AC02E1"/>
    <w:p w14:paraId="31BAB6DF" w14:textId="65EF4D86" w:rsidR="006340D7" w:rsidRPr="006340D7" w:rsidRDefault="006340D7" w:rsidP="00AC02E1">
      <w:pPr>
        <w:rPr>
          <w:b/>
          <w:bCs/>
        </w:rPr>
      </w:pPr>
      <w:r w:rsidRPr="006340D7">
        <w:rPr>
          <w:b/>
          <w:bCs/>
        </w:rPr>
        <w:t>6-7 WARRANTLESS ARRESTS</w:t>
      </w:r>
    </w:p>
    <w:p w14:paraId="030BC4E9" w14:textId="6FB61EAE" w:rsidR="006340D7" w:rsidRDefault="006340D7" w:rsidP="00AC02E1"/>
    <w:p w14:paraId="598FA623" w14:textId="77777777" w:rsidR="00102519" w:rsidRDefault="00102519" w:rsidP="00102519">
      <w:r>
        <w:t>United States v. Jones</w:t>
      </w:r>
    </w:p>
    <w:p w14:paraId="3025FF02" w14:textId="77777777" w:rsidR="00102519" w:rsidRDefault="00102519" w:rsidP="00102519">
      <w:r>
        <w:t xml:space="preserve">Court: US Court of Appeals for the Sixth Circuit </w:t>
      </w:r>
    </w:p>
    <w:p w14:paraId="76E57DDB" w14:textId="62D8BF0B" w:rsidR="00102519" w:rsidRDefault="00102519" w:rsidP="00102519">
      <w:r>
        <w:t>Opinion Date: December 13, 2022</w:t>
      </w:r>
    </w:p>
    <w:p w14:paraId="5D1A1F09" w14:textId="77777777" w:rsidR="00102519" w:rsidRDefault="00102519" w:rsidP="00102519"/>
    <w:p w14:paraId="4E258C70" w14:textId="77777777" w:rsidR="00102519" w:rsidRDefault="00102519" w:rsidP="00102519">
      <w:r>
        <w:t>Tagline: Probable cause of a misdemeanor (noise ordinance) in their presence supported stop which led to probable cause of drugs and a search under the automobile exception.</w:t>
      </w:r>
    </w:p>
    <w:p w14:paraId="11897B4F" w14:textId="77777777" w:rsidR="00102519" w:rsidRDefault="00102519" w:rsidP="00102519"/>
    <w:p w14:paraId="624C3846" w14:textId="77777777" w:rsidR="00102519" w:rsidRDefault="00102519" w:rsidP="00102519">
      <w:r>
        <w:t>Warren, Ohio, police officers responded to a call about an unknown disturbance at a gas station in the early morning hours. They found Jones playing loud music from his SUV in the parking lot. Jones turned off the music. While the officers drove around the building to investigate, Jones drove away. Officers followed Jones, pulled him over, and told him that they had stopped him for a noise ordinance violation. The officers then smelled marijuana and searched the car, finding hidden compartments containing two firearms, drugs, and drug paraphernalia. The district court denied Jones’s motion to suppress. Jones was convicted on four gun-and-drug-related counts.</w:t>
      </w:r>
    </w:p>
    <w:p w14:paraId="2117C693" w14:textId="77777777" w:rsidR="00102519" w:rsidRDefault="00102519" w:rsidP="00102519"/>
    <w:p w14:paraId="38C3EBB4" w14:textId="2829B385" w:rsidR="00102519" w:rsidRDefault="00102519" w:rsidP="00102519">
      <w:r>
        <w:t>The Sixth Circuit affirmed. The stop of Jones’s car was reasonable under the Fourth Amendment. The Fourth Amendment permits officers to warrantlessly arrest—to seize—a person if the officer has probable cause to believe that the suspect has committed a misdemeanor in his presence. The search of Jones’s SUV revealed loaded firearms in close proximity to drugs, plastic baggies, and a digital scale; sufficient evidence supports the conviction for possessing the firearms in furtherance of drug trafficking.</w:t>
      </w:r>
    </w:p>
    <w:p w14:paraId="6A96F11B" w14:textId="3BAC9591" w:rsidR="00102519" w:rsidRDefault="00102519" w:rsidP="00AC02E1"/>
    <w:p w14:paraId="66F29FB5" w14:textId="04E5E043" w:rsidR="00102519" w:rsidRDefault="00102519" w:rsidP="00AC02E1"/>
    <w:p w14:paraId="01D92756" w14:textId="77777777" w:rsidR="00102519" w:rsidRDefault="00102519" w:rsidP="00AC02E1"/>
    <w:p w14:paraId="2C74A6CD" w14:textId="77777777" w:rsidR="006340D7" w:rsidRDefault="006340D7" w:rsidP="006340D7">
      <w:r>
        <w:t xml:space="preserve">USA v. </w:t>
      </w:r>
      <w:proofErr w:type="spellStart"/>
      <w:r>
        <w:t>Malagerio</w:t>
      </w:r>
      <w:proofErr w:type="spellEnd"/>
    </w:p>
    <w:p w14:paraId="7F212BC8" w14:textId="77777777" w:rsidR="00102519" w:rsidRDefault="006340D7" w:rsidP="006340D7">
      <w:r>
        <w:t xml:space="preserve">Court: US Court of Appeals for the Fifth Circuit </w:t>
      </w:r>
    </w:p>
    <w:p w14:paraId="122FDB38" w14:textId="3CB4CCCA" w:rsidR="006340D7" w:rsidRDefault="006340D7" w:rsidP="006340D7">
      <w:r>
        <w:t>Opinion Date: September 23, 2022</w:t>
      </w:r>
    </w:p>
    <w:p w14:paraId="50F9B787" w14:textId="77777777" w:rsidR="006340D7" w:rsidRDefault="006340D7" w:rsidP="006340D7"/>
    <w:p w14:paraId="17029B20" w14:textId="77777777" w:rsidR="006340D7" w:rsidRDefault="006340D7" w:rsidP="006340D7">
      <w:r>
        <w:t>Tagline: Doorway of house is a “public place” for arrest purposes.</w:t>
      </w:r>
    </w:p>
    <w:p w14:paraId="5A05CF60" w14:textId="77777777" w:rsidR="006340D7" w:rsidRDefault="006340D7" w:rsidP="006340D7"/>
    <w:p w14:paraId="2BF16AEC" w14:textId="77777777" w:rsidR="006340D7" w:rsidRDefault="006340D7" w:rsidP="006340D7">
      <w:r>
        <w:t xml:space="preserve">Appellant, a Canadian citizen not legally present in the United States, was arrested and charged with various firearms offenses following the execution of an administrative warrant at his trailer. Appellant </w:t>
      </w:r>
      <w:r>
        <w:lastRenderedPageBreak/>
        <w:t>unsuccessfully litigated a motion to suppress, claiming that agents exceeded the scope of the administrative warrant by arresting him not in a public place -- in the threshold of his trailer. The district court concluded that Appellant was not seized until after he had exited the trailer and that he was not located on any curtilage of the trailer.</w:t>
      </w:r>
    </w:p>
    <w:p w14:paraId="679F996D" w14:textId="77777777" w:rsidR="006340D7" w:rsidRDefault="006340D7" w:rsidP="006340D7"/>
    <w:p w14:paraId="5E15F1AD" w14:textId="70CDE58D" w:rsidR="006340D7" w:rsidRDefault="006340D7" w:rsidP="006340D7">
      <w:r>
        <w:t xml:space="preserve">The Fifth Circuit affirmed, finding that the district court's resolution of Appellant's motion to suppress was not clearly erroneous. “[A] person standing in the doorway of a house is </w:t>
      </w:r>
      <w:proofErr w:type="spellStart"/>
      <w:r>
        <w:t>ʻin</w:t>
      </w:r>
      <w:proofErr w:type="spellEnd"/>
      <w:r>
        <w:t xml:space="preserve"> a “public” place,’ and hence subject to arrest without a warrant permitting entry of the home.” Illinois v. McArthur, 531 U.S. 326, 335 (2001). The Fifth Circuit also held that the district court did not err in finding that Appellant consented to the search of his trailer following his arrest.</w:t>
      </w:r>
    </w:p>
    <w:p w14:paraId="1A49DE4D" w14:textId="488C9726" w:rsidR="006340D7" w:rsidRDefault="006340D7" w:rsidP="00AC02E1"/>
    <w:p w14:paraId="548F7541" w14:textId="1E922066" w:rsidR="00A05E92" w:rsidRDefault="00A05E92" w:rsidP="00AC02E1"/>
    <w:p w14:paraId="21C9EADA" w14:textId="77777777" w:rsidR="00A05E92" w:rsidRDefault="00A05E92" w:rsidP="00A05E92">
      <w:r>
        <w:t xml:space="preserve">USA v. Igor </w:t>
      </w:r>
      <w:proofErr w:type="spellStart"/>
      <w:r>
        <w:t>Grushko</w:t>
      </w:r>
      <w:proofErr w:type="spellEnd"/>
      <w:r>
        <w:t>, et al.</w:t>
      </w:r>
    </w:p>
    <w:p w14:paraId="5A437F3E" w14:textId="77777777" w:rsidR="00A05E92" w:rsidRDefault="00A05E92" w:rsidP="00A05E92">
      <w:r>
        <w:t>Court: US Court of Appeals for the Eleventh Circuit Opinion Date: September 23, 2022</w:t>
      </w:r>
    </w:p>
    <w:p w14:paraId="6A754364" w14:textId="77777777" w:rsidR="00A05E92" w:rsidRDefault="00A05E92" w:rsidP="00A05E92"/>
    <w:p w14:paraId="2FA73350" w14:textId="77777777" w:rsidR="00A05E92" w:rsidRDefault="00A05E92" w:rsidP="00A05E92">
      <w:r>
        <w:t>Tagline: Arrest warrant allowed for entry into dwelling to make arrest</w:t>
      </w:r>
    </w:p>
    <w:p w14:paraId="3C6851B0" w14:textId="77777777" w:rsidR="00A05E92" w:rsidRDefault="00A05E92" w:rsidP="00A05E92"/>
    <w:p w14:paraId="0912ADAC" w14:textId="77777777" w:rsidR="00A05E92" w:rsidRDefault="00A05E92" w:rsidP="00A05E92">
      <w:r>
        <w:t>Defendants appealed their convictions and the ensuing sentences on multiple counts arising out of their conspiracy to commit access device fraud. On appeal they argued that law enforcement agents violated their Fourth Amendment rights by illegally entering their house after arresting them.</w:t>
      </w:r>
    </w:p>
    <w:p w14:paraId="2C9D6611" w14:textId="77777777" w:rsidR="00A05E92" w:rsidRDefault="00A05E92" w:rsidP="00A05E92"/>
    <w:p w14:paraId="2D617810" w14:textId="77777777" w:rsidR="00A05E92" w:rsidRDefault="00A05E92" w:rsidP="00A05E92">
      <w:r>
        <w:t>The Eleventh Circuit affirmed. The court the record demonstrates Defendants’ deep involvement in the planning and organization of the fraudulent scheme and their vital role in the commission of the offenses, as well as their involvement in decision-making and recruitment, all of which was far more extensive than the role played by the co-conspirator</w:t>
      </w:r>
    </w:p>
    <w:p w14:paraId="0F47C825" w14:textId="77777777" w:rsidR="00A05E92" w:rsidRDefault="00A05E92" w:rsidP="00A05E92"/>
    <w:p w14:paraId="66F19E1A" w14:textId="5E4B3C5C" w:rsidR="00A05E92" w:rsidRDefault="00A05E92" w:rsidP="00AC02E1"/>
    <w:p w14:paraId="20A119D0" w14:textId="77777777" w:rsidR="00AC02E1" w:rsidRPr="002046E7" w:rsidRDefault="00AC02E1" w:rsidP="00AC02E1">
      <w:pPr>
        <w:rPr>
          <w:b/>
          <w:bCs/>
        </w:rPr>
      </w:pPr>
      <w:r w:rsidRPr="002046E7">
        <w:rPr>
          <w:b/>
          <w:bCs/>
        </w:rPr>
        <w:t>7-1 SELF-INCRIMINATION CLAUSE</w:t>
      </w:r>
    </w:p>
    <w:p w14:paraId="11CDC22D" w14:textId="77777777" w:rsidR="0041176E" w:rsidRDefault="0041176E" w:rsidP="00AC02E1"/>
    <w:p w14:paraId="765C3D37" w14:textId="77777777" w:rsidR="0041176E" w:rsidRDefault="0041176E" w:rsidP="00AC02E1"/>
    <w:p w14:paraId="5F67F95B" w14:textId="0BCD627E" w:rsidR="00AC02E1" w:rsidRPr="005D3738" w:rsidRDefault="00AC02E1" w:rsidP="00AC02E1">
      <w:pPr>
        <w:rPr>
          <w:b/>
          <w:bCs/>
        </w:rPr>
      </w:pPr>
      <w:r w:rsidRPr="005D3738">
        <w:rPr>
          <w:b/>
          <w:bCs/>
        </w:rPr>
        <w:t>7-2 MIRANDA REQUIREMENTS</w:t>
      </w:r>
    </w:p>
    <w:p w14:paraId="35B2CEE2" w14:textId="77777777" w:rsidR="0041176E" w:rsidRPr="005D3738" w:rsidRDefault="0041176E" w:rsidP="0041176E">
      <w:pPr>
        <w:pStyle w:val="BodyText"/>
        <w:ind w:left="119"/>
        <w:rPr>
          <w:b/>
          <w:bCs/>
        </w:rPr>
      </w:pPr>
    </w:p>
    <w:p w14:paraId="2B37E5AE" w14:textId="77777777" w:rsidR="0041176E" w:rsidRDefault="0041176E" w:rsidP="0041176E">
      <w:pPr>
        <w:pStyle w:val="BodyText"/>
        <w:ind w:left="119"/>
      </w:pPr>
      <w:r>
        <w:t>Vega</w:t>
      </w:r>
      <w:r>
        <w:rPr>
          <w:spacing w:val="-5"/>
        </w:rPr>
        <w:t xml:space="preserve"> </w:t>
      </w:r>
      <w:r>
        <w:t>v.</w:t>
      </w:r>
      <w:r>
        <w:rPr>
          <w:spacing w:val="-4"/>
        </w:rPr>
        <w:t xml:space="preserve"> </w:t>
      </w:r>
      <w:proofErr w:type="spellStart"/>
      <w:r>
        <w:rPr>
          <w:spacing w:val="-2"/>
        </w:rPr>
        <w:t>Tekoh</w:t>
      </w:r>
      <w:proofErr w:type="spellEnd"/>
    </w:p>
    <w:p w14:paraId="1A730B52" w14:textId="77777777" w:rsidR="0041176E" w:rsidRDefault="0041176E" w:rsidP="0041176E">
      <w:pPr>
        <w:pStyle w:val="BodyText"/>
        <w:ind w:left="119" w:right="6539"/>
      </w:pPr>
      <w:r>
        <w:t>Court: US Supreme Court Opinion</w:t>
      </w:r>
      <w:r>
        <w:rPr>
          <w:spacing w:val="-9"/>
        </w:rPr>
        <w:t xml:space="preserve"> </w:t>
      </w:r>
      <w:r>
        <w:t>Date:</w:t>
      </w:r>
      <w:r>
        <w:rPr>
          <w:spacing w:val="-10"/>
        </w:rPr>
        <w:t xml:space="preserve"> </w:t>
      </w:r>
      <w:r>
        <w:t>June</w:t>
      </w:r>
      <w:r>
        <w:rPr>
          <w:spacing w:val="-10"/>
        </w:rPr>
        <w:t xml:space="preserve"> </w:t>
      </w:r>
      <w:r>
        <w:t>23,</w:t>
      </w:r>
      <w:r>
        <w:rPr>
          <w:spacing w:val="-10"/>
        </w:rPr>
        <w:t xml:space="preserve"> </w:t>
      </w:r>
      <w:r>
        <w:t>2022</w:t>
      </w:r>
    </w:p>
    <w:p w14:paraId="4A860ABA" w14:textId="77777777" w:rsidR="0041176E" w:rsidRDefault="0041176E" w:rsidP="0041176E">
      <w:pPr>
        <w:pStyle w:val="BodyText"/>
      </w:pPr>
    </w:p>
    <w:p w14:paraId="1356556B" w14:textId="77777777" w:rsidR="0041176E" w:rsidRDefault="0041176E" w:rsidP="0041176E">
      <w:pPr>
        <w:pStyle w:val="BodyText"/>
        <w:ind w:left="120"/>
      </w:pPr>
      <w:r>
        <w:t>Tagline:</w:t>
      </w:r>
      <w:r>
        <w:rPr>
          <w:spacing w:val="-7"/>
        </w:rPr>
        <w:t xml:space="preserve"> </w:t>
      </w:r>
      <w:r>
        <w:t>Failure</w:t>
      </w:r>
      <w:r>
        <w:rPr>
          <w:spacing w:val="-7"/>
        </w:rPr>
        <w:t xml:space="preserve"> </w:t>
      </w:r>
      <w:r>
        <w:t>to</w:t>
      </w:r>
      <w:r>
        <w:rPr>
          <w:spacing w:val="-7"/>
        </w:rPr>
        <w:t xml:space="preserve"> </w:t>
      </w:r>
      <w:r>
        <w:t>issue</w:t>
      </w:r>
      <w:r>
        <w:rPr>
          <w:spacing w:val="-6"/>
        </w:rPr>
        <w:t xml:space="preserve"> </w:t>
      </w:r>
      <w:r>
        <w:t>Miranda</w:t>
      </w:r>
      <w:r>
        <w:rPr>
          <w:spacing w:val="-7"/>
        </w:rPr>
        <w:t xml:space="preserve"> </w:t>
      </w:r>
      <w:r>
        <w:t>warnings</w:t>
      </w:r>
      <w:r>
        <w:rPr>
          <w:spacing w:val="-8"/>
        </w:rPr>
        <w:t xml:space="preserve"> </w:t>
      </w:r>
      <w:r>
        <w:t>does</w:t>
      </w:r>
      <w:r>
        <w:rPr>
          <w:spacing w:val="-7"/>
        </w:rPr>
        <w:t xml:space="preserve"> </w:t>
      </w:r>
      <w:r>
        <w:t>not</w:t>
      </w:r>
      <w:r>
        <w:rPr>
          <w:spacing w:val="-6"/>
        </w:rPr>
        <w:t xml:space="preserve"> </w:t>
      </w:r>
      <w:r>
        <w:t>create</w:t>
      </w:r>
      <w:r>
        <w:rPr>
          <w:spacing w:val="-8"/>
        </w:rPr>
        <w:t xml:space="preserve"> </w:t>
      </w:r>
      <w:r>
        <w:t>a</w:t>
      </w:r>
      <w:r>
        <w:rPr>
          <w:spacing w:val="-5"/>
        </w:rPr>
        <w:t xml:space="preserve"> </w:t>
      </w:r>
      <w:r>
        <w:t>cause</w:t>
      </w:r>
      <w:r>
        <w:rPr>
          <w:spacing w:val="-7"/>
        </w:rPr>
        <w:t xml:space="preserve"> </w:t>
      </w:r>
      <w:r>
        <w:t>of</w:t>
      </w:r>
      <w:r>
        <w:rPr>
          <w:spacing w:val="-7"/>
        </w:rPr>
        <w:t xml:space="preserve"> </w:t>
      </w:r>
      <w:r>
        <w:t>action</w:t>
      </w:r>
      <w:r>
        <w:rPr>
          <w:spacing w:val="-6"/>
        </w:rPr>
        <w:t xml:space="preserve"> </w:t>
      </w:r>
      <w:r>
        <w:t>under</w:t>
      </w:r>
      <w:r>
        <w:rPr>
          <w:spacing w:val="-8"/>
        </w:rPr>
        <w:t xml:space="preserve"> </w:t>
      </w:r>
      <w:r>
        <w:t>42</w:t>
      </w:r>
      <w:r>
        <w:rPr>
          <w:spacing w:val="-6"/>
        </w:rPr>
        <w:t xml:space="preserve"> </w:t>
      </w:r>
      <w:r>
        <w:t>USC</w:t>
      </w:r>
      <w:r>
        <w:rPr>
          <w:spacing w:val="-7"/>
        </w:rPr>
        <w:t xml:space="preserve"> </w:t>
      </w:r>
      <w:r>
        <w:rPr>
          <w:spacing w:val="-4"/>
        </w:rPr>
        <w:t>1983</w:t>
      </w:r>
    </w:p>
    <w:p w14:paraId="7217A729" w14:textId="77777777" w:rsidR="0041176E" w:rsidRDefault="0041176E" w:rsidP="0041176E">
      <w:pPr>
        <w:pStyle w:val="BodyText"/>
        <w:rPr>
          <w:sz w:val="21"/>
        </w:rPr>
      </w:pPr>
    </w:p>
    <w:p w14:paraId="1074C011" w14:textId="77777777" w:rsidR="0041176E" w:rsidRDefault="0041176E" w:rsidP="0041176E">
      <w:pPr>
        <w:pStyle w:val="BodyText"/>
        <w:ind w:left="120" w:right="143"/>
      </w:pPr>
      <w:r>
        <w:t xml:space="preserve">Los Angeles County Deputy Vega questioned </w:t>
      </w:r>
      <w:proofErr w:type="spellStart"/>
      <w:r>
        <w:t>Tekoh</w:t>
      </w:r>
      <w:proofErr w:type="spellEnd"/>
      <w:r>
        <w:t xml:space="preserve"> at the medical center where </w:t>
      </w:r>
      <w:proofErr w:type="spellStart"/>
      <w:r>
        <w:t>Tekoh</w:t>
      </w:r>
      <w:proofErr w:type="spellEnd"/>
      <w:r>
        <w:t xml:space="preserve"> worked</w:t>
      </w:r>
      <w:r>
        <w:rPr>
          <w:spacing w:val="40"/>
        </w:rPr>
        <w:t xml:space="preserve"> </w:t>
      </w:r>
      <w:r>
        <w:t xml:space="preserve">regarding the reported sexual assault of a patient. Vega did not inform </w:t>
      </w:r>
      <w:proofErr w:type="spellStart"/>
      <w:r>
        <w:t>Tekoh</w:t>
      </w:r>
      <w:proofErr w:type="spellEnd"/>
      <w:r>
        <w:t xml:space="preserve"> of his Miranda rights. </w:t>
      </w:r>
      <w:proofErr w:type="spellStart"/>
      <w:r>
        <w:t>Tekoh</w:t>
      </w:r>
      <w:proofErr w:type="spellEnd"/>
      <w:r>
        <w:t xml:space="preserve"> eventually provided a written statement and was prosecuted for unlawful sexual penetration. His written statement was admitted against him at trial. After the jury returned a verdict of not guilty,</w:t>
      </w:r>
      <w:r>
        <w:rPr>
          <w:spacing w:val="40"/>
        </w:rPr>
        <w:t xml:space="preserve"> </w:t>
      </w:r>
      <w:proofErr w:type="spellStart"/>
      <w:r>
        <w:t>Tekoh</w:t>
      </w:r>
      <w:proofErr w:type="spellEnd"/>
      <w:r>
        <w:t xml:space="preserve"> sued Vega under 42 U.S.C. 1983. The Ninth Circuit held that the use of an un-Mirandized statement</w:t>
      </w:r>
      <w:r>
        <w:rPr>
          <w:spacing w:val="-4"/>
        </w:rPr>
        <w:t xml:space="preserve"> </w:t>
      </w:r>
      <w:r>
        <w:t>against</w:t>
      </w:r>
      <w:r>
        <w:rPr>
          <w:spacing w:val="-4"/>
        </w:rPr>
        <w:t xml:space="preserve"> </w:t>
      </w:r>
      <w:r>
        <w:t>a</w:t>
      </w:r>
      <w:r>
        <w:rPr>
          <w:spacing w:val="-4"/>
        </w:rPr>
        <w:t xml:space="preserve"> </w:t>
      </w:r>
      <w:r>
        <w:t>defendant</w:t>
      </w:r>
      <w:r>
        <w:rPr>
          <w:spacing w:val="-4"/>
        </w:rPr>
        <w:t xml:space="preserve"> </w:t>
      </w:r>
      <w:r>
        <w:t>in</w:t>
      </w:r>
      <w:r>
        <w:rPr>
          <w:spacing w:val="-4"/>
        </w:rPr>
        <w:t xml:space="preserve"> </w:t>
      </w:r>
      <w:r>
        <w:t>a</w:t>
      </w:r>
      <w:r>
        <w:rPr>
          <w:spacing w:val="-2"/>
        </w:rPr>
        <w:t xml:space="preserve"> </w:t>
      </w:r>
      <w:r>
        <w:t>criminal</w:t>
      </w:r>
      <w:r>
        <w:rPr>
          <w:spacing w:val="-4"/>
        </w:rPr>
        <w:t xml:space="preserve"> </w:t>
      </w:r>
      <w:r>
        <w:t>proceeding</w:t>
      </w:r>
      <w:r>
        <w:rPr>
          <w:spacing w:val="-4"/>
        </w:rPr>
        <w:t xml:space="preserve"> </w:t>
      </w:r>
      <w:r>
        <w:t>violated</w:t>
      </w:r>
      <w:r>
        <w:rPr>
          <w:spacing w:val="-3"/>
        </w:rPr>
        <w:t xml:space="preserve"> </w:t>
      </w:r>
      <w:r>
        <w:t>the</w:t>
      </w:r>
      <w:r>
        <w:rPr>
          <w:spacing w:val="-4"/>
        </w:rPr>
        <w:t xml:space="preserve"> </w:t>
      </w:r>
      <w:r>
        <w:t>Fifth</w:t>
      </w:r>
      <w:r>
        <w:rPr>
          <w:spacing w:val="-4"/>
        </w:rPr>
        <w:t xml:space="preserve"> </w:t>
      </w:r>
      <w:r>
        <w:t>Amendment</w:t>
      </w:r>
      <w:r>
        <w:rPr>
          <w:spacing w:val="-4"/>
        </w:rPr>
        <w:t xml:space="preserve"> </w:t>
      </w:r>
      <w:r>
        <w:t>and</w:t>
      </w:r>
      <w:r>
        <w:rPr>
          <w:spacing w:val="-3"/>
        </w:rPr>
        <w:t xml:space="preserve"> </w:t>
      </w:r>
      <w:r>
        <w:t>could</w:t>
      </w:r>
      <w:r>
        <w:rPr>
          <w:spacing w:val="-4"/>
        </w:rPr>
        <w:t xml:space="preserve"> </w:t>
      </w:r>
      <w:r>
        <w:t>support a section 1983 claim.</w:t>
      </w:r>
    </w:p>
    <w:p w14:paraId="69F8FC81" w14:textId="77777777" w:rsidR="0041176E" w:rsidRDefault="0041176E" w:rsidP="0041176E">
      <w:pPr>
        <w:pStyle w:val="BodyText"/>
      </w:pPr>
    </w:p>
    <w:p w14:paraId="0FFBC0C6" w14:textId="77777777" w:rsidR="0041176E" w:rsidRDefault="0041176E" w:rsidP="0041176E">
      <w:pPr>
        <w:pStyle w:val="BodyText"/>
        <w:ind w:left="119" w:right="183"/>
      </w:pPr>
      <w:r>
        <w:t xml:space="preserve">The Supreme Court reversed. A violation of the Miranda rules does not provide a basis for a section 1983 claim. In Miranda, the Court concluded that additional procedural protections were necessary </w:t>
      </w:r>
      <w:r>
        <w:lastRenderedPageBreak/>
        <w:t>to prevent</w:t>
      </w:r>
      <w:r>
        <w:rPr>
          <w:spacing w:val="-3"/>
        </w:rPr>
        <w:t xml:space="preserve"> </w:t>
      </w:r>
      <w:r>
        <w:t>the</w:t>
      </w:r>
      <w:r>
        <w:rPr>
          <w:spacing w:val="-4"/>
        </w:rPr>
        <w:t xml:space="preserve"> </w:t>
      </w:r>
      <w:r>
        <w:t>violation</w:t>
      </w:r>
      <w:r>
        <w:rPr>
          <w:spacing w:val="-4"/>
        </w:rPr>
        <w:t xml:space="preserve"> </w:t>
      </w:r>
      <w:r>
        <w:t>of</w:t>
      </w:r>
      <w:r>
        <w:rPr>
          <w:spacing w:val="-3"/>
        </w:rPr>
        <w:t xml:space="preserve"> </w:t>
      </w:r>
      <w:r>
        <w:t>the</w:t>
      </w:r>
      <w:r>
        <w:rPr>
          <w:spacing w:val="-4"/>
        </w:rPr>
        <w:t xml:space="preserve"> </w:t>
      </w:r>
      <w:r>
        <w:t>Fifth</w:t>
      </w:r>
      <w:r>
        <w:rPr>
          <w:spacing w:val="-4"/>
        </w:rPr>
        <w:t xml:space="preserve"> </w:t>
      </w:r>
      <w:r>
        <w:t>Amendment</w:t>
      </w:r>
      <w:r>
        <w:rPr>
          <w:spacing w:val="-4"/>
        </w:rPr>
        <w:t xml:space="preserve"> </w:t>
      </w:r>
      <w:r>
        <w:t>right</w:t>
      </w:r>
      <w:r>
        <w:rPr>
          <w:spacing w:val="-3"/>
        </w:rPr>
        <w:t xml:space="preserve"> </w:t>
      </w:r>
      <w:r>
        <w:t>against</w:t>
      </w:r>
      <w:r>
        <w:rPr>
          <w:spacing w:val="-4"/>
        </w:rPr>
        <w:t xml:space="preserve"> </w:t>
      </w:r>
      <w:r>
        <w:t>self-incrimination.</w:t>
      </w:r>
      <w:r>
        <w:rPr>
          <w:spacing w:val="-3"/>
        </w:rPr>
        <w:t xml:space="preserve"> </w:t>
      </w:r>
      <w:r>
        <w:t>Miranda</w:t>
      </w:r>
      <w:r>
        <w:rPr>
          <w:spacing w:val="-4"/>
        </w:rPr>
        <w:t xml:space="preserve"> </w:t>
      </w:r>
      <w:r>
        <w:t>did</w:t>
      </w:r>
      <w:r>
        <w:rPr>
          <w:spacing w:val="-3"/>
        </w:rPr>
        <w:t xml:space="preserve"> </w:t>
      </w:r>
      <w:r>
        <w:t>not</w:t>
      </w:r>
      <w:r>
        <w:rPr>
          <w:spacing w:val="-4"/>
        </w:rPr>
        <w:t xml:space="preserve"> </w:t>
      </w:r>
      <w:r>
        <w:t>hold</w:t>
      </w:r>
      <w:r>
        <w:rPr>
          <w:spacing w:val="-3"/>
        </w:rPr>
        <w:t xml:space="preserve"> </w:t>
      </w:r>
      <w:r>
        <w:t>that a violation of the rules it established necessarily constitute a Fifth Amendment violation. The Miranda rules have been described as “constitutionally based” with “constitutional underpinnings,” but a Miranda violation is not the same as a violation of the Fifth Amendment right.</w:t>
      </w:r>
    </w:p>
    <w:p w14:paraId="481F3296" w14:textId="77777777" w:rsidR="0041176E" w:rsidRDefault="0041176E" w:rsidP="0041176E">
      <w:pPr>
        <w:pStyle w:val="BodyText"/>
        <w:rPr>
          <w:sz w:val="21"/>
        </w:rPr>
      </w:pPr>
    </w:p>
    <w:p w14:paraId="6FE48958" w14:textId="77777777" w:rsidR="0041176E" w:rsidRDefault="0041176E" w:rsidP="0041176E">
      <w:pPr>
        <w:pStyle w:val="BodyText"/>
        <w:ind w:left="119" w:right="156"/>
      </w:pPr>
      <w:r>
        <w:t>Miranda</w:t>
      </w:r>
      <w:r>
        <w:rPr>
          <w:spacing w:val="-4"/>
        </w:rPr>
        <w:t xml:space="preserve"> </w:t>
      </w:r>
      <w:r>
        <w:t>warnings</w:t>
      </w:r>
      <w:r>
        <w:rPr>
          <w:spacing w:val="-3"/>
        </w:rPr>
        <w:t xml:space="preserve"> </w:t>
      </w:r>
      <w:r>
        <w:t>are</w:t>
      </w:r>
      <w:r>
        <w:rPr>
          <w:spacing w:val="-3"/>
        </w:rPr>
        <w:t xml:space="preserve"> </w:t>
      </w:r>
      <w:r>
        <w:t>“prophylactic,”</w:t>
      </w:r>
      <w:r>
        <w:rPr>
          <w:spacing w:val="-4"/>
        </w:rPr>
        <w:t xml:space="preserve"> </w:t>
      </w:r>
      <w:r>
        <w:t>and</w:t>
      </w:r>
      <w:r>
        <w:rPr>
          <w:spacing w:val="-3"/>
        </w:rPr>
        <w:t xml:space="preserve"> </w:t>
      </w:r>
      <w:r>
        <w:t>can</w:t>
      </w:r>
      <w:r>
        <w:rPr>
          <w:spacing w:val="-4"/>
        </w:rPr>
        <w:t xml:space="preserve"> </w:t>
      </w:r>
      <w:r>
        <w:t>require</w:t>
      </w:r>
      <w:r>
        <w:rPr>
          <w:spacing w:val="-4"/>
        </w:rPr>
        <w:t xml:space="preserve"> </w:t>
      </w:r>
      <w:r>
        <w:t>balancing</w:t>
      </w:r>
      <w:r>
        <w:rPr>
          <w:spacing w:val="-3"/>
        </w:rPr>
        <w:t xml:space="preserve"> </w:t>
      </w:r>
      <w:r>
        <w:t>competing</w:t>
      </w:r>
      <w:r>
        <w:rPr>
          <w:spacing w:val="-4"/>
        </w:rPr>
        <w:t xml:space="preserve"> </w:t>
      </w:r>
      <w:r>
        <w:t>interests.</w:t>
      </w:r>
      <w:r>
        <w:rPr>
          <w:spacing w:val="-4"/>
        </w:rPr>
        <w:t xml:space="preserve"> </w:t>
      </w:r>
      <w:r>
        <w:t>A</w:t>
      </w:r>
      <w:r>
        <w:rPr>
          <w:spacing w:val="-4"/>
        </w:rPr>
        <w:t xml:space="preserve"> </w:t>
      </w:r>
      <w:r>
        <w:t>judicially</w:t>
      </w:r>
      <w:r>
        <w:rPr>
          <w:spacing w:val="-4"/>
        </w:rPr>
        <w:t xml:space="preserve"> </w:t>
      </w:r>
      <w:r>
        <w:t xml:space="preserve">crafted prophylactic rule should apply only where its benefits outweigh its costs. While the benefits of permitting the assertion of Miranda claims under section 1983 would be slight, the costs would be </w:t>
      </w:r>
      <w:r>
        <w:rPr>
          <w:spacing w:val="-2"/>
        </w:rPr>
        <w:t>substantial.</w:t>
      </w:r>
    </w:p>
    <w:p w14:paraId="46321AB7" w14:textId="77777777" w:rsidR="0041176E" w:rsidRDefault="0041176E" w:rsidP="0041176E">
      <w:pPr>
        <w:pStyle w:val="BodyText"/>
        <w:ind w:left="119"/>
      </w:pPr>
    </w:p>
    <w:p w14:paraId="3FEA0E43" w14:textId="77777777" w:rsidR="0041176E" w:rsidRDefault="0041176E" w:rsidP="0041176E">
      <w:pPr>
        <w:pStyle w:val="BodyText"/>
      </w:pPr>
    </w:p>
    <w:p w14:paraId="589BE8F6" w14:textId="77777777" w:rsidR="002046E7" w:rsidRDefault="002046E7" w:rsidP="00AC02E1"/>
    <w:p w14:paraId="70450E30" w14:textId="3B2D68EF" w:rsidR="00AC02E1" w:rsidRPr="005D3738" w:rsidRDefault="00AC02E1" w:rsidP="00AC02E1">
      <w:pPr>
        <w:rPr>
          <w:b/>
          <w:bCs/>
        </w:rPr>
      </w:pPr>
      <w:r w:rsidRPr="005D3738">
        <w:rPr>
          <w:b/>
          <w:bCs/>
        </w:rPr>
        <w:t>7-2-1 CUSTODY</w:t>
      </w:r>
    </w:p>
    <w:p w14:paraId="243E4C10" w14:textId="77777777" w:rsidR="002046E7" w:rsidRDefault="002046E7" w:rsidP="00AC02E1"/>
    <w:p w14:paraId="04F8C8C6" w14:textId="77777777" w:rsidR="0001568C" w:rsidRDefault="0001568C" w:rsidP="0001568C">
      <w:pPr>
        <w:pStyle w:val="Heading2"/>
        <w:ind w:left="119"/>
      </w:pPr>
      <w:r>
        <w:t>United</w:t>
      </w:r>
      <w:r>
        <w:rPr>
          <w:spacing w:val="-6"/>
        </w:rPr>
        <w:t xml:space="preserve"> </w:t>
      </w:r>
      <w:r>
        <w:t>States</w:t>
      </w:r>
      <w:r>
        <w:rPr>
          <w:spacing w:val="-7"/>
        </w:rPr>
        <w:t xml:space="preserve"> </w:t>
      </w:r>
      <w:r>
        <w:t>v.</w:t>
      </w:r>
      <w:r>
        <w:rPr>
          <w:spacing w:val="-7"/>
        </w:rPr>
        <w:t xml:space="preserve"> </w:t>
      </w:r>
      <w:r>
        <w:rPr>
          <w:spacing w:val="-2"/>
        </w:rPr>
        <w:t>Sandell</w:t>
      </w:r>
    </w:p>
    <w:p w14:paraId="573B07EE" w14:textId="77777777" w:rsidR="0001568C" w:rsidRDefault="0001568C" w:rsidP="0001568C">
      <w:pPr>
        <w:pStyle w:val="BodyText"/>
        <w:ind w:left="119" w:right="4559"/>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March 3, 2022</w:t>
      </w:r>
    </w:p>
    <w:p w14:paraId="0EAC118D" w14:textId="77777777" w:rsidR="0001568C" w:rsidRDefault="0001568C" w:rsidP="0001568C">
      <w:pPr>
        <w:pStyle w:val="BodyText"/>
      </w:pPr>
    </w:p>
    <w:p w14:paraId="7A2A0AC3" w14:textId="77777777" w:rsidR="0001568C" w:rsidRDefault="0001568C" w:rsidP="0001568C">
      <w:pPr>
        <w:pStyle w:val="BodyText"/>
        <w:ind w:left="119"/>
      </w:pPr>
      <w:r>
        <w:t>Tags:</w:t>
      </w:r>
      <w:r>
        <w:rPr>
          <w:spacing w:val="-8"/>
        </w:rPr>
        <w:t xml:space="preserve"> </w:t>
      </w:r>
      <w:r>
        <w:t>Custody</w:t>
      </w:r>
      <w:r>
        <w:rPr>
          <w:spacing w:val="-8"/>
        </w:rPr>
        <w:t xml:space="preserve"> </w:t>
      </w:r>
      <w:r>
        <w:t>for</w:t>
      </w:r>
      <w:r>
        <w:rPr>
          <w:spacing w:val="-8"/>
        </w:rPr>
        <w:t xml:space="preserve"> </w:t>
      </w:r>
      <w:r>
        <w:t>Miranda</w:t>
      </w:r>
      <w:r>
        <w:rPr>
          <w:spacing w:val="-8"/>
        </w:rPr>
        <w:t xml:space="preserve"> </w:t>
      </w:r>
      <w:r>
        <w:rPr>
          <w:spacing w:val="-2"/>
        </w:rPr>
        <w:t>Purposes</w:t>
      </w:r>
    </w:p>
    <w:p w14:paraId="39EBD20D" w14:textId="77777777" w:rsidR="0001568C" w:rsidRDefault="0001568C" w:rsidP="0001568C">
      <w:pPr>
        <w:pStyle w:val="BodyText"/>
        <w:rPr>
          <w:sz w:val="21"/>
        </w:rPr>
      </w:pPr>
    </w:p>
    <w:p w14:paraId="26E61644" w14:textId="77777777" w:rsidR="0001568C" w:rsidRDefault="0001568C" w:rsidP="0001568C">
      <w:pPr>
        <w:pStyle w:val="BodyText"/>
        <w:ind w:left="119" w:right="141"/>
      </w:pPr>
      <w:r>
        <w:t>During an investigation of a peer-to-peer computer file-sharing network being used to acquire child pornography,</w:t>
      </w:r>
      <w:r>
        <w:rPr>
          <w:spacing w:val="-4"/>
        </w:rPr>
        <w:t xml:space="preserve"> </w:t>
      </w:r>
      <w:r>
        <w:t>officers</w:t>
      </w:r>
      <w:r>
        <w:rPr>
          <w:spacing w:val="-4"/>
        </w:rPr>
        <w:t xml:space="preserve"> </w:t>
      </w:r>
      <w:r>
        <w:t>learned</w:t>
      </w:r>
      <w:r>
        <w:rPr>
          <w:spacing w:val="-4"/>
        </w:rPr>
        <w:t xml:space="preserve"> </w:t>
      </w:r>
      <w:r>
        <w:t>from</w:t>
      </w:r>
      <w:r>
        <w:rPr>
          <w:spacing w:val="-3"/>
        </w:rPr>
        <w:t xml:space="preserve"> </w:t>
      </w:r>
      <w:r>
        <w:t>Sandell's</w:t>
      </w:r>
      <w:r>
        <w:rPr>
          <w:spacing w:val="-4"/>
        </w:rPr>
        <w:t xml:space="preserve"> </w:t>
      </w:r>
      <w:r>
        <w:t>neighbor</w:t>
      </w:r>
      <w:r>
        <w:rPr>
          <w:spacing w:val="-3"/>
        </w:rPr>
        <w:t xml:space="preserve"> </w:t>
      </w:r>
      <w:r>
        <w:t>that</w:t>
      </w:r>
      <w:r>
        <w:rPr>
          <w:spacing w:val="-3"/>
        </w:rPr>
        <w:t xml:space="preserve"> </w:t>
      </w:r>
      <w:r>
        <w:t>Sandell</w:t>
      </w:r>
      <w:r>
        <w:rPr>
          <w:spacing w:val="-3"/>
        </w:rPr>
        <w:t xml:space="preserve"> </w:t>
      </w:r>
      <w:r>
        <w:t>had</w:t>
      </w:r>
      <w:r>
        <w:rPr>
          <w:spacing w:val="-4"/>
        </w:rPr>
        <w:t xml:space="preserve"> </w:t>
      </w:r>
      <w:r>
        <w:t>asked</w:t>
      </w:r>
      <w:r>
        <w:rPr>
          <w:spacing w:val="-3"/>
        </w:rPr>
        <w:t xml:space="preserve"> </w:t>
      </w:r>
      <w:r>
        <w:t>to</w:t>
      </w:r>
      <w:r>
        <w:rPr>
          <w:spacing w:val="-2"/>
        </w:rPr>
        <w:t xml:space="preserve"> </w:t>
      </w:r>
      <w:r>
        <w:t>use</w:t>
      </w:r>
      <w:r>
        <w:rPr>
          <w:spacing w:val="-4"/>
        </w:rPr>
        <w:t xml:space="preserve"> </w:t>
      </w:r>
      <w:r>
        <w:t>their</w:t>
      </w:r>
      <w:r>
        <w:rPr>
          <w:spacing w:val="-4"/>
        </w:rPr>
        <w:t xml:space="preserve"> </w:t>
      </w:r>
      <w:r>
        <w:t>Wi-Fi</w:t>
      </w:r>
      <w:r>
        <w:rPr>
          <w:spacing w:val="-4"/>
        </w:rPr>
        <w:t xml:space="preserve"> </w:t>
      </w:r>
      <w:r>
        <w:t>to</w:t>
      </w:r>
      <w:r>
        <w:rPr>
          <w:spacing w:val="-3"/>
        </w:rPr>
        <w:t xml:space="preserve"> </w:t>
      </w:r>
      <w:r>
        <w:t>access the internet to register his sex offender status. Officers knocked on Sandell’s door, identified</w:t>
      </w:r>
      <w:r>
        <w:rPr>
          <w:spacing w:val="40"/>
        </w:rPr>
        <w:t xml:space="preserve"> </w:t>
      </w:r>
      <w:r>
        <w:t>themselves, conducted a sweep of the home, then asked Sandell where he would like to talk. Sandell invited</w:t>
      </w:r>
      <w:r>
        <w:rPr>
          <w:spacing w:val="-3"/>
        </w:rPr>
        <w:t xml:space="preserve"> </w:t>
      </w:r>
      <w:r>
        <w:t>them</w:t>
      </w:r>
      <w:r>
        <w:rPr>
          <w:spacing w:val="-3"/>
        </w:rPr>
        <w:t xml:space="preserve"> </w:t>
      </w:r>
      <w:r>
        <w:t>inside.</w:t>
      </w:r>
      <w:r>
        <w:rPr>
          <w:spacing w:val="-3"/>
        </w:rPr>
        <w:t xml:space="preserve"> </w:t>
      </w:r>
      <w:r>
        <w:t>The</w:t>
      </w:r>
      <w:r>
        <w:rPr>
          <w:spacing w:val="-3"/>
        </w:rPr>
        <w:t xml:space="preserve"> </w:t>
      </w:r>
      <w:r>
        <w:t>officers</w:t>
      </w:r>
      <w:r>
        <w:rPr>
          <w:spacing w:val="-4"/>
        </w:rPr>
        <w:t xml:space="preserve"> </w:t>
      </w:r>
      <w:r>
        <w:t>explained</w:t>
      </w:r>
      <w:r>
        <w:rPr>
          <w:spacing w:val="-4"/>
        </w:rPr>
        <w:t xml:space="preserve"> </w:t>
      </w:r>
      <w:r>
        <w:t>they</w:t>
      </w:r>
      <w:r>
        <w:rPr>
          <w:spacing w:val="-4"/>
        </w:rPr>
        <w:t xml:space="preserve"> </w:t>
      </w:r>
      <w:r>
        <w:t>were</w:t>
      </w:r>
      <w:r>
        <w:rPr>
          <w:spacing w:val="-3"/>
        </w:rPr>
        <w:t xml:space="preserve"> </w:t>
      </w:r>
      <w:r>
        <w:t>attempting</w:t>
      </w:r>
      <w:r>
        <w:rPr>
          <w:spacing w:val="-3"/>
        </w:rPr>
        <w:t xml:space="preserve"> </w:t>
      </w:r>
      <w:r>
        <w:t>to</w:t>
      </w:r>
      <w:r>
        <w:rPr>
          <w:spacing w:val="-3"/>
        </w:rPr>
        <w:t xml:space="preserve"> </w:t>
      </w:r>
      <w:r>
        <w:t>obtain</w:t>
      </w:r>
      <w:r>
        <w:rPr>
          <w:spacing w:val="-4"/>
        </w:rPr>
        <w:t xml:space="preserve"> </w:t>
      </w:r>
      <w:r>
        <w:t>a</w:t>
      </w:r>
      <w:r>
        <w:rPr>
          <w:spacing w:val="-4"/>
        </w:rPr>
        <w:t xml:space="preserve"> </w:t>
      </w:r>
      <w:r>
        <w:t>search</w:t>
      </w:r>
      <w:r>
        <w:rPr>
          <w:spacing w:val="-4"/>
        </w:rPr>
        <w:t xml:space="preserve"> </w:t>
      </w:r>
      <w:r>
        <w:t>warrant</w:t>
      </w:r>
      <w:r>
        <w:rPr>
          <w:spacing w:val="-2"/>
        </w:rPr>
        <w:t xml:space="preserve"> </w:t>
      </w:r>
      <w:r>
        <w:t>for</w:t>
      </w:r>
      <w:r>
        <w:rPr>
          <w:spacing w:val="-4"/>
        </w:rPr>
        <w:t xml:space="preserve"> </w:t>
      </w:r>
      <w:r>
        <w:t>Sandell’s home but that Sandell was not under arrest, was not obligated to talk to them, and was free to leave.</w:t>
      </w:r>
    </w:p>
    <w:p w14:paraId="63F0E480" w14:textId="77777777" w:rsidR="0001568C" w:rsidRDefault="0001568C" w:rsidP="0001568C">
      <w:pPr>
        <w:pStyle w:val="BodyText"/>
        <w:ind w:left="119" w:right="199"/>
      </w:pPr>
      <w:r>
        <w:t>Officers supervised Sandell while he moved around the house. Sandell admitted to downloading child pornography.</w:t>
      </w:r>
      <w:r>
        <w:rPr>
          <w:spacing w:val="-2"/>
        </w:rPr>
        <w:t xml:space="preserve"> </w:t>
      </w:r>
      <w:r>
        <w:t>He</w:t>
      </w:r>
      <w:r>
        <w:rPr>
          <w:spacing w:val="-3"/>
        </w:rPr>
        <w:t xml:space="preserve"> </w:t>
      </w:r>
      <w:r>
        <w:t>voluntarily</w:t>
      </w:r>
      <w:r>
        <w:rPr>
          <w:spacing w:val="-3"/>
        </w:rPr>
        <w:t xml:space="preserve"> </w:t>
      </w:r>
      <w:r>
        <w:t>turned</w:t>
      </w:r>
      <w:r>
        <w:rPr>
          <w:spacing w:val="-3"/>
        </w:rPr>
        <w:t xml:space="preserve"> </w:t>
      </w:r>
      <w:r>
        <w:t>over</w:t>
      </w:r>
      <w:r>
        <w:rPr>
          <w:spacing w:val="-2"/>
        </w:rPr>
        <w:t xml:space="preserve"> </w:t>
      </w:r>
      <w:r>
        <w:t>a</w:t>
      </w:r>
      <w:r>
        <w:rPr>
          <w:spacing w:val="-3"/>
        </w:rPr>
        <w:t xml:space="preserve"> </w:t>
      </w:r>
      <w:r>
        <w:t>camera</w:t>
      </w:r>
      <w:r>
        <w:rPr>
          <w:spacing w:val="-3"/>
        </w:rPr>
        <w:t xml:space="preserve"> </w:t>
      </w:r>
      <w:r>
        <w:t>and</w:t>
      </w:r>
      <w:r>
        <w:rPr>
          <w:spacing w:val="-3"/>
        </w:rPr>
        <w:t xml:space="preserve"> </w:t>
      </w:r>
      <w:r>
        <w:t>thumb</w:t>
      </w:r>
      <w:r>
        <w:rPr>
          <w:spacing w:val="-3"/>
        </w:rPr>
        <w:t xml:space="preserve"> </w:t>
      </w:r>
      <w:r>
        <w:t>drives,</w:t>
      </w:r>
      <w:r>
        <w:rPr>
          <w:spacing w:val="-3"/>
        </w:rPr>
        <w:t xml:space="preserve"> </w:t>
      </w:r>
      <w:r>
        <w:t>stating</w:t>
      </w:r>
      <w:r>
        <w:rPr>
          <w:spacing w:val="-2"/>
        </w:rPr>
        <w:t xml:space="preserve"> </w:t>
      </w:r>
      <w:r>
        <w:t>that</w:t>
      </w:r>
      <w:r>
        <w:rPr>
          <w:spacing w:val="-3"/>
        </w:rPr>
        <w:t xml:space="preserve"> </w:t>
      </w:r>
      <w:r>
        <w:t>he</w:t>
      </w:r>
      <w:r>
        <w:rPr>
          <w:spacing w:val="-2"/>
        </w:rPr>
        <w:t xml:space="preserve"> </w:t>
      </w:r>
      <w:r>
        <w:t>was</w:t>
      </w:r>
      <w:r>
        <w:rPr>
          <w:spacing w:val="-3"/>
        </w:rPr>
        <w:t xml:space="preserve"> </w:t>
      </w:r>
      <w:r>
        <w:t>likely</w:t>
      </w:r>
      <w:r>
        <w:rPr>
          <w:spacing w:val="-3"/>
        </w:rPr>
        <w:t xml:space="preserve"> </w:t>
      </w:r>
      <w:r>
        <w:t>facing</w:t>
      </w:r>
      <w:r>
        <w:rPr>
          <w:spacing w:val="-2"/>
        </w:rPr>
        <w:t xml:space="preserve"> </w:t>
      </w:r>
      <w:r>
        <w:t>15 years' imprisonment. The officers ultimately obtained a warrant and collected Sandell’s laptop, thumb drives, and DVDs. Sandell was later charged with distribution, receipt, and possession of child pornography. Sandell unsuccessfully moved to suppress statements made at his home. The Eighth Circuit affirmed. Sandell was not in custody; the officers did not need to advise Sandell of his Miranda rights.</w:t>
      </w:r>
      <w:r>
        <w:rPr>
          <w:spacing w:val="-2"/>
        </w:rPr>
        <w:t xml:space="preserve"> </w:t>
      </w:r>
      <w:r>
        <w:t>Officers</w:t>
      </w:r>
      <w:r>
        <w:rPr>
          <w:spacing w:val="-3"/>
        </w:rPr>
        <w:t xml:space="preserve"> </w:t>
      </w:r>
      <w:r>
        <w:t>informed</w:t>
      </w:r>
      <w:r>
        <w:rPr>
          <w:spacing w:val="-2"/>
        </w:rPr>
        <w:t xml:space="preserve"> </w:t>
      </w:r>
      <w:r>
        <w:t>Sandell</w:t>
      </w:r>
      <w:r>
        <w:rPr>
          <w:spacing w:val="-3"/>
        </w:rPr>
        <w:t xml:space="preserve"> </w:t>
      </w:r>
      <w:r>
        <w:t>repeatedly</w:t>
      </w:r>
      <w:r>
        <w:rPr>
          <w:spacing w:val="-3"/>
        </w:rPr>
        <w:t xml:space="preserve"> </w:t>
      </w:r>
      <w:r>
        <w:t>he</w:t>
      </w:r>
      <w:r>
        <w:rPr>
          <w:spacing w:val="-2"/>
        </w:rPr>
        <w:t xml:space="preserve"> </w:t>
      </w:r>
      <w:r>
        <w:t>was</w:t>
      </w:r>
      <w:r>
        <w:rPr>
          <w:spacing w:val="-3"/>
        </w:rPr>
        <w:t xml:space="preserve"> </w:t>
      </w:r>
      <w:r>
        <w:t>not</w:t>
      </w:r>
      <w:r>
        <w:rPr>
          <w:spacing w:val="-3"/>
        </w:rPr>
        <w:t xml:space="preserve"> </w:t>
      </w:r>
      <w:r>
        <w:t>under</w:t>
      </w:r>
      <w:r>
        <w:rPr>
          <w:spacing w:val="-3"/>
        </w:rPr>
        <w:t xml:space="preserve"> </w:t>
      </w:r>
      <w:r>
        <w:t>arrest</w:t>
      </w:r>
      <w:r>
        <w:rPr>
          <w:spacing w:val="-3"/>
        </w:rPr>
        <w:t xml:space="preserve"> </w:t>
      </w:r>
      <w:r>
        <w:t>and</w:t>
      </w:r>
      <w:r>
        <w:rPr>
          <w:spacing w:val="-2"/>
        </w:rPr>
        <w:t xml:space="preserve"> </w:t>
      </w:r>
      <w:r>
        <w:t>was</w:t>
      </w:r>
      <w:r>
        <w:rPr>
          <w:spacing w:val="-3"/>
        </w:rPr>
        <w:t xml:space="preserve"> </w:t>
      </w:r>
      <w:r>
        <w:t>not</w:t>
      </w:r>
      <w:r>
        <w:rPr>
          <w:spacing w:val="-2"/>
        </w:rPr>
        <w:t xml:space="preserve"> </w:t>
      </w:r>
      <w:r>
        <w:t>obligated</w:t>
      </w:r>
      <w:r>
        <w:rPr>
          <w:spacing w:val="-3"/>
        </w:rPr>
        <w:t xml:space="preserve"> </w:t>
      </w:r>
      <w:r>
        <w:t>to speak</w:t>
      </w:r>
      <w:r>
        <w:rPr>
          <w:spacing w:val="-3"/>
        </w:rPr>
        <w:t xml:space="preserve"> </w:t>
      </w:r>
      <w:r>
        <w:t>to them.</w:t>
      </w:r>
      <w:r>
        <w:rPr>
          <w:spacing w:val="-2"/>
        </w:rPr>
        <w:t xml:space="preserve"> </w:t>
      </w:r>
      <w:r>
        <w:t>Sandell</w:t>
      </w:r>
      <w:r>
        <w:rPr>
          <w:spacing w:val="-1"/>
        </w:rPr>
        <w:t xml:space="preserve"> </w:t>
      </w:r>
      <w:r>
        <w:t>retained</w:t>
      </w:r>
      <w:r>
        <w:rPr>
          <w:spacing w:val="-2"/>
        </w:rPr>
        <w:t xml:space="preserve"> </w:t>
      </w:r>
      <w:r>
        <w:t>his</w:t>
      </w:r>
      <w:r>
        <w:rPr>
          <w:spacing w:val="-2"/>
        </w:rPr>
        <w:t xml:space="preserve"> </w:t>
      </w:r>
      <w:r>
        <w:t>freedom</w:t>
      </w:r>
      <w:r>
        <w:rPr>
          <w:spacing w:val="-2"/>
        </w:rPr>
        <w:t xml:space="preserve"> </w:t>
      </w:r>
      <w:r>
        <w:t>of</w:t>
      </w:r>
      <w:r>
        <w:rPr>
          <w:spacing w:val="-1"/>
        </w:rPr>
        <w:t xml:space="preserve"> </w:t>
      </w:r>
      <w:r>
        <w:t>movement</w:t>
      </w:r>
      <w:r>
        <w:rPr>
          <w:spacing w:val="-1"/>
        </w:rPr>
        <w:t xml:space="preserve"> </w:t>
      </w:r>
      <w:r>
        <w:t>and</w:t>
      </w:r>
      <w:r>
        <w:rPr>
          <w:spacing w:val="-1"/>
        </w:rPr>
        <w:t xml:space="preserve"> </w:t>
      </w:r>
      <w:r>
        <w:t>voluntarily</w:t>
      </w:r>
      <w:r>
        <w:rPr>
          <w:spacing w:val="-2"/>
        </w:rPr>
        <w:t xml:space="preserve"> </w:t>
      </w:r>
      <w:r>
        <w:t>answered</w:t>
      </w:r>
      <w:r>
        <w:rPr>
          <w:spacing w:val="-2"/>
        </w:rPr>
        <w:t xml:space="preserve"> </w:t>
      </w:r>
      <w:r>
        <w:t>questions.</w:t>
      </w:r>
      <w:r>
        <w:rPr>
          <w:spacing w:val="-2"/>
        </w:rPr>
        <w:t xml:space="preserve"> </w:t>
      </w:r>
      <w:r>
        <w:t>Officers</w:t>
      </w:r>
      <w:r>
        <w:rPr>
          <w:spacing w:val="-2"/>
        </w:rPr>
        <w:t xml:space="preserve"> </w:t>
      </w:r>
      <w:r>
        <w:t>did</w:t>
      </w:r>
      <w:r>
        <w:rPr>
          <w:spacing w:val="-1"/>
        </w:rPr>
        <w:t xml:space="preserve"> </w:t>
      </w:r>
      <w:r>
        <w:t>not use strong-arm or deceptive tactics. Sandell was not immediately arrested.</w:t>
      </w:r>
    </w:p>
    <w:p w14:paraId="2B7AEC60" w14:textId="35A670F0" w:rsidR="0001568C" w:rsidRDefault="0001568C" w:rsidP="0001568C">
      <w:pPr>
        <w:pStyle w:val="BodyText"/>
      </w:pPr>
    </w:p>
    <w:p w14:paraId="4D477869" w14:textId="49E32A16" w:rsidR="000B08AC" w:rsidRDefault="000B08AC" w:rsidP="0001568C">
      <w:pPr>
        <w:pStyle w:val="BodyText"/>
      </w:pPr>
    </w:p>
    <w:p w14:paraId="2AD274F2" w14:textId="66DD316B" w:rsidR="000B08AC" w:rsidRDefault="000B08AC" w:rsidP="0001568C">
      <w:pPr>
        <w:pStyle w:val="BodyText"/>
      </w:pPr>
    </w:p>
    <w:p w14:paraId="2274A26C" w14:textId="77777777" w:rsidR="000B08AC" w:rsidRDefault="000B08AC" w:rsidP="000B08AC">
      <w:pPr>
        <w:pStyle w:val="BodyText"/>
        <w:ind w:left="119"/>
      </w:pPr>
      <w:r>
        <w:t>United</w:t>
      </w:r>
      <w:r>
        <w:rPr>
          <w:spacing w:val="-8"/>
        </w:rPr>
        <w:t xml:space="preserve"> </w:t>
      </w:r>
      <w:r>
        <w:t>States</w:t>
      </w:r>
      <w:r>
        <w:rPr>
          <w:spacing w:val="-6"/>
        </w:rPr>
        <w:t xml:space="preserve"> </w:t>
      </w:r>
      <w:r>
        <w:t>v.</w:t>
      </w:r>
      <w:r>
        <w:rPr>
          <w:spacing w:val="-8"/>
        </w:rPr>
        <w:t xml:space="preserve"> </w:t>
      </w:r>
      <w:r>
        <w:rPr>
          <w:spacing w:val="-2"/>
        </w:rPr>
        <w:t>Zabel</w:t>
      </w:r>
    </w:p>
    <w:p w14:paraId="6F87E000" w14:textId="77777777" w:rsidR="000B08AC" w:rsidRDefault="000B08AC" w:rsidP="000B08AC">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May 23, 2022</w:t>
      </w:r>
    </w:p>
    <w:p w14:paraId="4AA946E0" w14:textId="77777777" w:rsidR="000B08AC" w:rsidRDefault="000B08AC" w:rsidP="000B08AC">
      <w:pPr>
        <w:pStyle w:val="BodyText"/>
      </w:pPr>
    </w:p>
    <w:p w14:paraId="5B10E859" w14:textId="77777777" w:rsidR="000B08AC" w:rsidRDefault="000B08AC" w:rsidP="000B08AC">
      <w:pPr>
        <w:pStyle w:val="BodyText"/>
        <w:ind w:left="119"/>
      </w:pPr>
      <w:r>
        <w:t>Tagline:</w:t>
      </w:r>
      <w:r>
        <w:rPr>
          <w:spacing w:val="-8"/>
        </w:rPr>
        <w:t xml:space="preserve"> </w:t>
      </w:r>
      <w:r>
        <w:t>No</w:t>
      </w:r>
      <w:r>
        <w:rPr>
          <w:spacing w:val="-8"/>
        </w:rPr>
        <w:t xml:space="preserve"> </w:t>
      </w:r>
      <w:r>
        <w:t>custody</w:t>
      </w:r>
      <w:r>
        <w:rPr>
          <w:spacing w:val="-9"/>
        </w:rPr>
        <w:t xml:space="preserve"> </w:t>
      </w:r>
      <w:r>
        <w:t>for</w:t>
      </w:r>
      <w:r>
        <w:rPr>
          <w:spacing w:val="-8"/>
        </w:rPr>
        <w:t xml:space="preserve"> </w:t>
      </w:r>
      <w:r>
        <w:t>Miranda</w:t>
      </w:r>
      <w:r>
        <w:rPr>
          <w:spacing w:val="-9"/>
        </w:rPr>
        <w:t xml:space="preserve"> </w:t>
      </w:r>
      <w:r>
        <w:t>purposes</w:t>
      </w:r>
      <w:r>
        <w:rPr>
          <w:spacing w:val="-8"/>
        </w:rPr>
        <w:t xml:space="preserve"> </w:t>
      </w:r>
      <w:r>
        <w:t>(</w:t>
      </w:r>
      <w:r w:rsidRPr="000B08AC">
        <w:rPr>
          <w:b/>
          <w:bCs/>
          <w:i/>
          <w:iCs/>
        </w:rPr>
        <w:t>National</w:t>
      </w:r>
      <w:r w:rsidRPr="000B08AC">
        <w:rPr>
          <w:b/>
          <w:bCs/>
          <w:i/>
          <w:iCs/>
          <w:spacing w:val="-8"/>
        </w:rPr>
        <w:t xml:space="preserve"> </w:t>
      </w:r>
      <w:r w:rsidRPr="000B08AC">
        <w:rPr>
          <w:b/>
          <w:bCs/>
          <w:i/>
          <w:iCs/>
        </w:rPr>
        <w:t>Park</w:t>
      </w:r>
      <w:r w:rsidRPr="000B08AC">
        <w:rPr>
          <w:b/>
          <w:bCs/>
          <w:i/>
          <w:iCs/>
          <w:spacing w:val="-9"/>
        </w:rPr>
        <w:t xml:space="preserve"> </w:t>
      </w:r>
      <w:r w:rsidRPr="000B08AC">
        <w:rPr>
          <w:b/>
          <w:bCs/>
          <w:i/>
          <w:iCs/>
        </w:rPr>
        <w:t>Service</w:t>
      </w:r>
      <w:r w:rsidRPr="000B08AC">
        <w:rPr>
          <w:b/>
          <w:bCs/>
          <w:i/>
          <w:iCs/>
          <w:spacing w:val="-8"/>
        </w:rPr>
        <w:t xml:space="preserve"> </w:t>
      </w:r>
      <w:r w:rsidRPr="000B08AC">
        <w:rPr>
          <w:b/>
          <w:bCs/>
          <w:i/>
          <w:iCs/>
          <w:spacing w:val="-2"/>
        </w:rPr>
        <w:t>case</w:t>
      </w:r>
      <w:r>
        <w:rPr>
          <w:spacing w:val="-2"/>
        </w:rPr>
        <w:t>)</w:t>
      </w:r>
    </w:p>
    <w:p w14:paraId="32AE8A88" w14:textId="77777777" w:rsidR="000B08AC" w:rsidRDefault="000B08AC" w:rsidP="000B08AC">
      <w:pPr>
        <w:pStyle w:val="BodyText"/>
      </w:pPr>
    </w:p>
    <w:p w14:paraId="6D0541F8" w14:textId="77777777" w:rsidR="000B08AC" w:rsidRDefault="000B08AC" w:rsidP="000B08AC">
      <w:pPr>
        <w:pStyle w:val="BodyText"/>
        <w:ind w:left="119" w:right="129"/>
      </w:pPr>
      <w:r>
        <w:t>Rangers, responding to an incident at Mammoth Cave, encountered a female technician who was monitoring</w:t>
      </w:r>
      <w:r>
        <w:rPr>
          <w:spacing w:val="-3"/>
        </w:rPr>
        <w:t xml:space="preserve"> </w:t>
      </w:r>
      <w:r>
        <w:t>a</w:t>
      </w:r>
      <w:r>
        <w:rPr>
          <w:spacing w:val="-2"/>
        </w:rPr>
        <w:t xml:space="preserve"> </w:t>
      </w:r>
      <w:r>
        <w:t>cave</w:t>
      </w:r>
      <w:r>
        <w:rPr>
          <w:spacing w:val="-4"/>
        </w:rPr>
        <w:t xml:space="preserve"> </w:t>
      </w:r>
      <w:r>
        <w:t>restoration</w:t>
      </w:r>
      <w:r>
        <w:rPr>
          <w:spacing w:val="-4"/>
        </w:rPr>
        <w:t xml:space="preserve"> </w:t>
      </w:r>
      <w:r>
        <w:t>project.</w:t>
      </w:r>
      <w:r>
        <w:rPr>
          <w:spacing w:val="-4"/>
        </w:rPr>
        <w:t xml:space="preserve"> </w:t>
      </w:r>
      <w:r>
        <w:t>She</w:t>
      </w:r>
      <w:r>
        <w:rPr>
          <w:spacing w:val="-4"/>
        </w:rPr>
        <w:t xml:space="preserve"> </w:t>
      </w:r>
      <w:r>
        <w:t>explained</w:t>
      </w:r>
      <w:r>
        <w:rPr>
          <w:spacing w:val="-3"/>
        </w:rPr>
        <w:t xml:space="preserve"> </w:t>
      </w:r>
      <w:r>
        <w:t>that</w:t>
      </w:r>
      <w:r>
        <w:rPr>
          <w:spacing w:val="-4"/>
        </w:rPr>
        <w:t xml:space="preserve"> </w:t>
      </w:r>
      <w:r>
        <w:t>Zabel,</w:t>
      </w:r>
      <w:r>
        <w:rPr>
          <w:spacing w:val="-4"/>
        </w:rPr>
        <w:t xml:space="preserve"> </w:t>
      </w:r>
      <w:r>
        <w:t>a</w:t>
      </w:r>
      <w:r>
        <w:rPr>
          <w:spacing w:val="-2"/>
        </w:rPr>
        <w:t xml:space="preserve"> </w:t>
      </w:r>
      <w:r>
        <w:t>contractor,</w:t>
      </w:r>
      <w:r>
        <w:rPr>
          <w:spacing w:val="-4"/>
        </w:rPr>
        <w:t xml:space="preserve"> </w:t>
      </w:r>
      <w:r>
        <w:t>had</w:t>
      </w:r>
      <w:r>
        <w:rPr>
          <w:spacing w:val="-4"/>
        </w:rPr>
        <w:t xml:space="preserve"> </w:t>
      </w:r>
      <w:r>
        <w:t>pinned</w:t>
      </w:r>
      <w:r>
        <w:rPr>
          <w:spacing w:val="-3"/>
        </w:rPr>
        <w:t xml:space="preserve"> </w:t>
      </w:r>
      <w:r>
        <w:t>her</w:t>
      </w:r>
      <w:r>
        <w:rPr>
          <w:spacing w:val="-4"/>
        </w:rPr>
        <w:t xml:space="preserve"> </w:t>
      </w:r>
      <w:r>
        <w:t>against</w:t>
      </w:r>
      <w:r>
        <w:rPr>
          <w:spacing w:val="-4"/>
        </w:rPr>
        <w:t xml:space="preserve"> </w:t>
      </w:r>
      <w:r>
        <w:t xml:space="preserve">a wall and attempted to kiss her, grabbed her buttocks and breasts, and exposed his penis. The rangers </w:t>
      </w:r>
      <w:r>
        <w:lastRenderedPageBreak/>
        <w:t>used an elevator to enter the cave and walked 25 minutes through dark, narrow passages until they found Zabel. They recorded the ensuing encounter. The rangers introduced themselves and explained that</w:t>
      </w:r>
      <w:r>
        <w:rPr>
          <w:spacing w:val="-1"/>
        </w:rPr>
        <w:t xml:space="preserve"> </w:t>
      </w:r>
      <w:r>
        <w:t>he</w:t>
      </w:r>
      <w:r>
        <w:rPr>
          <w:spacing w:val="-2"/>
        </w:rPr>
        <w:t xml:space="preserve"> </w:t>
      </w:r>
      <w:r>
        <w:t>was</w:t>
      </w:r>
      <w:r>
        <w:rPr>
          <w:spacing w:val="-2"/>
        </w:rPr>
        <w:t xml:space="preserve"> </w:t>
      </w:r>
      <w:r>
        <w:t>“not</w:t>
      </w:r>
      <w:r>
        <w:rPr>
          <w:spacing w:val="-2"/>
        </w:rPr>
        <w:t xml:space="preserve"> </w:t>
      </w:r>
      <w:r>
        <w:t>under</w:t>
      </w:r>
      <w:r>
        <w:rPr>
          <w:spacing w:val="-2"/>
        </w:rPr>
        <w:t xml:space="preserve"> </w:t>
      </w:r>
      <w:r>
        <w:t>arrest,”</w:t>
      </w:r>
      <w:r>
        <w:rPr>
          <w:spacing w:val="-2"/>
        </w:rPr>
        <w:t xml:space="preserve"> </w:t>
      </w:r>
      <w:r>
        <w:t>was</w:t>
      </w:r>
      <w:r>
        <w:rPr>
          <w:spacing w:val="-2"/>
        </w:rPr>
        <w:t xml:space="preserve"> </w:t>
      </w:r>
      <w:r>
        <w:t>“free</w:t>
      </w:r>
      <w:r>
        <w:rPr>
          <w:spacing w:val="-2"/>
        </w:rPr>
        <w:t xml:space="preserve"> </w:t>
      </w:r>
      <w:r>
        <w:t>to</w:t>
      </w:r>
      <w:r>
        <w:rPr>
          <w:spacing w:val="-1"/>
        </w:rPr>
        <w:t xml:space="preserve"> </w:t>
      </w:r>
      <w:r>
        <w:t>go,”</w:t>
      </w:r>
      <w:r>
        <w:rPr>
          <w:spacing w:val="-2"/>
        </w:rPr>
        <w:t xml:space="preserve"> </w:t>
      </w:r>
      <w:r>
        <w:t>and</w:t>
      </w:r>
      <w:r>
        <w:rPr>
          <w:spacing w:val="-1"/>
        </w:rPr>
        <w:t xml:space="preserve"> </w:t>
      </w:r>
      <w:r>
        <w:t>that</w:t>
      </w:r>
      <w:r>
        <w:rPr>
          <w:spacing w:val="-1"/>
        </w:rPr>
        <w:t xml:space="preserve"> </w:t>
      </w:r>
      <w:r>
        <w:t>he</w:t>
      </w:r>
      <w:r>
        <w:rPr>
          <w:spacing w:val="-1"/>
        </w:rPr>
        <w:t xml:space="preserve"> </w:t>
      </w:r>
      <w:r>
        <w:t>did</w:t>
      </w:r>
      <w:r>
        <w:rPr>
          <w:spacing w:val="-1"/>
        </w:rPr>
        <w:t xml:space="preserve"> </w:t>
      </w:r>
      <w:r>
        <w:t>not</w:t>
      </w:r>
      <w:r>
        <w:rPr>
          <w:spacing w:val="-2"/>
        </w:rPr>
        <w:t xml:space="preserve"> </w:t>
      </w:r>
      <w:r>
        <w:t>have</w:t>
      </w:r>
      <w:r>
        <w:rPr>
          <w:spacing w:val="-1"/>
        </w:rPr>
        <w:t xml:space="preserve"> </w:t>
      </w:r>
      <w:r>
        <w:t>to</w:t>
      </w:r>
      <w:r>
        <w:rPr>
          <w:spacing w:val="-1"/>
        </w:rPr>
        <w:t xml:space="preserve"> </w:t>
      </w:r>
      <w:r>
        <w:t>talk</w:t>
      </w:r>
      <w:r>
        <w:rPr>
          <w:spacing w:val="-2"/>
        </w:rPr>
        <w:t xml:space="preserve"> </w:t>
      </w:r>
      <w:r>
        <w:t>to them.</w:t>
      </w:r>
      <w:r>
        <w:rPr>
          <w:spacing w:val="-2"/>
        </w:rPr>
        <w:t xml:space="preserve"> </w:t>
      </w:r>
      <w:r>
        <w:t>Zabel</w:t>
      </w:r>
      <w:r>
        <w:rPr>
          <w:spacing w:val="-2"/>
        </w:rPr>
        <w:t xml:space="preserve"> </w:t>
      </w:r>
      <w:r>
        <w:t>made several</w:t>
      </w:r>
      <w:r>
        <w:rPr>
          <w:spacing w:val="-3"/>
        </w:rPr>
        <w:t xml:space="preserve"> </w:t>
      </w:r>
      <w:r>
        <w:t>incriminating</w:t>
      </w:r>
      <w:r>
        <w:rPr>
          <w:spacing w:val="-3"/>
        </w:rPr>
        <w:t xml:space="preserve"> </w:t>
      </w:r>
      <w:r>
        <w:t>statements,</w:t>
      </w:r>
      <w:r>
        <w:rPr>
          <w:spacing w:val="-3"/>
        </w:rPr>
        <w:t xml:space="preserve"> </w:t>
      </w:r>
      <w:r>
        <w:t>including</w:t>
      </w:r>
      <w:r>
        <w:rPr>
          <w:spacing w:val="-2"/>
        </w:rPr>
        <w:t xml:space="preserve"> </w:t>
      </w:r>
      <w:r>
        <w:t>that</w:t>
      </w:r>
      <w:r>
        <w:rPr>
          <w:spacing w:val="-2"/>
        </w:rPr>
        <w:t xml:space="preserve"> </w:t>
      </w:r>
      <w:r>
        <w:t>he</w:t>
      </w:r>
      <w:r>
        <w:rPr>
          <w:spacing w:val="-1"/>
        </w:rPr>
        <w:t xml:space="preserve"> </w:t>
      </w:r>
      <w:r>
        <w:t>had</w:t>
      </w:r>
      <w:r>
        <w:rPr>
          <w:spacing w:val="-3"/>
        </w:rPr>
        <w:t xml:space="preserve"> </w:t>
      </w:r>
      <w:r>
        <w:t>grabbed</w:t>
      </w:r>
      <w:r>
        <w:rPr>
          <w:spacing w:val="-1"/>
        </w:rPr>
        <w:t xml:space="preserve"> </w:t>
      </w:r>
      <w:r>
        <w:t>the</w:t>
      </w:r>
      <w:r>
        <w:rPr>
          <w:spacing w:val="-3"/>
        </w:rPr>
        <w:t xml:space="preserve"> </w:t>
      </w:r>
      <w:r>
        <w:t>woman’s</w:t>
      </w:r>
      <w:r>
        <w:rPr>
          <w:spacing w:val="-1"/>
        </w:rPr>
        <w:t xml:space="preserve"> </w:t>
      </w:r>
      <w:r>
        <w:t>butt</w:t>
      </w:r>
      <w:r>
        <w:rPr>
          <w:spacing w:val="-2"/>
        </w:rPr>
        <w:t xml:space="preserve"> </w:t>
      </w:r>
      <w:r>
        <w:t>and</w:t>
      </w:r>
      <w:r>
        <w:rPr>
          <w:spacing w:val="-2"/>
        </w:rPr>
        <w:t xml:space="preserve"> </w:t>
      </w:r>
      <w:r>
        <w:t>showed</w:t>
      </w:r>
      <w:r>
        <w:rPr>
          <w:spacing w:val="-3"/>
        </w:rPr>
        <w:t xml:space="preserve"> </w:t>
      </w:r>
      <w:r>
        <w:t>her</w:t>
      </w:r>
      <w:r>
        <w:rPr>
          <w:spacing w:val="-3"/>
        </w:rPr>
        <w:t xml:space="preserve"> </w:t>
      </w:r>
      <w:r>
        <w:t>his penis, which “may have been a little” erect.</w:t>
      </w:r>
    </w:p>
    <w:p w14:paraId="7DC0BAA1" w14:textId="77777777" w:rsidR="000B08AC" w:rsidRDefault="000B08AC" w:rsidP="000B08AC">
      <w:pPr>
        <w:pStyle w:val="BodyText"/>
      </w:pPr>
    </w:p>
    <w:p w14:paraId="65C4B649" w14:textId="77777777" w:rsidR="000B08AC" w:rsidRDefault="000B08AC" w:rsidP="000B08AC">
      <w:pPr>
        <w:pStyle w:val="BodyText"/>
        <w:ind w:left="119" w:right="129"/>
      </w:pPr>
      <w:r>
        <w:t>Zabel, indicted under 18 U.S.C. 2244(b), unsuccessfully moved to suppress those statements, arguing that the rangers improperly solicited those statements during a custodial interrogation without reciting his</w:t>
      </w:r>
      <w:r>
        <w:rPr>
          <w:spacing w:val="-3"/>
        </w:rPr>
        <w:t xml:space="preserve"> </w:t>
      </w:r>
      <w:r>
        <w:t>Miranda</w:t>
      </w:r>
      <w:r>
        <w:rPr>
          <w:spacing w:val="-3"/>
        </w:rPr>
        <w:t xml:space="preserve"> </w:t>
      </w:r>
      <w:r>
        <w:t>rights.</w:t>
      </w:r>
      <w:r>
        <w:rPr>
          <w:spacing w:val="-2"/>
        </w:rPr>
        <w:t xml:space="preserve"> </w:t>
      </w:r>
      <w:r>
        <w:t>Zabel</w:t>
      </w:r>
      <w:r>
        <w:rPr>
          <w:spacing w:val="-2"/>
        </w:rPr>
        <w:t xml:space="preserve"> </w:t>
      </w:r>
      <w:r>
        <w:t>then</w:t>
      </w:r>
      <w:r>
        <w:rPr>
          <w:spacing w:val="-2"/>
        </w:rPr>
        <w:t xml:space="preserve"> </w:t>
      </w:r>
      <w:r>
        <w:t>pled</w:t>
      </w:r>
      <w:r>
        <w:rPr>
          <w:spacing w:val="-2"/>
        </w:rPr>
        <w:t xml:space="preserve"> </w:t>
      </w:r>
      <w:r>
        <w:t>guilty,</w:t>
      </w:r>
      <w:r>
        <w:rPr>
          <w:spacing w:val="-3"/>
        </w:rPr>
        <w:t xml:space="preserve"> </w:t>
      </w:r>
      <w:r>
        <w:t>The</w:t>
      </w:r>
      <w:r>
        <w:rPr>
          <w:spacing w:val="-3"/>
        </w:rPr>
        <w:t xml:space="preserve"> </w:t>
      </w:r>
      <w:r>
        <w:t>PSR</w:t>
      </w:r>
      <w:r>
        <w:rPr>
          <w:spacing w:val="-3"/>
        </w:rPr>
        <w:t xml:space="preserve"> </w:t>
      </w:r>
      <w:r>
        <w:t>sought</w:t>
      </w:r>
      <w:r>
        <w:rPr>
          <w:spacing w:val="-2"/>
        </w:rPr>
        <w:t xml:space="preserve"> </w:t>
      </w:r>
      <w:r>
        <w:t>an</w:t>
      </w:r>
      <w:r>
        <w:rPr>
          <w:spacing w:val="-2"/>
        </w:rPr>
        <w:t xml:space="preserve"> </w:t>
      </w:r>
      <w:r>
        <w:t>upward</w:t>
      </w:r>
      <w:r>
        <w:rPr>
          <w:spacing w:val="-3"/>
        </w:rPr>
        <w:t xml:space="preserve"> </w:t>
      </w:r>
      <w:r>
        <w:t>variance</w:t>
      </w:r>
      <w:r>
        <w:rPr>
          <w:spacing w:val="-2"/>
        </w:rPr>
        <w:t xml:space="preserve"> </w:t>
      </w:r>
      <w:r>
        <w:t>and</w:t>
      </w:r>
      <w:r>
        <w:rPr>
          <w:spacing w:val="-3"/>
        </w:rPr>
        <w:t xml:space="preserve"> </w:t>
      </w:r>
      <w:r>
        <w:t>an</w:t>
      </w:r>
      <w:r>
        <w:rPr>
          <w:spacing w:val="-2"/>
        </w:rPr>
        <w:t xml:space="preserve"> </w:t>
      </w:r>
      <w:r>
        <w:t>upward</w:t>
      </w:r>
      <w:r>
        <w:rPr>
          <w:spacing w:val="-3"/>
        </w:rPr>
        <w:t xml:space="preserve"> </w:t>
      </w:r>
      <w:r>
        <w:t>departure (U.S.S.G.</w:t>
      </w:r>
      <w:r>
        <w:rPr>
          <w:spacing w:val="-8"/>
        </w:rPr>
        <w:t xml:space="preserve"> </w:t>
      </w:r>
      <w:r>
        <w:t>5K2.8)</w:t>
      </w:r>
      <w:r>
        <w:rPr>
          <w:spacing w:val="-8"/>
        </w:rPr>
        <w:t xml:space="preserve"> </w:t>
      </w:r>
      <w:r>
        <w:t>for</w:t>
      </w:r>
      <w:r>
        <w:rPr>
          <w:spacing w:val="-9"/>
        </w:rPr>
        <w:t xml:space="preserve"> </w:t>
      </w:r>
      <w:r>
        <w:t>Extreme</w:t>
      </w:r>
      <w:r>
        <w:rPr>
          <w:spacing w:val="-9"/>
        </w:rPr>
        <w:t xml:space="preserve"> </w:t>
      </w:r>
      <w:r>
        <w:t>Conduct</w:t>
      </w:r>
      <w:r>
        <w:rPr>
          <w:spacing w:val="-8"/>
        </w:rPr>
        <w:t xml:space="preserve"> </w:t>
      </w:r>
      <w:r>
        <w:t>because</w:t>
      </w:r>
      <w:r>
        <w:rPr>
          <w:spacing w:val="-8"/>
        </w:rPr>
        <w:t xml:space="preserve"> </w:t>
      </w:r>
      <w:r>
        <w:t>Zabel’s</w:t>
      </w:r>
      <w:r>
        <w:rPr>
          <w:spacing w:val="-7"/>
        </w:rPr>
        <w:t xml:space="preserve"> </w:t>
      </w:r>
      <w:r>
        <w:t>behavior</w:t>
      </w:r>
      <w:r>
        <w:rPr>
          <w:spacing w:val="-9"/>
        </w:rPr>
        <w:t xml:space="preserve"> </w:t>
      </w:r>
      <w:r>
        <w:t>was</w:t>
      </w:r>
      <w:r>
        <w:rPr>
          <w:spacing w:val="-9"/>
        </w:rPr>
        <w:t xml:space="preserve"> </w:t>
      </w:r>
      <w:r>
        <w:t>more</w:t>
      </w:r>
      <w:r>
        <w:rPr>
          <w:spacing w:val="-9"/>
        </w:rPr>
        <w:t xml:space="preserve"> </w:t>
      </w:r>
      <w:r>
        <w:t>egregious</w:t>
      </w:r>
      <w:r>
        <w:rPr>
          <w:spacing w:val="-8"/>
        </w:rPr>
        <w:t xml:space="preserve"> </w:t>
      </w:r>
      <w:r>
        <w:t>than</w:t>
      </w:r>
      <w:r>
        <w:rPr>
          <w:spacing w:val="-8"/>
        </w:rPr>
        <w:t xml:space="preserve"> </w:t>
      </w:r>
      <w:r>
        <w:t>typical</w:t>
      </w:r>
      <w:r>
        <w:rPr>
          <w:spacing w:val="-9"/>
        </w:rPr>
        <w:t xml:space="preserve"> </w:t>
      </w:r>
      <w:r>
        <w:rPr>
          <w:spacing w:val="-2"/>
        </w:rPr>
        <w:t xml:space="preserve">abusive </w:t>
      </w:r>
      <w:r>
        <w:t>sexual contact. The district court recessed so that Zabel and his counsel could review recorded statements by the victim and provided Zabel an opportunity to testify. Zabel declined. The Sixth Circuit affirmed</w:t>
      </w:r>
      <w:r>
        <w:rPr>
          <w:spacing w:val="-3"/>
        </w:rPr>
        <w:t xml:space="preserve"> </w:t>
      </w:r>
      <w:r>
        <w:t>a</w:t>
      </w:r>
      <w:r>
        <w:rPr>
          <w:spacing w:val="-3"/>
        </w:rPr>
        <w:t xml:space="preserve"> </w:t>
      </w:r>
      <w:r>
        <w:t>sentence</w:t>
      </w:r>
      <w:r>
        <w:rPr>
          <w:spacing w:val="-3"/>
        </w:rPr>
        <w:t xml:space="preserve"> </w:t>
      </w:r>
      <w:r>
        <w:t>of</w:t>
      </w:r>
      <w:r>
        <w:rPr>
          <w:spacing w:val="-2"/>
        </w:rPr>
        <w:t xml:space="preserve"> </w:t>
      </w:r>
      <w:r>
        <w:t xml:space="preserve">18 </w:t>
      </w:r>
      <w:r>
        <w:rPr>
          <w:spacing w:val="-2"/>
        </w:rPr>
        <w:t>months</w:t>
      </w:r>
      <w:r>
        <w:rPr>
          <w:spacing w:val="-3"/>
        </w:rPr>
        <w:t xml:space="preserve"> </w:t>
      </w:r>
      <w:r>
        <w:t>imprisonment</w:t>
      </w:r>
      <w:r>
        <w:rPr>
          <w:spacing w:val="-2"/>
        </w:rPr>
        <w:t xml:space="preserve"> </w:t>
      </w:r>
      <w:r>
        <w:t>plus</w:t>
      </w:r>
      <w:r>
        <w:rPr>
          <w:spacing w:val="-3"/>
        </w:rPr>
        <w:t xml:space="preserve"> </w:t>
      </w:r>
      <w:r>
        <w:t>a</w:t>
      </w:r>
      <w:r>
        <w:rPr>
          <w:spacing w:val="-3"/>
        </w:rPr>
        <w:t xml:space="preserve"> </w:t>
      </w:r>
      <w:r>
        <w:t>life</w:t>
      </w:r>
      <w:r>
        <w:rPr>
          <w:spacing w:val="-2"/>
        </w:rPr>
        <w:t xml:space="preserve"> </w:t>
      </w:r>
      <w:r>
        <w:t>term</w:t>
      </w:r>
      <w:r>
        <w:rPr>
          <w:spacing w:val="-2"/>
        </w:rPr>
        <w:t xml:space="preserve"> </w:t>
      </w:r>
      <w:r>
        <w:t>of</w:t>
      </w:r>
      <w:r>
        <w:rPr>
          <w:spacing w:val="-3"/>
        </w:rPr>
        <w:t xml:space="preserve"> </w:t>
      </w:r>
      <w:r>
        <w:t>supervised</w:t>
      </w:r>
      <w:r>
        <w:rPr>
          <w:spacing w:val="-3"/>
        </w:rPr>
        <w:t xml:space="preserve"> </w:t>
      </w:r>
      <w:r>
        <w:t>release.</w:t>
      </w:r>
      <w:r>
        <w:rPr>
          <w:spacing w:val="-3"/>
        </w:rPr>
        <w:t xml:space="preserve"> </w:t>
      </w:r>
      <w:r>
        <w:t>The</w:t>
      </w:r>
      <w:r>
        <w:rPr>
          <w:spacing w:val="-2"/>
        </w:rPr>
        <w:t xml:space="preserve"> </w:t>
      </w:r>
      <w:r>
        <w:t>court</w:t>
      </w:r>
      <w:r>
        <w:rPr>
          <w:spacing w:val="-3"/>
        </w:rPr>
        <w:t xml:space="preserve"> </w:t>
      </w:r>
      <w:r>
        <w:t>upheld the denial of the motion to suppress</w:t>
      </w:r>
      <w:r>
        <w:rPr>
          <w:spacing w:val="-1"/>
        </w:rPr>
        <w:t xml:space="preserve"> </w:t>
      </w:r>
      <w:r>
        <w:t>and</w:t>
      </w:r>
      <w:r>
        <w:rPr>
          <w:spacing w:val="-1"/>
        </w:rPr>
        <w:t xml:space="preserve"> </w:t>
      </w:r>
      <w:r>
        <w:t>the</w:t>
      </w:r>
      <w:r>
        <w:rPr>
          <w:spacing w:val="-1"/>
        </w:rPr>
        <w:t xml:space="preserve"> </w:t>
      </w:r>
      <w:r>
        <w:t>procedural</w:t>
      </w:r>
      <w:r>
        <w:rPr>
          <w:spacing w:val="-1"/>
        </w:rPr>
        <w:t xml:space="preserve"> </w:t>
      </w:r>
      <w:r>
        <w:t>and</w:t>
      </w:r>
      <w:r>
        <w:rPr>
          <w:spacing w:val="-1"/>
        </w:rPr>
        <w:t xml:space="preserve"> </w:t>
      </w:r>
      <w:r>
        <w:t>substantive</w:t>
      </w:r>
      <w:r>
        <w:rPr>
          <w:spacing w:val="-1"/>
        </w:rPr>
        <w:t xml:space="preserve"> </w:t>
      </w:r>
      <w:r>
        <w:t>reasonableness</w:t>
      </w:r>
      <w:r>
        <w:rPr>
          <w:spacing w:val="-1"/>
        </w:rPr>
        <w:t xml:space="preserve"> </w:t>
      </w:r>
      <w:r>
        <w:t>of his</w:t>
      </w:r>
      <w:r>
        <w:rPr>
          <w:spacing w:val="-1"/>
        </w:rPr>
        <w:t xml:space="preserve"> </w:t>
      </w:r>
      <w:r>
        <w:t>custodial sentence and term of supervised release.</w:t>
      </w:r>
    </w:p>
    <w:p w14:paraId="4EBDB6FA" w14:textId="5F217E3E" w:rsidR="000B08AC" w:rsidRDefault="000B08AC" w:rsidP="0001568C">
      <w:pPr>
        <w:pStyle w:val="BodyText"/>
      </w:pPr>
    </w:p>
    <w:p w14:paraId="22F5002B" w14:textId="2A905FF5" w:rsidR="000B08AC" w:rsidRDefault="000B08AC" w:rsidP="0001568C">
      <w:pPr>
        <w:pStyle w:val="BodyText"/>
      </w:pPr>
    </w:p>
    <w:p w14:paraId="048D9323" w14:textId="77777777" w:rsidR="00A041D7" w:rsidRDefault="00A041D7" w:rsidP="00A041D7">
      <w:pPr>
        <w:pStyle w:val="BodyText"/>
        <w:ind w:left="119"/>
        <w:jc w:val="both"/>
      </w:pPr>
      <w:r>
        <w:t>USA</w:t>
      </w:r>
      <w:r>
        <w:rPr>
          <w:spacing w:val="-5"/>
        </w:rPr>
        <w:t xml:space="preserve"> </w:t>
      </w:r>
      <w:r>
        <w:t>v.</w:t>
      </w:r>
      <w:r>
        <w:rPr>
          <w:spacing w:val="-4"/>
        </w:rPr>
        <w:t xml:space="preserve"> </w:t>
      </w:r>
      <w:r>
        <w:rPr>
          <w:spacing w:val="-2"/>
        </w:rPr>
        <w:t>Coulter</w:t>
      </w:r>
    </w:p>
    <w:p w14:paraId="4652488E" w14:textId="77777777" w:rsidR="00A041D7" w:rsidRDefault="00A041D7" w:rsidP="00A041D7">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18, 2022</w:t>
      </w:r>
    </w:p>
    <w:p w14:paraId="5DB65B2E" w14:textId="77777777" w:rsidR="00A041D7" w:rsidRDefault="00A041D7" w:rsidP="00A041D7">
      <w:pPr>
        <w:pStyle w:val="BodyText"/>
      </w:pPr>
    </w:p>
    <w:p w14:paraId="37D4ED9F" w14:textId="77777777" w:rsidR="00A041D7" w:rsidRDefault="00A041D7" w:rsidP="00A041D7">
      <w:pPr>
        <w:pStyle w:val="BodyText"/>
        <w:ind w:left="119"/>
        <w:jc w:val="both"/>
      </w:pPr>
      <w:r>
        <w:t>Tagline:</w:t>
      </w:r>
      <w:r>
        <w:rPr>
          <w:spacing w:val="-9"/>
        </w:rPr>
        <w:t xml:space="preserve"> </w:t>
      </w:r>
      <w:r>
        <w:t>Custody</w:t>
      </w:r>
      <w:r>
        <w:rPr>
          <w:spacing w:val="-9"/>
        </w:rPr>
        <w:t xml:space="preserve"> </w:t>
      </w:r>
      <w:r>
        <w:t>for</w:t>
      </w:r>
      <w:r>
        <w:rPr>
          <w:spacing w:val="-10"/>
        </w:rPr>
        <w:t xml:space="preserve"> </w:t>
      </w:r>
      <w:r>
        <w:t>Miranda</w:t>
      </w:r>
      <w:r>
        <w:rPr>
          <w:spacing w:val="-9"/>
        </w:rPr>
        <w:t xml:space="preserve"> </w:t>
      </w:r>
      <w:r>
        <w:rPr>
          <w:spacing w:val="-2"/>
        </w:rPr>
        <w:t>purposes</w:t>
      </w:r>
    </w:p>
    <w:p w14:paraId="7EACB48A" w14:textId="77777777" w:rsidR="00A041D7" w:rsidRDefault="00A041D7" w:rsidP="00A041D7">
      <w:pPr>
        <w:pStyle w:val="BodyText"/>
        <w:rPr>
          <w:sz w:val="21"/>
        </w:rPr>
      </w:pPr>
    </w:p>
    <w:p w14:paraId="429712C9" w14:textId="77777777" w:rsidR="00A041D7" w:rsidRDefault="00A041D7" w:rsidP="00A041D7">
      <w:pPr>
        <w:pStyle w:val="BodyText"/>
        <w:ind w:left="119" w:right="129"/>
      </w:pPr>
      <w:r>
        <w:t>An</w:t>
      </w:r>
      <w:r>
        <w:rPr>
          <w:spacing w:val="-3"/>
        </w:rPr>
        <w:t xml:space="preserve"> </w:t>
      </w:r>
      <w:r>
        <w:t>officer</w:t>
      </w:r>
      <w:r>
        <w:rPr>
          <w:spacing w:val="-2"/>
        </w:rPr>
        <w:t xml:space="preserve"> </w:t>
      </w:r>
      <w:r>
        <w:t>performed</w:t>
      </w:r>
      <w:r>
        <w:rPr>
          <w:spacing w:val="-3"/>
        </w:rPr>
        <w:t xml:space="preserve"> </w:t>
      </w:r>
      <w:r>
        <w:t>a</w:t>
      </w:r>
      <w:r>
        <w:rPr>
          <w:spacing w:val="-1"/>
        </w:rPr>
        <w:t xml:space="preserve"> </w:t>
      </w:r>
      <w:r>
        <w:t>traffic</w:t>
      </w:r>
      <w:r>
        <w:rPr>
          <w:spacing w:val="-3"/>
        </w:rPr>
        <w:t xml:space="preserve"> </w:t>
      </w:r>
      <w:r>
        <w:t>stop</w:t>
      </w:r>
      <w:r>
        <w:rPr>
          <w:spacing w:val="-2"/>
        </w:rPr>
        <w:t xml:space="preserve"> </w:t>
      </w:r>
      <w:r>
        <w:t>on</w:t>
      </w:r>
      <w:r>
        <w:rPr>
          <w:spacing w:val="-3"/>
        </w:rPr>
        <w:t xml:space="preserve"> </w:t>
      </w:r>
      <w:r>
        <w:t>Defendant</w:t>
      </w:r>
      <w:r>
        <w:rPr>
          <w:spacing w:val="-2"/>
        </w:rPr>
        <w:t xml:space="preserve"> </w:t>
      </w:r>
      <w:r>
        <w:t>in</w:t>
      </w:r>
      <w:r>
        <w:rPr>
          <w:spacing w:val="-2"/>
        </w:rPr>
        <w:t xml:space="preserve"> </w:t>
      </w:r>
      <w:r>
        <w:t>the</w:t>
      </w:r>
      <w:r>
        <w:rPr>
          <w:spacing w:val="-3"/>
        </w:rPr>
        <w:t xml:space="preserve"> </w:t>
      </w:r>
      <w:r>
        <w:t>middle</w:t>
      </w:r>
      <w:r>
        <w:rPr>
          <w:spacing w:val="-2"/>
        </w:rPr>
        <w:t xml:space="preserve"> </w:t>
      </w:r>
      <w:r>
        <w:t>of</w:t>
      </w:r>
      <w:r>
        <w:rPr>
          <w:spacing w:val="-3"/>
        </w:rPr>
        <w:t xml:space="preserve"> </w:t>
      </w:r>
      <w:r>
        <w:t>the</w:t>
      </w:r>
      <w:r>
        <w:rPr>
          <w:spacing w:val="-3"/>
        </w:rPr>
        <w:t xml:space="preserve"> </w:t>
      </w:r>
      <w:r>
        <w:t>night.</w:t>
      </w:r>
      <w:r>
        <w:rPr>
          <w:spacing w:val="-3"/>
        </w:rPr>
        <w:t xml:space="preserve"> </w:t>
      </w:r>
      <w:r>
        <w:t>Having</w:t>
      </w:r>
      <w:r>
        <w:rPr>
          <w:spacing w:val="-3"/>
        </w:rPr>
        <w:t xml:space="preserve"> </w:t>
      </w:r>
      <w:r>
        <w:t>been</w:t>
      </w:r>
      <w:r>
        <w:rPr>
          <w:spacing w:val="-2"/>
        </w:rPr>
        <w:t xml:space="preserve"> </w:t>
      </w:r>
      <w:r>
        <w:t>given</w:t>
      </w:r>
      <w:r>
        <w:rPr>
          <w:spacing w:val="-3"/>
        </w:rPr>
        <w:t xml:space="preserve"> </w:t>
      </w:r>
      <w:r>
        <w:t>reason</w:t>
      </w:r>
      <w:r>
        <w:rPr>
          <w:spacing w:val="-3"/>
        </w:rPr>
        <w:t xml:space="preserve"> </w:t>
      </w:r>
      <w:r>
        <w:t>to suspect that Defendant who revealed an aggravated robbery conviction, had a gun, the officer handcuffed him and asked where it was. Defendant answered, and the officer’s partner arrived later to find</w:t>
      </w:r>
      <w:r>
        <w:rPr>
          <w:spacing w:val="-1"/>
        </w:rPr>
        <w:t xml:space="preserve"> </w:t>
      </w:r>
      <w:r>
        <w:t>a .40</w:t>
      </w:r>
      <w:r>
        <w:rPr>
          <w:spacing w:val="-1"/>
        </w:rPr>
        <w:t xml:space="preserve"> </w:t>
      </w:r>
      <w:r>
        <w:t>caliber</w:t>
      </w:r>
      <w:r>
        <w:rPr>
          <w:spacing w:val="-1"/>
        </w:rPr>
        <w:t xml:space="preserve"> </w:t>
      </w:r>
      <w:r>
        <w:t>pistol and</w:t>
      </w:r>
      <w:r>
        <w:rPr>
          <w:spacing w:val="-1"/>
        </w:rPr>
        <w:t xml:space="preserve"> </w:t>
      </w:r>
      <w:r>
        <w:t>.37</w:t>
      </w:r>
      <w:r>
        <w:rPr>
          <w:spacing w:val="-1"/>
        </w:rPr>
        <w:t xml:space="preserve"> </w:t>
      </w:r>
      <w:r>
        <w:t>ounces of</w:t>
      </w:r>
      <w:r>
        <w:rPr>
          <w:spacing w:val="-1"/>
        </w:rPr>
        <w:t xml:space="preserve"> </w:t>
      </w:r>
      <w:r>
        <w:t>marijuana in</w:t>
      </w:r>
      <w:r>
        <w:rPr>
          <w:spacing w:val="-1"/>
        </w:rPr>
        <w:t xml:space="preserve"> </w:t>
      </w:r>
      <w:r>
        <w:t>Defendant’s</w:t>
      </w:r>
      <w:r>
        <w:rPr>
          <w:spacing w:val="-1"/>
        </w:rPr>
        <w:t xml:space="preserve"> </w:t>
      </w:r>
      <w:r>
        <w:t>backpack between the</w:t>
      </w:r>
      <w:r>
        <w:rPr>
          <w:spacing w:val="-1"/>
        </w:rPr>
        <w:t xml:space="preserve"> </w:t>
      </w:r>
      <w:r>
        <w:t>front</w:t>
      </w:r>
      <w:r>
        <w:rPr>
          <w:spacing w:val="-1"/>
        </w:rPr>
        <w:t xml:space="preserve"> </w:t>
      </w:r>
      <w:r>
        <w:t>seats</w:t>
      </w:r>
      <w:r>
        <w:rPr>
          <w:spacing w:val="-1"/>
        </w:rPr>
        <w:t xml:space="preserve"> </w:t>
      </w:r>
      <w:r>
        <w:t xml:space="preserve">of the van he drove. Before Defendant divulged that information, the officer did not provide Miranda </w:t>
      </w:r>
      <w:r>
        <w:rPr>
          <w:spacing w:val="-2"/>
        </w:rPr>
        <w:t>warnings.</w:t>
      </w:r>
    </w:p>
    <w:p w14:paraId="38B87E37" w14:textId="77777777" w:rsidR="00A041D7" w:rsidRDefault="00A041D7" w:rsidP="00A041D7">
      <w:pPr>
        <w:pStyle w:val="BodyText"/>
      </w:pPr>
    </w:p>
    <w:p w14:paraId="18CECB9D" w14:textId="77777777" w:rsidR="00A041D7" w:rsidRDefault="00A041D7" w:rsidP="00A041D7">
      <w:pPr>
        <w:pStyle w:val="BodyText"/>
        <w:ind w:left="119" w:right="326"/>
        <w:jc w:val="both"/>
      </w:pPr>
      <w:r>
        <w:t>A</w:t>
      </w:r>
      <w:r>
        <w:rPr>
          <w:spacing w:val="-2"/>
        </w:rPr>
        <w:t xml:space="preserve"> </w:t>
      </w:r>
      <w:r>
        <w:t>grand</w:t>
      </w:r>
      <w:r>
        <w:rPr>
          <w:spacing w:val="-1"/>
        </w:rPr>
        <w:t xml:space="preserve"> </w:t>
      </w:r>
      <w:r>
        <w:t>jury</w:t>
      </w:r>
      <w:r>
        <w:rPr>
          <w:spacing w:val="-2"/>
        </w:rPr>
        <w:t xml:space="preserve"> </w:t>
      </w:r>
      <w:r>
        <w:t>indicted</w:t>
      </w:r>
      <w:r>
        <w:rPr>
          <w:spacing w:val="-1"/>
        </w:rPr>
        <w:t xml:space="preserve"> </w:t>
      </w:r>
      <w:r>
        <w:t>Defendant</w:t>
      </w:r>
      <w:r>
        <w:rPr>
          <w:spacing w:val="-1"/>
        </w:rPr>
        <w:t xml:space="preserve"> </w:t>
      </w:r>
      <w:r>
        <w:t>for</w:t>
      </w:r>
      <w:r>
        <w:rPr>
          <w:spacing w:val="-2"/>
        </w:rPr>
        <w:t xml:space="preserve"> </w:t>
      </w:r>
      <w:r>
        <w:t>being</w:t>
      </w:r>
      <w:r>
        <w:rPr>
          <w:spacing w:val="-2"/>
        </w:rPr>
        <w:t xml:space="preserve"> </w:t>
      </w:r>
      <w:r>
        <w:t>a</w:t>
      </w:r>
      <w:r>
        <w:rPr>
          <w:spacing w:val="-2"/>
        </w:rPr>
        <w:t xml:space="preserve"> </w:t>
      </w:r>
      <w:r>
        <w:t>felon</w:t>
      </w:r>
      <w:r>
        <w:rPr>
          <w:spacing w:val="-2"/>
        </w:rPr>
        <w:t xml:space="preserve"> </w:t>
      </w:r>
      <w:r>
        <w:t>in possession</w:t>
      </w:r>
      <w:r>
        <w:rPr>
          <w:spacing w:val="-2"/>
        </w:rPr>
        <w:t xml:space="preserve"> </w:t>
      </w:r>
      <w:r>
        <w:t>of</w:t>
      </w:r>
      <w:r>
        <w:rPr>
          <w:spacing w:val="-3"/>
        </w:rPr>
        <w:t xml:space="preserve"> </w:t>
      </w:r>
      <w:r>
        <w:t>a</w:t>
      </w:r>
      <w:r>
        <w:rPr>
          <w:spacing w:val="-2"/>
        </w:rPr>
        <w:t xml:space="preserve"> </w:t>
      </w:r>
      <w:r>
        <w:t>firearm.</w:t>
      </w:r>
      <w:r>
        <w:rPr>
          <w:spacing w:val="-1"/>
        </w:rPr>
        <w:t xml:space="preserve"> </w:t>
      </w:r>
      <w:r>
        <w:t>Defendant</w:t>
      </w:r>
      <w:r>
        <w:rPr>
          <w:spacing w:val="-1"/>
        </w:rPr>
        <w:t xml:space="preserve"> </w:t>
      </w:r>
      <w:r>
        <w:t>then</w:t>
      </w:r>
      <w:r>
        <w:rPr>
          <w:spacing w:val="-1"/>
        </w:rPr>
        <w:t xml:space="preserve"> </w:t>
      </w:r>
      <w:r>
        <w:t>moved</w:t>
      </w:r>
      <w:r>
        <w:rPr>
          <w:spacing w:val="-2"/>
        </w:rPr>
        <w:t xml:space="preserve"> </w:t>
      </w:r>
      <w:r>
        <w:t>to “suppress</w:t>
      </w:r>
      <w:r>
        <w:rPr>
          <w:spacing w:val="-4"/>
        </w:rPr>
        <w:t xml:space="preserve"> </w:t>
      </w:r>
      <w:r>
        <w:t>all</w:t>
      </w:r>
      <w:r>
        <w:rPr>
          <w:spacing w:val="-3"/>
        </w:rPr>
        <w:t xml:space="preserve"> </w:t>
      </w:r>
      <w:r>
        <w:t>statements</w:t>
      </w:r>
      <w:r>
        <w:rPr>
          <w:spacing w:val="-4"/>
        </w:rPr>
        <w:t xml:space="preserve"> </w:t>
      </w:r>
      <w:r>
        <w:t>[he</w:t>
      </w:r>
      <w:r>
        <w:rPr>
          <w:spacing w:val="-4"/>
        </w:rPr>
        <w:t xml:space="preserve"> </w:t>
      </w:r>
      <w:r>
        <w:t>made]</w:t>
      </w:r>
      <w:r>
        <w:rPr>
          <w:spacing w:val="-3"/>
        </w:rPr>
        <w:t xml:space="preserve"> </w:t>
      </w:r>
      <w:r>
        <w:t>in</w:t>
      </w:r>
      <w:r>
        <w:rPr>
          <w:spacing w:val="-4"/>
        </w:rPr>
        <w:t xml:space="preserve"> </w:t>
      </w:r>
      <w:r>
        <w:t>response</w:t>
      </w:r>
      <w:r>
        <w:rPr>
          <w:spacing w:val="-4"/>
        </w:rPr>
        <w:t xml:space="preserve"> </w:t>
      </w:r>
      <w:r>
        <w:t>to</w:t>
      </w:r>
      <w:r>
        <w:rPr>
          <w:spacing w:val="-2"/>
        </w:rPr>
        <w:t xml:space="preserve"> </w:t>
      </w:r>
      <w:r>
        <w:t>the</w:t>
      </w:r>
      <w:r>
        <w:rPr>
          <w:spacing w:val="-4"/>
        </w:rPr>
        <w:t xml:space="preserve"> </w:t>
      </w:r>
      <w:r>
        <w:t>officer’s</w:t>
      </w:r>
      <w:r>
        <w:rPr>
          <w:spacing w:val="-4"/>
        </w:rPr>
        <w:t xml:space="preserve"> </w:t>
      </w:r>
      <w:r>
        <w:t>questioning</w:t>
      </w:r>
      <w:r>
        <w:rPr>
          <w:spacing w:val="-3"/>
        </w:rPr>
        <w:t xml:space="preserve"> </w:t>
      </w:r>
      <w:r>
        <w:t>once</w:t>
      </w:r>
      <w:r>
        <w:rPr>
          <w:spacing w:val="-4"/>
        </w:rPr>
        <w:t xml:space="preserve"> </w:t>
      </w:r>
      <w:r>
        <w:t>he</w:t>
      </w:r>
      <w:r>
        <w:rPr>
          <w:spacing w:val="-3"/>
        </w:rPr>
        <w:t xml:space="preserve"> </w:t>
      </w:r>
      <w:r>
        <w:t>was</w:t>
      </w:r>
      <w:r>
        <w:rPr>
          <w:spacing w:val="-4"/>
        </w:rPr>
        <w:t xml:space="preserve"> </w:t>
      </w:r>
      <w:r>
        <w:t>in</w:t>
      </w:r>
      <w:r>
        <w:rPr>
          <w:spacing w:val="-3"/>
        </w:rPr>
        <w:t xml:space="preserve"> </w:t>
      </w:r>
      <w:r>
        <w:t>handcuffs.” The district court granted the suppression motion. The government filed an interlocutory appeal from the district court’s judgment and the trial has been continued pending resolution of the appeal.</w:t>
      </w:r>
    </w:p>
    <w:p w14:paraId="50661263" w14:textId="77777777" w:rsidR="00A041D7" w:rsidRDefault="00A041D7" w:rsidP="00A041D7">
      <w:pPr>
        <w:pStyle w:val="BodyText"/>
      </w:pPr>
    </w:p>
    <w:p w14:paraId="76DC3D53" w14:textId="77777777" w:rsidR="00A041D7" w:rsidRDefault="00A041D7" w:rsidP="00A041D7">
      <w:pPr>
        <w:pStyle w:val="BodyText"/>
        <w:ind w:left="119" w:right="156"/>
      </w:pPr>
      <w:r>
        <w:t>The</w:t>
      </w:r>
      <w:r>
        <w:rPr>
          <w:spacing w:val="-3"/>
        </w:rPr>
        <w:t xml:space="preserve"> </w:t>
      </w:r>
      <w:r>
        <w:t>Fifth</w:t>
      </w:r>
      <w:r>
        <w:rPr>
          <w:spacing w:val="-3"/>
        </w:rPr>
        <w:t xml:space="preserve"> </w:t>
      </w:r>
      <w:r>
        <w:t>Circuit</w:t>
      </w:r>
      <w:r>
        <w:rPr>
          <w:spacing w:val="-4"/>
        </w:rPr>
        <w:t xml:space="preserve"> </w:t>
      </w:r>
      <w:r>
        <w:t>reversed</w:t>
      </w:r>
      <w:r>
        <w:rPr>
          <w:spacing w:val="-4"/>
        </w:rPr>
        <w:t xml:space="preserve"> </w:t>
      </w:r>
      <w:r>
        <w:t>the</w:t>
      </w:r>
      <w:r>
        <w:rPr>
          <w:spacing w:val="-4"/>
        </w:rPr>
        <w:t xml:space="preserve"> </w:t>
      </w:r>
      <w:r>
        <w:t>district</w:t>
      </w:r>
      <w:r>
        <w:rPr>
          <w:spacing w:val="-3"/>
        </w:rPr>
        <w:t xml:space="preserve"> </w:t>
      </w:r>
      <w:r>
        <w:t>court’s</w:t>
      </w:r>
      <w:r>
        <w:rPr>
          <w:spacing w:val="-4"/>
        </w:rPr>
        <w:t xml:space="preserve"> </w:t>
      </w:r>
      <w:r>
        <w:t>judgment.</w:t>
      </w:r>
      <w:r>
        <w:rPr>
          <w:spacing w:val="-3"/>
        </w:rPr>
        <w:t xml:space="preserve"> </w:t>
      </w:r>
      <w:r>
        <w:t>The</w:t>
      </w:r>
      <w:r>
        <w:rPr>
          <w:spacing w:val="-3"/>
        </w:rPr>
        <w:t xml:space="preserve"> </w:t>
      </w:r>
      <w:r>
        <w:t>court</w:t>
      </w:r>
      <w:r>
        <w:rPr>
          <w:spacing w:val="-3"/>
        </w:rPr>
        <w:t xml:space="preserve"> </w:t>
      </w:r>
      <w:r>
        <w:t>explained</w:t>
      </w:r>
      <w:r>
        <w:rPr>
          <w:spacing w:val="-3"/>
        </w:rPr>
        <w:t xml:space="preserve"> </w:t>
      </w:r>
      <w:r>
        <w:t>that</w:t>
      </w:r>
      <w:r>
        <w:rPr>
          <w:spacing w:val="-4"/>
        </w:rPr>
        <w:t xml:space="preserve"> </w:t>
      </w:r>
      <w:r>
        <w:t>the</w:t>
      </w:r>
      <w:r>
        <w:rPr>
          <w:spacing w:val="-4"/>
        </w:rPr>
        <w:t xml:space="preserve"> </w:t>
      </w:r>
      <w:r>
        <w:t>admissibility</w:t>
      </w:r>
      <w:r>
        <w:rPr>
          <w:spacing w:val="-4"/>
        </w:rPr>
        <w:t xml:space="preserve"> </w:t>
      </w:r>
      <w:r>
        <w:t>of Defendant’s unwarned statements, therefore, depends on whether he was “in custody” as contemplated by Miranda at the time he offered them.</w:t>
      </w:r>
    </w:p>
    <w:p w14:paraId="7A297F6D" w14:textId="77777777" w:rsidR="00A041D7" w:rsidRDefault="00A041D7" w:rsidP="00A041D7">
      <w:pPr>
        <w:pStyle w:val="BodyText"/>
        <w:ind w:left="120" w:right="161"/>
      </w:pPr>
    </w:p>
    <w:p w14:paraId="250A768E" w14:textId="77777777" w:rsidR="00A041D7" w:rsidRDefault="00A041D7" w:rsidP="00A041D7">
      <w:pPr>
        <w:pStyle w:val="BodyText"/>
        <w:ind w:left="120" w:right="161"/>
      </w:pPr>
      <w:r>
        <w:t>Here, based on the totality of the circumstances a reasonable person in Defendant’s position would not have</w:t>
      </w:r>
      <w:r>
        <w:rPr>
          <w:spacing w:val="-3"/>
        </w:rPr>
        <w:t xml:space="preserve"> </w:t>
      </w:r>
      <w:r>
        <w:t>equated</w:t>
      </w:r>
      <w:r>
        <w:rPr>
          <w:spacing w:val="-2"/>
        </w:rPr>
        <w:t xml:space="preserve"> </w:t>
      </w:r>
      <w:r>
        <w:t>the</w:t>
      </w:r>
      <w:r>
        <w:rPr>
          <w:spacing w:val="-2"/>
        </w:rPr>
        <w:t xml:space="preserve"> </w:t>
      </w:r>
      <w:r>
        <w:t>restraint</w:t>
      </w:r>
      <w:r>
        <w:rPr>
          <w:spacing w:val="-2"/>
        </w:rPr>
        <w:t xml:space="preserve"> </w:t>
      </w:r>
      <w:r>
        <w:t>on</w:t>
      </w:r>
      <w:r>
        <w:rPr>
          <w:spacing w:val="-3"/>
        </w:rPr>
        <w:t xml:space="preserve"> </w:t>
      </w:r>
      <w:r>
        <w:t>his</w:t>
      </w:r>
      <w:r>
        <w:rPr>
          <w:spacing w:val="-3"/>
        </w:rPr>
        <w:t xml:space="preserve"> </w:t>
      </w:r>
      <w:r>
        <w:t>freedom</w:t>
      </w:r>
      <w:r>
        <w:rPr>
          <w:spacing w:val="-3"/>
        </w:rPr>
        <w:t xml:space="preserve"> </w:t>
      </w:r>
      <w:r>
        <w:t>of</w:t>
      </w:r>
      <w:r>
        <w:rPr>
          <w:spacing w:val="-3"/>
        </w:rPr>
        <w:t xml:space="preserve"> </w:t>
      </w:r>
      <w:r>
        <w:t>movement</w:t>
      </w:r>
      <w:r>
        <w:rPr>
          <w:spacing w:val="-3"/>
        </w:rPr>
        <w:t xml:space="preserve"> </w:t>
      </w:r>
      <w:r>
        <w:t>with</w:t>
      </w:r>
      <w:r>
        <w:rPr>
          <w:spacing w:val="-2"/>
        </w:rPr>
        <w:t xml:space="preserve"> </w:t>
      </w:r>
      <w:r>
        <w:t>formal</w:t>
      </w:r>
      <w:r>
        <w:rPr>
          <w:spacing w:val="-3"/>
        </w:rPr>
        <w:t xml:space="preserve"> </w:t>
      </w:r>
      <w:r>
        <w:t>arrest.</w:t>
      </w:r>
      <w:r>
        <w:rPr>
          <w:spacing w:val="-3"/>
        </w:rPr>
        <w:t xml:space="preserve"> </w:t>
      </w:r>
      <w:r>
        <w:t>But</w:t>
      </w:r>
      <w:r>
        <w:rPr>
          <w:spacing w:val="-3"/>
        </w:rPr>
        <w:t xml:space="preserve"> </w:t>
      </w:r>
      <w:r>
        <w:t>even</w:t>
      </w:r>
      <w:r>
        <w:rPr>
          <w:spacing w:val="-3"/>
        </w:rPr>
        <w:t xml:space="preserve"> </w:t>
      </w:r>
      <w:r>
        <w:t>if</w:t>
      </w:r>
      <w:r>
        <w:rPr>
          <w:spacing w:val="-2"/>
        </w:rPr>
        <w:t xml:space="preserve"> </w:t>
      </w:r>
      <w:r>
        <w:t>Defendant</w:t>
      </w:r>
      <w:r>
        <w:rPr>
          <w:spacing w:val="-2"/>
        </w:rPr>
        <w:t xml:space="preserve"> </w:t>
      </w:r>
      <w:r>
        <w:t>could have reasonably thought that he was in custody for Miranda purposes after being handcuffed, the environment in which the officer questioned him was not tantamount to a station house interrogation as contemplated by Miranda.</w:t>
      </w:r>
    </w:p>
    <w:p w14:paraId="1D72E61A" w14:textId="77777777" w:rsidR="00A041D7" w:rsidRDefault="00A041D7" w:rsidP="00A041D7">
      <w:pPr>
        <w:pStyle w:val="BodyText"/>
      </w:pPr>
    </w:p>
    <w:p w14:paraId="7FBDF7F7" w14:textId="35DEC740" w:rsidR="00A041D7" w:rsidRDefault="00A041D7" w:rsidP="0001568C">
      <w:pPr>
        <w:pStyle w:val="BodyText"/>
      </w:pPr>
    </w:p>
    <w:p w14:paraId="5FEA8C92" w14:textId="77777777" w:rsidR="003D4C13" w:rsidRDefault="003D4C13" w:rsidP="003D4C13">
      <w:pPr>
        <w:pStyle w:val="BodyText"/>
        <w:ind w:left="119"/>
      </w:pPr>
      <w:r>
        <w:t>United</w:t>
      </w:r>
      <w:r>
        <w:rPr>
          <w:spacing w:val="-8"/>
        </w:rPr>
        <w:t xml:space="preserve"> </w:t>
      </w:r>
      <w:r>
        <w:t>States</w:t>
      </w:r>
      <w:r>
        <w:rPr>
          <w:spacing w:val="-6"/>
        </w:rPr>
        <w:t xml:space="preserve"> </w:t>
      </w:r>
      <w:r>
        <w:t>v.</w:t>
      </w:r>
      <w:r>
        <w:rPr>
          <w:spacing w:val="-7"/>
        </w:rPr>
        <w:t xml:space="preserve"> </w:t>
      </w:r>
      <w:r>
        <w:t>Ramon</w:t>
      </w:r>
      <w:r>
        <w:rPr>
          <w:spacing w:val="-8"/>
        </w:rPr>
        <w:t xml:space="preserve"> </w:t>
      </w:r>
      <w:r>
        <w:rPr>
          <w:spacing w:val="-2"/>
        </w:rPr>
        <w:t>Simpson</w:t>
      </w:r>
    </w:p>
    <w:p w14:paraId="441F9B4D" w14:textId="77777777" w:rsidR="003D4C13" w:rsidRDefault="003D4C13" w:rsidP="003D4C13">
      <w:pPr>
        <w:pStyle w:val="BodyText"/>
        <w:ind w:left="119" w:right="4559"/>
      </w:pPr>
      <w:r>
        <w:lastRenderedPageBreak/>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Eighth</w:t>
      </w:r>
      <w:r>
        <w:rPr>
          <w:spacing w:val="-5"/>
        </w:rPr>
        <w:t xml:space="preserve"> </w:t>
      </w:r>
      <w:r>
        <w:t>Circuit Opinion Date: August 15, 2022</w:t>
      </w:r>
    </w:p>
    <w:p w14:paraId="0B959FC9" w14:textId="77777777" w:rsidR="003D4C13" w:rsidRDefault="003D4C13" w:rsidP="003D4C13">
      <w:pPr>
        <w:pStyle w:val="BodyText"/>
      </w:pPr>
    </w:p>
    <w:p w14:paraId="061F8816" w14:textId="77777777" w:rsidR="003D4C13" w:rsidRDefault="003D4C13" w:rsidP="003D4C13">
      <w:pPr>
        <w:pStyle w:val="BodyText"/>
        <w:ind w:left="119"/>
      </w:pPr>
      <w:r>
        <w:t xml:space="preserve">Tagline: No custody for </w:t>
      </w:r>
      <w:r w:rsidRPr="005C08B2">
        <w:rPr>
          <w:i/>
          <w:iCs/>
        </w:rPr>
        <w:t>Miranda</w:t>
      </w:r>
      <w:r>
        <w:t xml:space="preserve"> purposes.</w:t>
      </w:r>
    </w:p>
    <w:p w14:paraId="02B471F6" w14:textId="77777777" w:rsidR="003D4C13" w:rsidRDefault="003D4C13" w:rsidP="003D4C13">
      <w:pPr>
        <w:pStyle w:val="BodyText"/>
        <w:ind w:left="119"/>
      </w:pPr>
    </w:p>
    <w:p w14:paraId="5F84A629" w14:textId="77777777" w:rsidR="003D4C13" w:rsidRDefault="003D4C13" w:rsidP="003D4C13">
      <w:pPr>
        <w:pStyle w:val="BodyText"/>
        <w:ind w:left="119"/>
      </w:pPr>
      <w:r>
        <w:t>Defendant was convicted of kidnapping resulting in death and conspiracy to commit kidnapping. On appeal,</w:t>
      </w:r>
      <w:r>
        <w:rPr>
          <w:spacing w:val="-4"/>
        </w:rPr>
        <w:t xml:space="preserve"> </w:t>
      </w:r>
      <w:r>
        <w:t>Defendant</w:t>
      </w:r>
      <w:r>
        <w:rPr>
          <w:spacing w:val="-3"/>
        </w:rPr>
        <w:t xml:space="preserve"> </w:t>
      </w:r>
      <w:r>
        <w:t>challenges</w:t>
      </w:r>
      <w:r>
        <w:rPr>
          <w:spacing w:val="-4"/>
        </w:rPr>
        <w:t xml:space="preserve"> </w:t>
      </w:r>
      <w:r>
        <w:t>several</w:t>
      </w:r>
      <w:r>
        <w:rPr>
          <w:spacing w:val="-4"/>
        </w:rPr>
        <w:t xml:space="preserve"> </w:t>
      </w:r>
      <w:r>
        <w:t>rulings</w:t>
      </w:r>
      <w:r>
        <w:rPr>
          <w:spacing w:val="-4"/>
        </w:rPr>
        <w:t xml:space="preserve"> </w:t>
      </w:r>
      <w:r>
        <w:t>of</w:t>
      </w:r>
      <w:r>
        <w:rPr>
          <w:spacing w:val="-4"/>
        </w:rPr>
        <w:t xml:space="preserve"> </w:t>
      </w:r>
      <w:r>
        <w:t>the</w:t>
      </w:r>
      <w:r>
        <w:rPr>
          <w:spacing w:val="-3"/>
        </w:rPr>
        <w:t xml:space="preserve"> </w:t>
      </w:r>
      <w:r>
        <w:t>district</w:t>
      </w:r>
      <w:r>
        <w:rPr>
          <w:spacing w:val="-3"/>
        </w:rPr>
        <w:t xml:space="preserve"> </w:t>
      </w:r>
      <w:r>
        <w:t>court</w:t>
      </w:r>
      <w:r>
        <w:rPr>
          <w:spacing w:val="-3"/>
        </w:rPr>
        <w:t xml:space="preserve"> </w:t>
      </w:r>
      <w:r>
        <w:t>and</w:t>
      </w:r>
      <w:r>
        <w:rPr>
          <w:spacing w:val="-4"/>
        </w:rPr>
        <w:t xml:space="preserve"> </w:t>
      </w:r>
      <w:r>
        <w:t>the</w:t>
      </w:r>
      <w:r>
        <w:rPr>
          <w:spacing w:val="-4"/>
        </w:rPr>
        <w:t xml:space="preserve"> </w:t>
      </w:r>
      <w:r>
        <w:t>sufficiency</w:t>
      </w:r>
      <w:r>
        <w:rPr>
          <w:spacing w:val="-3"/>
        </w:rPr>
        <w:t xml:space="preserve"> </w:t>
      </w:r>
      <w:r>
        <w:t>of</w:t>
      </w:r>
      <w:r>
        <w:rPr>
          <w:spacing w:val="-4"/>
        </w:rPr>
        <w:t xml:space="preserve"> </w:t>
      </w:r>
      <w:r>
        <w:t>the</w:t>
      </w:r>
      <w:r>
        <w:rPr>
          <w:spacing w:val="-4"/>
        </w:rPr>
        <w:t xml:space="preserve"> </w:t>
      </w:r>
      <w:r>
        <w:t>evidence</w:t>
      </w:r>
      <w:r>
        <w:rPr>
          <w:spacing w:val="-3"/>
        </w:rPr>
        <w:t xml:space="preserve"> </w:t>
      </w:r>
      <w:r>
        <w:t>in support of the convictions.</w:t>
      </w:r>
    </w:p>
    <w:p w14:paraId="7EE74AC9" w14:textId="77777777" w:rsidR="003D4C13" w:rsidRDefault="003D4C13" w:rsidP="003D4C13">
      <w:pPr>
        <w:pStyle w:val="BodyText"/>
      </w:pPr>
    </w:p>
    <w:p w14:paraId="0A2CF456" w14:textId="77777777" w:rsidR="003D4C13" w:rsidRDefault="003D4C13" w:rsidP="003D4C13">
      <w:pPr>
        <w:pStyle w:val="BodyText"/>
        <w:ind w:left="119" w:right="156"/>
      </w:pPr>
      <w:r>
        <w:t>The Eighth Circuit affirmed. Defendant’s first argument on appeal is that the district court erred by denying his motion to suppress statements from the interviews on November 8 and 21, 2018. He contends that investigators subjected him to custodial interrogations without advising him of his rights under Miranda v. Arizona. The court concluded that there was no custodial interrogation of Defendant on November 8. Defendant responded to the FBI agent’s request for a conversation and agreed to let the agent come to his house for the meeting. The agent did not display a weapon or restrain Defendant in any way. The agent was dressed in plain clothes and allowed Defendant’s wife to sit nearby for the interview.</w:t>
      </w:r>
      <w:r>
        <w:rPr>
          <w:spacing w:val="-3"/>
        </w:rPr>
        <w:t xml:space="preserve"> </w:t>
      </w:r>
      <w:r>
        <w:t>Further,</w:t>
      </w:r>
      <w:r>
        <w:rPr>
          <w:spacing w:val="-4"/>
        </w:rPr>
        <w:t xml:space="preserve"> </w:t>
      </w:r>
      <w:r>
        <w:t>the</w:t>
      </w:r>
      <w:r>
        <w:rPr>
          <w:spacing w:val="-3"/>
        </w:rPr>
        <w:t xml:space="preserve"> </w:t>
      </w:r>
      <w:r>
        <w:t>court</w:t>
      </w:r>
      <w:r>
        <w:rPr>
          <w:spacing w:val="-4"/>
        </w:rPr>
        <w:t xml:space="preserve"> </w:t>
      </w:r>
      <w:r>
        <w:t>held</w:t>
      </w:r>
      <w:r>
        <w:rPr>
          <w:spacing w:val="-3"/>
        </w:rPr>
        <w:t xml:space="preserve"> </w:t>
      </w:r>
      <w:r>
        <w:t>that</w:t>
      </w:r>
      <w:r>
        <w:rPr>
          <w:spacing w:val="-2"/>
        </w:rPr>
        <w:t xml:space="preserve"> </w:t>
      </w:r>
      <w:r>
        <w:t>there</w:t>
      </w:r>
      <w:r>
        <w:rPr>
          <w:spacing w:val="-3"/>
        </w:rPr>
        <w:t xml:space="preserve"> </w:t>
      </w:r>
      <w:r>
        <w:t>is</w:t>
      </w:r>
      <w:r>
        <w:rPr>
          <w:spacing w:val="-4"/>
        </w:rPr>
        <w:t xml:space="preserve"> </w:t>
      </w:r>
      <w:r>
        <w:t>no</w:t>
      </w:r>
      <w:r>
        <w:rPr>
          <w:spacing w:val="-3"/>
        </w:rPr>
        <w:t xml:space="preserve"> </w:t>
      </w:r>
      <w:r>
        <w:t>indication</w:t>
      </w:r>
      <w:r>
        <w:rPr>
          <w:spacing w:val="-3"/>
        </w:rPr>
        <w:t xml:space="preserve"> </w:t>
      </w:r>
      <w:r>
        <w:t>that</w:t>
      </w:r>
      <w:r>
        <w:rPr>
          <w:spacing w:val="-3"/>
        </w:rPr>
        <w:t xml:space="preserve"> </w:t>
      </w:r>
      <w:r>
        <w:t>Defendant</w:t>
      </w:r>
      <w:r>
        <w:rPr>
          <w:spacing w:val="-3"/>
        </w:rPr>
        <w:t xml:space="preserve"> </w:t>
      </w:r>
      <w:r>
        <w:t>is</w:t>
      </w:r>
      <w:r>
        <w:rPr>
          <w:spacing w:val="-2"/>
        </w:rPr>
        <w:t xml:space="preserve"> </w:t>
      </w:r>
      <w:r>
        <w:t>particularly</w:t>
      </w:r>
      <w:r>
        <w:rPr>
          <w:spacing w:val="-3"/>
        </w:rPr>
        <w:t xml:space="preserve"> </w:t>
      </w:r>
      <w:r>
        <w:t>susceptible</w:t>
      </w:r>
      <w:r>
        <w:rPr>
          <w:spacing w:val="-3"/>
        </w:rPr>
        <w:t xml:space="preserve"> </w:t>
      </w:r>
      <w:r>
        <w:t>to undue influence: he is an adult of average intelligence who has earned an associate’s degree and is familiar with the protections afforded by the legal system due to an extensive criminal history.</w:t>
      </w:r>
    </w:p>
    <w:p w14:paraId="3E8EBA4B" w14:textId="2055861C" w:rsidR="00A041D7" w:rsidRDefault="00A041D7" w:rsidP="0001568C">
      <w:pPr>
        <w:pStyle w:val="BodyText"/>
      </w:pPr>
    </w:p>
    <w:p w14:paraId="0C06A6E8" w14:textId="763DD7BD" w:rsidR="003D4C13" w:rsidRDefault="003D4C13" w:rsidP="0001568C">
      <w:pPr>
        <w:pStyle w:val="BodyText"/>
      </w:pPr>
    </w:p>
    <w:p w14:paraId="25CAEB9A" w14:textId="77777777" w:rsidR="0001568C" w:rsidRDefault="0001568C" w:rsidP="00AC02E1"/>
    <w:p w14:paraId="37996987" w14:textId="77777777" w:rsidR="00D17038" w:rsidRDefault="00D17038" w:rsidP="00D17038">
      <w:pPr>
        <w:pStyle w:val="Heading2"/>
      </w:pPr>
      <w:r>
        <w:t>USA</w:t>
      </w:r>
      <w:r>
        <w:rPr>
          <w:spacing w:val="-8"/>
        </w:rPr>
        <w:t xml:space="preserve"> </w:t>
      </w:r>
      <w:r>
        <w:t>v.</w:t>
      </w:r>
      <w:r>
        <w:rPr>
          <w:spacing w:val="-7"/>
        </w:rPr>
        <w:t xml:space="preserve"> </w:t>
      </w:r>
      <w:r>
        <w:t>Joseph</w:t>
      </w:r>
      <w:r>
        <w:rPr>
          <w:spacing w:val="-7"/>
        </w:rPr>
        <w:t xml:space="preserve"> </w:t>
      </w:r>
      <w:r>
        <w:t>Isaiah</w:t>
      </w:r>
      <w:r>
        <w:rPr>
          <w:spacing w:val="-7"/>
        </w:rPr>
        <w:t xml:space="preserve"> </w:t>
      </w:r>
      <w:r>
        <w:t>Woodson,</w:t>
      </w:r>
      <w:r>
        <w:rPr>
          <w:spacing w:val="-7"/>
        </w:rPr>
        <w:t xml:space="preserve"> </w:t>
      </w:r>
      <w:r>
        <w:rPr>
          <w:spacing w:val="-5"/>
        </w:rPr>
        <w:t>Jr.</w:t>
      </w:r>
    </w:p>
    <w:p w14:paraId="13722847" w14:textId="77777777" w:rsidR="00D17038" w:rsidRDefault="00D17038" w:rsidP="00D17038">
      <w:pPr>
        <w:pStyle w:val="BodyText"/>
        <w:ind w:left="120" w:right="5247"/>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Eleventh</w:t>
      </w:r>
      <w:r>
        <w:rPr>
          <w:spacing w:val="-6"/>
        </w:rPr>
        <w:t xml:space="preserve"> </w:t>
      </w:r>
      <w:r>
        <w:t>Circuit Opinion Date: April 13, 2022</w:t>
      </w:r>
    </w:p>
    <w:p w14:paraId="1D7FE32B" w14:textId="77777777" w:rsidR="00D17038" w:rsidRDefault="00D17038" w:rsidP="00D17038">
      <w:pPr>
        <w:pStyle w:val="BodyText"/>
      </w:pPr>
    </w:p>
    <w:p w14:paraId="4E3AA503" w14:textId="77777777" w:rsidR="00D17038" w:rsidRDefault="00D17038" w:rsidP="00D17038">
      <w:pPr>
        <w:pStyle w:val="BodyText"/>
        <w:ind w:left="120"/>
      </w:pPr>
      <w:r>
        <w:t>Tagline:</w:t>
      </w:r>
      <w:r>
        <w:rPr>
          <w:spacing w:val="-10"/>
        </w:rPr>
        <w:t xml:space="preserve"> </w:t>
      </w:r>
      <w:r>
        <w:t>Investigator’s</w:t>
      </w:r>
      <w:r>
        <w:rPr>
          <w:spacing w:val="-11"/>
        </w:rPr>
        <w:t xml:space="preserve"> </w:t>
      </w:r>
      <w:r>
        <w:t>questioning</w:t>
      </w:r>
      <w:r>
        <w:rPr>
          <w:spacing w:val="-9"/>
        </w:rPr>
        <w:t xml:space="preserve"> </w:t>
      </w:r>
      <w:r>
        <w:t>did</w:t>
      </w:r>
      <w:r>
        <w:rPr>
          <w:spacing w:val="-10"/>
        </w:rPr>
        <w:t xml:space="preserve"> </w:t>
      </w:r>
      <w:r>
        <w:t>not</w:t>
      </w:r>
      <w:r>
        <w:rPr>
          <w:spacing w:val="-10"/>
        </w:rPr>
        <w:t xml:space="preserve"> </w:t>
      </w:r>
      <w:r>
        <w:t>constitute</w:t>
      </w:r>
      <w:r>
        <w:rPr>
          <w:spacing w:val="-10"/>
        </w:rPr>
        <w:t xml:space="preserve"> </w:t>
      </w:r>
      <w:r>
        <w:t>custody</w:t>
      </w:r>
      <w:r>
        <w:rPr>
          <w:spacing w:val="-10"/>
        </w:rPr>
        <w:t xml:space="preserve"> </w:t>
      </w:r>
      <w:r>
        <w:t>for</w:t>
      </w:r>
      <w:r>
        <w:rPr>
          <w:spacing w:val="-10"/>
        </w:rPr>
        <w:t xml:space="preserve"> </w:t>
      </w:r>
      <w:r>
        <w:t>Miranda</w:t>
      </w:r>
      <w:r>
        <w:rPr>
          <w:spacing w:val="-10"/>
        </w:rPr>
        <w:t xml:space="preserve"> </w:t>
      </w:r>
      <w:r>
        <w:rPr>
          <w:spacing w:val="-2"/>
        </w:rPr>
        <w:t>purposes</w:t>
      </w:r>
    </w:p>
    <w:p w14:paraId="3AD94D5D" w14:textId="77777777" w:rsidR="00D17038" w:rsidRDefault="00D17038" w:rsidP="00D17038">
      <w:pPr>
        <w:pStyle w:val="BodyText"/>
      </w:pPr>
    </w:p>
    <w:p w14:paraId="3D79CA7E" w14:textId="77777777" w:rsidR="00D17038" w:rsidRDefault="00D17038" w:rsidP="00D17038">
      <w:pPr>
        <w:pStyle w:val="BodyText"/>
        <w:ind w:left="120" w:right="124"/>
      </w:pPr>
      <w:r>
        <w:t>Several young girls were locked out of their social media accounts. Shortly after being locked out, Defendant would contact them, demanding pornographic images. Defendant threatened to release the images to the girls' social media followers if they did not follow his instructions. One of the girls called the police, which eventually led them to Defendant's residence. The officer told Defendant he was not under arrest but that he was investigating a crime. Defendant admitted to taking over about 20 girls' social media accounts and provided details about the involvement of several other men. The district denied</w:t>
      </w:r>
      <w:r>
        <w:rPr>
          <w:spacing w:val="-3"/>
        </w:rPr>
        <w:t xml:space="preserve"> </w:t>
      </w:r>
      <w:r>
        <w:t>Defendant's</w:t>
      </w:r>
      <w:r>
        <w:rPr>
          <w:spacing w:val="-2"/>
        </w:rPr>
        <w:t xml:space="preserve"> </w:t>
      </w:r>
      <w:r>
        <w:t>motion</w:t>
      </w:r>
      <w:r>
        <w:rPr>
          <w:spacing w:val="-4"/>
        </w:rPr>
        <w:t xml:space="preserve"> </w:t>
      </w:r>
      <w:r>
        <w:t>to</w:t>
      </w:r>
      <w:r>
        <w:rPr>
          <w:spacing w:val="-3"/>
        </w:rPr>
        <w:t xml:space="preserve"> </w:t>
      </w:r>
      <w:r>
        <w:t>suppress</w:t>
      </w:r>
      <w:r>
        <w:rPr>
          <w:spacing w:val="-4"/>
        </w:rPr>
        <w:t xml:space="preserve"> </w:t>
      </w:r>
      <w:r>
        <w:t>the</w:t>
      </w:r>
      <w:r>
        <w:rPr>
          <w:spacing w:val="-3"/>
        </w:rPr>
        <w:t xml:space="preserve"> </w:t>
      </w:r>
      <w:r>
        <w:t>statements</w:t>
      </w:r>
      <w:r>
        <w:rPr>
          <w:spacing w:val="-4"/>
        </w:rPr>
        <w:t xml:space="preserve"> </w:t>
      </w:r>
      <w:r>
        <w:t>he</w:t>
      </w:r>
      <w:r>
        <w:rPr>
          <w:spacing w:val="-3"/>
        </w:rPr>
        <w:t xml:space="preserve"> </w:t>
      </w:r>
      <w:r>
        <w:t>made</w:t>
      </w:r>
      <w:r>
        <w:rPr>
          <w:spacing w:val="-3"/>
        </w:rPr>
        <w:t xml:space="preserve"> </w:t>
      </w:r>
      <w:r>
        <w:t>to</w:t>
      </w:r>
      <w:r>
        <w:rPr>
          <w:spacing w:val="-3"/>
        </w:rPr>
        <w:t xml:space="preserve"> </w:t>
      </w:r>
      <w:r>
        <w:t>police.</w:t>
      </w:r>
      <w:r>
        <w:rPr>
          <w:spacing w:val="-4"/>
        </w:rPr>
        <w:t xml:space="preserve"> </w:t>
      </w:r>
      <w:r>
        <w:t>Defendant</w:t>
      </w:r>
      <w:r>
        <w:rPr>
          <w:spacing w:val="-3"/>
        </w:rPr>
        <w:t xml:space="preserve"> </w:t>
      </w:r>
      <w:r>
        <w:t>was</w:t>
      </w:r>
      <w:r>
        <w:rPr>
          <w:spacing w:val="-4"/>
        </w:rPr>
        <w:t xml:space="preserve"> </w:t>
      </w:r>
      <w:r>
        <w:t>convicted</w:t>
      </w:r>
      <w:r>
        <w:rPr>
          <w:spacing w:val="-3"/>
        </w:rPr>
        <w:t xml:space="preserve"> </w:t>
      </w:r>
      <w:r>
        <w:t>and sentenced to 50 years’ imprisonment followed by a life term of supervised release.</w:t>
      </w:r>
    </w:p>
    <w:p w14:paraId="045A1839" w14:textId="77777777" w:rsidR="00D17038" w:rsidRDefault="00D17038" w:rsidP="00D17038">
      <w:pPr>
        <w:pStyle w:val="BodyText"/>
        <w:rPr>
          <w:sz w:val="21"/>
        </w:rPr>
      </w:pPr>
    </w:p>
    <w:p w14:paraId="0F5FEB06" w14:textId="77777777" w:rsidR="00D17038" w:rsidRDefault="00D17038" w:rsidP="00D17038">
      <w:pPr>
        <w:pStyle w:val="BodyText"/>
        <w:ind w:left="119" w:right="803"/>
        <w:jc w:val="both"/>
      </w:pPr>
      <w:r>
        <w:t>The</w:t>
      </w:r>
      <w:r>
        <w:rPr>
          <w:spacing w:val="-2"/>
        </w:rPr>
        <w:t xml:space="preserve"> </w:t>
      </w:r>
      <w:r>
        <w:t>Eleventh</w:t>
      </w:r>
      <w:r>
        <w:rPr>
          <w:spacing w:val="-1"/>
        </w:rPr>
        <w:t xml:space="preserve"> </w:t>
      </w:r>
      <w:r>
        <w:t>Circuit</w:t>
      </w:r>
      <w:r>
        <w:rPr>
          <w:spacing w:val="-3"/>
        </w:rPr>
        <w:t xml:space="preserve"> </w:t>
      </w:r>
      <w:r>
        <w:t>affirmed</w:t>
      </w:r>
      <w:r>
        <w:rPr>
          <w:spacing w:val="-3"/>
        </w:rPr>
        <w:t xml:space="preserve"> </w:t>
      </w:r>
      <w:r>
        <w:t>the</w:t>
      </w:r>
      <w:r>
        <w:rPr>
          <w:spacing w:val="-2"/>
        </w:rPr>
        <w:t xml:space="preserve"> </w:t>
      </w:r>
      <w:r>
        <w:t>district</w:t>
      </w:r>
      <w:r>
        <w:rPr>
          <w:spacing w:val="-3"/>
        </w:rPr>
        <w:t xml:space="preserve"> </w:t>
      </w:r>
      <w:r>
        <w:t>court</w:t>
      </w:r>
      <w:r>
        <w:rPr>
          <w:spacing w:val="-3"/>
        </w:rPr>
        <w:t xml:space="preserve"> </w:t>
      </w:r>
      <w:r>
        <w:t>denial</w:t>
      </w:r>
      <w:r>
        <w:rPr>
          <w:spacing w:val="-2"/>
        </w:rPr>
        <w:t xml:space="preserve"> </w:t>
      </w:r>
      <w:r>
        <w:t>of</w:t>
      </w:r>
      <w:r>
        <w:rPr>
          <w:spacing w:val="-3"/>
        </w:rPr>
        <w:t xml:space="preserve"> </w:t>
      </w:r>
      <w:r>
        <w:t>Defendant's</w:t>
      </w:r>
      <w:r>
        <w:rPr>
          <w:spacing w:val="-3"/>
        </w:rPr>
        <w:t xml:space="preserve"> </w:t>
      </w:r>
      <w:r>
        <w:t>motion</w:t>
      </w:r>
      <w:r>
        <w:rPr>
          <w:spacing w:val="-3"/>
        </w:rPr>
        <w:t xml:space="preserve"> </w:t>
      </w:r>
      <w:r>
        <w:t>to suppress,</w:t>
      </w:r>
      <w:r>
        <w:rPr>
          <w:spacing w:val="-3"/>
        </w:rPr>
        <w:t xml:space="preserve"> </w:t>
      </w:r>
      <w:r>
        <w:t>holding Defendant</w:t>
      </w:r>
      <w:r>
        <w:rPr>
          <w:spacing w:val="-2"/>
        </w:rPr>
        <w:t xml:space="preserve"> </w:t>
      </w:r>
      <w:r>
        <w:t>was</w:t>
      </w:r>
      <w:r>
        <w:rPr>
          <w:spacing w:val="-3"/>
        </w:rPr>
        <w:t xml:space="preserve"> </w:t>
      </w:r>
      <w:r>
        <w:t>not</w:t>
      </w:r>
      <w:r>
        <w:rPr>
          <w:spacing w:val="-3"/>
        </w:rPr>
        <w:t xml:space="preserve"> </w:t>
      </w:r>
      <w:r>
        <w:t>under</w:t>
      </w:r>
      <w:r>
        <w:rPr>
          <w:spacing w:val="-2"/>
        </w:rPr>
        <w:t xml:space="preserve"> </w:t>
      </w:r>
      <w:r>
        <w:t>arrest</w:t>
      </w:r>
      <w:r>
        <w:rPr>
          <w:spacing w:val="-3"/>
        </w:rPr>
        <w:t xml:space="preserve"> </w:t>
      </w:r>
      <w:r>
        <w:t>at</w:t>
      </w:r>
      <w:r>
        <w:rPr>
          <w:spacing w:val="-3"/>
        </w:rPr>
        <w:t xml:space="preserve"> </w:t>
      </w:r>
      <w:r>
        <w:t>the</w:t>
      </w:r>
      <w:r>
        <w:rPr>
          <w:spacing w:val="-2"/>
        </w:rPr>
        <w:t xml:space="preserve"> </w:t>
      </w:r>
      <w:r>
        <w:t>time</w:t>
      </w:r>
      <w:r>
        <w:rPr>
          <w:spacing w:val="-2"/>
        </w:rPr>
        <w:t xml:space="preserve"> </w:t>
      </w:r>
      <w:r>
        <w:t>he</w:t>
      </w:r>
      <w:r>
        <w:rPr>
          <w:spacing w:val="-2"/>
        </w:rPr>
        <w:t xml:space="preserve"> </w:t>
      </w:r>
      <w:r>
        <w:t>made</w:t>
      </w:r>
      <w:r>
        <w:rPr>
          <w:spacing w:val="-3"/>
        </w:rPr>
        <w:t xml:space="preserve"> </w:t>
      </w:r>
      <w:r>
        <w:t>the</w:t>
      </w:r>
      <w:r>
        <w:rPr>
          <w:spacing w:val="-3"/>
        </w:rPr>
        <w:t xml:space="preserve"> </w:t>
      </w:r>
      <w:r>
        <w:t>statements</w:t>
      </w:r>
      <w:r>
        <w:rPr>
          <w:spacing w:val="-3"/>
        </w:rPr>
        <w:t xml:space="preserve"> </w:t>
      </w:r>
      <w:r>
        <w:t>to</w:t>
      </w:r>
      <w:r>
        <w:rPr>
          <w:spacing w:val="-1"/>
        </w:rPr>
        <w:t xml:space="preserve"> </w:t>
      </w:r>
      <w:r>
        <w:t>the</w:t>
      </w:r>
      <w:r>
        <w:rPr>
          <w:spacing w:val="-3"/>
        </w:rPr>
        <w:t xml:space="preserve"> </w:t>
      </w:r>
      <w:r>
        <w:t>police.</w:t>
      </w:r>
      <w:r>
        <w:rPr>
          <w:spacing w:val="-2"/>
        </w:rPr>
        <w:t xml:space="preserve"> </w:t>
      </w:r>
      <w:r>
        <w:t>The</w:t>
      </w:r>
      <w:r>
        <w:rPr>
          <w:spacing w:val="-2"/>
        </w:rPr>
        <w:t xml:space="preserve"> </w:t>
      </w:r>
      <w:r>
        <w:t>court</w:t>
      </w:r>
      <w:r>
        <w:rPr>
          <w:spacing w:val="-3"/>
        </w:rPr>
        <w:t xml:space="preserve"> </w:t>
      </w:r>
      <w:r>
        <w:t>also affirmed Defendant's sentence, finding it was not procedurally and substantively reasonable.</w:t>
      </w:r>
    </w:p>
    <w:p w14:paraId="74BD4CC8" w14:textId="77777777" w:rsidR="0001568C" w:rsidRDefault="0001568C" w:rsidP="00AC02E1"/>
    <w:p w14:paraId="5DDA7597" w14:textId="77777777" w:rsidR="00CC4EAE" w:rsidRDefault="00CC4EAE" w:rsidP="00CC4EAE"/>
    <w:p w14:paraId="54FB1EE8" w14:textId="5C770A7E" w:rsidR="00CC4EAE" w:rsidRDefault="00CC4EAE" w:rsidP="00CC4EAE">
      <w:r>
        <w:t>United States v. Cox</w:t>
      </w:r>
    </w:p>
    <w:p w14:paraId="7E8C5327" w14:textId="77777777" w:rsidR="00CC4EAE" w:rsidRDefault="00CC4EAE" w:rsidP="00CC4EAE">
      <w:r>
        <w:t xml:space="preserve">Court: US Court of Appeals for the Seventh Circuit </w:t>
      </w:r>
    </w:p>
    <w:p w14:paraId="40DD9907" w14:textId="20DDF853" w:rsidR="00CC4EAE" w:rsidRDefault="00CC4EAE" w:rsidP="00CC4EAE">
      <w:r>
        <w:t>Opinion Date: November 23, 2022</w:t>
      </w:r>
    </w:p>
    <w:p w14:paraId="104466DB" w14:textId="77777777" w:rsidR="00CC4EAE" w:rsidRDefault="00CC4EAE" w:rsidP="00CC4EAE"/>
    <w:p w14:paraId="2B2A93B6" w14:textId="77777777" w:rsidR="00CC4EAE" w:rsidRDefault="00CC4EAE" w:rsidP="00CC4EAE">
      <w:r>
        <w:lastRenderedPageBreak/>
        <w:t>Tagline:  Search of workplace computer, Custody for Miranda purposes, consent to search</w:t>
      </w:r>
    </w:p>
    <w:p w14:paraId="1B7170C8" w14:textId="77777777" w:rsidR="00CC4EAE" w:rsidRDefault="00CC4EAE" w:rsidP="00CC4EAE"/>
    <w:p w14:paraId="6A005CF4" w14:textId="77777777" w:rsidR="00CC4EAE" w:rsidRDefault="00CC4EAE" w:rsidP="00CC4EAE">
      <w:r>
        <w:t>The FBI was alerted to a predatory scheme involving various Facebook accounts and (apparently) many victims, including minors. The perpetrator used a Facebook account under a false name, telling the victims that he had nude photos of them, taken from a Facebook account he had “hacked.” He said he would leak the photos if the victims did not meet his demands—chiefly, sending more explicit material. The FBI tracked the internet address associated with some of the messages to Burns Construction, where Cox worked. Agents went to Burns Construction without a search warrant. An owner agreed to allow the agents to search and image the computer in Cox’s office. Cox was not present. The agents then went to Cox’s home. They assured Cox that he could end the conversation at any time and that he would not be arrested that night. When Cox proposed helping the FBI investigate the broader sextortion network in exchange for leniency, the agents responded that such an arrangement was beyond their control. Cox nonetheless made numerous incriminating statements and let the agents take his personal laptop.</w:t>
      </w:r>
    </w:p>
    <w:p w14:paraId="2AFAF49A" w14:textId="77777777" w:rsidR="00CC4EAE" w:rsidRDefault="00CC4EAE" w:rsidP="00CC4EAE"/>
    <w:p w14:paraId="1D378CB2" w14:textId="78868A5D" w:rsidR="0001568C" w:rsidRDefault="00CC4EAE" w:rsidP="00CC4EAE">
      <w:r>
        <w:t>The Seventh Circuit affirmed Cox’s convictions, rejecting Cox’s claims of Fourth Amendment violations based on the warrantless search, Fifth Amendment violations based on the failure to give Miranda warning, and Sixth Amendment violations based on the court’s evidentiary and procedural decisions. There was sufficient evidence to support his convictions.</w:t>
      </w:r>
    </w:p>
    <w:p w14:paraId="771D3BD6" w14:textId="77777777" w:rsidR="0001568C" w:rsidRDefault="0001568C" w:rsidP="00AC02E1"/>
    <w:p w14:paraId="378D8345" w14:textId="77777777" w:rsidR="002046E7" w:rsidRDefault="002046E7" w:rsidP="00AC02E1"/>
    <w:p w14:paraId="4AF1B1BA" w14:textId="08EA80C2" w:rsidR="00AC02E1" w:rsidRPr="005D3738" w:rsidRDefault="00AC02E1" w:rsidP="00AC02E1">
      <w:pPr>
        <w:rPr>
          <w:b/>
          <w:bCs/>
        </w:rPr>
      </w:pPr>
      <w:r w:rsidRPr="005D3738">
        <w:rPr>
          <w:b/>
          <w:bCs/>
        </w:rPr>
        <w:t>7-2-2 INTERROGATION</w:t>
      </w:r>
    </w:p>
    <w:p w14:paraId="353C073C" w14:textId="77777777" w:rsidR="002046E7" w:rsidRDefault="002046E7" w:rsidP="00AC02E1"/>
    <w:p w14:paraId="5AEE5A64" w14:textId="77777777" w:rsidR="002046E7" w:rsidRDefault="002046E7" w:rsidP="00AC02E1"/>
    <w:p w14:paraId="050EA71E" w14:textId="46627941" w:rsidR="00AC02E1" w:rsidRPr="005D3738" w:rsidRDefault="00AC02E1" w:rsidP="00AC02E1">
      <w:pPr>
        <w:rPr>
          <w:b/>
          <w:bCs/>
        </w:rPr>
      </w:pPr>
      <w:r w:rsidRPr="005D3738">
        <w:rPr>
          <w:b/>
          <w:bCs/>
        </w:rPr>
        <w:t>7-2-3 KNOWN LEO</w:t>
      </w:r>
    </w:p>
    <w:p w14:paraId="1E2DD5E2" w14:textId="77777777" w:rsidR="002046E7" w:rsidRDefault="002046E7" w:rsidP="00AC02E1"/>
    <w:p w14:paraId="5F730A7A" w14:textId="77777777" w:rsidR="002046E7" w:rsidRDefault="002046E7" w:rsidP="00AC02E1"/>
    <w:p w14:paraId="5B65E02E" w14:textId="4D938F4E" w:rsidR="00AC02E1" w:rsidRPr="00931C00" w:rsidRDefault="00AC02E1" w:rsidP="00AC02E1">
      <w:pPr>
        <w:rPr>
          <w:b/>
          <w:bCs/>
        </w:rPr>
      </w:pPr>
      <w:r w:rsidRPr="00931C00">
        <w:rPr>
          <w:b/>
          <w:bCs/>
        </w:rPr>
        <w:t>7-2-4 MIRANDA WAIVER</w:t>
      </w:r>
    </w:p>
    <w:p w14:paraId="6E563A32" w14:textId="10832D60" w:rsidR="002046E7" w:rsidRDefault="002046E7" w:rsidP="00AC02E1"/>
    <w:p w14:paraId="137087A1" w14:textId="5F0FF777" w:rsidR="00931C00" w:rsidRDefault="00931C00" w:rsidP="00AC02E1"/>
    <w:p w14:paraId="27D2287D" w14:textId="77777777" w:rsidR="00931C00" w:rsidRDefault="00931C00" w:rsidP="00931C00">
      <w:r>
        <w:t>United States v. Berrios</w:t>
      </w:r>
    </w:p>
    <w:p w14:paraId="446804E6" w14:textId="77777777" w:rsidR="00931C00" w:rsidRDefault="00931C00" w:rsidP="00931C00">
      <w:r>
        <w:t>Court: US Court of Appeals for the Seventh Circuit Opinion Date: November 18, 2022</w:t>
      </w:r>
    </w:p>
    <w:p w14:paraId="6590BBF3" w14:textId="77777777" w:rsidR="00931C00" w:rsidRDefault="00931C00" w:rsidP="00931C00"/>
    <w:p w14:paraId="7C8755A8" w14:textId="77777777" w:rsidR="00931C00" w:rsidRDefault="00931C00" w:rsidP="00931C00">
      <w:r>
        <w:t xml:space="preserve">Tagline:  Miranda waiver at hospital was not </w:t>
      </w:r>
      <w:proofErr w:type="spellStart"/>
      <w:r>
        <w:t>involutary</w:t>
      </w:r>
      <w:proofErr w:type="spellEnd"/>
    </w:p>
    <w:p w14:paraId="6EEDFBF3" w14:textId="77777777" w:rsidR="00931C00" w:rsidRDefault="00931C00" w:rsidP="00931C00"/>
    <w:p w14:paraId="3AE7851A" w14:textId="77777777" w:rsidR="00931C00" w:rsidRDefault="00931C00" w:rsidP="00931C00">
      <w:r>
        <w:t>Mercado, age 41, used an Internet application to meet “Alexis,” a profile operated by an FBI agent conducting an undercover investigation of adults with sexual interests in children. After just minutes of texting, “Alexis” told Mercado she was 15 years old. For the next five days, they texted, exchanged photos, and spoke by phone. Mercado raised sexual topics, describing sexual acts he wanted to engage in with “Alexis.” Mercado sent “Alexis” sexually graphic and suggestive messages and emojis and asked her to smoke marijuana and drink alcoholic beverages with him. They arranged to meet at a house that was actually an FBI operations center. When Mercado arrived, he was arrested. Mercado exhibited health problems. He was taken to a hospital and administered medication. Later, he was interviewed at the hospital, waived his Miranda rights, and made inculpatory admissions.</w:t>
      </w:r>
    </w:p>
    <w:p w14:paraId="5EE9F89B" w14:textId="77777777" w:rsidR="00931C00" w:rsidRDefault="00931C00" w:rsidP="00931C00"/>
    <w:p w14:paraId="0295711E" w14:textId="50F33B0F" w:rsidR="00931C00" w:rsidRDefault="00931C00" w:rsidP="00931C00">
      <w:r>
        <w:t xml:space="preserve">Mercado was charged with attempted enticement of a minor, 18 U.S.C. 2422(b), and use of interstate facilities to attempt to transmit information about a minor, section 2425. He unsuccessfully opposed a government motion to preclude an entrapment defense. That court denied Mercado’s motion to </w:t>
      </w:r>
      <w:r>
        <w:lastRenderedPageBreak/>
        <w:t>suppress his statements and evidence obtained in his hospital interview. The Seventh Circuit affirmed, upholding those rulings and rejecting an argument that his statements were involuntary as he was under the influence of drugs when he talked to agents, who coerced his statements.</w:t>
      </w:r>
    </w:p>
    <w:p w14:paraId="27BD00BC" w14:textId="18D1E804" w:rsidR="00931C00" w:rsidRDefault="00931C00" w:rsidP="00AC02E1"/>
    <w:p w14:paraId="47BEB260" w14:textId="79CDED4E" w:rsidR="00931C00" w:rsidRDefault="00931C00" w:rsidP="00AC02E1"/>
    <w:p w14:paraId="6C15C0C5" w14:textId="77777777" w:rsidR="00931C00" w:rsidRDefault="00931C00" w:rsidP="00AC02E1"/>
    <w:p w14:paraId="7D03892B" w14:textId="77777777" w:rsidR="0001568C" w:rsidRDefault="0001568C" w:rsidP="0001568C">
      <w:pPr>
        <w:pStyle w:val="BodyText"/>
        <w:ind w:left="115" w:right="965"/>
      </w:pPr>
      <w:r>
        <w:t>United</w:t>
      </w:r>
      <w:r>
        <w:rPr>
          <w:spacing w:val="-13"/>
        </w:rPr>
        <w:t xml:space="preserve"> </w:t>
      </w:r>
      <w:r>
        <w:t>States</w:t>
      </w:r>
      <w:r>
        <w:rPr>
          <w:spacing w:val="-12"/>
        </w:rPr>
        <w:t xml:space="preserve"> </w:t>
      </w:r>
      <w:r>
        <w:t>v.</w:t>
      </w:r>
      <w:r>
        <w:rPr>
          <w:spacing w:val="-13"/>
        </w:rPr>
        <w:t xml:space="preserve"> </w:t>
      </w:r>
      <w:r>
        <w:t xml:space="preserve">Buster </w:t>
      </w:r>
    </w:p>
    <w:p w14:paraId="0BB24450" w14:textId="77777777" w:rsidR="0001568C" w:rsidRDefault="0001568C" w:rsidP="0001568C">
      <w:pPr>
        <w:pStyle w:val="BodyText"/>
        <w:ind w:left="115" w:right="965"/>
      </w:pPr>
      <w:r>
        <w:t>Court: Fourth Circuit</w:t>
      </w:r>
    </w:p>
    <w:p w14:paraId="50F3771F" w14:textId="77777777" w:rsidR="0001568C" w:rsidRDefault="0001568C" w:rsidP="0001568C">
      <w:pPr>
        <w:pStyle w:val="BodyText"/>
        <w:ind w:left="115" w:right="965"/>
      </w:pPr>
      <w:r>
        <w:t>Opinion</w:t>
      </w:r>
      <w:r>
        <w:rPr>
          <w:spacing w:val="-9"/>
        </w:rPr>
        <w:t xml:space="preserve"> </w:t>
      </w:r>
      <w:r>
        <w:t>Date:</w:t>
      </w:r>
      <w:r>
        <w:rPr>
          <w:spacing w:val="-10"/>
        </w:rPr>
        <w:t xml:space="preserve"> </w:t>
      </w:r>
      <w:r>
        <w:t>February</w:t>
      </w:r>
      <w:r>
        <w:rPr>
          <w:spacing w:val="-9"/>
        </w:rPr>
        <w:t xml:space="preserve"> </w:t>
      </w:r>
      <w:r>
        <w:t>22,</w:t>
      </w:r>
      <w:r>
        <w:rPr>
          <w:spacing w:val="-10"/>
        </w:rPr>
        <w:t xml:space="preserve"> </w:t>
      </w:r>
      <w:r>
        <w:t xml:space="preserve">2022 </w:t>
      </w:r>
    </w:p>
    <w:p w14:paraId="272DB3BC" w14:textId="77777777" w:rsidR="0001568C" w:rsidRDefault="0001568C" w:rsidP="0001568C">
      <w:pPr>
        <w:pStyle w:val="BodyText"/>
        <w:ind w:left="115" w:right="965"/>
      </w:pPr>
    </w:p>
    <w:p w14:paraId="1F54F41D" w14:textId="77777777" w:rsidR="0001568C" w:rsidRDefault="0001568C" w:rsidP="0001568C">
      <w:pPr>
        <w:pStyle w:val="BodyText"/>
        <w:ind w:left="115" w:right="965"/>
      </w:pPr>
      <w:r>
        <w:t>Tags: Terry Frisk was unlawful when police search bag of suspect laying face first on the ground. Also lack of Miranda constituted impermissible two-step interview tactic.</w:t>
      </w:r>
    </w:p>
    <w:p w14:paraId="1925B496" w14:textId="77777777" w:rsidR="0001568C" w:rsidRDefault="0001568C" w:rsidP="0001568C">
      <w:pPr>
        <w:pStyle w:val="BodyText"/>
        <w:ind w:left="115" w:right="965"/>
      </w:pPr>
    </w:p>
    <w:p w14:paraId="568D8CDF" w14:textId="77777777" w:rsidR="0001568C" w:rsidRDefault="0001568C" w:rsidP="0001568C">
      <w:pPr>
        <w:pStyle w:val="BodyText"/>
        <w:ind w:left="119" w:right="156"/>
      </w:pPr>
      <w:r>
        <w:t>Officers approached Buster as he was walking; 30 minutes earlier, the officers had responded to “a domestic assault where a firearm discharged in the air.” The officers believed Buster matched descriptions of the assailant and that he was the person they had seen outside the victim’s apartment earlier. Buster declined to stop and eventually ran but tripped. The officers tackled him. Buster was wearing a cross-body bag. The officers pulled the bag to Buster’s back and handcuffed him. Buster said the strap was choking him. An officer cut the strap, removed the bag, which felt “[h]</w:t>
      </w:r>
      <w:proofErr w:type="spellStart"/>
      <w:r>
        <w:t>ard</w:t>
      </w:r>
      <w:proofErr w:type="spellEnd"/>
      <w:r>
        <w:t xml:space="preserve"> to the touch,” then opened the bag and found a gun and ammunition. The officers questioned Buster without giving the Miranda warnings. At the police station, an officer gave Buster the Miranda warnings, and elicited “'essentially’</w:t>
      </w:r>
      <w:r>
        <w:rPr>
          <w:spacing w:val="-3"/>
        </w:rPr>
        <w:t xml:space="preserve"> </w:t>
      </w:r>
      <w:r>
        <w:t>the</w:t>
      </w:r>
      <w:r>
        <w:rPr>
          <w:spacing w:val="-4"/>
        </w:rPr>
        <w:t xml:space="preserve"> </w:t>
      </w:r>
      <w:r>
        <w:t>same</w:t>
      </w:r>
      <w:r>
        <w:rPr>
          <w:spacing w:val="-4"/>
        </w:rPr>
        <w:t xml:space="preserve"> </w:t>
      </w:r>
      <w:r>
        <w:t>material</w:t>
      </w:r>
      <w:r>
        <w:rPr>
          <w:spacing w:val="-4"/>
        </w:rPr>
        <w:t xml:space="preserve"> </w:t>
      </w:r>
      <w:r>
        <w:t>discussed</w:t>
      </w:r>
      <w:r>
        <w:rPr>
          <w:spacing w:val="-4"/>
        </w:rPr>
        <w:t xml:space="preserve"> </w:t>
      </w:r>
      <w:r>
        <w:t>in</w:t>
      </w:r>
      <w:r>
        <w:rPr>
          <w:spacing w:val="-3"/>
        </w:rPr>
        <w:t xml:space="preserve"> </w:t>
      </w:r>
      <w:r>
        <w:t>the</w:t>
      </w:r>
      <w:r>
        <w:rPr>
          <w:spacing w:val="-3"/>
        </w:rPr>
        <w:t xml:space="preserve"> </w:t>
      </w:r>
      <w:r>
        <w:t>pre-Miranda</w:t>
      </w:r>
      <w:r>
        <w:rPr>
          <w:spacing w:val="-4"/>
        </w:rPr>
        <w:t xml:space="preserve"> </w:t>
      </w:r>
      <w:r>
        <w:t>interview.”</w:t>
      </w:r>
      <w:r>
        <w:rPr>
          <w:spacing w:val="-4"/>
        </w:rPr>
        <w:t xml:space="preserve"> </w:t>
      </w:r>
      <w:r>
        <w:t>The</w:t>
      </w:r>
      <w:r>
        <w:rPr>
          <w:spacing w:val="-3"/>
        </w:rPr>
        <w:t xml:space="preserve"> </w:t>
      </w:r>
      <w:r>
        <w:t>government</w:t>
      </w:r>
      <w:r>
        <w:rPr>
          <w:spacing w:val="-3"/>
        </w:rPr>
        <w:t xml:space="preserve"> </w:t>
      </w:r>
      <w:r>
        <w:t>agreed</w:t>
      </w:r>
      <w:r>
        <w:rPr>
          <w:spacing w:val="-3"/>
        </w:rPr>
        <w:t xml:space="preserve"> </w:t>
      </w:r>
      <w:r>
        <w:t>not</w:t>
      </w:r>
      <w:r>
        <w:rPr>
          <w:spacing w:val="-3"/>
        </w:rPr>
        <w:t xml:space="preserve"> </w:t>
      </w:r>
      <w:r>
        <w:t>to use the pre-Miranda statements. The court suppressed Buster’s post-Miranda statements, as “the product of an impermissible two-step interview tactic” but concluded the initial stop was valid and that “the pat-down of Buster’s person and the search of his bag were reasonable.” Buster was sentenced to</w:t>
      </w:r>
    </w:p>
    <w:p w14:paraId="0F623190" w14:textId="77777777" w:rsidR="0001568C" w:rsidRDefault="0001568C" w:rsidP="0001568C">
      <w:pPr>
        <w:pStyle w:val="BodyText"/>
        <w:ind w:left="119" w:right="1012"/>
        <w:jc w:val="both"/>
      </w:pPr>
      <w:r>
        <w:t>51</w:t>
      </w:r>
      <w:r>
        <w:rPr>
          <w:spacing w:val="-4"/>
        </w:rPr>
        <w:t xml:space="preserve"> </w:t>
      </w:r>
      <w:r>
        <w:t>months’</w:t>
      </w:r>
      <w:r>
        <w:rPr>
          <w:spacing w:val="-4"/>
        </w:rPr>
        <w:t xml:space="preserve"> </w:t>
      </w:r>
      <w:r>
        <w:t>imprisonment.</w:t>
      </w:r>
      <w:r>
        <w:rPr>
          <w:spacing w:val="-4"/>
        </w:rPr>
        <w:t xml:space="preserve"> </w:t>
      </w:r>
      <w:r>
        <w:t>The</w:t>
      </w:r>
      <w:r>
        <w:rPr>
          <w:spacing w:val="-4"/>
        </w:rPr>
        <w:t xml:space="preserve"> </w:t>
      </w:r>
      <w:r>
        <w:t>Fourth</w:t>
      </w:r>
      <w:r>
        <w:rPr>
          <w:spacing w:val="-3"/>
        </w:rPr>
        <w:t xml:space="preserve"> </w:t>
      </w:r>
      <w:r>
        <w:t>Circuit</w:t>
      </w:r>
      <w:r>
        <w:rPr>
          <w:spacing w:val="-4"/>
        </w:rPr>
        <w:t xml:space="preserve"> </w:t>
      </w:r>
      <w:r>
        <w:t>reversed.</w:t>
      </w:r>
      <w:r>
        <w:rPr>
          <w:spacing w:val="-3"/>
        </w:rPr>
        <w:t xml:space="preserve"> </w:t>
      </w:r>
      <w:r>
        <w:t>The</w:t>
      </w:r>
      <w:r>
        <w:rPr>
          <w:spacing w:val="-3"/>
        </w:rPr>
        <w:t xml:space="preserve"> </w:t>
      </w:r>
      <w:r>
        <w:t>“Terry”</w:t>
      </w:r>
      <w:r>
        <w:rPr>
          <w:spacing w:val="-4"/>
        </w:rPr>
        <w:t xml:space="preserve"> </w:t>
      </w:r>
      <w:r>
        <w:t>exception</w:t>
      </w:r>
      <w:r>
        <w:rPr>
          <w:spacing w:val="-2"/>
        </w:rPr>
        <w:t xml:space="preserve"> </w:t>
      </w:r>
      <w:r>
        <w:t>does</w:t>
      </w:r>
      <w:r>
        <w:rPr>
          <w:spacing w:val="-3"/>
        </w:rPr>
        <w:t xml:space="preserve"> </w:t>
      </w:r>
      <w:r>
        <w:t>not</w:t>
      </w:r>
      <w:r>
        <w:rPr>
          <w:spacing w:val="-3"/>
        </w:rPr>
        <w:t xml:space="preserve"> </w:t>
      </w:r>
      <w:r>
        <w:t>cover</w:t>
      </w:r>
      <w:r>
        <w:rPr>
          <w:spacing w:val="-4"/>
        </w:rPr>
        <w:t xml:space="preserve"> </w:t>
      </w:r>
      <w:r>
        <w:t>a warrantless</w:t>
      </w:r>
      <w:r>
        <w:rPr>
          <w:spacing w:val="-2"/>
        </w:rPr>
        <w:t xml:space="preserve"> </w:t>
      </w:r>
      <w:r>
        <w:t>search</w:t>
      </w:r>
      <w:r>
        <w:rPr>
          <w:spacing w:val="-2"/>
        </w:rPr>
        <w:t xml:space="preserve"> </w:t>
      </w:r>
      <w:r>
        <w:t>of</w:t>
      </w:r>
      <w:r>
        <w:rPr>
          <w:spacing w:val="-2"/>
        </w:rPr>
        <w:t xml:space="preserve"> </w:t>
      </w:r>
      <w:r>
        <w:t>a bag</w:t>
      </w:r>
      <w:r>
        <w:rPr>
          <w:spacing w:val="-2"/>
        </w:rPr>
        <w:t xml:space="preserve"> </w:t>
      </w:r>
      <w:r>
        <w:t>recently</w:t>
      </w:r>
      <w:r>
        <w:rPr>
          <w:spacing w:val="-1"/>
        </w:rPr>
        <w:t xml:space="preserve"> </w:t>
      </w:r>
      <w:r>
        <w:t>possessed</w:t>
      </w:r>
      <w:r>
        <w:rPr>
          <w:spacing w:val="-2"/>
        </w:rPr>
        <w:t xml:space="preserve"> </w:t>
      </w:r>
      <w:r>
        <w:t>by</w:t>
      </w:r>
      <w:r>
        <w:rPr>
          <w:spacing w:val="-2"/>
        </w:rPr>
        <w:t xml:space="preserve"> </w:t>
      </w:r>
      <w:r>
        <w:t>a person</w:t>
      </w:r>
      <w:r>
        <w:rPr>
          <w:spacing w:val="-2"/>
        </w:rPr>
        <w:t xml:space="preserve"> </w:t>
      </w:r>
      <w:r>
        <w:t>who was—by</w:t>
      </w:r>
      <w:r>
        <w:rPr>
          <w:spacing w:val="-2"/>
        </w:rPr>
        <w:t xml:space="preserve"> </w:t>
      </w:r>
      <w:r>
        <w:t>the time</w:t>
      </w:r>
      <w:r>
        <w:rPr>
          <w:spacing w:val="-1"/>
        </w:rPr>
        <w:t xml:space="preserve"> </w:t>
      </w:r>
      <w:r>
        <w:t>the</w:t>
      </w:r>
      <w:r>
        <w:rPr>
          <w:spacing w:val="-2"/>
        </w:rPr>
        <w:t xml:space="preserve"> </w:t>
      </w:r>
      <w:r>
        <w:t>bag was opened— handcuffed and face-down on the ground.</w:t>
      </w:r>
    </w:p>
    <w:p w14:paraId="45142007" w14:textId="77777777" w:rsidR="0001568C" w:rsidRDefault="0001568C" w:rsidP="00AC02E1"/>
    <w:p w14:paraId="301D87A8" w14:textId="77777777" w:rsidR="002046E7" w:rsidRDefault="002046E7" w:rsidP="00AC02E1"/>
    <w:p w14:paraId="77EA0D12" w14:textId="1FF0EFA7" w:rsidR="00AC02E1" w:rsidRPr="00C268B8" w:rsidRDefault="00AC02E1" w:rsidP="00AC02E1">
      <w:pPr>
        <w:rPr>
          <w:b/>
          <w:bCs/>
        </w:rPr>
      </w:pPr>
      <w:r w:rsidRPr="00C268B8">
        <w:rPr>
          <w:b/>
          <w:bCs/>
        </w:rPr>
        <w:t>7-2-5 INVOCATION OF RIGHTS</w:t>
      </w:r>
    </w:p>
    <w:p w14:paraId="690471F5" w14:textId="143D9478" w:rsidR="002046E7" w:rsidRDefault="002046E7" w:rsidP="00AC02E1"/>
    <w:p w14:paraId="19756942" w14:textId="4853BC27" w:rsidR="00C268B8" w:rsidRDefault="00C268B8" w:rsidP="00AC02E1"/>
    <w:p w14:paraId="6B8077EC" w14:textId="77777777" w:rsidR="00C268B8" w:rsidRDefault="00C268B8" w:rsidP="00C268B8">
      <w:pPr>
        <w:pStyle w:val="BodyText"/>
        <w:ind w:left="120"/>
      </w:pPr>
      <w:r>
        <w:t>KURT</w:t>
      </w:r>
      <w:r>
        <w:rPr>
          <w:spacing w:val="-7"/>
        </w:rPr>
        <w:t xml:space="preserve"> </w:t>
      </w:r>
      <w:r>
        <w:t>MICHAELS</w:t>
      </w:r>
      <w:r>
        <w:rPr>
          <w:spacing w:val="-6"/>
        </w:rPr>
        <w:t xml:space="preserve"> </w:t>
      </w:r>
      <w:r>
        <w:t>V.</w:t>
      </w:r>
      <w:r>
        <w:rPr>
          <w:spacing w:val="-6"/>
        </w:rPr>
        <w:t xml:space="preserve"> </w:t>
      </w:r>
      <w:r>
        <w:t>RON</w:t>
      </w:r>
      <w:r>
        <w:rPr>
          <w:spacing w:val="-6"/>
        </w:rPr>
        <w:t xml:space="preserve"> </w:t>
      </w:r>
      <w:r>
        <w:t>DAVIS,</w:t>
      </w:r>
      <w:r>
        <w:rPr>
          <w:spacing w:val="-6"/>
        </w:rPr>
        <w:t xml:space="preserve"> </w:t>
      </w:r>
      <w:r>
        <w:t>ET</w:t>
      </w:r>
      <w:r>
        <w:rPr>
          <w:spacing w:val="-7"/>
        </w:rPr>
        <w:t xml:space="preserve"> </w:t>
      </w:r>
      <w:r>
        <w:rPr>
          <w:spacing w:val="-5"/>
        </w:rPr>
        <w:t>AL</w:t>
      </w:r>
    </w:p>
    <w:p w14:paraId="3A8590C5" w14:textId="77777777" w:rsidR="00C268B8" w:rsidRDefault="00C268B8" w:rsidP="00C268B8">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October 18, 2022</w:t>
      </w:r>
    </w:p>
    <w:p w14:paraId="310FAF1B" w14:textId="77777777" w:rsidR="00C268B8" w:rsidRDefault="00C268B8" w:rsidP="00C268B8">
      <w:pPr>
        <w:pStyle w:val="BodyText"/>
        <w:ind w:left="119" w:right="5247"/>
      </w:pPr>
    </w:p>
    <w:p w14:paraId="41BD7AF8" w14:textId="77777777" w:rsidR="00C268B8" w:rsidRDefault="00C268B8" w:rsidP="00C268B8">
      <w:pPr>
        <w:pStyle w:val="BodyText"/>
        <w:ind w:left="119" w:right="510"/>
      </w:pPr>
      <w:r>
        <w:t>Tagline:  Limited Invocation on right to remain silent on only one issue did not preclude questioning on other issues.</w:t>
      </w:r>
    </w:p>
    <w:p w14:paraId="1D2365F8" w14:textId="77777777" w:rsidR="00C268B8" w:rsidRDefault="00C268B8" w:rsidP="00C268B8">
      <w:pPr>
        <w:pStyle w:val="BodyText"/>
      </w:pPr>
    </w:p>
    <w:p w14:paraId="720BA7D1" w14:textId="77777777" w:rsidR="00C268B8" w:rsidRDefault="00C268B8" w:rsidP="00C268B8">
      <w:pPr>
        <w:pStyle w:val="BodyText"/>
        <w:ind w:left="119" w:right="129"/>
      </w:pPr>
      <w:r>
        <w:t>Petitioner</w:t>
      </w:r>
      <w:r>
        <w:rPr>
          <w:spacing w:val="-4"/>
        </w:rPr>
        <w:t xml:space="preserve"> </w:t>
      </w:r>
      <w:r>
        <w:t>argued</w:t>
      </w:r>
      <w:r>
        <w:rPr>
          <w:spacing w:val="-3"/>
        </w:rPr>
        <w:t xml:space="preserve"> </w:t>
      </w:r>
      <w:r>
        <w:t>that</w:t>
      </w:r>
      <w:r>
        <w:rPr>
          <w:spacing w:val="-3"/>
        </w:rPr>
        <w:t xml:space="preserve"> </w:t>
      </w:r>
      <w:r>
        <w:t>application</w:t>
      </w:r>
      <w:r>
        <w:rPr>
          <w:spacing w:val="-4"/>
        </w:rPr>
        <w:t xml:space="preserve"> </w:t>
      </w:r>
      <w:r>
        <w:t>of</w:t>
      </w:r>
      <w:r>
        <w:rPr>
          <w:spacing w:val="-3"/>
        </w:rPr>
        <w:t xml:space="preserve"> </w:t>
      </w:r>
      <w:r>
        <w:t>the</w:t>
      </w:r>
      <w:r>
        <w:rPr>
          <w:spacing w:val="-3"/>
        </w:rPr>
        <w:t xml:space="preserve"> </w:t>
      </w:r>
      <w:r>
        <w:t>Antiterrorism</w:t>
      </w:r>
      <w:r>
        <w:rPr>
          <w:spacing w:val="-4"/>
        </w:rPr>
        <w:t xml:space="preserve"> </w:t>
      </w:r>
      <w:r>
        <w:t>and</w:t>
      </w:r>
      <w:r>
        <w:rPr>
          <w:spacing w:val="-3"/>
        </w:rPr>
        <w:t xml:space="preserve"> </w:t>
      </w:r>
      <w:r>
        <w:t>Effective</w:t>
      </w:r>
      <w:r>
        <w:rPr>
          <w:spacing w:val="-4"/>
        </w:rPr>
        <w:t xml:space="preserve"> </w:t>
      </w:r>
      <w:r>
        <w:t>Death</w:t>
      </w:r>
      <w:r>
        <w:rPr>
          <w:spacing w:val="-4"/>
        </w:rPr>
        <w:t xml:space="preserve"> </w:t>
      </w:r>
      <w:r>
        <w:t>Penalty</w:t>
      </w:r>
      <w:r>
        <w:rPr>
          <w:spacing w:val="-4"/>
        </w:rPr>
        <w:t xml:space="preserve"> </w:t>
      </w:r>
      <w:r>
        <w:t>Act</w:t>
      </w:r>
      <w:r>
        <w:rPr>
          <w:spacing w:val="-4"/>
        </w:rPr>
        <w:t xml:space="preserve"> </w:t>
      </w:r>
      <w:r>
        <w:t>of</w:t>
      </w:r>
      <w:r>
        <w:rPr>
          <w:spacing w:val="-4"/>
        </w:rPr>
        <w:t xml:space="preserve"> </w:t>
      </w:r>
      <w:r>
        <w:t>1996</w:t>
      </w:r>
      <w:r>
        <w:rPr>
          <w:spacing w:val="-4"/>
        </w:rPr>
        <w:t xml:space="preserve"> </w:t>
      </w:r>
      <w:r>
        <w:t>(AEDPA), 28 U.S.C. Section 2254(d), is unconstitutionally retroactive—i.e., that the relevant event to which AEDPA’s legal consequences attached is the automatic appeal of his capital sentence in state court, which occurred before AEDPA’s effective date.</w:t>
      </w:r>
    </w:p>
    <w:p w14:paraId="4431FD21" w14:textId="77777777" w:rsidR="00C268B8" w:rsidRDefault="00C268B8" w:rsidP="00C268B8">
      <w:pPr>
        <w:pStyle w:val="BodyText"/>
      </w:pPr>
    </w:p>
    <w:p w14:paraId="4CC8ACBC" w14:textId="77777777" w:rsidR="00C268B8" w:rsidRDefault="00C268B8" w:rsidP="00C268B8">
      <w:pPr>
        <w:pStyle w:val="BodyText"/>
        <w:ind w:left="120"/>
      </w:pPr>
      <w:r>
        <w:t xml:space="preserve">In a per curiam opinion addressing all issues except penalty phase prejudice, and a separate majority opinion addressing penalty phase prejudice, the Ninth Circuit affirmed the district court’s judgment </w:t>
      </w:r>
      <w:r>
        <w:lastRenderedPageBreak/>
        <w:t>denying</w:t>
      </w:r>
      <w:r>
        <w:rPr>
          <w:spacing w:val="-4"/>
        </w:rPr>
        <w:t xml:space="preserve"> </w:t>
      </w:r>
      <w:r>
        <w:t>Petitioner’s</w:t>
      </w:r>
      <w:r>
        <w:rPr>
          <w:spacing w:val="-4"/>
        </w:rPr>
        <w:t xml:space="preserve"> </w:t>
      </w:r>
      <w:r>
        <w:t>habeas</w:t>
      </w:r>
      <w:r>
        <w:rPr>
          <w:spacing w:val="-4"/>
        </w:rPr>
        <w:t xml:space="preserve"> </w:t>
      </w:r>
      <w:r>
        <w:t>corpus</w:t>
      </w:r>
      <w:r>
        <w:rPr>
          <w:spacing w:val="-4"/>
        </w:rPr>
        <w:t xml:space="preserve"> </w:t>
      </w:r>
      <w:r>
        <w:t>petition</w:t>
      </w:r>
      <w:r>
        <w:rPr>
          <w:spacing w:val="-4"/>
        </w:rPr>
        <w:t xml:space="preserve"> </w:t>
      </w:r>
      <w:r>
        <w:t>challenging</w:t>
      </w:r>
      <w:r>
        <w:rPr>
          <w:spacing w:val="-4"/>
        </w:rPr>
        <w:t xml:space="preserve"> </w:t>
      </w:r>
      <w:r>
        <w:t>his</w:t>
      </w:r>
      <w:r>
        <w:rPr>
          <w:spacing w:val="-2"/>
        </w:rPr>
        <w:t xml:space="preserve"> </w:t>
      </w:r>
      <w:r>
        <w:t>California</w:t>
      </w:r>
      <w:r>
        <w:rPr>
          <w:spacing w:val="-4"/>
        </w:rPr>
        <w:t xml:space="preserve"> </w:t>
      </w:r>
      <w:r>
        <w:t>conviction</w:t>
      </w:r>
      <w:r>
        <w:rPr>
          <w:spacing w:val="-4"/>
        </w:rPr>
        <w:t xml:space="preserve"> </w:t>
      </w:r>
      <w:r>
        <w:t>and</w:t>
      </w:r>
      <w:r>
        <w:rPr>
          <w:spacing w:val="-3"/>
        </w:rPr>
        <w:t xml:space="preserve"> </w:t>
      </w:r>
      <w:r>
        <w:t>death</w:t>
      </w:r>
      <w:r>
        <w:rPr>
          <w:spacing w:val="-4"/>
        </w:rPr>
        <w:t xml:space="preserve"> </w:t>
      </w:r>
      <w:r>
        <w:t>sentence</w:t>
      </w:r>
      <w:r>
        <w:rPr>
          <w:spacing w:val="-3"/>
        </w:rPr>
        <w:t xml:space="preserve"> </w:t>
      </w:r>
      <w:r>
        <w:t xml:space="preserve">for </w:t>
      </w:r>
      <w:r>
        <w:rPr>
          <w:spacing w:val="-2"/>
        </w:rPr>
        <w:t>murder.</w:t>
      </w:r>
    </w:p>
    <w:p w14:paraId="499788A8" w14:textId="77777777" w:rsidR="00C268B8" w:rsidRDefault="00C268B8" w:rsidP="00C268B8">
      <w:pPr>
        <w:pStyle w:val="BodyText"/>
      </w:pPr>
    </w:p>
    <w:p w14:paraId="55625F22" w14:textId="77777777" w:rsidR="00C268B8" w:rsidRDefault="00C268B8" w:rsidP="00C268B8">
      <w:pPr>
        <w:pStyle w:val="BodyText"/>
        <w:ind w:left="120" w:right="129"/>
      </w:pPr>
      <w:r>
        <w:t>The panel wrote that the California Supreme Court’s conclusion on direct appeal that Michaels did not unambiguously invoke either his right to counsel or his right to silence with respect to all questioning is fully supported by the record. The California Supreme Court did recognize that Petitioner selectively invoked his</w:t>
      </w:r>
      <w:r>
        <w:rPr>
          <w:spacing w:val="-1"/>
        </w:rPr>
        <w:t xml:space="preserve"> </w:t>
      </w:r>
      <w:r>
        <w:t>right not to answer</w:t>
      </w:r>
      <w:r>
        <w:rPr>
          <w:spacing w:val="-1"/>
        </w:rPr>
        <w:t xml:space="preserve"> </w:t>
      </w:r>
      <w:r>
        <w:t>a</w:t>
      </w:r>
      <w:r>
        <w:rPr>
          <w:spacing w:val="-1"/>
        </w:rPr>
        <w:t xml:space="preserve"> </w:t>
      </w:r>
      <w:r>
        <w:t>specific</w:t>
      </w:r>
      <w:r>
        <w:rPr>
          <w:spacing w:val="-1"/>
        </w:rPr>
        <w:t xml:space="preserve"> </w:t>
      </w:r>
      <w:r>
        <w:t>question</w:t>
      </w:r>
      <w:r>
        <w:rPr>
          <w:spacing w:val="-1"/>
        </w:rPr>
        <w:t xml:space="preserve"> </w:t>
      </w:r>
      <w:r>
        <w:t>as protected by Miranda,</w:t>
      </w:r>
      <w:r>
        <w:rPr>
          <w:spacing w:val="-1"/>
        </w:rPr>
        <w:t xml:space="preserve"> </w:t>
      </w:r>
      <w:r>
        <w:t>but the</w:t>
      </w:r>
      <w:r>
        <w:rPr>
          <w:spacing w:val="-1"/>
        </w:rPr>
        <w:t xml:space="preserve"> </w:t>
      </w:r>
      <w:r>
        <w:t>California Supreme Court neither determined precisely what question Petitioner had declared off-limits nor whether the ensuing</w:t>
      </w:r>
      <w:r>
        <w:rPr>
          <w:spacing w:val="-3"/>
        </w:rPr>
        <w:t xml:space="preserve"> </w:t>
      </w:r>
      <w:r>
        <w:t>interrogation</w:t>
      </w:r>
      <w:r>
        <w:rPr>
          <w:spacing w:val="-4"/>
        </w:rPr>
        <w:t xml:space="preserve"> </w:t>
      </w:r>
      <w:r>
        <w:t>impermissibly</w:t>
      </w:r>
      <w:r>
        <w:rPr>
          <w:spacing w:val="-4"/>
        </w:rPr>
        <w:t xml:space="preserve"> </w:t>
      </w:r>
      <w:r>
        <w:t>violated</w:t>
      </w:r>
      <w:r>
        <w:rPr>
          <w:spacing w:val="-4"/>
        </w:rPr>
        <w:t xml:space="preserve"> </w:t>
      </w:r>
      <w:r>
        <w:t>Petitioner's</w:t>
      </w:r>
      <w:r>
        <w:rPr>
          <w:spacing w:val="-4"/>
        </w:rPr>
        <w:t xml:space="preserve"> </w:t>
      </w:r>
      <w:r>
        <w:t>invocation</w:t>
      </w:r>
      <w:r>
        <w:rPr>
          <w:spacing w:val="-4"/>
        </w:rPr>
        <w:t xml:space="preserve"> </w:t>
      </w:r>
      <w:r>
        <w:t>of</w:t>
      </w:r>
      <w:r>
        <w:rPr>
          <w:spacing w:val="-4"/>
        </w:rPr>
        <w:t xml:space="preserve"> </w:t>
      </w:r>
      <w:r>
        <w:t>his</w:t>
      </w:r>
      <w:r>
        <w:rPr>
          <w:spacing w:val="-4"/>
        </w:rPr>
        <w:t xml:space="preserve"> </w:t>
      </w:r>
      <w:r>
        <w:t>right</w:t>
      </w:r>
      <w:r>
        <w:rPr>
          <w:spacing w:val="-2"/>
        </w:rPr>
        <w:t xml:space="preserve"> </w:t>
      </w:r>
      <w:r>
        <w:t>to</w:t>
      </w:r>
      <w:r>
        <w:rPr>
          <w:spacing w:val="-3"/>
        </w:rPr>
        <w:t xml:space="preserve"> </w:t>
      </w:r>
      <w:r>
        <w:t>silence</w:t>
      </w:r>
      <w:r>
        <w:rPr>
          <w:spacing w:val="-4"/>
        </w:rPr>
        <w:t xml:space="preserve"> </w:t>
      </w:r>
      <w:r>
        <w:t>with</w:t>
      </w:r>
      <w:r>
        <w:rPr>
          <w:spacing w:val="-4"/>
        </w:rPr>
        <w:t xml:space="preserve"> </w:t>
      </w:r>
      <w:r>
        <w:t>regard</w:t>
      </w:r>
      <w:r>
        <w:rPr>
          <w:spacing w:val="-3"/>
        </w:rPr>
        <w:t xml:space="preserve"> </w:t>
      </w:r>
      <w:r>
        <w:t>to the subject covered by that question. The panel held that the California Supreme Court’s decision to ignore a defendant's unambiguous and unequivocal selective invocation of his right to silence as to an area of inquiry during a custodial interrogation, requiring instead that the refusal be repeated in response to each question regarding the subject matter as to which the right was earlier invoked, was contrary to the law clearly established by Miranda and its progeny.</w:t>
      </w:r>
    </w:p>
    <w:p w14:paraId="39E88DD8" w14:textId="77777777" w:rsidR="00C268B8" w:rsidRDefault="00C268B8" w:rsidP="00C268B8">
      <w:pPr>
        <w:pStyle w:val="BodyText"/>
      </w:pPr>
    </w:p>
    <w:p w14:paraId="4F660054" w14:textId="17278064" w:rsidR="00C268B8" w:rsidRDefault="00C268B8" w:rsidP="00AC02E1"/>
    <w:p w14:paraId="6175490E" w14:textId="77777777" w:rsidR="00C268B8" w:rsidRDefault="00C268B8" w:rsidP="00AC02E1"/>
    <w:p w14:paraId="6A94BF1C" w14:textId="77777777" w:rsidR="002046E7" w:rsidRDefault="002046E7" w:rsidP="00AC02E1"/>
    <w:p w14:paraId="67747FB8" w14:textId="5B8801FE" w:rsidR="00AC02E1" w:rsidRPr="005D3738" w:rsidRDefault="00AC02E1" w:rsidP="00AC02E1">
      <w:pPr>
        <w:rPr>
          <w:b/>
          <w:bCs/>
        </w:rPr>
      </w:pPr>
      <w:r w:rsidRPr="005D3738">
        <w:rPr>
          <w:b/>
          <w:bCs/>
        </w:rPr>
        <w:t>7-2-6 POST-INVOCATION REAPPROACH</w:t>
      </w:r>
    </w:p>
    <w:p w14:paraId="77C82AD8" w14:textId="77777777" w:rsidR="002046E7" w:rsidRPr="005D3738" w:rsidRDefault="002046E7" w:rsidP="00AC02E1">
      <w:pPr>
        <w:rPr>
          <w:b/>
          <w:bCs/>
        </w:rPr>
      </w:pPr>
    </w:p>
    <w:p w14:paraId="55209BE0" w14:textId="77777777" w:rsidR="00AC02E1" w:rsidRPr="005D3738" w:rsidRDefault="00AC02E1" w:rsidP="00AC02E1">
      <w:pPr>
        <w:rPr>
          <w:b/>
          <w:bCs/>
        </w:rPr>
      </w:pPr>
      <w:r w:rsidRPr="005D3738">
        <w:rPr>
          <w:b/>
          <w:bCs/>
        </w:rPr>
        <w:t>7-3 MIRANDA EXCEPTIONS</w:t>
      </w:r>
    </w:p>
    <w:p w14:paraId="6DCE16C9" w14:textId="77777777" w:rsidR="002046E7" w:rsidRPr="005D3738" w:rsidRDefault="002046E7" w:rsidP="00AC02E1">
      <w:pPr>
        <w:rPr>
          <w:b/>
          <w:bCs/>
        </w:rPr>
      </w:pPr>
    </w:p>
    <w:p w14:paraId="164D1BE0" w14:textId="14D706E9" w:rsidR="00AC02E1" w:rsidRPr="005D3738" w:rsidRDefault="00AC02E1" w:rsidP="00AC02E1">
      <w:pPr>
        <w:rPr>
          <w:b/>
          <w:bCs/>
        </w:rPr>
      </w:pPr>
      <w:r w:rsidRPr="005D3738">
        <w:rPr>
          <w:b/>
          <w:bCs/>
        </w:rPr>
        <w:t>7-3-1 PUBLIC SAFETY EXCEPTION</w:t>
      </w:r>
    </w:p>
    <w:p w14:paraId="708A0177" w14:textId="77777777" w:rsidR="002046E7" w:rsidRPr="005D3738" w:rsidRDefault="002046E7" w:rsidP="00AC02E1">
      <w:pPr>
        <w:rPr>
          <w:b/>
          <w:bCs/>
        </w:rPr>
      </w:pPr>
    </w:p>
    <w:p w14:paraId="79671BF3" w14:textId="26216FC2" w:rsidR="00AC02E1" w:rsidRPr="005D3738" w:rsidRDefault="00AC02E1" w:rsidP="00AC02E1">
      <w:pPr>
        <w:rPr>
          <w:b/>
          <w:bCs/>
        </w:rPr>
      </w:pPr>
      <w:r w:rsidRPr="005D3738">
        <w:rPr>
          <w:b/>
          <w:bCs/>
        </w:rPr>
        <w:t>7-3-2 BOOKING QUESTIONS</w:t>
      </w:r>
    </w:p>
    <w:p w14:paraId="03A844DF" w14:textId="319612DF" w:rsidR="002046E7" w:rsidRDefault="002046E7" w:rsidP="00AC02E1"/>
    <w:p w14:paraId="46573C42" w14:textId="77777777" w:rsidR="00A65DB4" w:rsidRDefault="00A65DB4" w:rsidP="00A65DB4">
      <w:pPr>
        <w:pStyle w:val="BodyText"/>
        <w:ind w:left="120"/>
      </w:pPr>
      <w:r>
        <w:t>United</w:t>
      </w:r>
      <w:r>
        <w:rPr>
          <w:spacing w:val="-7"/>
        </w:rPr>
        <w:t xml:space="preserve"> </w:t>
      </w:r>
      <w:r>
        <w:t>States</w:t>
      </w:r>
      <w:r>
        <w:rPr>
          <w:spacing w:val="-7"/>
        </w:rPr>
        <w:t xml:space="preserve"> </w:t>
      </w:r>
      <w:r>
        <w:t>v.</w:t>
      </w:r>
      <w:r>
        <w:rPr>
          <w:spacing w:val="-7"/>
        </w:rPr>
        <w:t xml:space="preserve"> </w:t>
      </w:r>
      <w:r>
        <w:t>Terrell</w:t>
      </w:r>
      <w:r>
        <w:rPr>
          <w:spacing w:val="-7"/>
        </w:rPr>
        <w:t xml:space="preserve"> </w:t>
      </w:r>
      <w:r>
        <w:t>Jason</w:t>
      </w:r>
      <w:r>
        <w:rPr>
          <w:spacing w:val="-8"/>
        </w:rPr>
        <w:t xml:space="preserve"> </w:t>
      </w:r>
      <w:r>
        <w:rPr>
          <w:spacing w:val="-2"/>
        </w:rPr>
        <w:t>Armstrong</w:t>
      </w:r>
    </w:p>
    <w:p w14:paraId="1BAF8D86" w14:textId="77777777" w:rsidR="00A65DB4" w:rsidRDefault="00A65DB4" w:rsidP="00A65DB4">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July 13, 2022</w:t>
      </w:r>
    </w:p>
    <w:p w14:paraId="38D5043A" w14:textId="77777777" w:rsidR="00A65DB4" w:rsidRDefault="00A65DB4" w:rsidP="00A65DB4">
      <w:pPr>
        <w:pStyle w:val="BodyText"/>
        <w:rPr>
          <w:sz w:val="21"/>
        </w:rPr>
      </w:pPr>
    </w:p>
    <w:p w14:paraId="5F1007E6" w14:textId="77777777" w:rsidR="00A65DB4" w:rsidRDefault="00A65DB4" w:rsidP="00A65DB4">
      <w:pPr>
        <w:pStyle w:val="BodyText"/>
        <w:ind w:left="120"/>
      </w:pPr>
      <w:r>
        <w:t>Tagline:</w:t>
      </w:r>
      <w:r>
        <w:rPr>
          <w:spacing w:val="-10"/>
        </w:rPr>
        <w:t xml:space="preserve"> </w:t>
      </w:r>
      <w:r>
        <w:t>Routine</w:t>
      </w:r>
      <w:r>
        <w:rPr>
          <w:spacing w:val="-10"/>
        </w:rPr>
        <w:t xml:space="preserve"> </w:t>
      </w:r>
      <w:r>
        <w:t>Booking</w:t>
      </w:r>
      <w:r>
        <w:rPr>
          <w:spacing w:val="-10"/>
        </w:rPr>
        <w:t xml:space="preserve"> </w:t>
      </w:r>
      <w:r>
        <w:rPr>
          <w:spacing w:val="-2"/>
        </w:rPr>
        <w:t>Questions</w:t>
      </w:r>
    </w:p>
    <w:p w14:paraId="050BF2CD" w14:textId="77777777" w:rsidR="00A65DB4" w:rsidRDefault="00A65DB4" w:rsidP="00A65DB4">
      <w:pPr>
        <w:pStyle w:val="BodyText"/>
      </w:pPr>
    </w:p>
    <w:p w14:paraId="366E59B2" w14:textId="77777777" w:rsidR="00A65DB4" w:rsidRDefault="00A65DB4" w:rsidP="00A65DB4">
      <w:pPr>
        <w:pStyle w:val="BodyText"/>
        <w:ind w:left="120"/>
      </w:pPr>
      <w:r>
        <w:t>The district court sentenced Defendant to 264 months’ imprisonment for drug trafficking conspiracy. Defendant</w:t>
      </w:r>
      <w:r>
        <w:rPr>
          <w:spacing w:val="-3"/>
        </w:rPr>
        <w:t xml:space="preserve"> </w:t>
      </w:r>
      <w:r>
        <w:t>asserted</w:t>
      </w:r>
      <w:r>
        <w:rPr>
          <w:spacing w:val="-4"/>
        </w:rPr>
        <w:t xml:space="preserve"> </w:t>
      </w:r>
      <w:r>
        <w:t>on</w:t>
      </w:r>
      <w:r>
        <w:rPr>
          <w:spacing w:val="-3"/>
        </w:rPr>
        <w:t xml:space="preserve"> </w:t>
      </w:r>
      <w:r>
        <w:t>appeal</w:t>
      </w:r>
      <w:r>
        <w:rPr>
          <w:spacing w:val="-4"/>
        </w:rPr>
        <w:t xml:space="preserve"> </w:t>
      </w:r>
      <w:r>
        <w:t>that</w:t>
      </w:r>
      <w:r>
        <w:rPr>
          <w:spacing w:val="-3"/>
        </w:rPr>
        <w:t xml:space="preserve"> </w:t>
      </w:r>
      <w:r>
        <w:t>the</w:t>
      </w:r>
      <w:r>
        <w:rPr>
          <w:spacing w:val="-2"/>
        </w:rPr>
        <w:t xml:space="preserve"> </w:t>
      </w:r>
      <w:r>
        <w:t>district</w:t>
      </w:r>
      <w:r>
        <w:rPr>
          <w:spacing w:val="-3"/>
        </w:rPr>
        <w:t xml:space="preserve"> </w:t>
      </w:r>
      <w:r>
        <w:t>court</w:t>
      </w:r>
      <w:r>
        <w:rPr>
          <w:spacing w:val="-3"/>
        </w:rPr>
        <w:t xml:space="preserve"> </w:t>
      </w:r>
      <w:r>
        <w:t>erred</w:t>
      </w:r>
      <w:r>
        <w:rPr>
          <w:spacing w:val="-4"/>
        </w:rPr>
        <w:t xml:space="preserve"> </w:t>
      </w:r>
      <w:r>
        <w:t>by</w:t>
      </w:r>
      <w:r>
        <w:rPr>
          <w:spacing w:val="-3"/>
        </w:rPr>
        <w:t xml:space="preserve"> </w:t>
      </w:r>
      <w:r>
        <w:t>admitting</w:t>
      </w:r>
      <w:r>
        <w:rPr>
          <w:spacing w:val="-3"/>
        </w:rPr>
        <w:t xml:space="preserve"> </w:t>
      </w:r>
      <w:r>
        <w:t>certain</w:t>
      </w:r>
      <w:r>
        <w:rPr>
          <w:spacing w:val="-2"/>
        </w:rPr>
        <w:t xml:space="preserve"> </w:t>
      </w:r>
      <w:r>
        <w:t>evidence</w:t>
      </w:r>
      <w:r>
        <w:rPr>
          <w:spacing w:val="-4"/>
        </w:rPr>
        <w:t xml:space="preserve"> </w:t>
      </w:r>
      <w:r>
        <w:t>at</w:t>
      </w:r>
      <w:r>
        <w:rPr>
          <w:spacing w:val="-3"/>
        </w:rPr>
        <w:t xml:space="preserve"> </w:t>
      </w:r>
      <w:r>
        <w:t>trial</w:t>
      </w:r>
      <w:r>
        <w:rPr>
          <w:spacing w:val="-4"/>
        </w:rPr>
        <w:t xml:space="preserve"> </w:t>
      </w:r>
      <w:r>
        <w:t>and</w:t>
      </w:r>
      <w:r>
        <w:rPr>
          <w:spacing w:val="-3"/>
        </w:rPr>
        <w:t xml:space="preserve"> </w:t>
      </w:r>
      <w:r>
        <w:t>that the court imposed an unreasonable sentence.</w:t>
      </w:r>
    </w:p>
    <w:p w14:paraId="213BA75C" w14:textId="77777777" w:rsidR="005D3738" w:rsidRDefault="005D3738" w:rsidP="00A65DB4">
      <w:pPr>
        <w:pStyle w:val="BodyText"/>
        <w:ind w:left="120" w:right="183"/>
      </w:pPr>
    </w:p>
    <w:p w14:paraId="70F81E33" w14:textId="6BC93679" w:rsidR="00A65DB4" w:rsidRDefault="00A65DB4" w:rsidP="00A65DB4">
      <w:pPr>
        <w:pStyle w:val="BodyText"/>
        <w:ind w:left="120" w:right="183"/>
      </w:pPr>
      <w:r>
        <w:t>The Eighth Circuit concluded that there was no reversible error, and therefore affirmed the judgment. Defendant first challenged the district court’s denial of his motion to suppress evidence. He sought to exclude a statement about employment that he made to a detective during the search of his residence in</w:t>
      </w:r>
      <w:r>
        <w:rPr>
          <w:spacing w:val="-3"/>
        </w:rPr>
        <w:t xml:space="preserve"> </w:t>
      </w:r>
      <w:r>
        <w:t>2019.</w:t>
      </w:r>
      <w:r>
        <w:rPr>
          <w:spacing w:val="-2"/>
        </w:rPr>
        <w:t xml:space="preserve"> </w:t>
      </w:r>
      <w:r>
        <w:t>The</w:t>
      </w:r>
      <w:r>
        <w:rPr>
          <w:spacing w:val="-1"/>
        </w:rPr>
        <w:t xml:space="preserve"> </w:t>
      </w:r>
      <w:r>
        <w:t>court</w:t>
      </w:r>
      <w:r>
        <w:rPr>
          <w:spacing w:val="-3"/>
        </w:rPr>
        <w:t xml:space="preserve"> </w:t>
      </w:r>
      <w:r>
        <w:t>wrote</w:t>
      </w:r>
      <w:r>
        <w:rPr>
          <w:spacing w:val="-3"/>
        </w:rPr>
        <w:t xml:space="preserve"> </w:t>
      </w:r>
      <w:r>
        <w:t>that</w:t>
      </w:r>
      <w:r>
        <w:rPr>
          <w:spacing w:val="-3"/>
        </w:rPr>
        <w:t xml:space="preserve"> </w:t>
      </w:r>
      <w:r>
        <w:t>employment</w:t>
      </w:r>
      <w:r>
        <w:rPr>
          <w:spacing w:val="-3"/>
        </w:rPr>
        <w:t xml:space="preserve"> </w:t>
      </w:r>
      <w:r>
        <w:t>is</w:t>
      </w:r>
      <w:r>
        <w:rPr>
          <w:spacing w:val="-1"/>
        </w:rPr>
        <w:t xml:space="preserve"> </w:t>
      </w:r>
      <w:r>
        <w:t>a</w:t>
      </w:r>
      <w:r>
        <w:rPr>
          <w:spacing w:val="-3"/>
        </w:rPr>
        <w:t xml:space="preserve"> </w:t>
      </w:r>
      <w:r>
        <w:t>standard</w:t>
      </w:r>
      <w:r>
        <w:rPr>
          <w:spacing w:val="-3"/>
        </w:rPr>
        <w:t xml:space="preserve"> </w:t>
      </w:r>
      <w:r>
        <w:t>element</w:t>
      </w:r>
      <w:r>
        <w:rPr>
          <w:spacing w:val="-1"/>
        </w:rPr>
        <w:t xml:space="preserve"> </w:t>
      </w:r>
      <w:r>
        <w:t>of</w:t>
      </w:r>
      <w:r>
        <w:rPr>
          <w:spacing w:val="-3"/>
        </w:rPr>
        <w:t xml:space="preserve"> </w:t>
      </w:r>
      <w:r>
        <w:t>a</w:t>
      </w:r>
      <w:r>
        <w:rPr>
          <w:spacing w:val="-3"/>
        </w:rPr>
        <w:t xml:space="preserve"> </w:t>
      </w:r>
      <w:r>
        <w:t>booking</w:t>
      </w:r>
      <w:r>
        <w:rPr>
          <w:spacing w:val="-2"/>
        </w:rPr>
        <w:t xml:space="preserve"> </w:t>
      </w:r>
      <w:r>
        <w:t>inquiry</w:t>
      </w:r>
      <w:r>
        <w:rPr>
          <w:spacing w:val="-2"/>
        </w:rPr>
        <w:t xml:space="preserve"> </w:t>
      </w:r>
      <w:r>
        <w:t>because</w:t>
      </w:r>
      <w:r>
        <w:rPr>
          <w:spacing w:val="-3"/>
        </w:rPr>
        <w:t xml:space="preserve"> </w:t>
      </w:r>
      <w:r>
        <w:t>a</w:t>
      </w:r>
      <w:r>
        <w:rPr>
          <w:spacing w:val="-3"/>
        </w:rPr>
        <w:t xml:space="preserve"> </w:t>
      </w:r>
      <w:r>
        <w:t>judicial officer is required by statute to consider “employment” in deciding whether to release or detain a defendant pending trial. Employment status is not so central to a drug investigation that it must be excised from the routine biographical information that is collected in the course of arrest and booking.</w:t>
      </w:r>
    </w:p>
    <w:p w14:paraId="79AB6B7B" w14:textId="77777777" w:rsidR="00A65DB4" w:rsidRDefault="00A65DB4" w:rsidP="00A65DB4">
      <w:pPr>
        <w:pStyle w:val="BodyText"/>
      </w:pPr>
    </w:p>
    <w:p w14:paraId="40474FAF" w14:textId="77777777" w:rsidR="00A65DB4" w:rsidRDefault="00A65DB4" w:rsidP="00A65DB4">
      <w:pPr>
        <w:pStyle w:val="BodyText"/>
        <w:ind w:left="120" w:right="129"/>
      </w:pPr>
      <w:r>
        <w:t>Further, Defendant claimed that the disputed evidence concerned “other acts” of the defendant and should have been excluded as inadmissible character evidence. The court concluded that the district court</w:t>
      </w:r>
      <w:r>
        <w:rPr>
          <w:spacing w:val="-3"/>
        </w:rPr>
        <w:t xml:space="preserve"> </w:t>
      </w:r>
      <w:r>
        <w:t>properly</w:t>
      </w:r>
      <w:r>
        <w:rPr>
          <w:spacing w:val="-4"/>
        </w:rPr>
        <w:t xml:space="preserve"> </w:t>
      </w:r>
      <w:r>
        <w:t>deemed</w:t>
      </w:r>
      <w:r>
        <w:rPr>
          <w:spacing w:val="-3"/>
        </w:rPr>
        <w:t xml:space="preserve"> </w:t>
      </w:r>
      <w:r>
        <w:t>the</w:t>
      </w:r>
      <w:r>
        <w:rPr>
          <w:spacing w:val="-4"/>
        </w:rPr>
        <w:t xml:space="preserve"> </w:t>
      </w:r>
      <w:r>
        <w:t>evidence</w:t>
      </w:r>
      <w:r>
        <w:rPr>
          <w:spacing w:val="-3"/>
        </w:rPr>
        <w:t xml:space="preserve"> </w:t>
      </w:r>
      <w:r>
        <w:t>probative</w:t>
      </w:r>
      <w:r>
        <w:rPr>
          <w:spacing w:val="-4"/>
        </w:rPr>
        <w:t xml:space="preserve"> </w:t>
      </w:r>
      <w:r>
        <w:t>of</w:t>
      </w:r>
      <w:r>
        <w:rPr>
          <w:spacing w:val="-4"/>
        </w:rPr>
        <w:t xml:space="preserve"> </w:t>
      </w:r>
      <w:r>
        <w:t>the</w:t>
      </w:r>
      <w:r>
        <w:rPr>
          <w:spacing w:val="-4"/>
        </w:rPr>
        <w:t xml:space="preserve"> </w:t>
      </w:r>
      <w:r>
        <w:t>charged</w:t>
      </w:r>
      <w:r>
        <w:rPr>
          <w:spacing w:val="-3"/>
        </w:rPr>
        <w:t xml:space="preserve"> </w:t>
      </w:r>
      <w:r>
        <w:t>conspiracy.</w:t>
      </w:r>
      <w:r>
        <w:rPr>
          <w:spacing w:val="-3"/>
        </w:rPr>
        <w:t xml:space="preserve"> </w:t>
      </w:r>
      <w:r>
        <w:t>The</w:t>
      </w:r>
      <w:r>
        <w:rPr>
          <w:spacing w:val="-3"/>
        </w:rPr>
        <w:t xml:space="preserve"> </w:t>
      </w:r>
      <w:r>
        <w:t>evidence</w:t>
      </w:r>
      <w:r>
        <w:rPr>
          <w:spacing w:val="-3"/>
        </w:rPr>
        <w:t xml:space="preserve"> </w:t>
      </w:r>
      <w:r>
        <w:t>tended</w:t>
      </w:r>
      <w:r>
        <w:rPr>
          <w:spacing w:val="-3"/>
        </w:rPr>
        <w:t xml:space="preserve"> </w:t>
      </w:r>
      <w:r>
        <w:t>to</w:t>
      </w:r>
      <w:r>
        <w:rPr>
          <w:spacing w:val="-3"/>
        </w:rPr>
        <w:t xml:space="preserve"> </w:t>
      </w:r>
      <w:r>
        <w:lastRenderedPageBreak/>
        <w:t>show that Defendant and the co-conspirator acted to protect the “turf” of their drug trafficking organization and to “warn” potential competitors. That sort of activity is relevant to the crime charged.</w:t>
      </w:r>
    </w:p>
    <w:p w14:paraId="0AC8CC1D" w14:textId="77777777" w:rsidR="00A65DB4" w:rsidRDefault="00A65DB4" w:rsidP="00A65DB4">
      <w:pPr>
        <w:pStyle w:val="BodyText"/>
      </w:pPr>
    </w:p>
    <w:p w14:paraId="544B185A" w14:textId="77777777" w:rsidR="00A65DB4" w:rsidRDefault="00A65DB4" w:rsidP="00A65DB4">
      <w:pPr>
        <w:pStyle w:val="BodyText"/>
        <w:ind w:left="120" w:right="129"/>
      </w:pPr>
      <w:r>
        <w:t>Finally,</w:t>
      </w:r>
      <w:r>
        <w:rPr>
          <w:spacing w:val="-4"/>
        </w:rPr>
        <w:t xml:space="preserve"> </w:t>
      </w:r>
      <w:r>
        <w:t>in</w:t>
      </w:r>
      <w:r>
        <w:rPr>
          <w:spacing w:val="-3"/>
        </w:rPr>
        <w:t xml:space="preserve"> </w:t>
      </w:r>
      <w:r>
        <w:t>sentencing</w:t>
      </w:r>
      <w:r>
        <w:rPr>
          <w:spacing w:val="-3"/>
        </w:rPr>
        <w:t xml:space="preserve"> </w:t>
      </w:r>
      <w:r>
        <w:t>Defendant,</w:t>
      </w:r>
      <w:r>
        <w:rPr>
          <w:spacing w:val="-2"/>
        </w:rPr>
        <w:t xml:space="preserve"> </w:t>
      </w:r>
      <w:r>
        <w:t>the</w:t>
      </w:r>
      <w:r>
        <w:rPr>
          <w:spacing w:val="-3"/>
        </w:rPr>
        <w:t xml:space="preserve"> </w:t>
      </w:r>
      <w:r>
        <w:t>district</w:t>
      </w:r>
      <w:r>
        <w:rPr>
          <w:spacing w:val="-3"/>
        </w:rPr>
        <w:t xml:space="preserve"> </w:t>
      </w:r>
      <w:r>
        <w:t>court</w:t>
      </w:r>
      <w:r>
        <w:rPr>
          <w:spacing w:val="-3"/>
        </w:rPr>
        <w:t xml:space="preserve"> </w:t>
      </w:r>
      <w:r>
        <w:t>varied</w:t>
      </w:r>
      <w:r>
        <w:rPr>
          <w:spacing w:val="-4"/>
        </w:rPr>
        <w:t xml:space="preserve"> </w:t>
      </w:r>
      <w:r>
        <w:t>downward</w:t>
      </w:r>
      <w:r>
        <w:rPr>
          <w:spacing w:val="-4"/>
        </w:rPr>
        <w:t xml:space="preserve"> </w:t>
      </w:r>
      <w:r>
        <w:t>by</w:t>
      </w:r>
      <w:r>
        <w:rPr>
          <w:spacing w:val="-4"/>
        </w:rPr>
        <w:t xml:space="preserve"> </w:t>
      </w:r>
      <w:r>
        <w:t>eight</w:t>
      </w:r>
      <w:r>
        <w:rPr>
          <w:spacing w:val="-4"/>
        </w:rPr>
        <w:t xml:space="preserve"> </w:t>
      </w:r>
      <w:r>
        <w:t>years</w:t>
      </w:r>
      <w:r>
        <w:rPr>
          <w:spacing w:val="-4"/>
        </w:rPr>
        <w:t xml:space="preserve"> </w:t>
      </w:r>
      <w:r>
        <w:t>from</w:t>
      </w:r>
      <w:r>
        <w:rPr>
          <w:spacing w:val="-4"/>
        </w:rPr>
        <w:t xml:space="preserve"> </w:t>
      </w:r>
      <w:r>
        <w:t>the</w:t>
      </w:r>
      <w:r>
        <w:rPr>
          <w:spacing w:val="-3"/>
        </w:rPr>
        <w:t xml:space="preserve"> </w:t>
      </w:r>
      <w:r>
        <w:t>bottom</w:t>
      </w:r>
      <w:r>
        <w:rPr>
          <w:spacing w:val="-3"/>
        </w:rPr>
        <w:t xml:space="preserve"> </w:t>
      </w:r>
      <w:r>
        <w:t xml:space="preserve">of the advisory range, and the court did not abuse its discretion by declining to vary downward even </w:t>
      </w:r>
      <w:r>
        <w:rPr>
          <w:spacing w:val="-2"/>
        </w:rPr>
        <w:t>further.</w:t>
      </w:r>
    </w:p>
    <w:p w14:paraId="655ECCE7" w14:textId="00E7963C" w:rsidR="00A65DB4" w:rsidRDefault="00A65DB4" w:rsidP="00AC02E1"/>
    <w:p w14:paraId="2A7EDDCD" w14:textId="77777777" w:rsidR="00A65DB4" w:rsidRDefault="00A65DB4" w:rsidP="00AC02E1"/>
    <w:p w14:paraId="6966E1C5" w14:textId="77777777" w:rsidR="002046E7" w:rsidRDefault="002046E7" w:rsidP="00AC02E1"/>
    <w:p w14:paraId="2AF03CB3" w14:textId="77777777" w:rsidR="00AC02E1" w:rsidRDefault="00AC02E1" w:rsidP="00AC02E1">
      <w:r>
        <w:t>7-4 STATEMENT SUPPRESSION</w:t>
      </w:r>
    </w:p>
    <w:p w14:paraId="5D557BB6" w14:textId="77777777" w:rsidR="002046E7" w:rsidRDefault="002046E7" w:rsidP="00AC02E1"/>
    <w:p w14:paraId="3377E968" w14:textId="77777777" w:rsidR="002046E7" w:rsidRDefault="002046E7" w:rsidP="00AC02E1"/>
    <w:p w14:paraId="1A421107" w14:textId="77777777" w:rsidR="00AC02E1" w:rsidRDefault="00AC02E1" w:rsidP="00AC02E1">
      <w:r>
        <w:t>7-5 SIXTH AMENDMENT REAPPROACH RESTRICTIONS</w:t>
      </w:r>
    </w:p>
    <w:p w14:paraId="7393EFA3" w14:textId="77777777" w:rsidR="002046E7" w:rsidRDefault="002046E7" w:rsidP="00AC02E1"/>
    <w:p w14:paraId="0D5D45F7" w14:textId="77777777" w:rsidR="002046E7" w:rsidRDefault="002046E7" w:rsidP="00AC02E1"/>
    <w:p w14:paraId="4E51D10C" w14:textId="77777777" w:rsidR="00AC02E1" w:rsidRDefault="00AC02E1" w:rsidP="00AC02E1"/>
    <w:p w14:paraId="33CD9BAB" w14:textId="77777777" w:rsidR="002046E7" w:rsidRPr="002046E7" w:rsidRDefault="002046E7" w:rsidP="00AC02E1">
      <w:pPr>
        <w:rPr>
          <w:b/>
          <w:bCs/>
          <w:sz w:val="24"/>
          <w:szCs w:val="24"/>
        </w:rPr>
      </w:pPr>
      <w:r w:rsidRPr="002046E7">
        <w:rPr>
          <w:b/>
          <w:bCs/>
          <w:sz w:val="24"/>
          <w:szCs w:val="24"/>
        </w:rPr>
        <w:t>USE OF FORCE</w:t>
      </w:r>
    </w:p>
    <w:p w14:paraId="2128C842" w14:textId="77777777" w:rsidR="005D3738" w:rsidRDefault="005D3738" w:rsidP="00AC02E1">
      <w:pPr>
        <w:rPr>
          <w:b/>
          <w:bCs/>
        </w:rPr>
      </w:pPr>
    </w:p>
    <w:p w14:paraId="71D9AE95" w14:textId="08904160" w:rsidR="00AC02E1" w:rsidRPr="002046E7" w:rsidRDefault="00AC02E1" w:rsidP="00AC02E1">
      <w:pPr>
        <w:rPr>
          <w:b/>
          <w:bCs/>
        </w:rPr>
      </w:pPr>
      <w:r w:rsidRPr="002046E7">
        <w:rPr>
          <w:b/>
          <w:bCs/>
        </w:rPr>
        <w:t>8-1 GRAHAM FACTORS</w:t>
      </w:r>
    </w:p>
    <w:p w14:paraId="470B8490" w14:textId="77777777" w:rsidR="002046E7" w:rsidRDefault="002046E7" w:rsidP="00AC02E1"/>
    <w:p w14:paraId="5647D0C5" w14:textId="77777777" w:rsidR="002046E7" w:rsidRDefault="002046E7" w:rsidP="00AC02E1"/>
    <w:p w14:paraId="1C210B6E" w14:textId="77777777" w:rsidR="00AC02E1" w:rsidRPr="00EC12AF" w:rsidRDefault="00AC02E1" w:rsidP="00AC02E1">
      <w:pPr>
        <w:rPr>
          <w:b/>
          <w:bCs/>
        </w:rPr>
      </w:pPr>
      <w:r w:rsidRPr="00EC12AF">
        <w:rPr>
          <w:b/>
          <w:bCs/>
        </w:rPr>
        <w:t>8-2 DEADLY FORCE</w:t>
      </w:r>
    </w:p>
    <w:p w14:paraId="3AC04A16" w14:textId="1DAD771D" w:rsidR="002046E7" w:rsidRDefault="002046E7" w:rsidP="00AC02E1"/>
    <w:p w14:paraId="14D725FF" w14:textId="77777777" w:rsidR="00FE0C4A" w:rsidRDefault="00FE0C4A" w:rsidP="00FE0C4A">
      <w:r>
        <w:t>SUSAN PECK, ET AL V. ANTHONY MONTOYA, ET AL</w:t>
      </w:r>
    </w:p>
    <w:p w14:paraId="2C163809" w14:textId="77777777" w:rsidR="005D3738" w:rsidRDefault="00FE0C4A" w:rsidP="00FE0C4A">
      <w:r>
        <w:t xml:space="preserve">Court: US Court of Appeals for the Ninth Circuit </w:t>
      </w:r>
    </w:p>
    <w:p w14:paraId="1CD965FB" w14:textId="34975149" w:rsidR="00FE0C4A" w:rsidRDefault="00FE0C4A" w:rsidP="00FE0C4A">
      <w:r>
        <w:t>Opinion Date: October 18, 2022</w:t>
      </w:r>
    </w:p>
    <w:p w14:paraId="5B2A0674" w14:textId="77777777" w:rsidR="00FE0C4A" w:rsidRDefault="00FE0C4A" w:rsidP="00FE0C4A"/>
    <w:p w14:paraId="764679C9" w14:textId="77777777" w:rsidR="00FE0C4A" w:rsidRDefault="00FE0C4A" w:rsidP="00FE0C4A">
      <w:r>
        <w:t xml:space="preserve">Tagline: Deadly Force – QI not granted to deputies that shot a man who was arguably unarmed. </w:t>
      </w:r>
    </w:p>
    <w:p w14:paraId="08BB1892" w14:textId="77777777" w:rsidR="00FE0C4A" w:rsidRDefault="00FE0C4A" w:rsidP="00FE0C4A"/>
    <w:p w14:paraId="0CAA58F5" w14:textId="77777777" w:rsidR="00FE0C4A" w:rsidRDefault="00FE0C4A" w:rsidP="00FE0C4A">
      <w:r>
        <w:t>Five deputies responded to a 911 call reporting that P.M. was acting erratically and threatening someone with a firearm. The deputies asserted that P.M. ignored their warnings, picked up a gun, and began raising it toward them. Two of the deputies shot and killed P.M. His wife claimed that eyewitness testimony and ballistics analysis proved that P.M. was not moving toward the gun, never touched the gun, and did not pose an immediate threat to himself or others. Plaintiff brought this action asserting that the deputies violated P.M.’s Fourth Amendment rights and her own Fourteenth Amendment right to a familial relationship.</w:t>
      </w:r>
    </w:p>
    <w:p w14:paraId="7E236027" w14:textId="77777777" w:rsidR="00FE0C4A" w:rsidRDefault="00FE0C4A" w:rsidP="00FE0C4A"/>
    <w:p w14:paraId="2E2CBE5E" w14:textId="77777777" w:rsidR="00FE0C4A" w:rsidRDefault="00FE0C4A" w:rsidP="00FE0C4A">
      <w:r>
        <w:t>The Ninth Circuit affirmed in part and reversed in part the district court’s denial of Defendants’ motion for summary judgment. On the excessive-force claim, the panel concluded that the deputies who shot</w:t>
      </w:r>
    </w:p>
    <w:p w14:paraId="058FDBEB" w14:textId="77777777" w:rsidR="00FE0C4A" w:rsidRDefault="00FE0C4A" w:rsidP="00FE0C4A">
      <w:r>
        <w:t xml:space="preserve">P.M. </w:t>
      </w:r>
      <w:proofErr w:type="spellStart"/>
      <w:r>
        <w:t>were</w:t>
      </w:r>
      <w:proofErr w:type="spellEnd"/>
      <w:r>
        <w:t xml:space="preserve"> not entitled to qualified immunity. The panel concluded a jury could conclude that Defendants fired at an unarmed man who, although in the presence of a gun, never picked it up and in fact was moving away from it when he was shot. Officers may not kill suspects simply because they are behaving erratically, nor may they kill suspects who do not pose an immediate threat to their safety or to the safety of others simply because they are armed. Nevertheless, even under this court’s case law relating to familial-association claims asserted by parents and children, Plaintiff’s claim failed because no showing of a purpose to harm had been made or even attempted.</w:t>
      </w:r>
    </w:p>
    <w:p w14:paraId="62FED8ED" w14:textId="65D4F9FA" w:rsidR="00FE0C4A" w:rsidRDefault="00FE0C4A" w:rsidP="00AC02E1"/>
    <w:p w14:paraId="3686CBA8" w14:textId="6C3FABB8" w:rsidR="00FE0C4A" w:rsidRDefault="00FE0C4A" w:rsidP="00AC02E1"/>
    <w:p w14:paraId="61AB9AD1" w14:textId="0F5F3033" w:rsidR="00FE0C4A" w:rsidRDefault="00FE0C4A" w:rsidP="00AC02E1"/>
    <w:p w14:paraId="51C8DA0F" w14:textId="77777777" w:rsidR="00FE0C4A" w:rsidRDefault="00FE0C4A" w:rsidP="00AC02E1"/>
    <w:p w14:paraId="06868893" w14:textId="77777777" w:rsidR="00C268B8" w:rsidRDefault="00C268B8" w:rsidP="00C268B8">
      <w:r>
        <w:t>Crane v. City of Arlington</w:t>
      </w:r>
    </w:p>
    <w:p w14:paraId="5442A920" w14:textId="77777777" w:rsidR="005D3738" w:rsidRDefault="00C268B8" w:rsidP="00C268B8">
      <w:r>
        <w:t xml:space="preserve">Court: US Court of Appeals for the Fifth Circuit </w:t>
      </w:r>
    </w:p>
    <w:p w14:paraId="723234C9" w14:textId="6B7074ED" w:rsidR="00C268B8" w:rsidRDefault="00C268B8" w:rsidP="00C268B8">
      <w:r>
        <w:t>Opinion Date: October 4, 2022</w:t>
      </w:r>
    </w:p>
    <w:p w14:paraId="0B1FE481" w14:textId="77777777" w:rsidR="00C268B8" w:rsidRDefault="00C268B8" w:rsidP="00C268B8"/>
    <w:p w14:paraId="618DE87A" w14:textId="77777777" w:rsidR="00C268B8" w:rsidRDefault="00C268B8" w:rsidP="00C268B8">
      <w:r>
        <w:t>Tagline:  Use of deadly force unreasonable under plaintiff’s version of the facts, QI denied.</w:t>
      </w:r>
    </w:p>
    <w:p w14:paraId="1C1C7254" w14:textId="77777777" w:rsidR="00C268B8" w:rsidRDefault="00C268B8" w:rsidP="00C268B8"/>
    <w:p w14:paraId="0A5ACA79" w14:textId="77777777" w:rsidR="00C268B8" w:rsidRDefault="00C268B8" w:rsidP="00C268B8">
      <w:r>
        <w:t>T.C.’s estate and the passengers of T.C.’s car sued an Arlington police officer and the City of Arlington for the use of excessive force during a traffic stop in violation of the Fourth Amendment. The district court dismissed the passengers’ claims, finding that they could not bring claims as bystanders, and granted summary judgment to the police officer and the City after determining that the police officer was entitled to qualified immunity.</w:t>
      </w:r>
    </w:p>
    <w:p w14:paraId="58164225" w14:textId="77777777" w:rsidR="00C268B8" w:rsidRDefault="00C268B8" w:rsidP="00C268B8"/>
    <w:p w14:paraId="68F47C80" w14:textId="77777777" w:rsidR="00C268B8" w:rsidRDefault="00C268B8" w:rsidP="00C268B8">
      <w:r>
        <w:t>The Fifth Circuit affirmed the dismissal of the passengers’ claims and vacated the grant of summary judgment on T.C.’s claims and remanded it to the district court for further proceedings consistent with this opinion. The court reasoned that here, under T.C’s account, he was shot while he was held in a chokehold in a parked car while evading arrest for several confirmed misdemeanors and an unconfirmed felony parole violation. The police officer was on notice that the use of deadly force is objectively reasonable only where an officer has “a reasonable belief that he or the public was in imminent danger .</w:t>
      </w:r>
    </w:p>
    <w:p w14:paraId="06592C65" w14:textId="77777777" w:rsidR="00C268B8" w:rsidRDefault="00C268B8" w:rsidP="00C268B8">
      <w:r>
        <w:t>. . . of death or serious bodily harm.” Again, the officer’s alleged belief that T.C. had a gun was not reasonable, nor was his belief that a parked car posed a danger to himself, the passengers, or the other officers standing on the side of the car. Therefore, the district court erred in granting summary judgment to the officer and perforce dismissing the City. However, because there was no unreasonable use of force against the passengers, no constitutional injury occurred.</w:t>
      </w:r>
    </w:p>
    <w:p w14:paraId="2608D5C4" w14:textId="77777777" w:rsidR="00C268B8" w:rsidRDefault="00C268B8" w:rsidP="00C268B8"/>
    <w:p w14:paraId="3BFD8716" w14:textId="77777777" w:rsidR="00C268B8" w:rsidRDefault="00C268B8" w:rsidP="00C268B8">
      <w:r>
        <w:t>SEE ALSO</w:t>
      </w:r>
    </w:p>
    <w:p w14:paraId="08342A64" w14:textId="77777777" w:rsidR="00C268B8" w:rsidRDefault="00C268B8" w:rsidP="00C268B8"/>
    <w:p w14:paraId="544AF82C" w14:textId="77777777" w:rsidR="00C268B8" w:rsidRDefault="00C268B8" w:rsidP="00C268B8">
      <w:r>
        <w:t>Crane v. City of Arlington (TWO CASE SUMMARIES IN ORIGINAL JUSTIA EMAIL)</w:t>
      </w:r>
    </w:p>
    <w:p w14:paraId="03EAD6E0" w14:textId="77777777" w:rsidR="005D3738" w:rsidRDefault="00C268B8" w:rsidP="00C268B8">
      <w:r>
        <w:t xml:space="preserve">Court: US Court of Appeals for the Fifth Circuit </w:t>
      </w:r>
    </w:p>
    <w:p w14:paraId="5B1F9284" w14:textId="1C5F0260" w:rsidR="00C268B8" w:rsidRDefault="00C268B8" w:rsidP="00C268B8">
      <w:r>
        <w:t>Opinion Date: September 30, 2022</w:t>
      </w:r>
    </w:p>
    <w:p w14:paraId="6544A652" w14:textId="77777777" w:rsidR="00C268B8" w:rsidRDefault="00C268B8" w:rsidP="00C268B8"/>
    <w:p w14:paraId="15AD85DD" w14:textId="77777777" w:rsidR="00C268B8" w:rsidRDefault="00C268B8" w:rsidP="00C268B8">
      <w:r>
        <w:t>Tavis Crane’s estate and the passengers of Crane’s car sued Arlington Police Officer (Officer) and the City of Arlington for the use of excessive force during a traffic stop in violation of the Fourth Amendment.</w:t>
      </w:r>
    </w:p>
    <w:p w14:paraId="3CF51C3E" w14:textId="77777777" w:rsidR="00C268B8" w:rsidRDefault="00C268B8" w:rsidP="00C268B8">
      <w:r>
        <w:t>The district court dismissed the passengers’ claims, finding that they could not bring claims as bystanders, and granted summary judgment to the Officer and the City after determining that the Officer was entitled to qualified immunity.</w:t>
      </w:r>
    </w:p>
    <w:p w14:paraId="22494FC4" w14:textId="77777777" w:rsidR="00C268B8" w:rsidRDefault="00C268B8" w:rsidP="00C268B8"/>
    <w:p w14:paraId="7185D27D" w14:textId="77777777" w:rsidR="00C268B8" w:rsidRDefault="00C268B8" w:rsidP="00C268B8">
      <w:r>
        <w:t>The Fifth Circuit affirmed the dismissal of the passengers’ claims and vacate the grant of summary judgment as to Crane’s claims and dismiss the appeals of those claims for want of jurisdiction. The court explained that there is no express requirement for a physical injury in an excessive force claim,80 but even if the passengers stated a plausible claim for psychological injuries, the officer is entitled to</w:t>
      </w:r>
    </w:p>
    <w:p w14:paraId="35E8FFC5" w14:textId="77777777" w:rsidR="00C268B8" w:rsidRDefault="00C268B8" w:rsidP="00C268B8">
      <w:r>
        <w:t xml:space="preserve"> </w:t>
      </w:r>
    </w:p>
    <w:p w14:paraId="46A8F3DF" w14:textId="77777777" w:rsidR="00C268B8" w:rsidRDefault="00C268B8" w:rsidP="00C268B8">
      <w:r>
        <w:t>qualified immunity. “Fourth Amendment jurisprudence has long recognized that the right to make an arrest or investigatory stop necessarily carries with it the right to use some degree of physical coercion or threat thereof to effect it.” Here, there was no unreasonable use of force against the passengers, so no constitutional injury occurred.</w:t>
      </w:r>
    </w:p>
    <w:p w14:paraId="5AA07A8A" w14:textId="77777777" w:rsidR="00C268B8" w:rsidRDefault="00C268B8" w:rsidP="00C268B8"/>
    <w:p w14:paraId="38296608" w14:textId="40035D77" w:rsidR="00C268B8" w:rsidRDefault="00C268B8" w:rsidP="00AC02E1"/>
    <w:p w14:paraId="5C256DCE" w14:textId="22F24DEE" w:rsidR="00C268B8" w:rsidRDefault="00C268B8" w:rsidP="00AC02E1"/>
    <w:p w14:paraId="6A213458" w14:textId="77777777" w:rsidR="00C268B8" w:rsidRDefault="00C268B8" w:rsidP="00C268B8">
      <w:r>
        <w:t>Estate of Eric Jack Logan v. City of South Bend Court: US Court of Appeals for the Seventh Circuit Opinion Date: October 3, 2022</w:t>
      </w:r>
    </w:p>
    <w:p w14:paraId="16E1F77A" w14:textId="77777777" w:rsidR="00C268B8" w:rsidRDefault="00C268B8" w:rsidP="00C268B8"/>
    <w:p w14:paraId="75DFBF2F" w14:textId="77777777" w:rsidR="00C268B8" w:rsidRDefault="00C268B8" w:rsidP="00C268B8">
      <w:r>
        <w:t>Tagline:  Deadly force – officer shoots person who throws knife at him.</w:t>
      </w:r>
    </w:p>
    <w:p w14:paraId="23B6734C" w14:textId="77777777" w:rsidR="00C268B8" w:rsidRDefault="00C268B8" w:rsidP="00C268B8"/>
    <w:p w14:paraId="297202F4" w14:textId="77777777" w:rsidR="00C268B8" w:rsidRDefault="00C268B8" w:rsidP="00C268B8">
      <w:r>
        <w:t>During a 3:30 am encounter, while South Bend Officer O’Neill was investigating reports that someone was stealing from parked cars, Logan picked up a hunting knife and approached O’Neill. The officer told Logan to stand still and put down the weapon. Logan held the knife up, came within three steps of O’Neill, and threw the knife, hitting O’Neill in the arm. O’Neill fired his gun, hitting Logan in the torso. O’Neill called for an ambulance, but Logan died at a hospital.</w:t>
      </w:r>
    </w:p>
    <w:p w14:paraId="15E8040A" w14:textId="77777777" w:rsidR="00C268B8" w:rsidRDefault="00C268B8" w:rsidP="00C268B8"/>
    <w:p w14:paraId="44A471FC" w14:textId="00EFAC5C" w:rsidR="00C268B8" w:rsidRDefault="00C268B8" w:rsidP="00C268B8">
      <w:r>
        <w:t>The district court rejected Logan's estate’s suit under 42 U.S.C. 1983 on summary judgment. The Seventh Circuit affirmed, rejecting arguments that one of O’Neill’s multiple descriptions of the events implies that Logan threw the knife a second or so before O’Neill pulled the trigger and that O’Neill was safe (Logan was no longer armed) or that a jury might doubt O’Neill’s version of events because he did not activate his body camera and has been convicted of ghost employment. The physical evidence, such as the bullet track, is consistent with O’Neill’s account. Disbelief of the only witness is not proof that the opposite of the witness’s statements is true. “The fact that many shootings by police eliminate an important source of evidence is troubling, but litigation remains tied to the record," which compels a decision for O’Neill.</w:t>
      </w:r>
    </w:p>
    <w:p w14:paraId="45514049" w14:textId="591C148C" w:rsidR="00C268B8" w:rsidRDefault="00C268B8" w:rsidP="00AC02E1"/>
    <w:p w14:paraId="254D2B82" w14:textId="77777777" w:rsidR="00C268B8" w:rsidRDefault="00C268B8" w:rsidP="00AC02E1"/>
    <w:p w14:paraId="65B872DD" w14:textId="78C97F31" w:rsidR="0041176E" w:rsidRDefault="0041176E" w:rsidP="00AC02E1"/>
    <w:p w14:paraId="305F9A30" w14:textId="77777777" w:rsidR="00BF25B0" w:rsidRDefault="00BF25B0" w:rsidP="00BF25B0">
      <w:pPr>
        <w:pStyle w:val="BodyText"/>
        <w:ind w:left="120" w:right="4559"/>
      </w:pPr>
      <w:r>
        <w:t>Christopher</w:t>
      </w:r>
      <w:r>
        <w:rPr>
          <w:spacing w:val="-7"/>
        </w:rPr>
        <w:t xml:space="preserve"> </w:t>
      </w:r>
      <w:r>
        <w:t>Lankford</w:t>
      </w:r>
      <w:r>
        <w:rPr>
          <w:spacing w:val="-7"/>
        </w:rPr>
        <w:t xml:space="preserve"> </w:t>
      </w:r>
      <w:r>
        <w:t>v.</w:t>
      </w:r>
      <w:r>
        <w:rPr>
          <w:spacing w:val="-7"/>
        </w:rPr>
        <w:t xml:space="preserve"> </w:t>
      </w:r>
      <w:r>
        <w:t>City</w:t>
      </w:r>
      <w:r>
        <w:rPr>
          <w:spacing w:val="-7"/>
        </w:rPr>
        <w:t xml:space="preserve"> </w:t>
      </w:r>
      <w:r>
        <w:t>of</w:t>
      </w:r>
      <w:r>
        <w:rPr>
          <w:spacing w:val="-7"/>
        </w:rPr>
        <w:t xml:space="preserve"> </w:t>
      </w:r>
      <w:proofErr w:type="spellStart"/>
      <w:r>
        <w:t>Plumerville</w:t>
      </w:r>
      <w:proofErr w:type="spellEnd"/>
      <w:r>
        <w:t>,</w:t>
      </w:r>
      <w:r>
        <w:rPr>
          <w:spacing w:val="-7"/>
        </w:rPr>
        <w:t xml:space="preserve"> </w:t>
      </w:r>
      <w:r>
        <w:t>Arkansas Court: US Court of Appeals for the Eighth Circuit Opinion Date: August 2, 2022</w:t>
      </w:r>
    </w:p>
    <w:p w14:paraId="5EAB000C" w14:textId="77777777" w:rsidR="00BF25B0" w:rsidRDefault="00BF25B0" w:rsidP="00BF25B0">
      <w:pPr>
        <w:pStyle w:val="BodyText"/>
      </w:pPr>
    </w:p>
    <w:p w14:paraId="612DB9AE" w14:textId="77777777" w:rsidR="00BF25B0" w:rsidRDefault="00BF25B0" w:rsidP="00BF25B0">
      <w:pPr>
        <w:pStyle w:val="BodyText"/>
        <w:ind w:left="120" w:right="129"/>
      </w:pPr>
      <w:r>
        <w:t>Tagline:  Deadly force- Police SUV hit motorcycle to stop defendant</w:t>
      </w:r>
    </w:p>
    <w:p w14:paraId="32392293" w14:textId="77777777" w:rsidR="00BF25B0" w:rsidRDefault="00BF25B0" w:rsidP="00BF25B0">
      <w:pPr>
        <w:pStyle w:val="BodyText"/>
        <w:ind w:left="120" w:right="129"/>
      </w:pPr>
    </w:p>
    <w:p w14:paraId="54F03D7D" w14:textId="77777777" w:rsidR="00BF25B0" w:rsidRDefault="00BF25B0" w:rsidP="00BF25B0">
      <w:pPr>
        <w:pStyle w:val="BodyText"/>
        <w:ind w:left="120" w:right="129"/>
      </w:pPr>
      <w:r>
        <w:t>Plaintiff</w:t>
      </w:r>
      <w:r>
        <w:rPr>
          <w:spacing w:val="-4"/>
        </w:rPr>
        <w:t xml:space="preserve"> </w:t>
      </w:r>
      <w:r>
        <w:t>was</w:t>
      </w:r>
      <w:r>
        <w:rPr>
          <w:spacing w:val="-2"/>
        </w:rPr>
        <w:t xml:space="preserve"> </w:t>
      </w:r>
      <w:r>
        <w:t>severely</w:t>
      </w:r>
      <w:r>
        <w:rPr>
          <w:spacing w:val="-4"/>
        </w:rPr>
        <w:t xml:space="preserve"> </w:t>
      </w:r>
      <w:r>
        <w:t>injured</w:t>
      </w:r>
      <w:r>
        <w:rPr>
          <w:spacing w:val="-4"/>
        </w:rPr>
        <w:t xml:space="preserve"> </w:t>
      </w:r>
      <w:r>
        <w:t>when</w:t>
      </w:r>
      <w:r>
        <w:rPr>
          <w:spacing w:val="-3"/>
        </w:rPr>
        <w:t xml:space="preserve"> </w:t>
      </w:r>
      <w:r>
        <w:t>his</w:t>
      </w:r>
      <w:r>
        <w:rPr>
          <w:spacing w:val="-2"/>
        </w:rPr>
        <w:t xml:space="preserve"> </w:t>
      </w:r>
      <w:r>
        <w:t>motorcycle</w:t>
      </w:r>
      <w:r>
        <w:rPr>
          <w:spacing w:val="-3"/>
        </w:rPr>
        <w:t xml:space="preserve"> </w:t>
      </w:r>
      <w:r>
        <w:t>crashed</w:t>
      </w:r>
      <w:r>
        <w:rPr>
          <w:spacing w:val="-4"/>
        </w:rPr>
        <w:t xml:space="preserve"> </w:t>
      </w:r>
      <w:r>
        <w:t>into</w:t>
      </w:r>
      <w:r>
        <w:rPr>
          <w:spacing w:val="-3"/>
        </w:rPr>
        <w:t xml:space="preserve"> </w:t>
      </w:r>
      <w:r>
        <w:t>a</w:t>
      </w:r>
      <w:r>
        <w:rPr>
          <w:spacing w:val="-2"/>
        </w:rPr>
        <w:t xml:space="preserve"> </w:t>
      </w:r>
      <w:r>
        <w:t>police</w:t>
      </w:r>
      <w:r>
        <w:rPr>
          <w:spacing w:val="-3"/>
        </w:rPr>
        <w:t xml:space="preserve"> </w:t>
      </w:r>
      <w:r>
        <w:t>SUV</w:t>
      </w:r>
      <w:r>
        <w:rPr>
          <w:spacing w:val="-3"/>
        </w:rPr>
        <w:t xml:space="preserve"> </w:t>
      </w:r>
      <w:r>
        <w:t>while</w:t>
      </w:r>
      <w:r>
        <w:rPr>
          <w:spacing w:val="-4"/>
        </w:rPr>
        <w:t xml:space="preserve"> </w:t>
      </w:r>
      <w:r>
        <w:t>he</w:t>
      </w:r>
      <w:r>
        <w:rPr>
          <w:spacing w:val="-4"/>
        </w:rPr>
        <w:t xml:space="preserve"> </w:t>
      </w:r>
      <w:r>
        <w:t>was</w:t>
      </w:r>
      <w:r>
        <w:rPr>
          <w:spacing w:val="-4"/>
        </w:rPr>
        <w:t xml:space="preserve"> </w:t>
      </w:r>
      <w:r>
        <w:t>fleeing</w:t>
      </w:r>
      <w:r>
        <w:rPr>
          <w:spacing w:val="-3"/>
        </w:rPr>
        <w:t xml:space="preserve"> </w:t>
      </w:r>
      <w:r>
        <w:t xml:space="preserve">from police. Plaintiff sued the City of </w:t>
      </w:r>
      <w:proofErr w:type="spellStart"/>
      <w:r>
        <w:t>Plumerville</w:t>
      </w:r>
      <w:proofErr w:type="spellEnd"/>
      <w:r>
        <w:t>, Arkansas (the “City”), and its police officer for use of excessive force. The district court granted summary judgment to the City and the officer.</w:t>
      </w:r>
    </w:p>
    <w:p w14:paraId="1F73C751" w14:textId="77777777" w:rsidR="00BF25B0" w:rsidRDefault="00BF25B0" w:rsidP="00BF25B0">
      <w:pPr>
        <w:pStyle w:val="BodyText"/>
      </w:pPr>
    </w:p>
    <w:p w14:paraId="37B23F46" w14:textId="77777777" w:rsidR="00BF25B0" w:rsidRDefault="00BF25B0" w:rsidP="00BF25B0">
      <w:pPr>
        <w:pStyle w:val="BodyText"/>
        <w:ind w:left="120" w:right="174"/>
      </w:pPr>
      <w:r>
        <w:t>The Eighth Circuit affirmed. The court explained that claims against local police for excessive force during</w:t>
      </w:r>
      <w:r>
        <w:rPr>
          <w:spacing w:val="-3"/>
        </w:rPr>
        <w:t xml:space="preserve"> </w:t>
      </w:r>
      <w:r>
        <w:t>a</w:t>
      </w:r>
      <w:r>
        <w:rPr>
          <w:spacing w:val="-4"/>
        </w:rPr>
        <w:t xml:space="preserve"> </w:t>
      </w:r>
      <w:r>
        <w:t>seizure</w:t>
      </w:r>
      <w:r>
        <w:rPr>
          <w:spacing w:val="-4"/>
        </w:rPr>
        <w:t xml:space="preserve"> </w:t>
      </w:r>
      <w:r>
        <w:t>are</w:t>
      </w:r>
      <w:r>
        <w:rPr>
          <w:spacing w:val="-4"/>
        </w:rPr>
        <w:t xml:space="preserve"> </w:t>
      </w:r>
      <w:r>
        <w:t>analyzed</w:t>
      </w:r>
      <w:r>
        <w:rPr>
          <w:spacing w:val="-3"/>
        </w:rPr>
        <w:t xml:space="preserve"> </w:t>
      </w:r>
      <w:r>
        <w:t>under</w:t>
      </w:r>
      <w:r>
        <w:rPr>
          <w:spacing w:val="-4"/>
        </w:rPr>
        <w:t xml:space="preserve"> </w:t>
      </w:r>
      <w:r>
        <w:t>the</w:t>
      </w:r>
      <w:r>
        <w:rPr>
          <w:spacing w:val="-4"/>
        </w:rPr>
        <w:t xml:space="preserve"> </w:t>
      </w:r>
      <w:r>
        <w:t>Fourth</w:t>
      </w:r>
      <w:r>
        <w:rPr>
          <w:spacing w:val="-4"/>
        </w:rPr>
        <w:t xml:space="preserve"> </w:t>
      </w:r>
      <w:r>
        <w:t>Amendment’s</w:t>
      </w:r>
      <w:r>
        <w:rPr>
          <w:spacing w:val="-4"/>
        </w:rPr>
        <w:t xml:space="preserve"> </w:t>
      </w:r>
      <w:r>
        <w:t>reasonableness</w:t>
      </w:r>
      <w:r>
        <w:rPr>
          <w:spacing w:val="-4"/>
        </w:rPr>
        <w:t xml:space="preserve"> </w:t>
      </w:r>
      <w:r>
        <w:t>standard.</w:t>
      </w:r>
      <w:r>
        <w:rPr>
          <w:spacing w:val="-3"/>
        </w:rPr>
        <w:t xml:space="preserve"> </w:t>
      </w:r>
      <w:r>
        <w:t>The</w:t>
      </w:r>
      <w:r>
        <w:rPr>
          <w:spacing w:val="-4"/>
        </w:rPr>
        <w:t xml:space="preserve"> </w:t>
      </w:r>
      <w:r>
        <w:t>court</w:t>
      </w:r>
      <w:r>
        <w:rPr>
          <w:spacing w:val="-3"/>
        </w:rPr>
        <w:t xml:space="preserve"> </w:t>
      </w:r>
      <w:r>
        <w:t>wrote it</w:t>
      </w:r>
      <w:r>
        <w:rPr>
          <w:spacing w:val="-3"/>
        </w:rPr>
        <w:t xml:space="preserve"> </w:t>
      </w:r>
      <w:r>
        <w:t>consistently</w:t>
      </w:r>
      <w:r>
        <w:rPr>
          <w:spacing w:val="-3"/>
        </w:rPr>
        <w:t xml:space="preserve"> </w:t>
      </w:r>
      <w:r>
        <w:t>held</w:t>
      </w:r>
      <w:r>
        <w:rPr>
          <w:spacing w:val="-2"/>
        </w:rPr>
        <w:t xml:space="preserve"> </w:t>
      </w:r>
      <w:r>
        <w:t>deadly</w:t>
      </w:r>
      <w:r>
        <w:rPr>
          <w:spacing w:val="-2"/>
        </w:rPr>
        <w:t xml:space="preserve"> </w:t>
      </w:r>
      <w:r>
        <w:t>force</w:t>
      </w:r>
      <w:r>
        <w:rPr>
          <w:spacing w:val="-3"/>
        </w:rPr>
        <w:t xml:space="preserve"> </w:t>
      </w:r>
      <w:r>
        <w:t>is</w:t>
      </w:r>
      <w:r>
        <w:rPr>
          <w:spacing w:val="-1"/>
        </w:rPr>
        <w:t xml:space="preserve"> </w:t>
      </w:r>
      <w:r>
        <w:t>not</w:t>
      </w:r>
      <w:r>
        <w:rPr>
          <w:spacing w:val="-2"/>
        </w:rPr>
        <w:t xml:space="preserve"> </w:t>
      </w:r>
      <w:r>
        <w:t>unreasonable</w:t>
      </w:r>
      <w:r>
        <w:rPr>
          <w:spacing w:val="-2"/>
        </w:rPr>
        <w:t xml:space="preserve"> </w:t>
      </w:r>
      <w:r>
        <w:t>where</w:t>
      </w:r>
      <w:r>
        <w:rPr>
          <w:spacing w:val="-3"/>
        </w:rPr>
        <w:t xml:space="preserve"> </w:t>
      </w:r>
      <w:r>
        <w:t>an</w:t>
      </w:r>
      <w:r>
        <w:rPr>
          <w:spacing w:val="-2"/>
        </w:rPr>
        <w:t xml:space="preserve"> </w:t>
      </w:r>
      <w:r>
        <w:t>officer</w:t>
      </w:r>
      <w:r>
        <w:rPr>
          <w:spacing w:val="-3"/>
        </w:rPr>
        <w:t xml:space="preserve"> </w:t>
      </w:r>
      <w:r>
        <w:t>has</w:t>
      </w:r>
      <w:r>
        <w:rPr>
          <w:spacing w:val="-1"/>
        </w:rPr>
        <w:t xml:space="preserve"> </w:t>
      </w:r>
      <w:r>
        <w:t>probable</w:t>
      </w:r>
      <w:r>
        <w:rPr>
          <w:spacing w:val="-2"/>
        </w:rPr>
        <w:t xml:space="preserve"> </w:t>
      </w:r>
      <w:r>
        <w:t>cause</w:t>
      </w:r>
      <w:r>
        <w:rPr>
          <w:spacing w:val="-3"/>
        </w:rPr>
        <w:t xml:space="preserve"> </w:t>
      </w:r>
      <w:r>
        <w:t>to believe</w:t>
      </w:r>
      <w:r>
        <w:rPr>
          <w:spacing w:val="-2"/>
        </w:rPr>
        <w:t xml:space="preserve"> </w:t>
      </w:r>
      <w:r>
        <w:t>that the suspect poses a threat of serious physical harm, either to the officer or others. The court held that the undisputed evidence reveals that the police officer had probable cause to believe Plaintiff’s flight threatened the lives of innocent bystanders as well as police. Accordingly, the court held that the officer’s actions were reasonable. Moreover, the court found that the severity of the officer’s use of force was mitigated by the opportunity the officer gave Plaintiff to avoid the collision.</w:t>
      </w:r>
    </w:p>
    <w:p w14:paraId="4C3239E5" w14:textId="77777777" w:rsidR="00BF25B0" w:rsidRDefault="00BF25B0" w:rsidP="00BF25B0">
      <w:pPr>
        <w:pStyle w:val="BodyText"/>
      </w:pPr>
    </w:p>
    <w:p w14:paraId="3DE3DB63" w14:textId="77777777" w:rsidR="00BF25B0" w:rsidRDefault="00BF25B0" w:rsidP="00BF25B0">
      <w:pPr>
        <w:pStyle w:val="BodyText"/>
        <w:ind w:left="119" w:right="199"/>
      </w:pPr>
      <w:r>
        <w:t xml:space="preserve">Finally, the court explained that it assesses the reasonableness of deadly force for Fourth Amendment purposes from the seizing officer’s perspective at the time of the incident. The court found that based on the police officer’s knowledge at the time when he was forced to make a quick </w:t>
      </w:r>
      <w:r>
        <w:lastRenderedPageBreak/>
        <w:t>judgment, the court concluded</w:t>
      </w:r>
      <w:r>
        <w:rPr>
          <w:spacing w:val="-3"/>
        </w:rPr>
        <w:t xml:space="preserve"> </w:t>
      </w:r>
      <w:r>
        <w:t>the</w:t>
      </w:r>
      <w:r>
        <w:rPr>
          <w:spacing w:val="-4"/>
        </w:rPr>
        <w:t xml:space="preserve"> </w:t>
      </w:r>
      <w:r>
        <w:t>Fourth</w:t>
      </w:r>
      <w:r>
        <w:rPr>
          <w:spacing w:val="-4"/>
        </w:rPr>
        <w:t xml:space="preserve"> </w:t>
      </w:r>
      <w:r>
        <w:t>Amendment’s</w:t>
      </w:r>
      <w:r>
        <w:rPr>
          <w:spacing w:val="-4"/>
        </w:rPr>
        <w:t xml:space="preserve"> </w:t>
      </w:r>
      <w:r>
        <w:t>reasonableness</w:t>
      </w:r>
      <w:r>
        <w:rPr>
          <w:spacing w:val="-4"/>
        </w:rPr>
        <w:t xml:space="preserve"> </w:t>
      </w:r>
      <w:r>
        <w:t>standard</w:t>
      </w:r>
      <w:r>
        <w:rPr>
          <w:spacing w:val="-4"/>
        </w:rPr>
        <w:t xml:space="preserve"> </w:t>
      </w:r>
      <w:r>
        <w:t>gave</w:t>
      </w:r>
      <w:r>
        <w:rPr>
          <w:spacing w:val="-4"/>
        </w:rPr>
        <w:t xml:space="preserve"> </w:t>
      </w:r>
      <w:r>
        <w:t>the</w:t>
      </w:r>
      <w:r>
        <w:rPr>
          <w:spacing w:val="-4"/>
        </w:rPr>
        <w:t xml:space="preserve"> </w:t>
      </w:r>
      <w:r>
        <w:t>officer</w:t>
      </w:r>
      <w:r>
        <w:rPr>
          <w:spacing w:val="-1"/>
        </w:rPr>
        <w:t xml:space="preserve"> </w:t>
      </w:r>
      <w:r>
        <w:t>more</w:t>
      </w:r>
      <w:r>
        <w:rPr>
          <w:spacing w:val="-4"/>
        </w:rPr>
        <w:t xml:space="preserve"> </w:t>
      </w:r>
      <w:r>
        <w:t>leeway</w:t>
      </w:r>
      <w:r>
        <w:rPr>
          <w:spacing w:val="-3"/>
        </w:rPr>
        <w:t xml:space="preserve"> </w:t>
      </w:r>
      <w:r>
        <w:t>than</w:t>
      </w:r>
      <w:r>
        <w:rPr>
          <w:spacing w:val="-4"/>
        </w:rPr>
        <w:t xml:space="preserve"> </w:t>
      </w:r>
      <w:r>
        <w:t>would have the Morrilton police officers.</w:t>
      </w:r>
    </w:p>
    <w:p w14:paraId="65217D19" w14:textId="50C9237D" w:rsidR="00BF25B0" w:rsidRDefault="00BF25B0" w:rsidP="00AC02E1"/>
    <w:p w14:paraId="4F635278" w14:textId="77777777" w:rsidR="00BF25B0" w:rsidRDefault="00BF25B0" w:rsidP="00AC02E1"/>
    <w:p w14:paraId="40C55D66" w14:textId="6E9CF974" w:rsidR="00BF25B0" w:rsidRDefault="00BF25B0" w:rsidP="00AC02E1"/>
    <w:p w14:paraId="171ACA75" w14:textId="77777777" w:rsidR="00BF25B0" w:rsidRDefault="00BF25B0" w:rsidP="00AC02E1"/>
    <w:p w14:paraId="481DA95C" w14:textId="77777777" w:rsidR="009503D4" w:rsidRDefault="009503D4" w:rsidP="009503D4">
      <w:pPr>
        <w:pStyle w:val="BodyText"/>
        <w:ind w:left="120"/>
      </w:pPr>
      <w:r>
        <w:t>Finch,</w:t>
      </w:r>
      <w:r>
        <w:rPr>
          <w:spacing w:val="-3"/>
        </w:rPr>
        <w:t xml:space="preserve"> </w:t>
      </w:r>
      <w:r>
        <w:t>et</w:t>
      </w:r>
      <w:r>
        <w:rPr>
          <w:spacing w:val="-4"/>
        </w:rPr>
        <w:t xml:space="preserve"> </w:t>
      </w:r>
      <w:r>
        <w:t>al.</w:t>
      </w:r>
      <w:r>
        <w:rPr>
          <w:spacing w:val="-5"/>
        </w:rPr>
        <w:t xml:space="preserve"> </w:t>
      </w:r>
      <w:r>
        <w:t>v.</w:t>
      </w:r>
      <w:r>
        <w:rPr>
          <w:spacing w:val="-4"/>
        </w:rPr>
        <w:t xml:space="preserve"> Rapp</w:t>
      </w:r>
    </w:p>
    <w:p w14:paraId="34F70B8F" w14:textId="77777777" w:rsidR="009503D4" w:rsidRDefault="009503D4" w:rsidP="009503D4">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Tenth</w:t>
      </w:r>
      <w:r>
        <w:rPr>
          <w:spacing w:val="-6"/>
        </w:rPr>
        <w:t xml:space="preserve"> </w:t>
      </w:r>
      <w:r>
        <w:t>Circuit Opinion Date: July 5, 2022</w:t>
      </w:r>
    </w:p>
    <w:p w14:paraId="04833E53" w14:textId="77777777" w:rsidR="009503D4" w:rsidRDefault="009503D4" w:rsidP="009503D4">
      <w:pPr>
        <w:pStyle w:val="BodyText"/>
      </w:pPr>
    </w:p>
    <w:p w14:paraId="39FAB3AB" w14:textId="77777777" w:rsidR="009503D4" w:rsidRDefault="009503D4" w:rsidP="009503D4">
      <w:pPr>
        <w:pStyle w:val="BodyText"/>
        <w:ind w:left="120"/>
      </w:pPr>
      <w:r>
        <w:rPr>
          <w:spacing w:val="-2"/>
        </w:rPr>
        <w:t>Tagline:  Deadly force – Swatting Call - No de-escalation</w:t>
      </w:r>
    </w:p>
    <w:p w14:paraId="61CB85D4" w14:textId="77777777" w:rsidR="009503D4" w:rsidRDefault="009503D4" w:rsidP="009503D4">
      <w:pPr>
        <w:pStyle w:val="BodyText"/>
      </w:pPr>
    </w:p>
    <w:p w14:paraId="57DA06A2" w14:textId="77777777" w:rsidR="009503D4" w:rsidRDefault="009503D4" w:rsidP="009503D4">
      <w:pPr>
        <w:pStyle w:val="BodyText"/>
        <w:ind w:left="119" w:right="156"/>
      </w:pPr>
      <w:r>
        <w:t>After Wichita police received a seemingly legitimate call, officers had to make a split-second decision based on fraudulent threats and reports of violence. Unfortunately, that "swatting" call and the subsequent</w:t>
      </w:r>
      <w:r>
        <w:rPr>
          <w:spacing w:val="-4"/>
        </w:rPr>
        <w:t xml:space="preserve"> </w:t>
      </w:r>
      <w:r>
        <w:t>reaction</w:t>
      </w:r>
      <w:r>
        <w:rPr>
          <w:spacing w:val="-4"/>
        </w:rPr>
        <w:t xml:space="preserve"> </w:t>
      </w:r>
      <w:r>
        <w:t>from</w:t>
      </w:r>
      <w:r>
        <w:rPr>
          <w:spacing w:val="-2"/>
        </w:rPr>
        <w:t xml:space="preserve"> </w:t>
      </w:r>
      <w:r>
        <w:t>police</w:t>
      </w:r>
      <w:r>
        <w:rPr>
          <w:spacing w:val="-4"/>
        </w:rPr>
        <w:t xml:space="preserve"> </w:t>
      </w:r>
      <w:r>
        <w:t>resulted</w:t>
      </w:r>
      <w:r>
        <w:rPr>
          <w:spacing w:val="-4"/>
        </w:rPr>
        <w:t xml:space="preserve"> </w:t>
      </w:r>
      <w:r>
        <w:t>in</w:t>
      </w:r>
      <w:r>
        <w:rPr>
          <w:spacing w:val="-3"/>
        </w:rPr>
        <w:t xml:space="preserve"> </w:t>
      </w:r>
      <w:r>
        <w:t>an</w:t>
      </w:r>
      <w:r>
        <w:rPr>
          <w:spacing w:val="-4"/>
        </w:rPr>
        <w:t xml:space="preserve"> </w:t>
      </w:r>
      <w:r>
        <w:t>innocent</w:t>
      </w:r>
      <w:r>
        <w:rPr>
          <w:spacing w:val="-3"/>
        </w:rPr>
        <w:t xml:space="preserve"> </w:t>
      </w:r>
      <w:r>
        <w:t>man’s</w:t>
      </w:r>
      <w:r>
        <w:rPr>
          <w:spacing w:val="-4"/>
        </w:rPr>
        <w:t xml:space="preserve"> </w:t>
      </w:r>
      <w:r>
        <w:t>death.</w:t>
      </w:r>
      <w:r>
        <w:rPr>
          <w:spacing w:val="-3"/>
        </w:rPr>
        <w:t xml:space="preserve"> </w:t>
      </w:r>
      <w:r>
        <w:t>Officers</w:t>
      </w:r>
      <w:r>
        <w:rPr>
          <w:spacing w:val="-4"/>
        </w:rPr>
        <w:t xml:space="preserve"> </w:t>
      </w:r>
      <w:r>
        <w:t>rushed</w:t>
      </w:r>
      <w:r>
        <w:rPr>
          <w:spacing w:val="-3"/>
        </w:rPr>
        <w:t xml:space="preserve"> </w:t>
      </w:r>
      <w:r>
        <w:t>to</w:t>
      </w:r>
      <w:r>
        <w:rPr>
          <w:spacing w:val="-3"/>
        </w:rPr>
        <w:t xml:space="preserve"> </w:t>
      </w:r>
      <w:r>
        <w:t>Andrew</w:t>
      </w:r>
      <w:r>
        <w:rPr>
          <w:spacing w:val="-4"/>
        </w:rPr>
        <w:t xml:space="preserve"> </w:t>
      </w:r>
      <w:r>
        <w:t>Finch's house, where the caller claimed a deranged man who had just killed his father and was holding the rest of his family hostage at gunpoint. Finch had not committed any crime and had no way of knowing why police were surrounding his home. As Finch exited the house, multiple officers yelled different commands. Ten seconds later, one officer thought he saw Finch reaching for a weapon and shot him in the chest. Finch's estate brought a lawsuit under 42 U.S.C. 1983, alleging excessive force and other constitutional violations. The district court granted summary judgement in favor of some of the responding officers and the City of Wichita, but denied summary judgment as to the officer who fired the fatal shots. Finch appealed the grant of summary judgment to one officer and the City; the officer appealed the denial of qualified immunity. The district court held that a reasonable jury could have found that Finch was unarmed and unthreatening. The Tenth Circuit concluded it was bound by those</w:t>
      </w:r>
    </w:p>
    <w:p w14:paraId="623D4EEA" w14:textId="77777777" w:rsidR="009503D4" w:rsidRDefault="009503D4" w:rsidP="009503D4">
      <w:pPr>
        <w:pStyle w:val="BodyText"/>
        <w:ind w:left="119" w:right="129"/>
      </w:pPr>
      <w:r>
        <w:t>findings for the purposes of this appeal. Thus, the claims against Officer Rapp could go forward. The Court found the claims against the City were properly resolved. In addition, the Court concluded the district</w:t>
      </w:r>
      <w:r>
        <w:rPr>
          <w:spacing w:val="-3"/>
        </w:rPr>
        <w:t xml:space="preserve"> </w:t>
      </w:r>
      <w:r>
        <w:t>court</w:t>
      </w:r>
      <w:r>
        <w:rPr>
          <w:spacing w:val="-3"/>
        </w:rPr>
        <w:t xml:space="preserve"> </w:t>
      </w:r>
      <w:r>
        <w:t>correctly</w:t>
      </w:r>
      <w:r>
        <w:rPr>
          <w:spacing w:val="-3"/>
        </w:rPr>
        <w:t xml:space="preserve"> </w:t>
      </w:r>
      <w:r>
        <w:t>found</w:t>
      </w:r>
      <w:r>
        <w:rPr>
          <w:spacing w:val="-4"/>
        </w:rPr>
        <w:t xml:space="preserve"> </w:t>
      </w:r>
      <w:r>
        <w:t>that</w:t>
      </w:r>
      <w:r>
        <w:rPr>
          <w:spacing w:val="-3"/>
        </w:rPr>
        <w:t xml:space="preserve"> </w:t>
      </w:r>
      <w:r>
        <w:t>Finch</w:t>
      </w:r>
      <w:r>
        <w:rPr>
          <w:spacing w:val="-3"/>
        </w:rPr>
        <w:t xml:space="preserve"> </w:t>
      </w:r>
      <w:r>
        <w:t>did</w:t>
      </w:r>
      <w:r>
        <w:rPr>
          <w:spacing w:val="-4"/>
        </w:rPr>
        <w:t xml:space="preserve"> </w:t>
      </w:r>
      <w:r>
        <w:t>not</w:t>
      </w:r>
      <w:r>
        <w:rPr>
          <w:spacing w:val="-4"/>
        </w:rPr>
        <w:t xml:space="preserve"> </w:t>
      </w:r>
      <w:r>
        <w:t>put</w:t>
      </w:r>
      <w:r>
        <w:rPr>
          <w:spacing w:val="-4"/>
        </w:rPr>
        <w:t xml:space="preserve"> </w:t>
      </w:r>
      <w:r>
        <w:t>forth</w:t>
      </w:r>
      <w:r>
        <w:rPr>
          <w:spacing w:val="-4"/>
        </w:rPr>
        <w:t xml:space="preserve"> </w:t>
      </w:r>
      <w:r>
        <w:t>sufficient</w:t>
      </w:r>
      <w:r>
        <w:rPr>
          <w:spacing w:val="-3"/>
        </w:rPr>
        <w:t xml:space="preserve"> </w:t>
      </w:r>
      <w:r>
        <w:t>evidence</w:t>
      </w:r>
      <w:r>
        <w:rPr>
          <w:spacing w:val="-3"/>
        </w:rPr>
        <w:t xml:space="preserve"> </w:t>
      </w:r>
      <w:r>
        <w:t>to</w:t>
      </w:r>
      <w:r>
        <w:rPr>
          <w:spacing w:val="-3"/>
        </w:rPr>
        <w:t xml:space="preserve"> </w:t>
      </w:r>
      <w:r>
        <w:t>prevail</w:t>
      </w:r>
      <w:r>
        <w:rPr>
          <w:spacing w:val="-4"/>
        </w:rPr>
        <w:t xml:space="preserve"> </w:t>
      </w:r>
      <w:r>
        <w:t>on</w:t>
      </w:r>
      <w:r>
        <w:rPr>
          <w:spacing w:val="-4"/>
        </w:rPr>
        <w:t xml:space="preserve"> </w:t>
      </w:r>
      <w:r>
        <w:t>his</w:t>
      </w:r>
      <w:r>
        <w:rPr>
          <w:spacing w:val="-1"/>
        </w:rPr>
        <w:t xml:space="preserve"> </w:t>
      </w:r>
      <w:r>
        <w:t>municipal liability claim against the City.</w:t>
      </w:r>
    </w:p>
    <w:p w14:paraId="32810851" w14:textId="1B28CF2A" w:rsidR="009503D4" w:rsidRDefault="009503D4" w:rsidP="00AC02E1"/>
    <w:p w14:paraId="07A03988" w14:textId="28CBBD85" w:rsidR="009503D4" w:rsidRDefault="009503D4" w:rsidP="00AC02E1"/>
    <w:p w14:paraId="2B326A1D" w14:textId="77777777" w:rsidR="009503D4" w:rsidRDefault="009503D4" w:rsidP="00AC02E1"/>
    <w:p w14:paraId="670026BE" w14:textId="0BDB2A28" w:rsidR="0041176E" w:rsidRDefault="0041176E" w:rsidP="00AC02E1"/>
    <w:p w14:paraId="2F173142" w14:textId="77777777" w:rsidR="0041176E" w:rsidRDefault="0041176E" w:rsidP="0041176E">
      <w:pPr>
        <w:pStyle w:val="BodyText"/>
        <w:ind w:left="120"/>
      </w:pPr>
      <w:r>
        <w:t>Doxtator</w:t>
      </w:r>
      <w:r>
        <w:rPr>
          <w:spacing w:val="-8"/>
        </w:rPr>
        <w:t xml:space="preserve"> </w:t>
      </w:r>
      <w:r>
        <w:t>v.</w:t>
      </w:r>
      <w:r>
        <w:rPr>
          <w:spacing w:val="-7"/>
        </w:rPr>
        <w:t xml:space="preserve"> </w:t>
      </w:r>
      <w:r>
        <w:rPr>
          <w:spacing w:val="-2"/>
        </w:rPr>
        <w:t>O'Brien</w:t>
      </w:r>
    </w:p>
    <w:p w14:paraId="27C98C3E" w14:textId="77777777"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July 12, 2022</w:t>
      </w:r>
    </w:p>
    <w:p w14:paraId="7A15E323" w14:textId="77777777" w:rsidR="0041176E" w:rsidRDefault="0041176E" w:rsidP="0041176E">
      <w:pPr>
        <w:pStyle w:val="BodyText"/>
      </w:pPr>
    </w:p>
    <w:p w14:paraId="34B7B3E5" w14:textId="77777777" w:rsidR="0041176E" w:rsidRDefault="0041176E" w:rsidP="0041176E">
      <w:pPr>
        <w:pStyle w:val="BodyText"/>
        <w:ind w:left="119"/>
      </w:pPr>
      <w:r>
        <w:t>Tagline:</w:t>
      </w:r>
      <w:r>
        <w:rPr>
          <w:spacing w:val="-8"/>
        </w:rPr>
        <w:t xml:space="preserve"> </w:t>
      </w:r>
      <w:r>
        <w:t>Use</w:t>
      </w:r>
      <w:r>
        <w:rPr>
          <w:spacing w:val="-6"/>
        </w:rPr>
        <w:t xml:space="preserve"> </w:t>
      </w:r>
      <w:r>
        <w:t>of</w:t>
      </w:r>
      <w:r>
        <w:rPr>
          <w:spacing w:val="-8"/>
        </w:rPr>
        <w:t xml:space="preserve"> </w:t>
      </w:r>
      <w:r>
        <w:t>Force,</w:t>
      </w:r>
      <w:r>
        <w:rPr>
          <w:spacing w:val="-8"/>
        </w:rPr>
        <w:t xml:space="preserve"> </w:t>
      </w:r>
      <w:r>
        <w:t>Deadly</w:t>
      </w:r>
      <w:r>
        <w:rPr>
          <w:spacing w:val="-8"/>
        </w:rPr>
        <w:t xml:space="preserve"> </w:t>
      </w:r>
      <w:r>
        <w:rPr>
          <w:spacing w:val="-4"/>
        </w:rPr>
        <w:t>Force</w:t>
      </w:r>
    </w:p>
    <w:p w14:paraId="067D2D8A" w14:textId="77777777" w:rsidR="0041176E" w:rsidRDefault="0041176E" w:rsidP="0041176E">
      <w:pPr>
        <w:pStyle w:val="BodyText"/>
      </w:pPr>
    </w:p>
    <w:p w14:paraId="0B48B657" w14:textId="77777777" w:rsidR="0041176E" w:rsidRDefault="0041176E" w:rsidP="0041176E">
      <w:pPr>
        <w:pStyle w:val="BodyText"/>
        <w:ind w:left="119" w:right="193"/>
      </w:pPr>
      <w:r>
        <w:t>Green Bay Police Department officers arrested Tubby and transported him to jail for booking. In the jail’s secure entryway, Tubby became non-compliant, refusing to exit the squad car and concealing one hand under his shirt while threatening to “do it” if officers came any closer. The officers called for backup.</w:t>
      </w:r>
      <w:r>
        <w:rPr>
          <w:spacing w:val="-2"/>
        </w:rPr>
        <w:t xml:space="preserve"> </w:t>
      </w:r>
      <w:r>
        <w:t>Tubby</w:t>
      </w:r>
      <w:r>
        <w:rPr>
          <w:spacing w:val="-3"/>
        </w:rPr>
        <w:t xml:space="preserve"> </w:t>
      </w:r>
      <w:r>
        <w:t>was</w:t>
      </w:r>
      <w:r>
        <w:rPr>
          <w:spacing w:val="-3"/>
        </w:rPr>
        <w:t xml:space="preserve"> </w:t>
      </w:r>
      <w:r>
        <w:t>eventually</w:t>
      </w:r>
      <w:r>
        <w:rPr>
          <w:spacing w:val="-3"/>
        </w:rPr>
        <w:t xml:space="preserve"> </w:t>
      </w:r>
      <w:r>
        <w:t>forced</w:t>
      </w:r>
      <w:r>
        <w:rPr>
          <w:spacing w:val="-3"/>
        </w:rPr>
        <w:t xml:space="preserve"> </w:t>
      </w:r>
      <w:r>
        <w:t>out</w:t>
      </w:r>
      <w:r>
        <w:rPr>
          <w:spacing w:val="-3"/>
        </w:rPr>
        <w:t xml:space="preserve"> </w:t>
      </w:r>
      <w:r>
        <w:t>of</w:t>
      </w:r>
      <w:r>
        <w:rPr>
          <w:spacing w:val="-3"/>
        </w:rPr>
        <w:t xml:space="preserve"> </w:t>
      </w:r>
      <w:r>
        <w:t>the</w:t>
      </w:r>
      <w:r>
        <w:rPr>
          <w:spacing w:val="-2"/>
        </w:rPr>
        <w:t xml:space="preserve"> </w:t>
      </w:r>
      <w:r>
        <w:t>car</w:t>
      </w:r>
      <w:r>
        <w:rPr>
          <w:spacing w:val="-3"/>
        </w:rPr>
        <w:t xml:space="preserve"> </w:t>
      </w:r>
      <w:r>
        <w:t>with</w:t>
      </w:r>
      <w:r>
        <w:rPr>
          <w:spacing w:val="-2"/>
        </w:rPr>
        <w:t xml:space="preserve"> </w:t>
      </w:r>
      <w:r>
        <w:t>pepper</w:t>
      </w:r>
      <w:r>
        <w:rPr>
          <w:spacing w:val="-3"/>
        </w:rPr>
        <w:t xml:space="preserve"> </w:t>
      </w:r>
      <w:r>
        <w:t>spray.</w:t>
      </w:r>
      <w:r>
        <w:rPr>
          <w:spacing w:val="-3"/>
        </w:rPr>
        <w:t xml:space="preserve"> </w:t>
      </w:r>
      <w:r>
        <w:t>He</w:t>
      </w:r>
      <w:r>
        <w:rPr>
          <w:spacing w:val="-2"/>
        </w:rPr>
        <w:t xml:space="preserve"> </w:t>
      </w:r>
      <w:r>
        <w:t>kept</w:t>
      </w:r>
      <w:r>
        <w:rPr>
          <w:spacing w:val="-2"/>
        </w:rPr>
        <w:t xml:space="preserve"> </w:t>
      </w:r>
      <w:r>
        <w:t>one</w:t>
      </w:r>
      <w:r>
        <w:rPr>
          <w:spacing w:val="-3"/>
        </w:rPr>
        <w:t xml:space="preserve"> </w:t>
      </w:r>
      <w:r>
        <w:t>hand</w:t>
      </w:r>
      <w:r>
        <w:rPr>
          <w:spacing w:val="-2"/>
        </w:rPr>
        <w:t xml:space="preserve"> </w:t>
      </w:r>
      <w:r>
        <w:t>under</w:t>
      </w:r>
      <w:r>
        <w:rPr>
          <w:spacing w:val="-3"/>
        </w:rPr>
        <w:t xml:space="preserve"> </w:t>
      </w:r>
      <w:r>
        <w:t>his</w:t>
      </w:r>
      <w:r>
        <w:rPr>
          <w:spacing w:val="-3"/>
        </w:rPr>
        <w:t xml:space="preserve"> </w:t>
      </w:r>
      <w:r>
        <w:t xml:space="preserve">shirt in a manner that, to officers, indicated he had a weapon. Exiting the squad car, Tubby refused to surrender but instead rushed toward the exit in an apparent escape attempt. An officer heard a “pop” that he believed to be a gunshot coming from the weapon he presumed Tubby was hiding and discharged his firearm eight times, hitting Tubby with five shots. Tubby died. His estate </w:t>
      </w:r>
      <w:r>
        <w:lastRenderedPageBreak/>
        <w:t>filed suit, 42</w:t>
      </w:r>
    </w:p>
    <w:p w14:paraId="7F87EBB6" w14:textId="77777777" w:rsidR="0041176E" w:rsidRDefault="0041176E" w:rsidP="0041176E">
      <w:pPr>
        <w:pStyle w:val="BodyText"/>
        <w:ind w:left="119"/>
      </w:pPr>
      <w:r>
        <w:t>U.S.C.</w:t>
      </w:r>
      <w:r>
        <w:rPr>
          <w:spacing w:val="-10"/>
        </w:rPr>
        <w:t xml:space="preserve"> </w:t>
      </w:r>
      <w:r>
        <w:rPr>
          <w:spacing w:val="-2"/>
        </w:rPr>
        <w:t>1983.</w:t>
      </w:r>
    </w:p>
    <w:p w14:paraId="1C6AA998" w14:textId="77777777" w:rsidR="0041176E" w:rsidRDefault="0041176E" w:rsidP="0041176E">
      <w:pPr>
        <w:pStyle w:val="BodyText"/>
      </w:pPr>
    </w:p>
    <w:p w14:paraId="42F8E517" w14:textId="77777777" w:rsidR="0041176E" w:rsidRDefault="0041176E" w:rsidP="0041176E">
      <w:pPr>
        <w:pStyle w:val="BodyText"/>
        <w:ind w:left="119" w:right="183"/>
      </w:pPr>
      <w:r>
        <w:t>The Seventh Circuit affirmed summary judgment in favor of the defendants. The officer’s conduct did not violate Tubby’s constitutional rights to be free from unreasonable seizures; qualified immunity shields</w:t>
      </w:r>
      <w:r>
        <w:rPr>
          <w:spacing w:val="-4"/>
        </w:rPr>
        <w:t xml:space="preserve"> </w:t>
      </w:r>
      <w:r>
        <w:t>the</w:t>
      </w:r>
      <w:r>
        <w:rPr>
          <w:spacing w:val="-4"/>
        </w:rPr>
        <w:t xml:space="preserve"> </w:t>
      </w:r>
      <w:r>
        <w:t>officer</w:t>
      </w:r>
      <w:r>
        <w:rPr>
          <w:spacing w:val="-4"/>
        </w:rPr>
        <w:t xml:space="preserve"> </w:t>
      </w:r>
      <w:r>
        <w:t>from</w:t>
      </w:r>
      <w:r>
        <w:rPr>
          <w:spacing w:val="-3"/>
        </w:rPr>
        <w:t xml:space="preserve"> </w:t>
      </w:r>
      <w:r>
        <w:t>liability.</w:t>
      </w:r>
      <w:r>
        <w:rPr>
          <w:spacing w:val="-3"/>
        </w:rPr>
        <w:t xml:space="preserve"> </w:t>
      </w:r>
      <w:r>
        <w:t>The</w:t>
      </w:r>
      <w:r>
        <w:rPr>
          <w:spacing w:val="-4"/>
        </w:rPr>
        <w:t xml:space="preserve"> </w:t>
      </w:r>
      <w:r>
        <w:t>officer’s</w:t>
      </w:r>
      <w:r>
        <w:rPr>
          <w:spacing w:val="-4"/>
        </w:rPr>
        <w:t xml:space="preserve"> </w:t>
      </w:r>
      <w:r>
        <w:t>conduct</w:t>
      </w:r>
      <w:r>
        <w:rPr>
          <w:spacing w:val="-4"/>
        </w:rPr>
        <w:t xml:space="preserve"> </w:t>
      </w:r>
      <w:r>
        <w:t>was</w:t>
      </w:r>
      <w:r>
        <w:rPr>
          <w:spacing w:val="-4"/>
        </w:rPr>
        <w:t xml:space="preserve"> </w:t>
      </w:r>
      <w:r>
        <w:t>reasonable,</w:t>
      </w:r>
      <w:r>
        <w:rPr>
          <w:spacing w:val="-4"/>
        </w:rPr>
        <w:t xml:space="preserve"> </w:t>
      </w:r>
      <w:r>
        <w:t>given</w:t>
      </w:r>
      <w:r>
        <w:rPr>
          <w:spacing w:val="-3"/>
        </w:rPr>
        <w:t xml:space="preserve"> </w:t>
      </w:r>
      <w:r>
        <w:t>that</w:t>
      </w:r>
      <w:r>
        <w:rPr>
          <w:spacing w:val="-4"/>
        </w:rPr>
        <w:t xml:space="preserve"> </w:t>
      </w:r>
      <w:r>
        <w:t>Tubby</w:t>
      </w:r>
      <w:r>
        <w:rPr>
          <w:spacing w:val="-4"/>
        </w:rPr>
        <w:t xml:space="preserve"> </w:t>
      </w:r>
      <w:r>
        <w:t>intentionally</w:t>
      </w:r>
      <w:r>
        <w:rPr>
          <w:spacing w:val="-4"/>
        </w:rPr>
        <w:t xml:space="preserve"> </w:t>
      </w:r>
      <w:r>
        <w:t>led the officers to believe he was armed and ready to “do it.”</w:t>
      </w:r>
    </w:p>
    <w:p w14:paraId="71ECFFEB" w14:textId="2C22CDD6" w:rsidR="0041176E" w:rsidRDefault="0041176E" w:rsidP="00AC02E1"/>
    <w:p w14:paraId="36607FE4" w14:textId="77777777" w:rsidR="0041176E" w:rsidRDefault="0041176E" w:rsidP="00AC02E1"/>
    <w:p w14:paraId="2F93A64D" w14:textId="4E5FAA9E" w:rsidR="000B08AC" w:rsidRDefault="000B08AC" w:rsidP="00AC02E1"/>
    <w:p w14:paraId="54BAEBA5" w14:textId="77777777" w:rsidR="000B08AC" w:rsidRDefault="000B08AC" w:rsidP="000B08AC">
      <w:pPr>
        <w:pStyle w:val="BodyText"/>
        <w:ind w:left="120"/>
      </w:pPr>
      <w:r>
        <w:t>Lee</w:t>
      </w:r>
      <w:r>
        <w:rPr>
          <w:spacing w:val="-4"/>
        </w:rPr>
        <w:t xml:space="preserve"> </w:t>
      </w:r>
      <w:r>
        <w:t>v.</w:t>
      </w:r>
      <w:r>
        <w:rPr>
          <w:spacing w:val="-3"/>
        </w:rPr>
        <w:t xml:space="preserve"> </w:t>
      </w:r>
      <w:r>
        <w:rPr>
          <w:spacing w:val="-4"/>
        </w:rPr>
        <w:t>Russ</w:t>
      </w:r>
    </w:p>
    <w:p w14:paraId="21EEF99A" w14:textId="77777777" w:rsidR="000B08AC" w:rsidRDefault="000B08AC" w:rsidP="000B08AC">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May 6, 2022</w:t>
      </w:r>
    </w:p>
    <w:p w14:paraId="67EA488F" w14:textId="77777777" w:rsidR="000B08AC" w:rsidRDefault="000B08AC" w:rsidP="000B08AC">
      <w:pPr>
        <w:pStyle w:val="BodyText"/>
      </w:pPr>
    </w:p>
    <w:p w14:paraId="21EE77F5" w14:textId="77777777" w:rsidR="000B08AC" w:rsidRDefault="000B08AC" w:rsidP="000B08AC">
      <w:pPr>
        <w:pStyle w:val="BodyText"/>
        <w:ind w:left="120"/>
      </w:pPr>
      <w:r>
        <w:t>Tagline:</w:t>
      </w:r>
      <w:r>
        <w:rPr>
          <w:spacing w:val="-8"/>
        </w:rPr>
        <w:t xml:space="preserve"> </w:t>
      </w:r>
      <w:r>
        <w:t>Deadly</w:t>
      </w:r>
      <w:r>
        <w:rPr>
          <w:spacing w:val="-8"/>
        </w:rPr>
        <w:t xml:space="preserve"> </w:t>
      </w:r>
      <w:r>
        <w:t>Force</w:t>
      </w:r>
      <w:r>
        <w:rPr>
          <w:spacing w:val="-8"/>
        </w:rPr>
        <w:t xml:space="preserve"> </w:t>
      </w:r>
      <w:r>
        <w:t>was</w:t>
      </w:r>
      <w:r>
        <w:rPr>
          <w:spacing w:val="-6"/>
        </w:rPr>
        <w:t xml:space="preserve"> </w:t>
      </w:r>
      <w:r>
        <w:t>clearly</w:t>
      </w:r>
      <w:r>
        <w:rPr>
          <w:spacing w:val="-9"/>
        </w:rPr>
        <w:t xml:space="preserve"> </w:t>
      </w:r>
      <w:r>
        <w:t>established</w:t>
      </w:r>
      <w:r>
        <w:rPr>
          <w:spacing w:val="-8"/>
        </w:rPr>
        <w:t xml:space="preserve"> </w:t>
      </w:r>
      <w:r>
        <w:t>as</w:t>
      </w:r>
      <w:r>
        <w:rPr>
          <w:spacing w:val="-8"/>
        </w:rPr>
        <w:t xml:space="preserve"> </w:t>
      </w:r>
      <w:r>
        <w:t>excessive</w:t>
      </w:r>
      <w:r>
        <w:rPr>
          <w:spacing w:val="-8"/>
        </w:rPr>
        <w:t xml:space="preserve"> </w:t>
      </w:r>
      <w:r>
        <w:t>when</w:t>
      </w:r>
      <w:r>
        <w:rPr>
          <w:spacing w:val="-8"/>
        </w:rPr>
        <w:t xml:space="preserve"> </w:t>
      </w:r>
      <w:r>
        <w:t>officer</w:t>
      </w:r>
      <w:r>
        <w:rPr>
          <w:spacing w:val="-8"/>
        </w:rPr>
        <w:t xml:space="preserve"> </w:t>
      </w:r>
      <w:r>
        <w:t>shot</w:t>
      </w:r>
      <w:r>
        <w:rPr>
          <w:spacing w:val="-8"/>
        </w:rPr>
        <w:t xml:space="preserve"> </w:t>
      </w:r>
      <w:r>
        <w:t>person</w:t>
      </w:r>
      <w:r>
        <w:rPr>
          <w:spacing w:val="-8"/>
        </w:rPr>
        <w:t xml:space="preserve"> </w:t>
      </w:r>
      <w:r>
        <w:t>with</w:t>
      </w:r>
      <w:r>
        <w:rPr>
          <w:spacing w:val="-7"/>
        </w:rPr>
        <w:t xml:space="preserve"> </w:t>
      </w:r>
      <w:r>
        <w:rPr>
          <w:spacing w:val="-2"/>
        </w:rPr>
        <w:t>knife</w:t>
      </w:r>
    </w:p>
    <w:p w14:paraId="547CBBF5" w14:textId="77777777" w:rsidR="000B08AC" w:rsidRDefault="000B08AC" w:rsidP="000B08AC">
      <w:pPr>
        <w:pStyle w:val="BodyText"/>
        <w:rPr>
          <w:sz w:val="21"/>
        </w:rPr>
      </w:pPr>
    </w:p>
    <w:p w14:paraId="50438A8F" w14:textId="77777777" w:rsidR="000B08AC" w:rsidRDefault="000B08AC" w:rsidP="000B08AC">
      <w:pPr>
        <w:pStyle w:val="BodyText"/>
        <w:ind w:left="120" w:right="183"/>
      </w:pPr>
      <w:r>
        <w:t>Groom</w:t>
      </w:r>
      <w:r>
        <w:rPr>
          <w:spacing w:val="-3"/>
        </w:rPr>
        <w:t xml:space="preserve"> </w:t>
      </w:r>
      <w:r>
        <w:t>tried</w:t>
      </w:r>
      <w:r>
        <w:rPr>
          <w:spacing w:val="-2"/>
        </w:rPr>
        <w:t xml:space="preserve"> </w:t>
      </w:r>
      <w:r>
        <w:t>to</w:t>
      </w:r>
      <w:r>
        <w:rPr>
          <w:spacing w:val="-2"/>
        </w:rPr>
        <w:t xml:space="preserve"> </w:t>
      </w:r>
      <w:r>
        <w:t>refill</w:t>
      </w:r>
      <w:r>
        <w:rPr>
          <w:spacing w:val="-3"/>
        </w:rPr>
        <w:t xml:space="preserve"> </w:t>
      </w:r>
      <w:r>
        <w:t>a</w:t>
      </w:r>
      <w:r>
        <w:rPr>
          <w:spacing w:val="-3"/>
        </w:rPr>
        <w:t xml:space="preserve"> </w:t>
      </w:r>
      <w:r>
        <w:t>prescription</w:t>
      </w:r>
      <w:r>
        <w:rPr>
          <w:spacing w:val="-2"/>
        </w:rPr>
        <w:t xml:space="preserve"> </w:t>
      </w:r>
      <w:r>
        <w:t>for</w:t>
      </w:r>
      <w:r>
        <w:rPr>
          <w:spacing w:val="-3"/>
        </w:rPr>
        <w:t xml:space="preserve"> </w:t>
      </w:r>
      <w:r>
        <w:t>a</w:t>
      </w:r>
      <w:r>
        <w:rPr>
          <w:spacing w:val="-2"/>
        </w:rPr>
        <w:t xml:space="preserve"> </w:t>
      </w:r>
      <w:r>
        <w:t>drug</w:t>
      </w:r>
      <w:r>
        <w:rPr>
          <w:spacing w:val="-2"/>
        </w:rPr>
        <w:t xml:space="preserve"> </w:t>
      </w:r>
      <w:r>
        <w:t>that</w:t>
      </w:r>
      <w:r>
        <w:rPr>
          <w:spacing w:val="-2"/>
        </w:rPr>
        <w:t xml:space="preserve"> </w:t>
      </w:r>
      <w:r>
        <w:t>treats</w:t>
      </w:r>
      <w:r>
        <w:rPr>
          <w:spacing w:val="-3"/>
        </w:rPr>
        <w:t xml:space="preserve"> </w:t>
      </w:r>
      <w:r>
        <w:t>opioid</w:t>
      </w:r>
      <w:r>
        <w:rPr>
          <w:spacing w:val="-3"/>
        </w:rPr>
        <w:t xml:space="preserve"> </w:t>
      </w:r>
      <w:r>
        <w:t>addiction.</w:t>
      </w:r>
      <w:r>
        <w:rPr>
          <w:spacing w:val="-3"/>
        </w:rPr>
        <w:t xml:space="preserve"> </w:t>
      </w:r>
      <w:r>
        <w:t>A</w:t>
      </w:r>
      <w:r>
        <w:rPr>
          <w:spacing w:val="-2"/>
        </w:rPr>
        <w:t xml:space="preserve"> </w:t>
      </w:r>
      <w:r>
        <w:t>technician</w:t>
      </w:r>
      <w:r>
        <w:rPr>
          <w:spacing w:val="-2"/>
        </w:rPr>
        <w:t xml:space="preserve"> </w:t>
      </w:r>
      <w:r>
        <w:t>informed</w:t>
      </w:r>
      <w:r>
        <w:rPr>
          <w:spacing w:val="-2"/>
        </w:rPr>
        <w:t xml:space="preserve"> </w:t>
      </w:r>
      <w:r>
        <w:t>Groom that he could not use a coupon. Groom grabbed the prescription and left without paying. The pharmacist followed him out, offering a lower-cost drug. Groom kept walking. The dispatcher alerted police</w:t>
      </w:r>
      <w:r>
        <w:rPr>
          <w:spacing w:val="-2"/>
        </w:rPr>
        <w:t xml:space="preserve"> </w:t>
      </w:r>
      <w:r>
        <w:t>officers</w:t>
      </w:r>
      <w:r>
        <w:rPr>
          <w:spacing w:val="-2"/>
        </w:rPr>
        <w:t xml:space="preserve"> </w:t>
      </w:r>
      <w:r>
        <w:t>that</w:t>
      </w:r>
      <w:r>
        <w:rPr>
          <w:spacing w:val="-1"/>
        </w:rPr>
        <w:t xml:space="preserve"> </w:t>
      </w:r>
      <w:r>
        <w:t>a</w:t>
      </w:r>
      <w:r>
        <w:rPr>
          <w:spacing w:val="-2"/>
        </w:rPr>
        <w:t xml:space="preserve"> </w:t>
      </w:r>
      <w:r>
        <w:t>man carrying</w:t>
      </w:r>
      <w:r>
        <w:rPr>
          <w:spacing w:val="-2"/>
        </w:rPr>
        <w:t xml:space="preserve"> </w:t>
      </w:r>
      <w:r>
        <w:t>a large</w:t>
      </w:r>
      <w:r>
        <w:rPr>
          <w:spacing w:val="-2"/>
        </w:rPr>
        <w:t xml:space="preserve"> </w:t>
      </w:r>
      <w:r>
        <w:t>knife</w:t>
      </w:r>
      <w:r>
        <w:rPr>
          <w:spacing w:val="-1"/>
        </w:rPr>
        <w:t xml:space="preserve"> </w:t>
      </w:r>
      <w:r>
        <w:t>had</w:t>
      </w:r>
      <w:r>
        <w:rPr>
          <w:spacing w:val="-2"/>
        </w:rPr>
        <w:t xml:space="preserve"> </w:t>
      </w:r>
      <w:r>
        <w:t>robbed</w:t>
      </w:r>
      <w:r>
        <w:rPr>
          <w:spacing w:val="-1"/>
        </w:rPr>
        <w:t xml:space="preserve"> </w:t>
      </w:r>
      <w:r>
        <w:t>the</w:t>
      </w:r>
      <w:r>
        <w:rPr>
          <w:spacing w:val="-1"/>
        </w:rPr>
        <w:t xml:space="preserve"> </w:t>
      </w:r>
      <w:r>
        <w:t>pharmacy</w:t>
      </w:r>
      <w:r>
        <w:rPr>
          <w:spacing w:val="-2"/>
        </w:rPr>
        <w:t xml:space="preserve"> </w:t>
      </w:r>
      <w:r>
        <w:t>and</w:t>
      </w:r>
      <w:r>
        <w:rPr>
          <w:spacing w:val="-1"/>
        </w:rPr>
        <w:t xml:space="preserve"> </w:t>
      </w:r>
      <w:r>
        <w:t>that</w:t>
      </w:r>
      <w:r>
        <w:rPr>
          <w:spacing w:val="-2"/>
        </w:rPr>
        <w:t xml:space="preserve"> </w:t>
      </w:r>
      <w:r>
        <w:t>the</w:t>
      </w:r>
      <w:r>
        <w:rPr>
          <w:spacing w:val="-2"/>
        </w:rPr>
        <w:t xml:space="preserve"> </w:t>
      </w:r>
      <w:r>
        <w:t>suspect, Groom, ran toward another store. Captain Russ and Officer Lee responded. Russ was familiar with Groom, having</w:t>
      </w:r>
      <w:r>
        <w:rPr>
          <w:spacing w:val="-1"/>
        </w:rPr>
        <w:t xml:space="preserve"> </w:t>
      </w:r>
      <w:r>
        <w:t>heard that Groom</w:t>
      </w:r>
      <w:r>
        <w:rPr>
          <w:spacing w:val="-1"/>
        </w:rPr>
        <w:t xml:space="preserve"> </w:t>
      </w:r>
      <w:r>
        <w:t>suffered</w:t>
      </w:r>
      <w:r>
        <w:rPr>
          <w:spacing w:val="-1"/>
        </w:rPr>
        <w:t xml:space="preserve"> </w:t>
      </w:r>
      <w:r>
        <w:t>from mental illness</w:t>
      </w:r>
      <w:r>
        <w:rPr>
          <w:spacing w:val="-1"/>
        </w:rPr>
        <w:t xml:space="preserve"> </w:t>
      </w:r>
      <w:r>
        <w:t>and</w:t>
      </w:r>
      <w:r>
        <w:rPr>
          <w:spacing w:val="-1"/>
        </w:rPr>
        <w:t xml:space="preserve"> </w:t>
      </w:r>
      <w:r>
        <w:t>had attempted</w:t>
      </w:r>
      <w:r>
        <w:rPr>
          <w:spacing w:val="-1"/>
        </w:rPr>
        <w:t xml:space="preserve"> </w:t>
      </w:r>
      <w:r>
        <w:t>suicide. They spotted Groom in a parking lot and exited their vehicles. Russ announced himself. Groom pulled a large knife out of a sheath,</w:t>
      </w:r>
      <w:r>
        <w:rPr>
          <w:spacing w:val="-2"/>
        </w:rPr>
        <w:t xml:space="preserve"> </w:t>
      </w:r>
      <w:r>
        <w:t>saying:</w:t>
      </w:r>
      <w:r>
        <w:rPr>
          <w:spacing w:val="-2"/>
        </w:rPr>
        <w:t xml:space="preserve"> </w:t>
      </w:r>
      <w:r>
        <w:t>“Not</w:t>
      </w:r>
      <w:r>
        <w:rPr>
          <w:spacing w:val="-1"/>
        </w:rPr>
        <w:t xml:space="preserve"> </w:t>
      </w:r>
      <w:r>
        <w:t>today</w:t>
      </w:r>
      <w:r>
        <w:rPr>
          <w:spacing w:val="-1"/>
        </w:rPr>
        <w:t xml:space="preserve"> </w:t>
      </w:r>
      <w:r>
        <w:t>David.”</w:t>
      </w:r>
      <w:r>
        <w:rPr>
          <w:spacing w:val="-2"/>
        </w:rPr>
        <w:t xml:space="preserve"> </w:t>
      </w:r>
      <w:r>
        <w:t>Both</w:t>
      </w:r>
      <w:r>
        <w:rPr>
          <w:spacing w:val="-1"/>
        </w:rPr>
        <w:t xml:space="preserve"> </w:t>
      </w:r>
      <w:r>
        <w:t>officers</w:t>
      </w:r>
      <w:r>
        <w:rPr>
          <w:spacing w:val="-2"/>
        </w:rPr>
        <w:t xml:space="preserve"> </w:t>
      </w:r>
      <w:r>
        <w:t>drew</w:t>
      </w:r>
      <w:r>
        <w:rPr>
          <w:spacing w:val="-1"/>
        </w:rPr>
        <w:t xml:space="preserve"> </w:t>
      </w:r>
      <w:r>
        <w:t>their</w:t>
      </w:r>
      <w:r>
        <w:rPr>
          <w:spacing w:val="-2"/>
        </w:rPr>
        <w:t xml:space="preserve"> </w:t>
      </w:r>
      <w:r>
        <w:t>firearms.</w:t>
      </w:r>
      <w:r>
        <w:rPr>
          <w:spacing w:val="-2"/>
        </w:rPr>
        <w:t xml:space="preserve"> </w:t>
      </w:r>
      <w:r>
        <w:t>Groom</w:t>
      </w:r>
      <w:r>
        <w:rPr>
          <w:spacing w:val="-1"/>
        </w:rPr>
        <w:t xml:space="preserve"> </w:t>
      </w:r>
      <w:r>
        <w:t>ignored</w:t>
      </w:r>
      <w:r>
        <w:rPr>
          <w:spacing w:val="-2"/>
        </w:rPr>
        <w:t xml:space="preserve"> </w:t>
      </w:r>
      <w:r>
        <w:t>several</w:t>
      </w:r>
      <w:r>
        <w:rPr>
          <w:spacing w:val="-1"/>
        </w:rPr>
        <w:t xml:space="preserve"> </w:t>
      </w:r>
      <w:r>
        <w:t>commands to drop the knife and walked toward Russ, waving his knife, stopping 30 feet from Russ. He repeatedly told Russ to shoot him. Lee testified that, although Groom at first was “being very belligerent,” he stopped walking and eventually stopped waving the knife. After 20 seconds, Groom took another step. Russ shot Groom. He died from the wound.</w:t>
      </w:r>
    </w:p>
    <w:p w14:paraId="4A2760A6" w14:textId="77777777" w:rsidR="000B08AC" w:rsidRDefault="000B08AC" w:rsidP="000B08AC">
      <w:pPr>
        <w:pStyle w:val="BodyText"/>
        <w:ind w:left="120" w:right="156"/>
      </w:pPr>
    </w:p>
    <w:p w14:paraId="63B38BD5" w14:textId="77777777" w:rsidR="000B08AC" w:rsidRDefault="000B08AC" w:rsidP="000B08AC">
      <w:pPr>
        <w:pStyle w:val="BodyText"/>
        <w:ind w:left="120" w:right="156"/>
      </w:pPr>
      <w:r>
        <w:t>In a suit under 42 U.S.C. 1983, the trial court granted Russ summary judgment based on qualified immunity. The Sixth Circuit reversed, citing “[p]</w:t>
      </w:r>
      <w:proofErr w:type="spellStart"/>
      <w:r>
        <w:t>recedent</w:t>
      </w:r>
      <w:proofErr w:type="spellEnd"/>
      <w:r>
        <w:t xml:space="preserve"> involving similar facts” putting this case “beyond</w:t>
      </w:r>
      <w:r>
        <w:rPr>
          <w:spacing w:val="-4"/>
        </w:rPr>
        <w:t xml:space="preserve"> </w:t>
      </w:r>
      <w:r>
        <w:t>the</w:t>
      </w:r>
      <w:r>
        <w:rPr>
          <w:spacing w:val="-3"/>
        </w:rPr>
        <w:t xml:space="preserve"> </w:t>
      </w:r>
      <w:r>
        <w:t>otherwise</w:t>
      </w:r>
      <w:r>
        <w:rPr>
          <w:spacing w:val="-4"/>
        </w:rPr>
        <w:t xml:space="preserve"> </w:t>
      </w:r>
      <w:r>
        <w:t>hazy</w:t>
      </w:r>
      <w:r>
        <w:rPr>
          <w:spacing w:val="-4"/>
        </w:rPr>
        <w:t xml:space="preserve"> </w:t>
      </w:r>
      <w:r>
        <w:t>border</w:t>
      </w:r>
      <w:r>
        <w:rPr>
          <w:spacing w:val="-3"/>
        </w:rPr>
        <w:t xml:space="preserve"> </w:t>
      </w:r>
      <w:r>
        <w:t>between</w:t>
      </w:r>
      <w:r>
        <w:rPr>
          <w:spacing w:val="-4"/>
        </w:rPr>
        <w:t xml:space="preserve"> </w:t>
      </w:r>
      <w:r>
        <w:t>excessive</w:t>
      </w:r>
      <w:r>
        <w:rPr>
          <w:spacing w:val="-4"/>
        </w:rPr>
        <w:t xml:space="preserve"> </w:t>
      </w:r>
      <w:r>
        <w:t>and</w:t>
      </w:r>
      <w:r>
        <w:rPr>
          <w:spacing w:val="-4"/>
        </w:rPr>
        <w:t xml:space="preserve"> </w:t>
      </w:r>
      <w:r>
        <w:t>acceptable</w:t>
      </w:r>
      <w:r>
        <w:rPr>
          <w:spacing w:val="-4"/>
        </w:rPr>
        <w:t xml:space="preserve"> </w:t>
      </w:r>
      <w:r>
        <w:t>force"</w:t>
      </w:r>
      <w:r>
        <w:rPr>
          <w:spacing w:val="-3"/>
        </w:rPr>
        <w:t xml:space="preserve"> </w:t>
      </w:r>
      <w:r>
        <w:t>to</w:t>
      </w:r>
      <w:r>
        <w:rPr>
          <w:spacing w:val="-3"/>
        </w:rPr>
        <w:t xml:space="preserve"> </w:t>
      </w:r>
      <w:r>
        <w:t>"provide</w:t>
      </w:r>
      <w:r>
        <w:rPr>
          <w:spacing w:val="-4"/>
        </w:rPr>
        <w:t xml:space="preserve"> </w:t>
      </w:r>
      <w:r>
        <w:t>an</w:t>
      </w:r>
      <w:r>
        <w:rPr>
          <w:spacing w:val="-3"/>
        </w:rPr>
        <w:t xml:space="preserve"> </w:t>
      </w:r>
      <w:r>
        <w:t>officer notice that a specific use of force is unlawful.”</w:t>
      </w:r>
    </w:p>
    <w:p w14:paraId="7A0847D0" w14:textId="77777777" w:rsidR="000B08AC" w:rsidRDefault="000B08AC" w:rsidP="000B08AC">
      <w:pPr>
        <w:pStyle w:val="BodyText"/>
      </w:pPr>
    </w:p>
    <w:p w14:paraId="472156A6" w14:textId="650603AE" w:rsidR="000B08AC" w:rsidRDefault="000B08AC" w:rsidP="00AC02E1"/>
    <w:p w14:paraId="61C81AD9" w14:textId="77777777" w:rsidR="000B08AC" w:rsidRDefault="000B08AC" w:rsidP="00AC02E1"/>
    <w:p w14:paraId="7DE700A2" w14:textId="77777777" w:rsidR="0001568C" w:rsidRDefault="0001568C" w:rsidP="0001568C">
      <w:pPr>
        <w:pStyle w:val="Heading2"/>
        <w:ind w:left="119"/>
      </w:pPr>
      <w:r>
        <w:t>Palma</w:t>
      </w:r>
      <w:r>
        <w:rPr>
          <w:spacing w:val="-6"/>
        </w:rPr>
        <w:t xml:space="preserve"> </w:t>
      </w:r>
      <w:r>
        <w:t>v.</w:t>
      </w:r>
      <w:r>
        <w:rPr>
          <w:spacing w:val="-6"/>
        </w:rPr>
        <w:t xml:space="preserve"> </w:t>
      </w:r>
      <w:r>
        <w:rPr>
          <w:spacing w:val="-2"/>
        </w:rPr>
        <w:t>Johns</w:t>
      </w:r>
    </w:p>
    <w:p w14:paraId="22105478" w14:textId="77777777" w:rsidR="0001568C" w:rsidRDefault="0001568C" w:rsidP="0001568C">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February 28, 2022</w:t>
      </w:r>
    </w:p>
    <w:p w14:paraId="67853EC2" w14:textId="77777777" w:rsidR="0001568C" w:rsidRDefault="0001568C" w:rsidP="0001568C">
      <w:pPr>
        <w:pStyle w:val="BodyText"/>
        <w:rPr>
          <w:sz w:val="21"/>
        </w:rPr>
      </w:pPr>
    </w:p>
    <w:p w14:paraId="7DC57708" w14:textId="77777777" w:rsidR="0001568C" w:rsidRDefault="0001568C" w:rsidP="0001568C">
      <w:pPr>
        <w:pStyle w:val="BodyText"/>
        <w:ind w:left="119"/>
      </w:pPr>
      <w:r>
        <w:t>Tags:</w:t>
      </w:r>
      <w:r>
        <w:rPr>
          <w:spacing w:val="-8"/>
        </w:rPr>
        <w:t xml:space="preserve"> </w:t>
      </w:r>
      <w:r>
        <w:t>Use</w:t>
      </w:r>
      <w:r>
        <w:rPr>
          <w:spacing w:val="-7"/>
        </w:rPr>
        <w:t xml:space="preserve"> </w:t>
      </w:r>
      <w:r>
        <w:t>of</w:t>
      </w:r>
      <w:r>
        <w:rPr>
          <w:spacing w:val="-6"/>
        </w:rPr>
        <w:t xml:space="preserve"> </w:t>
      </w:r>
      <w:r>
        <w:t>Force,</w:t>
      </w:r>
      <w:r>
        <w:rPr>
          <w:spacing w:val="-8"/>
        </w:rPr>
        <w:t xml:space="preserve"> </w:t>
      </w:r>
      <w:r>
        <w:t>Mental</w:t>
      </w:r>
      <w:r>
        <w:rPr>
          <w:spacing w:val="-7"/>
        </w:rPr>
        <w:t xml:space="preserve"> </w:t>
      </w:r>
      <w:r>
        <w:t>Illness,</w:t>
      </w:r>
      <w:r>
        <w:rPr>
          <w:spacing w:val="-8"/>
        </w:rPr>
        <w:t xml:space="preserve"> </w:t>
      </w:r>
      <w:r>
        <w:t>Least</w:t>
      </w:r>
      <w:r>
        <w:rPr>
          <w:spacing w:val="-6"/>
        </w:rPr>
        <w:t xml:space="preserve"> </w:t>
      </w:r>
      <w:r>
        <w:t>Force</w:t>
      </w:r>
      <w:r>
        <w:rPr>
          <w:spacing w:val="-7"/>
        </w:rPr>
        <w:t xml:space="preserve"> </w:t>
      </w:r>
      <w:r>
        <w:rPr>
          <w:spacing w:val="-2"/>
        </w:rPr>
        <w:t>Necessary</w:t>
      </w:r>
    </w:p>
    <w:p w14:paraId="1B7476F4" w14:textId="77777777" w:rsidR="0001568C" w:rsidRDefault="0001568C" w:rsidP="0001568C">
      <w:pPr>
        <w:pStyle w:val="BodyText"/>
      </w:pPr>
    </w:p>
    <w:p w14:paraId="5E042AA8" w14:textId="77777777" w:rsidR="0001568C" w:rsidRDefault="0001568C" w:rsidP="0001568C">
      <w:pPr>
        <w:pStyle w:val="BodyText"/>
        <w:ind w:left="119"/>
      </w:pPr>
      <w:r>
        <w:t>Deputy Johns shot and killed Palma after responding to a 9-1-1 call at Palma's home. Johns knew that there was a dispute about the television and that Palma suffered from mental health issues. Arriving, Johns saw Palma standing outside with his hands in his pockets. Palma did not respond to greetings but began walking toward Johns. Johns repeatedly told Palma to stop and take his hands out of his pockets. Palma did not respond. Johns radioed for backup with “intermediate” priority. Johns warned Palma he would</w:t>
      </w:r>
      <w:r>
        <w:rPr>
          <w:spacing w:val="-3"/>
        </w:rPr>
        <w:t xml:space="preserve"> </w:t>
      </w:r>
      <w:r>
        <w:t>use</w:t>
      </w:r>
      <w:r>
        <w:rPr>
          <w:spacing w:val="-2"/>
        </w:rPr>
        <w:t xml:space="preserve"> </w:t>
      </w:r>
      <w:r>
        <w:t>his</w:t>
      </w:r>
      <w:r>
        <w:rPr>
          <w:spacing w:val="-1"/>
        </w:rPr>
        <w:t xml:space="preserve"> </w:t>
      </w:r>
      <w:r>
        <w:t>taser.</w:t>
      </w:r>
      <w:r>
        <w:rPr>
          <w:spacing w:val="-3"/>
        </w:rPr>
        <w:t xml:space="preserve"> </w:t>
      </w:r>
      <w:r>
        <w:t>Palma did</w:t>
      </w:r>
      <w:r>
        <w:rPr>
          <w:spacing w:val="-3"/>
        </w:rPr>
        <w:t xml:space="preserve"> </w:t>
      </w:r>
      <w:r>
        <w:t>not</w:t>
      </w:r>
      <w:r>
        <w:rPr>
          <w:spacing w:val="-3"/>
        </w:rPr>
        <w:t xml:space="preserve"> </w:t>
      </w:r>
      <w:r>
        <w:t>stop.</w:t>
      </w:r>
      <w:r>
        <w:rPr>
          <w:spacing w:val="-1"/>
        </w:rPr>
        <w:t xml:space="preserve"> </w:t>
      </w:r>
      <w:r>
        <w:t>Johns</w:t>
      </w:r>
      <w:r>
        <w:rPr>
          <w:spacing w:val="-3"/>
        </w:rPr>
        <w:t xml:space="preserve"> </w:t>
      </w:r>
      <w:r>
        <w:t>tased</w:t>
      </w:r>
      <w:r>
        <w:rPr>
          <w:spacing w:val="-2"/>
        </w:rPr>
        <w:t xml:space="preserve"> </w:t>
      </w:r>
      <w:r>
        <w:t>him</w:t>
      </w:r>
      <w:r>
        <w:rPr>
          <w:spacing w:val="-3"/>
        </w:rPr>
        <w:t xml:space="preserve"> </w:t>
      </w:r>
      <w:r>
        <w:t>twice</w:t>
      </w:r>
      <w:r>
        <w:rPr>
          <w:spacing w:val="-2"/>
        </w:rPr>
        <w:t xml:space="preserve"> </w:t>
      </w:r>
      <w:r>
        <w:t>before</w:t>
      </w:r>
      <w:r>
        <w:rPr>
          <w:spacing w:val="-3"/>
        </w:rPr>
        <w:t xml:space="preserve"> </w:t>
      </w:r>
      <w:r>
        <w:t>Palma</w:t>
      </w:r>
      <w:r>
        <w:rPr>
          <w:spacing w:val="-3"/>
        </w:rPr>
        <w:t xml:space="preserve"> </w:t>
      </w:r>
      <w:r>
        <w:t>fell</w:t>
      </w:r>
      <w:r>
        <w:rPr>
          <w:spacing w:val="-1"/>
        </w:rPr>
        <w:t xml:space="preserve"> </w:t>
      </w:r>
      <w:r>
        <w:t>down.</w:t>
      </w:r>
      <w:r>
        <w:rPr>
          <w:spacing w:val="-3"/>
        </w:rPr>
        <w:t xml:space="preserve"> </w:t>
      </w:r>
      <w:r>
        <w:t>As</w:t>
      </w:r>
      <w:r>
        <w:rPr>
          <w:spacing w:val="-3"/>
        </w:rPr>
        <w:t xml:space="preserve"> </w:t>
      </w:r>
      <w:r>
        <w:lastRenderedPageBreak/>
        <w:t>Palma</w:t>
      </w:r>
      <w:r>
        <w:rPr>
          <w:spacing w:val="-3"/>
        </w:rPr>
        <w:t xml:space="preserve"> </w:t>
      </w:r>
      <w:r>
        <w:t>got</w:t>
      </w:r>
      <w:r>
        <w:rPr>
          <w:spacing w:val="-2"/>
        </w:rPr>
        <w:t xml:space="preserve"> </w:t>
      </w:r>
      <w:r>
        <w:t>up, Johns tased him again. Palma walked toward Johns, still not responding to commands. Johns kept retreating; he believed that Palma’s intention was to “perhaps obtain [his] weapon.” Johns pointed his</w:t>
      </w:r>
    </w:p>
    <w:p w14:paraId="60E55BD3" w14:textId="77777777" w:rsidR="0001568C" w:rsidRDefault="0001568C" w:rsidP="0001568C">
      <w:pPr>
        <w:pStyle w:val="BodyText"/>
        <w:ind w:left="120"/>
      </w:pPr>
      <w:r>
        <w:t>gun</w:t>
      </w:r>
      <w:r>
        <w:rPr>
          <w:spacing w:val="-3"/>
        </w:rPr>
        <w:t xml:space="preserve"> </w:t>
      </w:r>
      <w:r>
        <w:t>at</w:t>
      </w:r>
      <w:r>
        <w:rPr>
          <w:spacing w:val="-3"/>
        </w:rPr>
        <w:t xml:space="preserve"> </w:t>
      </w:r>
      <w:r>
        <w:t>Palma,</w:t>
      </w:r>
      <w:r>
        <w:rPr>
          <w:spacing w:val="-1"/>
        </w:rPr>
        <w:t xml:space="preserve"> </w:t>
      </w:r>
      <w:r>
        <w:t>who</w:t>
      </w:r>
      <w:r>
        <w:rPr>
          <w:spacing w:val="-2"/>
        </w:rPr>
        <w:t xml:space="preserve"> </w:t>
      </w:r>
      <w:r>
        <w:t>did</w:t>
      </w:r>
      <w:r>
        <w:rPr>
          <w:spacing w:val="-3"/>
        </w:rPr>
        <w:t xml:space="preserve"> </w:t>
      </w:r>
      <w:r>
        <w:t>not</w:t>
      </w:r>
      <w:r>
        <w:rPr>
          <w:spacing w:val="-1"/>
        </w:rPr>
        <w:t xml:space="preserve"> </w:t>
      </w:r>
      <w:r>
        <w:t>stop.</w:t>
      </w:r>
      <w:r>
        <w:rPr>
          <w:spacing w:val="-3"/>
        </w:rPr>
        <w:t xml:space="preserve"> </w:t>
      </w:r>
      <w:r>
        <w:t>Johns</w:t>
      </w:r>
      <w:r>
        <w:rPr>
          <w:spacing w:val="-3"/>
        </w:rPr>
        <w:t xml:space="preserve"> </w:t>
      </w:r>
      <w:r>
        <w:t>first</w:t>
      </w:r>
      <w:r>
        <w:rPr>
          <w:spacing w:val="-3"/>
        </w:rPr>
        <w:t xml:space="preserve"> </w:t>
      </w:r>
      <w:r>
        <w:t>shot</w:t>
      </w:r>
      <w:r>
        <w:rPr>
          <w:spacing w:val="-3"/>
        </w:rPr>
        <w:t xml:space="preserve"> </w:t>
      </w:r>
      <w:r>
        <w:t>Palma’s</w:t>
      </w:r>
      <w:r>
        <w:rPr>
          <w:spacing w:val="-3"/>
        </w:rPr>
        <w:t xml:space="preserve"> </w:t>
      </w:r>
      <w:r>
        <w:t>leg.</w:t>
      </w:r>
      <w:r>
        <w:rPr>
          <w:spacing w:val="-3"/>
        </w:rPr>
        <w:t xml:space="preserve"> </w:t>
      </w:r>
      <w:r>
        <w:t>Palma</w:t>
      </w:r>
      <w:r>
        <w:rPr>
          <w:spacing w:val="-1"/>
        </w:rPr>
        <w:t xml:space="preserve"> </w:t>
      </w:r>
      <w:r>
        <w:t>continued</w:t>
      </w:r>
      <w:r>
        <w:rPr>
          <w:spacing w:val="-3"/>
        </w:rPr>
        <w:t xml:space="preserve"> </w:t>
      </w:r>
      <w:r>
        <w:t>to</w:t>
      </w:r>
      <w:r>
        <w:rPr>
          <w:spacing w:val="-1"/>
        </w:rPr>
        <w:t xml:space="preserve"> </w:t>
      </w:r>
      <w:r>
        <w:t>walk</w:t>
      </w:r>
      <w:r>
        <w:rPr>
          <w:spacing w:val="-2"/>
        </w:rPr>
        <w:t xml:space="preserve"> </w:t>
      </w:r>
      <w:r>
        <w:t>toward</w:t>
      </w:r>
      <w:r>
        <w:rPr>
          <w:spacing w:val="-2"/>
        </w:rPr>
        <w:t xml:space="preserve"> </w:t>
      </w:r>
      <w:r>
        <w:t>Johns,</w:t>
      </w:r>
      <w:r>
        <w:rPr>
          <w:spacing w:val="-3"/>
        </w:rPr>
        <w:t xml:space="preserve"> </w:t>
      </w:r>
      <w:r>
        <w:t>who continued shooting until Palma "no longer came towards [him].” Palma never spoke and never reached toward Johns. Palma was unarmed. The encounter lasted eight-10 minutes. In a suit under 42 U.S.C.</w:t>
      </w:r>
    </w:p>
    <w:p w14:paraId="5A00A3F6" w14:textId="77777777" w:rsidR="0001568C" w:rsidRDefault="0001568C" w:rsidP="0001568C">
      <w:pPr>
        <w:pStyle w:val="BodyText"/>
        <w:ind w:left="120" w:right="129"/>
      </w:pPr>
      <w:r>
        <w:t>1983,</w:t>
      </w:r>
      <w:r>
        <w:rPr>
          <w:spacing w:val="-3"/>
        </w:rPr>
        <w:t xml:space="preserve"> </w:t>
      </w:r>
      <w:r>
        <w:t>the</w:t>
      </w:r>
      <w:r>
        <w:rPr>
          <w:spacing w:val="-3"/>
        </w:rPr>
        <w:t xml:space="preserve"> </w:t>
      </w:r>
      <w:r>
        <w:t>Sixth</w:t>
      </w:r>
      <w:r>
        <w:rPr>
          <w:spacing w:val="-3"/>
        </w:rPr>
        <w:t xml:space="preserve"> </w:t>
      </w:r>
      <w:r>
        <w:t>Circuit</w:t>
      </w:r>
      <w:r>
        <w:rPr>
          <w:spacing w:val="-3"/>
        </w:rPr>
        <w:t xml:space="preserve"> </w:t>
      </w:r>
      <w:r>
        <w:t>reversed</w:t>
      </w:r>
      <w:r>
        <w:rPr>
          <w:spacing w:val="-3"/>
        </w:rPr>
        <w:t xml:space="preserve"> </w:t>
      </w:r>
      <w:r>
        <w:t>summary</w:t>
      </w:r>
      <w:r>
        <w:rPr>
          <w:spacing w:val="-3"/>
        </w:rPr>
        <w:t xml:space="preserve"> </w:t>
      </w:r>
      <w:r>
        <w:t>judgment</w:t>
      </w:r>
      <w:r>
        <w:rPr>
          <w:spacing w:val="-3"/>
        </w:rPr>
        <w:t xml:space="preserve"> </w:t>
      </w:r>
      <w:r>
        <w:t>of</w:t>
      </w:r>
      <w:r>
        <w:rPr>
          <w:spacing w:val="-3"/>
        </w:rPr>
        <w:t xml:space="preserve"> </w:t>
      </w:r>
      <w:r>
        <w:t>qualified</w:t>
      </w:r>
      <w:r>
        <w:rPr>
          <w:spacing w:val="-3"/>
        </w:rPr>
        <w:t xml:space="preserve"> </w:t>
      </w:r>
      <w:r>
        <w:t>immunity.</w:t>
      </w:r>
      <w:r>
        <w:rPr>
          <w:spacing w:val="-2"/>
        </w:rPr>
        <w:t xml:space="preserve"> </w:t>
      </w:r>
      <w:r>
        <w:t>There</w:t>
      </w:r>
      <w:r>
        <w:rPr>
          <w:spacing w:val="-3"/>
        </w:rPr>
        <w:t xml:space="preserve"> </w:t>
      </w:r>
      <w:r>
        <w:t>are</w:t>
      </w:r>
      <w:r>
        <w:rPr>
          <w:spacing w:val="-3"/>
        </w:rPr>
        <w:t xml:space="preserve"> </w:t>
      </w:r>
      <w:r>
        <w:t>genuine</w:t>
      </w:r>
      <w:r>
        <w:rPr>
          <w:spacing w:val="-2"/>
        </w:rPr>
        <w:t xml:space="preserve"> </w:t>
      </w:r>
      <w:r>
        <w:t>disputes</w:t>
      </w:r>
      <w:r>
        <w:rPr>
          <w:spacing w:val="-2"/>
        </w:rPr>
        <w:t xml:space="preserve"> </w:t>
      </w:r>
      <w:r>
        <w:t>of material fact; a reasonable jury could find that Johns used excessive force when he shot at Palma. In cases involving mental health crises, officers should use the least force necessary to subdue the person.</w:t>
      </w:r>
    </w:p>
    <w:p w14:paraId="659F0D4D" w14:textId="77777777" w:rsidR="0001568C" w:rsidRDefault="0001568C" w:rsidP="00AC02E1"/>
    <w:p w14:paraId="21CE2342" w14:textId="77777777" w:rsidR="0001568C" w:rsidRDefault="0001568C" w:rsidP="00AC02E1"/>
    <w:p w14:paraId="7C2B5E1C" w14:textId="77777777" w:rsidR="00F5485C" w:rsidRDefault="00F5485C" w:rsidP="00F5485C">
      <w:pPr>
        <w:pStyle w:val="BodyText"/>
        <w:ind w:left="120"/>
      </w:pPr>
      <w:r>
        <w:t>Williams</w:t>
      </w:r>
      <w:r>
        <w:rPr>
          <w:spacing w:val="-6"/>
        </w:rPr>
        <w:t xml:space="preserve"> </w:t>
      </w:r>
      <w:r>
        <w:t>v.</w:t>
      </w:r>
      <w:r>
        <w:rPr>
          <w:spacing w:val="-6"/>
        </w:rPr>
        <w:t xml:space="preserve"> </w:t>
      </w:r>
      <w:r>
        <w:t>City</w:t>
      </w:r>
      <w:r>
        <w:rPr>
          <w:spacing w:val="-6"/>
        </w:rPr>
        <w:t xml:space="preserve"> </w:t>
      </w:r>
      <w:r>
        <w:t>of</w:t>
      </w:r>
      <w:r>
        <w:rPr>
          <w:spacing w:val="-6"/>
        </w:rPr>
        <w:t xml:space="preserve"> </w:t>
      </w:r>
      <w:r>
        <w:rPr>
          <w:spacing w:val="-2"/>
        </w:rPr>
        <w:t>Burlington</w:t>
      </w:r>
    </w:p>
    <w:p w14:paraId="26C64EC9" w14:textId="77777777" w:rsidR="00F5485C" w:rsidRDefault="00F5485C" w:rsidP="00F5485C">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March 9, 2022</w:t>
      </w:r>
    </w:p>
    <w:p w14:paraId="20C93D2D" w14:textId="77777777" w:rsidR="00F5485C" w:rsidRDefault="00F5485C" w:rsidP="00F5485C">
      <w:pPr>
        <w:pStyle w:val="BodyText"/>
      </w:pPr>
    </w:p>
    <w:p w14:paraId="633CBE1D" w14:textId="77777777" w:rsidR="00F5485C" w:rsidRDefault="00F5485C" w:rsidP="00F5485C">
      <w:pPr>
        <w:pStyle w:val="BodyText"/>
        <w:ind w:left="120"/>
      </w:pPr>
      <w:r>
        <w:t>Tags:</w:t>
      </w:r>
      <w:r>
        <w:rPr>
          <w:spacing w:val="-9"/>
        </w:rPr>
        <w:t xml:space="preserve"> </w:t>
      </w:r>
      <w:r>
        <w:t>Qualified</w:t>
      </w:r>
      <w:r>
        <w:rPr>
          <w:spacing w:val="-8"/>
        </w:rPr>
        <w:t xml:space="preserve"> </w:t>
      </w:r>
      <w:r>
        <w:t>Immunity,</w:t>
      </w:r>
      <w:r>
        <w:rPr>
          <w:spacing w:val="-7"/>
        </w:rPr>
        <w:t xml:space="preserve"> </w:t>
      </w:r>
      <w:r>
        <w:t>Use</w:t>
      </w:r>
      <w:r>
        <w:rPr>
          <w:spacing w:val="-9"/>
        </w:rPr>
        <w:t xml:space="preserve"> </w:t>
      </w:r>
      <w:r>
        <w:t>of</w:t>
      </w:r>
      <w:r>
        <w:rPr>
          <w:spacing w:val="-8"/>
        </w:rPr>
        <w:t xml:space="preserve"> </w:t>
      </w:r>
      <w:r>
        <w:t>Force,</w:t>
      </w:r>
      <w:r>
        <w:rPr>
          <w:spacing w:val="-7"/>
        </w:rPr>
        <w:t xml:space="preserve"> </w:t>
      </w:r>
      <w:r>
        <w:t>Deadly</w:t>
      </w:r>
      <w:r>
        <w:rPr>
          <w:spacing w:val="-8"/>
        </w:rPr>
        <w:t xml:space="preserve"> </w:t>
      </w:r>
      <w:r>
        <w:rPr>
          <w:spacing w:val="-4"/>
        </w:rPr>
        <w:t>Force</w:t>
      </w:r>
    </w:p>
    <w:p w14:paraId="2C56456A" w14:textId="77777777" w:rsidR="00F5485C" w:rsidRDefault="00F5485C" w:rsidP="00F5485C">
      <w:pPr>
        <w:pStyle w:val="BodyText"/>
      </w:pPr>
    </w:p>
    <w:p w14:paraId="04B1B60C" w14:textId="77777777" w:rsidR="00F5485C" w:rsidRDefault="00F5485C" w:rsidP="00F5485C">
      <w:pPr>
        <w:pStyle w:val="BodyText"/>
        <w:ind w:left="119"/>
      </w:pPr>
      <w:r>
        <w:t>The</w:t>
      </w:r>
      <w:r>
        <w:rPr>
          <w:spacing w:val="-3"/>
        </w:rPr>
        <w:t xml:space="preserve"> </w:t>
      </w:r>
      <w:r>
        <w:t>Eighth</w:t>
      </w:r>
      <w:r>
        <w:rPr>
          <w:spacing w:val="-3"/>
        </w:rPr>
        <w:t xml:space="preserve"> </w:t>
      </w:r>
      <w:r>
        <w:t>Circuit</w:t>
      </w:r>
      <w:r>
        <w:rPr>
          <w:spacing w:val="-3"/>
        </w:rPr>
        <w:t xml:space="preserve"> </w:t>
      </w:r>
      <w:r>
        <w:t>affirmed</w:t>
      </w:r>
      <w:r>
        <w:rPr>
          <w:spacing w:val="-3"/>
        </w:rPr>
        <w:t xml:space="preserve"> </w:t>
      </w:r>
      <w:r>
        <w:t>the</w:t>
      </w:r>
      <w:r>
        <w:rPr>
          <w:spacing w:val="-3"/>
        </w:rPr>
        <w:t xml:space="preserve"> </w:t>
      </w:r>
      <w:r>
        <w:t>district</w:t>
      </w:r>
      <w:r>
        <w:rPr>
          <w:spacing w:val="-3"/>
        </w:rPr>
        <w:t xml:space="preserve"> </w:t>
      </w:r>
      <w:r>
        <w:t>court's</w:t>
      </w:r>
      <w:r>
        <w:rPr>
          <w:spacing w:val="-4"/>
        </w:rPr>
        <w:t xml:space="preserve"> </w:t>
      </w:r>
      <w:r>
        <w:t>denial</w:t>
      </w:r>
      <w:r>
        <w:rPr>
          <w:spacing w:val="-3"/>
        </w:rPr>
        <w:t xml:space="preserve"> </w:t>
      </w:r>
      <w:r>
        <w:t>of</w:t>
      </w:r>
      <w:r>
        <w:rPr>
          <w:spacing w:val="-4"/>
        </w:rPr>
        <w:t xml:space="preserve"> </w:t>
      </w:r>
      <w:r>
        <w:t>qualified</w:t>
      </w:r>
      <w:r>
        <w:rPr>
          <w:spacing w:val="-3"/>
        </w:rPr>
        <w:t xml:space="preserve"> </w:t>
      </w:r>
      <w:r>
        <w:t>immunity</w:t>
      </w:r>
      <w:r>
        <w:rPr>
          <w:spacing w:val="-3"/>
        </w:rPr>
        <w:t xml:space="preserve"> </w:t>
      </w:r>
      <w:r>
        <w:t>to</w:t>
      </w:r>
      <w:r>
        <w:rPr>
          <w:spacing w:val="-3"/>
        </w:rPr>
        <w:t xml:space="preserve"> </w:t>
      </w:r>
      <w:r>
        <w:t>a</w:t>
      </w:r>
      <w:r>
        <w:rPr>
          <w:spacing w:val="-2"/>
        </w:rPr>
        <w:t xml:space="preserve"> </w:t>
      </w:r>
      <w:r>
        <w:t>police</w:t>
      </w:r>
      <w:r>
        <w:rPr>
          <w:spacing w:val="-3"/>
        </w:rPr>
        <w:t xml:space="preserve"> </w:t>
      </w:r>
      <w:r>
        <w:t>officer</w:t>
      </w:r>
      <w:r>
        <w:rPr>
          <w:spacing w:val="-3"/>
        </w:rPr>
        <w:t xml:space="preserve"> </w:t>
      </w:r>
      <w:r>
        <w:t>in</w:t>
      </w:r>
      <w:r>
        <w:rPr>
          <w:spacing w:val="-4"/>
        </w:rPr>
        <w:t xml:space="preserve"> </w:t>
      </w:r>
      <w:r>
        <w:t>an</w:t>
      </w:r>
      <w:r>
        <w:rPr>
          <w:spacing w:val="-3"/>
        </w:rPr>
        <w:t xml:space="preserve"> </w:t>
      </w:r>
      <w:r>
        <w:t>action brought by Marquis Jones's estate, alleging claims under state and federal law after a police officer shot and killed Jones while he was running away from a traffic stop. In this case, the court agreed with the district court that there are two genuine disputes of material fact for the jury: first, whether the officer saw Jones drop the gun when he ordered him to; and second, whether the officer was unreasonable in believing</w:t>
      </w:r>
      <w:r>
        <w:rPr>
          <w:spacing w:val="-2"/>
        </w:rPr>
        <w:t xml:space="preserve"> </w:t>
      </w:r>
      <w:r>
        <w:t>Jones</w:t>
      </w:r>
      <w:r>
        <w:rPr>
          <w:spacing w:val="-2"/>
        </w:rPr>
        <w:t xml:space="preserve"> </w:t>
      </w:r>
      <w:r>
        <w:t>was</w:t>
      </w:r>
      <w:r>
        <w:rPr>
          <w:spacing w:val="-3"/>
        </w:rPr>
        <w:t xml:space="preserve"> </w:t>
      </w:r>
      <w:r>
        <w:t>taking</w:t>
      </w:r>
      <w:r>
        <w:rPr>
          <w:spacing w:val="-2"/>
        </w:rPr>
        <w:t xml:space="preserve"> </w:t>
      </w:r>
      <w:r>
        <w:t>a</w:t>
      </w:r>
      <w:r>
        <w:rPr>
          <w:spacing w:val="-3"/>
        </w:rPr>
        <w:t xml:space="preserve"> </w:t>
      </w:r>
      <w:r>
        <w:t>firing</w:t>
      </w:r>
      <w:r>
        <w:rPr>
          <w:spacing w:val="-2"/>
        </w:rPr>
        <w:t xml:space="preserve"> </w:t>
      </w:r>
      <w:r>
        <w:t>position</w:t>
      </w:r>
      <w:r>
        <w:rPr>
          <w:spacing w:val="-3"/>
        </w:rPr>
        <w:t xml:space="preserve"> </w:t>
      </w:r>
      <w:r>
        <w:t>rather</w:t>
      </w:r>
      <w:r>
        <w:rPr>
          <w:spacing w:val="-2"/>
        </w:rPr>
        <w:t xml:space="preserve"> </w:t>
      </w:r>
      <w:r>
        <w:t>than</w:t>
      </w:r>
      <w:r>
        <w:rPr>
          <w:spacing w:val="-3"/>
        </w:rPr>
        <w:t xml:space="preserve"> </w:t>
      </w:r>
      <w:r>
        <w:t>surrendering.</w:t>
      </w:r>
      <w:r>
        <w:rPr>
          <w:spacing w:val="-3"/>
        </w:rPr>
        <w:t xml:space="preserve"> </w:t>
      </w:r>
      <w:r>
        <w:t>The</w:t>
      </w:r>
      <w:r>
        <w:rPr>
          <w:spacing w:val="-2"/>
        </w:rPr>
        <w:t xml:space="preserve"> </w:t>
      </w:r>
      <w:r>
        <w:t>court</w:t>
      </w:r>
      <w:r>
        <w:rPr>
          <w:spacing w:val="-2"/>
        </w:rPr>
        <w:t xml:space="preserve"> </w:t>
      </w:r>
      <w:r>
        <w:t>stated</w:t>
      </w:r>
      <w:r>
        <w:rPr>
          <w:spacing w:val="-2"/>
        </w:rPr>
        <w:t xml:space="preserve"> </w:t>
      </w:r>
      <w:r>
        <w:t>that,</w:t>
      </w:r>
      <w:r>
        <w:rPr>
          <w:spacing w:val="-3"/>
        </w:rPr>
        <w:t xml:space="preserve"> </w:t>
      </w:r>
      <w:r>
        <w:t>if,</w:t>
      </w:r>
      <w:r>
        <w:rPr>
          <w:spacing w:val="-1"/>
        </w:rPr>
        <w:t xml:space="preserve"> </w:t>
      </w:r>
      <w:r>
        <w:t>construing the evidence most favorably to the estate, the officer knew Jones was unarmed, then shooting him violated a clearly established constitutional right.</w:t>
      </w:r>
    </w:p>
    <w:p w14:paraId="30A1A93A" w14:textId="77777777" w:rsidR="00F5485C" w:rsidRDefault="00F5485C" w:rsidP="00AC02E1"/>
    <w:p w14:paraId="44E5D8C2" w14:textId="77777777" w:rsidR="00F5485C" w:rsidRDefault="00F5485C" w:rsidP="00AC02E1"/>
    <w:p w14:paraId="40B95747" w14:textId="77777777" w:rsidR="0001568C" w:rsidRDefault="0001568C" w:rsidP="00AC02E1"/>
    <w:p w14:paraId="21561F9A" w14:textId="77777777" w:rsidR="0001568C" w:rsidRDefault="0001568C" w:rsidP="0001568C">
      <w:pPr>
        <w:pStyle w:val="BodyText"/>
        <w:ind w:left="115" w:right="7257"/>
      </w:pPr>
      <w:r>
        <w:t>Wilson</w:t>
      </w:r>
      <w:r>
        <w:rPr>
          <w:spacing w:val="-10"/>
        </w:rPr>
        <w:t xml:space="preserve"> </w:t>
      </w:r>
      <w:r>
        <w:t>v.</w:t>
      </w:r>
      <w:r>
        <w:rPr>
          <w:spacing w:val="-10"/>
        </w:rPr>
        <w:t xml:space="preserve"> </w:t>
      </w:r>
      <w:r>
        <w:t>City</w:t>
      </w:r>
      <w:r>
        <w:rPr>
          <w:spacing w:val="-9"/>
        </w:rPr>
        <w:t xml:space="preserve"> </w:t>
      </w:r>
      <w:r>
        <w:t>of</w:t>
      </w:r>
      <w:r>
        <w:rPr>
          <w:spacing w:val="-10"/>
        </w:rPr>
        <w:t xml:space="preserve"> </w:t>
      </w:r>
      <w:r>
        <w:t>Bastrop Fifth Circuit</w:t>
      </w:r>
    </w:p>
    <w:p w14:paraId="00072480" w14:textId="77777777" w:rsidR="0001568C" w:rsidRDefault="0001568C" w:rsidP="0001568C">
      <w:pPr>
        <w:pStyle w:val="BodyText"/>
        <w:ind w:left="115" w:right="1050"/>
      </w:pPr>
      <w:r>
        <w:t>Opinion</w:t>
      </w:r>
      <w:r>
        <w:rPr>
          <w:spacing w:val="-9"/>
        </w:rPr>
        <w:t xml:space="preserve"> </w:t>
      </w:r>
      <w:r>
        <w:t>Date:</w:t>
      </w:r>
      <w:r>
        <w:rPr>
          <w:spacing w:val="-10"/>
        </w:rPr>
        <w:t xml:space="preserve"> </w:t>
      </w:r>
      <w:r>
        <w:t>February</w:t>
      </w:r>
      <w:r>
        <w:rPr>
          <w:spacing w:val="-9"/>
        </w:rPr>
        <w:t xml:space="preserve"> </w:t>
      </w:r>
      <w:r>
        <w:t>21,</w:t>
      </w:r>
      <w:r>
        <w:rPr>
          <w:spacing w:val="-10"/>
        </w:rPr>
        <w:t xml:space="preserve"> </w:t>
      </w:r>
      <w:r>
        <w:t xml:space="preserve">2022 </w:t>
      </w:r>
    </w:p>
    <w:p w14:paraId="2D0FF5E7" w14:textId="77777777" w:rsidR="0001568C" w:rsidRDefault="0001568C" w:rsidP="0001568C">
      <w:pPr>
        <w:pStyle w:val="BodyText"/>
        <w:ind w:left="115" w:right="1050"/>
      </w:pPr>
    </w:p>
    <w:p w14:paraId="5859699F" w14:textId="77777777" w:rsidR="0001568C" w:rsidRDefault="0001568C" w:rsidP="0001568C">
      <w:pPr>
        <w:pStyle w:val="BodyText"/>
        <w:ind w:left="115" w:right="1050"/>
        <w:rPr>
          <w:spacing w:val="-2"/>
        </w:rPr>
      </w:pPr>
      <w:r>
        <w:t>Tags:</w:t>
      </w:r>
      <w:r>
        <w:rPr>
          <w:spacing w:val="-8"/>
        </w:rPr>
        <w:t xml:space="preserve"> </w:t>
      </w:r>
      <w:r>
        <w:t>Use</w:t>
      </w:r>
      <w:r>
        <w:rPr>
          <w:spacing w:val="-6"/>
        </w:rPr>
        <w:t xml:space="preserve"> </w:t>
      </w:r>
      <w:r>
        <w:t>of</w:t>
      </w:r>
      <w:r>
        <w:rPr>
          <w:spacing w:val="-6"/>
        </w:rPr>
        <w:t xml:space="preserve"> </w:t>
      </w:r>
      <w:r>
        <w:t>Force,</w:t>
      </w:r>
      <w:r>
        <w:rPr>
          <w:spacing w:val="-7"/>
        </w:rPr>
        <w:t xml:space="preserve"> </w:t>
      </w:r>
      <w:r>
        <w:t>Deadly</w:t>
      </w:r>
      <w:r>
        <w:rPr>
          <w:spacing w:val="-6"/>
        </w:rPr>
        <w:t xml:space="preserve"> </w:t>
      </w:r>
      <w:r>
        <w:rPr>
          <w:spacing w:val="-2"/>
        </w:rPr>
        <w:t>Force not excessive when suspect was attempting to flee and wouldn’t drop gun</w:t>
      </w:r>
    </w:p>
    <w:p w14:paraId="7935E3E8" w14:textId="77777777" w:rsidR="0001568C" w:rsidRDefault="0001568C" w:rsidP="0001568C">
      <w:pPr>
        <w:pStyle w:val="BodyText"/>
        <w:ind w:left="115" w:right="1050"/>
      </w:pPr>
    </w:p>
    <w:p w14:paraId="237531BF" w14:textId="77777777" w:rsidR="0001568C" w:rsidRDefault="0001568C" w:rsidP="0001568C">
      <w:pPr>
        <w:pStyle w:val="BodyText"/>
        <w:ind w:left="119" w:right="144"/>
      </w:pPr>
      <w:r>
        <w:t>One of two reports of an armed confrontation at the Eden Apartments identified one perpetrator as “Thomas Johnson,” who was driving a red truck with rims. Officer Green responded and encountered a stationary red truck near an elementary school, which had been closed for months. When Green exited his car, Johnson stepped out holding a semiautomatic pistol with an extended magazine. His brother</w:t>
      </w:r>
      <w:r>
        <w:rPr>
          <w:spacing w:val="40"/>
        </w:rPr>
        <w:t xml:space="preserve"> </w:t>
      </w:r>
      <w:r>
        <w:t>was driving. Johnson ran toward the school. As vehicles passed nearby, Green drew his weapon and yelled, “Drop the gun!” Johnson continued to run, Green fired at him. Green chased Johnson into an open</w:t>
      </w:r>
      <w:r>
        <w:rPr>
          <w:spacing w:val="-3"/>
        </w:rPr>
        <w:t xml:space="preserve"> </w:t>
      </w:r>
      <w:r>
        <w:t>field</w:t>
      </w:r>
      <w:r>
        <w:rPr>
          <w:spacing w:val="-3"/>
        </w:rPr>
        <w:t xml:space="preserve"> </w:t>
      </w:r>
      <w:r>
        <w:t>and</w:t>
      </w:r>
      <w:r>
        <w:rPr>
          <w:spacing w:val="-3"/>
        </w:rPr>
        <w:t xml:space="preserve"> </w:t>
      </w:r>
      <w:r>
        <w:t>continued</w:t>
      </w:r>
      <w:r>
        <w:rPr>
          <w:spacing w:val="-2"/>
        </w:rPr>
        <w:t xml:space="preserve"> </w:t>
      </w:r>
      <w:r>
        <w:t>to</w:t>
      </w:r>
      <w:r>
        <w:rPr>
          <w:spacing w:val="-2"/>
        </w:rPr>
        <w:t xml:space="preserve"> </w:t>
      </w:r>
      <w:r>
        <w:t>chase</w:t>
      </w:r>
      <w:r>
        <w:rPr>
          <w:spacing w:val="-2"/>
        </w:rPr>
        <w:t xml:space="preserve"> </w:t>
      </w:r>
      <w:r>
        <w:t>Johnson,</w:t>
      </w:r>
      <w:r>
        <w:rPr>
          <w:spacing w:val="-3"/>
        </w:rPr>
        <w:t xml:space="preserve"> </w:t>
      </w:r>
      <w:r>
        <w:t>ordering</w:t>
      </w:r>
      <w:r>
        <w:rPr>
          <w:spacing w:val="-2"/>
        </w:rPr>
        <w:t xml:space="preserve"> </w:t>
      </w:r>
      <w:r>
        <w:t>him</w:t>
      </w:r>
      <w:r>
        <w:rPr>
          <w:spacing w:val="-2"/>
        </w:rPr>
        <w:t xml:space="preserve"> </w:t>
      </w:r>
      <w:r>
        <w:t>to</w:t>
      </w:r>
      <w:r>
        <w:rPr>
          <w:spacing w:val="-1"/>
        </w:rPr>
        <w:t xml:space="preserve"> </w:t>
      </w:r>
      <w:r>
        <w:t>drop</w:t>
      </w:r>
      <w:r>
        <w:rPr>
          <w:spacing w:val="-3"/>
        </w:rPr>
        <w:t xml:space="preserve"> </w:t>
      </w:r>
      <w:r>
        <w:t>the</w:t>
      </w:r>
      <w:r>
        <w:rPr>
          <w:spacing w:val="-3"/>
        </w:rPr>
        <w:t xml:space="preserve"> </w:t>
      </w:r>
      <w:r>
        <w:t>gun</w:t>
      </w:r>
      <w:r>
        <w:rPr>
          <w:spacing w:val="-3"/>
        </w:rPr>
        <w:t xml:space="preserve"> </w:t>
      </w:r>
      <w:r>
        <w:t>and</w:t>
      </w:r>
      <w:r>
        <w:rPr>
          <w:spacing w:val="-3"/>
        </w:rPr>
        <w:t xml:space="preserve"> </w:t>
      </w:r>
      <w:r>
        <w:t>instructing</w:t>
      </w:r>
      <w:r>
        <w:rPr>
          <w:spacing w:val="-3"/>
        </w:rPr>
        <w:t xml:space="preserve"> </w:t>
      </w:r>
      <w:r>
        <w:t>onlookers</w:t>
      </w:r>
      <w:r>
        <w:rPr>
          <w:spacing w:val="-3"/>
        </w:rPr>
        <w:t xml:space="preserve"> </w:t>
      </w:r>
      <w:r>
        <w:t>to</w:t>
      </w:r>
      <w:r>
        <w:rPr>
          <w:spacing w:val="-2"/>
        </w:rPr>
        <w:t xml:space="preserve"> </w:t>
      </w:r>
      <w:r>
        <w:t>lie on the ground. Officer McKinney, at the opposite side of the field, saw Johnson outrunning Green.</w:t>
      </w:r>
    </w:p>
    <w:p w14:paraId="6202269B" w14:textId="77777777" w:rsidR="0001568C" w:rsidRDefault="0001568C" w:rsidP="0001568C">
      <w:pPr>
        <w:pStyle w:val="BodyText"/>
        <w:ind w:left="119" w:right="183"/>
      </w:pPr>
      <w:r>
        <w:t>Johnson changed direction toward a neighborhood. Johnson ignored orders to stop. McKinney fired at Johnson,</w:t>
      </w:r>
      <w:r>
        <w:rPr>
          <w:spacing w:val="-3"/>
        </w:rPr>
        <w:t xml:space="preserve"> </w:t>
      </w:r>
      <w:r>
        <w:t>who</w:t>
      </w:r>
      <w:r>
        <w:rPr>
          <w:spacing w:val="-2"/>
        </w:rPr>
        <w:t xml:space="preserve"> </w:t>
      </w:r>
      <w:r>
        <w:t>continued</w:t>
      </w:r>
      <w:r>
        <w:rPr>
          <w:spacing w:val="-2"/>
        </w:rPr>
        <w:t xml:space="preserve"> </w:t>
      </w:r>
      <w:r>
        <w:t>to</w:t>
      </w:r>
      <w:r>
        <w:rPr>
          <w:spacing w:val="-2"/>
        </w:rPr>
        <w:t xml:space="preserve"> </w:t>
      </w:r>
      <w:r>
        <w:t>flee.</w:t>
      </w:r>
      <w:r>
        <w:rPr>
          <w:spacing w:val="-3"/>
        </w:rPr>
        <w:t xml:space="preserve"> </w:t>
      </w:r>
      <w:r>
        <w:t>Both</w:t>
      </w:r>
      <w:r>
        <w:rPr>
          <w:spacing w:val="-2"/>
        </w:rPr>
        <w:t xml:space="preserve"> </w:t>
      </w:r>
      <w:r>
        <w:t>officers</w:t>
      </w:r>
      <w:r>
        <w:rPr>
          <w:spacing w:val="-3"/>
        </w:rPr>
        <w:t xml:space="preserve"> </w:t>
      </w:r>
      <w:r>
        <w:t>gave</w:t>
      </w:r>
      <w:r>
        <w:rPr>
          <w:spacing w:val="-2"/>
        </w:rPr>
        <w:t xml:space="preserve"> </w:t>
      </w:r>
      <w:r>
        <w:t>chase,</w:t>
      </w:r>
      <w:r>
        <w:rPr>
          <w:spacing w:val="-3"/>
        </w:rPr>
        <w:t xml:space="preserve"> </w:t>
      </w:r>
      <w:r>
        <w:t>repeatedly</w:t>
      </w:r>
      <w:r>
        <w:rPr>
          <w:spacing w:val="-3"/>
        </w:rPr>
        <w:t xml:space="preserve"> </w:t>
      </w:r>
      <w:r>
        <w:t>ordering</w:t>
      </w:r>
      <w:r>
        <w:rPr>
          <w:spacing w:val="-3"/>
        </w:rPr>
        <w:t xml:space="preserve"> </w:t>
      </w:r>
      <w:r>
        <w:t>Johnson</w:t>
      </w:r>
      <w:r>
        <w:rPr>
          <w:spacing w:val="-3"/>
        </w:rPr>
        <w:t xml:space="preserve"> </w:t>
      </w:r>
      <w:r>
        <w:t>to</w:t>
      </w:r>
      <w:r>
        <w:rPr>
          <w:spacing w:val="-2"/>
        </w:rPr>
        <w:t xml:space="preserve"> </w:t>
      </w:r>
      <w:r>
        <w:t>stop</w:t>
      </w:r>
      <w:r>
        <w:rPr>
          <w:spacing w:val="-3"/>
        </w:rPr>
        <w:t xml:space="preserve"> </w:t>
      </w:r>
      <w:r>
        <w:t>and</w:t>
      </w:r>
      <w:r>
        <w:rPr>
          <w:spacing w:val="-2"/>
        </w:rPr>
        <w:t xml:space="preserve"> </w:t>
      </w:r>
      <w:r>
        <w:lastRenderedPageBreak/>
        <w:t>drop the gun. When in range, both officers shot. Johnson fell and dropped his gun. Johnson died on the scene. In a suit under 42 U.S.C. 1983, the court granted the officers summary judgment based on qualified immunity. The Fifth Circuit affirmed in part. The use of deadly force was not constitutionally excessive. The officers could have reasonably believed that Johnson threatened them and others with serious physical harm.</w:t>
      </w:r>
    </w:p>
    <w:p w14:paraId="078FE752" w14:textId="77777777" w:rsidR="0001568C" w:rsidRDefault="0001568C" w:rsidP="00AC02E1"/>
    <w:p w14:paraId="36A9F48E" w14:textId="77777777" w:rsidR="0001568C" w:rsidRDefault="0001568C" w:rsidP="00AC02E1"/>
    <w:p w14:paraId="60BFFFB2" w14:textId="77777777" w:rsidR="00F943BA" w:rsidRDefault="00F943BA" w:rsidP="00F943BA">
      <w:pPr>
        <w:pStyle w:val="BodyText"/>
        <w:ind w:left="120"/>
      </w:pPr>
      <w:r>
        <w:t>Estate</w:t>
      </w:r>
      <w:r>
        <w:rPr>
          <w:spacing w:val="-5"/>
        </w:rPr>
        <w:t xml:space="preserve"> </w:t>
      </w:r>
      <w:r>
        <w:t>of</w:t>
      </w:r>
      <w:r>
        <w:rPr>
          <w:spacing w:val="-6"/>
        </w:rPr>
        <w:t xml:space="preserve"> </w:t>
      </w:r>
      <w:r>
        <w:t>Aguirre</w:t>
      </w:r>
      <w:r>
        <w:rPr>
          <w:spacing w:val="-5"/>
        </w:rPr>
        <w:t xml:space="preserve"> </w:t>
      </w:r>
      <w:r>
        <w:t>v.</w:t>
      </w:r>
      <w:r>
        <w:rPr>
          <w:spacing w:val="-6"/>
        </w:rPr>
        <w:t xml:space="preserve"> </w:t>
      </w:r>
      <w:r>
        <w:t>County</w:t>
      </w:r>
      <w:r>
        <w:rPr>
          <w:spacing w:val="-5"/>
        </w:rPr>
        <w:t xml:space="preserve"> </w:t>
      </w:r>
      <w:r>
        <w:t>of</w:t>
      </w:r>
      <w:r>
        <w:rPr>
          <w:spacing w:val="-5"/>
        </w:rPr>
        <w:t xml:space="preserve"> </w:t>
      </w:r>
      <w:r>
        <w:rPr>
          <w:spacing w:val="-2"/>
        </w:rPr>
        <w:t>Riverside</w:t>
      </w:r>
    </w:p>
    <w:p w14:paraId="4E39A1D6" w14:textId="77777777" w:rsidR="00F943BA" w:rsidRDefault="00F943BA" w:rsidP="00F943BA">
      <w:pPr>
        <w:pStyle w:val="BodyText"/>
        <w:ind w:left="120" w:right="1620"/>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 xml:space="preserve">Circuit </w:t>
      </w:r>
    </w:p>
    <w:p w14:paraId="140265F6" w14:textId="77777777" w:rsidR="00F943BA" w:rsidRDefault="00F943BA" w:rsidP="00F943BA">
      <w:pPr>
        <w:pStyle w:val="BodyText"/>
        <w:ind w:left="120" w:right="6539"/>
      </w:pPr>
      <w:r>
        <w:t>Opinion</w:t>
      </w:r>
      <w:r>
        <w:rPr>
          <w:spacing w:val="-8"/>
        </w:rPr>
        <w:t xml:space="preserve"> </w:t>
      </w:r>
      <w:r>
        <w:t>Date:</w:t>
      </w:r>
      <w:r>
        <w:rPr>
          <w:spacing w:val="-9"/>
        </w:rPr>
        <w:t xml:space="preserve"> </w:t>
      </w:r>
      <w:r>
        <w:t>March</w:t>
      </w:r>
      <w:r>
        <w:rPr>
          <w:spacing w:val="-9"/>
        </w:rPr>
        <w:t xml:space="preserve"> </w:t>
      </w:r>
      <w:r>
        <w:t>24,</w:t>
      </w:r>
      <w:r>
        <w:rPr>
          <w:spacing w:val="-9"/>
        </w:rPr>
        <w:t xml:space="preserve"> </w:t>
      </w:r>
      <w:r>
        <w:t xml:space="preserve">2022 </w:t>
      </w:r>
    </w:p>
    <w:p w14:paraId="3B0E5254" w14:textId="77777777" w:rsidR="00F943BA" w:rsidRDefault="00F943BA" w:rsidP="00F943BA">
      <w:pPr>
        <w:pStyle w:val="BodyText"/>
        <w:rPr>
          <w:sz w:val="21"/>
        </w:rPr>
      </w:pPr>
    </w:p>
    <w:p w14:paraId="2F7930B1" w14:textId="0AE60CC2" w:rsidR="00F943BA" w:rsidRDefault="005D3738" w:rsidP="00F943BA">
      <w:pPr>
        <w:pStyle w:val="BodyText"/>
        <w:rPr>
          <w:sz w:val="21"/>
        </w:rPr>
      </w:pPr>
      <w:r>
        <w:rPr>
          <w:sz w:val="21"/>
        </w:rPr>
        <w:t xml:space="preserve">Tagline:  </w:t>
      </w:r>
      <w:r w:rsidR="00F943BA">
        <w:rPr>
          <w:sz w:val="21"/>
        </w:rPr>
        <w:t>Deadly force unreasonable</w:t>
      </w:r>
      <w:r>
        <w:rPr>
          <w:sz w:val="21"/>
        </w:rPr>
        <w:t xml:space="preserve"> when used without warning on a person who posed no immediate threat</w:t>
      </w:r>
      <w:r w:rsidR="00F943BA">
        <w:rPr>
          <w:sz w:val="21"/>
        </w:rPr>
        <w:tab/>
      </w:r>
    </w:p>
    <w:p w14:paraId="574DB76A" w14:textId="77777777" w:rsidR="00F943BA" w:rsidRDefault="00F943BA" w:rsidP="00F943BA">
      <w:pPr>
        <w:pStyle w:val="BodyText"/>
        <w:rPr>
          <w:sz w:val="21"/>
        </w:rPr>
      </w:pPr>
    </w:p>
    <w:p w14:paraId="5B82316D" w14:textId="77777777" w:rsidR="00F943BA" w:rsidRDefault="00F943BA" w:rsidP="00F943BA">
      <w:pPr>
        <w:pStyle w:val="BodyText"/>
        <w:ind w:left="120"/>
      </w:pPr>
      <w:r>
        <w:t>The Ninth Circuit affirmed the district court's denial of qualified immunity to defendant, Sergeant Dan Ponder, in a 42 U.S.C. 1983 action alleging that Ponder used excessive force in violation of the Fourth Amendment when he shot Clemente Najera-Aguirre six times without warning and killed him. After determining that it has jurisdiction over this interlocutory appeal and that Ponder did not waive his qualified</w:t>
      </w:r>
      <w:r>
        <w:rPr>
          <w:spacing w:val="-4"/>
        </w:rPr>
        <w:t xml:space="preserve"> </w:t>
      </w:r>
      <w:r>
        <w:t>immunity</w:t>
      </w:r>
      <w:r>
        <w:rPr>
          <w:spacing w:val="-5"/>
        </w:rPr>
        <w:t xml:space="preserve"> </w:t>
      </w:r>
      <w:r>
        <w:t>defense,</w:t>
      </w:r>
      <w:r>
        <w:rPr>
          <w:spacing w:val="-5"/>
        </w:rPr>
        <w:t xml:space="preserve"> </w:t>
      </w:r>
      <w:r>
        <w:t>the</w:t>
      </w:r>
      <w:r>
        <w:rPr>
          <w:spacing w:val="-4"/>
        </w:rPr>
        <w:t xml:space="preserve"> </w:t>
      </w:r>
      <w:r>
        <w:t>panel</w:t>
      </w:r>
      <w:r>
        <w:rPr>
          <w:spacing w:val="-3"/>
        </w:rPr>
        <w:t xml:space="preserve"> </w:t>
      </w:r>
      <w:r>
        <w:t>concluded</w:t>
      </w:r>
      <w:r>
        <w:rPr>
          <w:spacing w:val="-4"/>
        </w:rPr>
        <w:t xml:space="preserve"> </w:t>
      </w:r>
      <w:r>
        <w:t>that</w:t>
      </w:r>
      <w:r>
        <w:rPr>
          <w:spacing w:val="-5"/>
        </w:rPr>
        <w:t xml:space="preserve"> </w:t>
      </w:r>
      <w:r>
        <w:t>Ponder's</w:t>
      </w:r>
      <w:r>
        <w:rPr>
          <w:spacing w:val="-3"/>
        </w:rPr>
        <w:t xml:space="preserve"> </w:t>
      </w:r>
      <w:r>
        <w:t>conduct</w:t>
      </w:r>
      <w:r>
        <w:rPr>
          <w:spacing w:val="-5"/>
        </w:rPr>
        <w:t xml:space="preserve"> </w:t>
      </w:r>
      <w:r>
        <w:t>was</w:t>
      </w:r>
      <w:r>
        <w:rPr>
          <w:spacing w:val="-5"/>
        </w:rPr>
        <w:t xml:space="preserve"> </w:t>
      </w:r>
      <w:r>
        <w:t>not</w:t>
      </w:r>
      <w:r>
        <w:rPr>
          <w:spacing w:val="-5"/>
        </w:rPr>
        <w:t xml:space="preserve"> </w:t>
      </w:r>
      <w:r>
        <w:t>objectively</w:t>
      </w:r>
      <w:r>
        <w:rPr>
          <w:spacing w:val="-4"/>
        </w:rPr>
        <w:t xml:space="preserve"> </w:t>
      </w:r>
      <w:r>
        <w:t>reasonable,</w:t>
      </w:r>
    </w:p>
    <w:p w14:paraId="2CAF0D39" w14:textId="77777777" w:rsidR="00F943BA" w:rsidRDefault="00F943BA" w:rsidP="00F943BA">
      <w:pPr>
        <w:pStyle w:val="BodyText"/>
        <w:ind w:left="119"/>
      </w:pPr>
      <w:r>
        <w:t>and his use of excessive force violated the Fourth Amendment. In this case, nothing in the record suggested that Najera was threatening bystanders or advancing toward them when he was killed. Furthermore,</w:t>
      </w:r>
      <w:r>
        <w:rPr>
          <w:spacing w:val="-4"/>
        </w:rPr>
        <w:t xml:space="preserve"> </w:t>
      </w:r>
      <w:r>
        <w:t>Najera</w:t>
      </w:r>
      <w:r>
        <w:rPr>
          <w:spacing w:val="-4"/>
        </w:rPr>
        <w:t xml:space="preserve"> </w:t>
      </w:r>
      <w:r>
        <w:t>presented</w:t>
      </w:r>
      <w:r>
        <w:rPr>
          <w:spacing w:val="-3"/>
        </w:rPr>
        <w:t xml:space="preserve"> </w:t>
      </w:r>
      <w:r>
        <w:t>no</w:t>
      </w:r>
      <w:r>
        <w:rPr>
          <w:spacing w:val="-2"/>
        </w:rPr>
        <w:t xml:space="preserve"> </w:t>
      </w:r>
      <w:r>
        <w:t>threat</w:t>
      </w:r>
      <w:r>
        <w:rPr>
          <w:spacing w:val="-4"/>
        </w:rPr>
        <w:t xml:space="preserve"> </w:t>
      </w:r>
      <w:r>
        <w:t>at</w:t>
      </w:r>
      <w:r>
        <w:rPr>
          <w:spacing w:val="-3"/>
        </w:rPr>
        <w:t xml:space="preserve"> </w:t>
      </w:r>
      <w:r>
        <w:t>all</w:t>
      </w:r>
      <w:r>
        <w:rPr>
          <w:spacing w:val="-4"/>
        </w:rPr>
        <w:t xml:space="preserve"> </w:t>
      </w:r>
      <w:r>
        <w:t>to</w:t>
      </w:r>
      <w:r>
        <w:rPr>
          <w:spacing w:val="-2"/>
        </w:rPr>
        <w:t xml:space="preserve"> </w:t>
      </w:r>
      <w:r>
        <w:t>the</w:t>
      </w:r>
      <w:r>
        <w:rPr>
          <w:spacing w:val="-2"/>
        </w:rPr>
        <w:t xml:space="preserve"> </w:t>
      </w:r>
      <w:r>
        <w:t>officer</w:t>
      </w:r>
      <w:r>
        <w:rPr>
          <w:spacing w:val="-4"/>
        </w:rPr>
        <w:t xml:space="preserve"> </w:t>
      </w:r>
      <w:r>
        <w:t>in</w:t>
      </w:r>
      <w:r>
        <w:rPr>
          <w:spacing w:val="-3"/>
        </w:rPr>
        <w:t xml:space="preserve"> </w:t>
      </w:r>
      <w:r>
        <w:t>that</w:t>
      </w:r>
      <w:r>
        <w:rPr>
          <w:spacing w:val="-2"/>
        </w:rPr>
        <w:t xml:space="preserve"> </w:t>
      </w:r>
      <w:r>
        <w:t>moment.</w:t>
      </w:r>
      <w:r>
        <w:rPr>
          <w:spacing w:val="-3"/>
        </w:rPr>
        <w:t xml:space="preserve"> </w:t>
      </w:r>
      <w:r>
        <w:t>The</w:t>
      </w:r>
      <w:r>
        <w:rPr>
          <w:spacing w:val="-4"/>
        </w:rPr>
        <w:t xml:space="preserve"> </w:t>
      </w:r>
      <w:r>
        <w:t>panel</w:t>
      </w:r>
      <w:r>
        <w:rPr>
          <w:spacing w:val="-3"/>
        </w:rPr>
        <w:t xml:space="preserve"> </w:t>
      </w:r>
      <w:r>
        <w:t>also</w:t>
      </w:r>
      <w:r>
        <w:rPr>
          <w:spacing w:val="-3"/>
        </w:rPr>
        <w:t xml:space="preserve"> </w:t>
      </w:r>
      <w:r>
        <w:t>concluded that ponder was on notice that his specific conduct was unlawful at the time.</w:t>
      </w:r>
    </w:p>
    <w:p w14:paraId="529B0964" w14:textId="77777777" w:rsidR="00F943BA" w:rsidRDefault="00F943BA" w:rsidP="00F943BA">
      <w:pPr>
        <w:pStyle w:val="BodyText"/>
      </w:pPr>
    </w:p>
    <w:p w14:paraId="3117B52B" w14:textId="77777777" w:rsidR="0001568C" w:rsidRDefault="0001568C" w:rsidP="00AC02E1"/>
    <w:p w14:paraId="758DF455" w14:textId="77777777" w:rsidR="0001568C" w:rsidRDefault="0001568C" w:rsidP="00AC02E1"/>
    <w:p w14:paraId="42F4C89D" w14:textId="77777777" w:rsidR="0001568C" w:rsidRDefault="0001568C" w:rsidP="0001568C">
      <w:pPr>
        <w:ind w:left="115"/>
        <w:rPr>
          <w:sz w:val="24"/>
        </w:rPr>
      </w:pPr>
      <w:r>
        <w:rPr>
          <w:sz w:val="24"/>
        </w:rPr>
        <w:t>Powell</w:t>
      </w:r>
      <w:r>
        <w:rPr>
          <w:spacing w:val="-3"/>
          <w:sz w:val="24"/>
        </w:rPr>
        <w:t xml:space="preserve"> </w:t>
      </w:r>
      <w:r>
        <w:rPr>
          <w:sz w:val="24"/>
        </w:rPr>
        <w:t>v.</w:t>
      </w:r>
      <w:r>
        <w:rPr>
          <w:spacing w:val="-1"/>
          <w:sz w:val="24"/>
        </w:rPr>
        <w:t xml:space="preserve"> </w:t>
      </w:r>
      <w:r>
        <w:rPr>
          <w:spacing w:val="-2"/>
          <w:sz w:val="24"/>
        </w:rPr>
        <w:t>Snook</w:t>
      </w:r>
    </w:p>
    <w:p w14:paraId="43C11038" w14:textId="77777777" w:rsidR="0001568C" w:rsidRDefault="0001568C" w:rsidP="0001568C">
      <w:pPr>
        <w:ind w:left="115"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Eleventh</w:t>
      </w:r>
      <w:r>
        <w:rPr>
          <w:spacing w:val="-5"/>
          <w:sz w:val="24"/>
        </w:rPr>
        <w:t xml:space="preserve"> </w:t>
      </w:r>
      <w:r>
        <w:rPr>
          <w:sz w:val="24"/>
        </w:rPr>
        <w:t>Circuit Opinion Date: February 8, 2022</w:t>
      </w:r>
    </w:p>
    <w:p w14:paraId="6097FE5F" w14:textId="77777777" w:rsidR="0001568C" w:rsidRDefault="0001568C" w:rsidP="0001568C">
      <w:pPr>
        <w:ind w:left="115"/>
        <w:rPr>
          <w:spacing w:val="-2"/>
          <w:sz w:val="24"/>
        </w:rPr>
      </w:pPr>
    </w:p>
    <w:p w14:paraId="42066E09" w14:textId="77777777" w:rsidR="0001568C" w:rsidRDefault="0001568C" w:rsidP="0001568C">
      <w:pPr>
        <w:ind w:left="115"/>
        <w:rPr>
          <w:spacing w:val="-2"/>
          <w:sz w:val="24"/>
        </w:rPr>
      </w:pPr>
      <w:r>
        <w:rPr>
          <w:spacing w:val="-2"/>
          <w:sz w:val="24"/>
        </w:rPr>
        <w:t>Tags: ** Lawful but awful ** Warning prior to deadly force doesn’t have to</w:t>
      </w:r>
    </w:p>
    <w:p w14:paraId="0BB81BDA" w14:textId="77777777" w:rsidR="0001568C" w:rsidRDefault="0001568C" w:rsidP="0001568C">
      <w:pPr>
        <w:ind w:left="115"/>
        <w:rPr>
          <w:sz w:val="24"/>
        </w:rPr>
      </w:pPr>
      <w:r>
        <w:rPr>
          <w:spacing w:val="-2"/>
          <w:sz w:val="24"/>
        </w:rPr>
        <w:t xml:space="preserve"> be given as early as possible.</w:t>
      </w:r>
    </w:p>
    <w:p w14:paraId="31111FBC" w14:textId="77777777" w:rsidR="0001568C" w:rsidRDefault="0001568C" w:rsidP="0001568C">
      <w:pPr>
        <w:ind w:left="115" w:right="130"/>
        <w:rPr>
          <w:sz w:val="24"/>
        </w:rPr>
      </w:pPr>
    </w:p>
    <w:p w14:paraId="78FB4935" w14:textId="77777777" w:rsidR="0001568C" w:rsidRDefault="0001568C" w:rsidP="0001568C">
      <w:pPr>
        <w:ind w:left="115" w:right="130"/>
        <w:rPr>
          <w:sz w:val="24"/>
        </w:rPr>
      </w:pPr>
      <w:r>
        <w:rPr>
          <w:sz w:val="24"/>
        </w:rPr>
        <w:t>Defendant, a police sergeant who was at the wrong house because of imprecise dispatch directions, shot and killed William David Powell,</w:t>
      </w:r>
      <w:r>
        <w:rPr>
          <w:spacing w:val="-1"/>
          <w:sz w:val="24"/>
        </w:rPr>
        <w:t xml:space="preserve"> </w:t>
      </w:r>
      <w:r>
        <w:rPr>
          <w:sz w:val="24"/>
        </w:rPr>
        <w:t>who was innocent</w:t>
      </w:r>
      <w:r>
        <w:rPr>
          <w:spacing w:val="-1"/>
          <w:sz w:val="24"/>
        </w:rPr>
        <w:t xml:space="preserve"> </w:t>
      </w:r>
      <w:r>
        <w:rPr>
          <w:sz w:val="24"/>
        </w:rPr>
        <w:t>of any</w:t>
      </w:r>
      <w:r>
        <w:rPr>
          <w:spacing w:val="-1"/>
          <w:sz w:val="24"/>
        </w:rPr>
        <w:t xml:space="preserve"> </w:t>
      </w:r>
      <w:r>
        <w:rPr>
          <w:sz w:val="24"/>
        </w:rPr>
        <w:t>crime and standing in his driveway. Powell was holding a pistol because he and his wife thought they had heard a prowler. Powell's wife filed a 42 U.S.C. 1983 action against defendant in his individual capacity, alleging that he violated her husband's constitutional right to be free from excessive force. The Eleventh</w:t>
      </w:r>
      <w:r>
        <w:rPr>
          <w:spacing w:val="-4"/>
          <w:sz w:val="24"/>
        </w:rPr>
        <w:t xml:space="preserve"> </w:t>
      </w:r>
      <w:r>
        <w:rPr>
          <w:sz w:val="24"/>
        </w:rPr>
        <w:t>Circuit</w:t>
      </w:r>
      <w:r>
        <w:rPr>
          <w:spacing w:val="-4"/>
          <w:sz w:val="24"/>
        </w:rPr>
        <w:t xml:space="preserve"> </w:t>
      </w:r>
      <w:r>
        <w:rPr>
          <w:sz w:val="24"/>
        </w:rPr>
        <w:t>affirmed</w:t>
      </w:r>
      <w:r>
        <w:rPr>
          <w:spacing w:val="-4"/>
          <w:sz w:val="24"/>
        </w:rPr>
        <w:t xml:space="preserve"> </w:t>
      </w:r>
      <w:r>
        <w:rPr>
          <w:sz w:val="24"/>
        </w:rPr>
        <w:t>the</w:t>
      </w:r>
      <w:r>
        <w:rPr>
          <w:spacing w:val="-3"/>
          <w:sz w:val="24"/>
        </w:rPr>
        <w:t xml:space="preserve"> </w:t>
      </w:r>
      <w:r>
        <w:rPr>
          <w:sz w:val="24"/>
        </w:rPr>
        <w:t>district</w:t>
      </w:r>
      <w:r>
        <w:rPr>
          <w:spacing w:val="-4"/>
          <w:sz w:val="24"/>
        </w:rPr>
        <w:t xml:space="preserve"> </w:t>
      </w:r>
      <w:r>
        <w:rPr>
          <w:sz w:val="24"/>
        </w:rPr>
        <w:t>court's</w:t>
      </w:r>
      <w:r>
        <w:rPr>
          <w:spacing w:val="-4"/>
          <w:sz w:val="24"/>
        </w:rPr>
        <w:t xml:space="preserve"> </w:t>
      </w:r>
      <w:r>
        <w:rPr>
          <w:sz w:val="24"/>
        </w:rPr>
        <w:t>grant</w:t>
      </w:r>
      <w:r>
        <w:rPr>
          <w:spacing w:val="-4"/>
          <w:sz w:val="24"/>
        </w:rPr>
        <w:t xml:space="preserve"> </w:t>
      </w:r>
      <w:r>
        <w:rPr>
          <w:sz w:val="24"/>
        </w:rPr>
        <w:t>of</w:t>
      </w:r>
      <w:r>
        <w:rPr>
          <w:spacing w:val="-4"/>
          <w:sz w:val="24"/>
        </w:rPr>
        <w:t xml:space="preserve"> </w:t>
      </w:r>
      <w:r>
        <w:rPr>
          <w:sz w:val="24"/>
        </w:rPr>
        <w:t>defendant's</w:t>
      </w:r>
      <w:r>
        <w:rPr>
          <w:spacing w:val="-4"/>
          <w:sz w:val="24"/>
        </w:rPr>
        <w:t xml:space="preserve"> </w:t>
      </w:r>
      <w:r>
        <w:rPr>
          <w:sz w:val="24"/>
        </w:rPr>
        <w:t>motion</w:t>
      </w:r>
      <w:r>
        <w:rPr>
          <w:spacing w:val="-4"/>
          <w:sz w:val="24"/>
        </w:rPr>
        <w:t xml:space="preserve"> </w:t>
      </w:r>
      <w:r>
        <w:rPr>
          <w:sz w:val="24"/>
        </w:rPr>
        <w:t>for</w:t>
      </w:r>
      <w:r>
        <w:rPr>
          <w:spacing w:val="-3"/>
          <w:sz w:val="24"/>
        </w:rPr>
        <w:t xml:space="preserve"> </w:t>
      </w:r>
      <w:r>
        <w:rPr>
          <w:sz w:val="24"/>
        </w:rPr>
        <w:t>summary</w:t>
      </w:r>
      <w:r>
        <w:rPr>
          <w:spacing w:val="-3"/>
          <w:sz w:val="24"/>
        </w:rPr>
        <w:t xml:space="preserve"> </w:t>
      </w:r>
      <w:r>
        <w:rPr>
          <w:sz w:val="24"/>
        </w:rPr>
        <w:t>judgment based on qualified immunity, concluding that plaintiff has not identified case law with</w:t>
      </w:r>
      <w:r>
        <w:rPr>
          <w:spacing w:val="40"/>
          <w:sz w:val="24"/>
        </w:rPr>
        <w:t xml:space="preserve"> </w:t>
      </w:r>
      <w:r>
        <w:rPr>
          <w:sz w:val="24"/>
        </w:rPr>
        <w:t>materially similar facts or with a broad statement of principle giving defendant fair notice that he had to warn Powell at the earliest possible moment and before using deadly force.</w:t>
      </w:r>
    </w:p>
    <w:p w14:paraId="5B347542" w14:textId="77777777" w:rsidR="0001568C" w:rsidRDefault="0001568C" w:rsidP="0001568C">
      <w:pPr>
        <w:ind w:left="119" w:right="129"/>
        <w:rPr>
          <w:sz w:val="24"/>
        </w:rPr>
      </w:pPr>
      <w:r>
        <w:rPr>
          <w:sz w:val="24"/>
        </w:rPr>
        <w:t>Therefore,</w:t>
      </w:r>
      <w:r>
        <w:rPr>
          <w:spacing w:val="-3"/>
          <w:sz w:val="24"/>
        </w:rPr>
        <w:t xml:space="preserve"> </w:t>
      </w:r>
      <w:r>
        <w:rPr>
          <w:sz w:val="24"/>
        </w:rPr>
        <w:t>she</w:t>
      </w:r>
      <w:r>
        <w:rPr>
          <w:spacing w:val="-2"/>
          <w:sz w:val="24"/>
        </w:rPr>
        <w:t xml:space="preserve"> </w:t>
      </w:r>
      <w:r>
        <w:rPr>
          <w:sz w:val="24"/>
        </w:rPr>
        <w:t>has</w:t>
      </w:r>
      <w:r>
        <w:rPr>
          <w:spacing w:val="-3"/>
          <w:sz w:val="24"/>
        </w:rPr>
        <w:t xml:space="preserve"> </w:t>
      </w:r>
      <w:r>
        <w:rPr>
          <w:sz w:val="24"/>
        </w:rPr>
        <w:t>not</w:t>
      </w:r>
      <w:r>
        <w:rPr>
          <w:spacing w:val="-3"/>
          <w:sz w:val="24"/>
        </w:rPr>
        <w:t xml:space="preserve"> </w:t>
      </w:r>
      <w:r>
        <w:rPr>
          <w:sz w:val="24"/>
        </w:rPr>
        <w:t>met</w:t>
      </w:r>
      <w:r>
        <w:rPr>
          <w:spacing w:val="-3"/>
          <w:sz w:val="24"/>
        </w:rPr>
        <w:t xml:space="preserve"> </w:t>
      </w:r>
      <w:r>
        <w:rPr>
          <w:sz w:val="24"/>
        </w:rPr>
        <w:t>her</w:t>
      </w:r>
      <w:r>
        <w:rPr>
          <w:spacing w:val="-2"/>
          <w:sz w:val="24"/>
        </w:rPr>
        <w:t xml:space="preserve"> </w:t>
      </w:r>
      <w:r>
        <w:rPr>
          <w:sz w:val="24"/>
        </w:rPr>
        <w:t>burden</w:t>
      </w:r>
      <w:r>
        <w:rPr>
          <w:spacing w:val="-3"/>
          <w:sz w:val="24"/>
        </w:rPr>
        <w:t xml:space="preserve"> </w:t>
      </w:r>
      <w:r>
        <w:rPr>
          <w:sz w:val="24"/>
        </w:rPr>
        <w:t>of</w:t>
      </w:r>
      <w:r>
        <w:rPr>
          <w:spacing w:val="-3"/>
          <w:sz w:val="24"/>
        </w:rPr>
        <w:t xml:space="preserve"> </w:t>
      </w:r>
      <w:r>
        <w:rPr>
          <w:sz w:val="24"/>
        </w:rPr>
        <w:t>showing</w:t>
      </w:r>
      <w:r>
        <w:rPr>
          <w:spacing w:val="-3"/>
          <w:sz w:val="24"/>
        </w:rPr>
        <w:t xml:space="preserve"> </w:t>
      </w:r>
      <w:r>
        <w:rPr>
          <w:sz w:val="24"/>
        </w:rPr>
        <w:t>qualified</w:t>
      </w:r>
      <w:r>
        <w:rPr>
          <w:spacing w:val="-3"/>
          <w:sz w:val="24"/>
        </w:rPr>
        <w:t xml:space="preserve"> </w:t>
      </w:r>
      <w:r>
        <w:rPr>
          <w:sz w:val="24"/>
        </w:rPr>
        <w:t>immunity</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appropriate.</w:t>
      </w:r>
      <w:r>
        <w:rPr>
          <w:spacing w:val="-2"/>
          <w:sz w:val="24"/>
        </w:rPr>
        <w:t xml:space="preserve"> </w:t>
      </w:r>
      <w:r>
        <w:rPr>
          <w:sz w:val="24"/>
        </w:rPr>
        <w:t>The court stated that plaintiff has not shown that defendant's actions were unreasonable for qualified immunity purposes.</w:t>
      </w:r>
    </w:p>
    <w:p w14:paraId="06833A53" w14:textId="77777777" w:rsidR="0001568C" w:rsidRDefault="0001568C" w:rsidP="0001568C">
      <w:pPr>
        <w:pStyle w:val="BodyText"/>
        <w:rPr>
          <w:sz w:val="24"/>
        </w:rPr>
      </w:pPr>
    </w:p>
    <w:p w14:paraId="4C30F197" w14:textId="77777777" w:rsidR="00BE268D" w:rsidRDefault="00BE268D" w:rsidP="00BE268D">
      <w:pPr>
        <w:ind w:left="120"/>
        <w:rPr>
          <w:sz w:val="24"/>
        </w:rPr>
      </w:pPr>
      <w:r>
        <w:rPr>
          <w:sz w:val="24"/>
        </w:rPr>
        <w:lastRenderedPageBreak/>
        <w:t>Stanton</w:t>
      </w:r>
      <w:r>
        <w:rPr>
          <w:spacing w:val="-5"/>
          <w:sz w:val="24"/>
        </w:rPr>
        <w:t xml:space="preserve"> </w:t>
      </w:r>
      <w:r>
        <w:rPr>
          <w:sz w:val="24"/>
        </w:rPr>
        <w:t>v.</w:t>
      </w:r>
      <w:r>
        <w:rPr>
          <w:spacing w:val="-1"/>
          <w:sz w:val="24"/>
        </w:rPr>
        <w:t xml:space="preserve"> </w:t>
      </w:r>
      <w:r>
        <w:rPr>
          <w:spacing w:val="-2"/>
          <w:sz w:val="24"/>
        </w:rPr>
        <w:t>Elliott</w:t>
      </w:r>
    </w:p>
    <w:p w14:paraId="0CB11423" w14:textId="77777777" w:rsidR="00BE268D" w:rsidRDefault="00BE268D" w:rsidP="00BE268D">
      <w:pPr>
        <w:ind w:left="119"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Fourth</w:t>
      </w:r>
      <w:r>
        <w:rPr>
          <w:spacing w:val="-5"/>
          <w:sz w:val="24"/>
        </w:rPr>
        <w:t xml:space="preserve"> </w:t>
      </w:r>
      <w:r>
        <w:rPr>
          <w:sz w:val="24"/>
        </w:rPr>
        <w:t>Circuit Opinion Date: February 1, 2022</w:t>
      </w:r>
    </w:p>
    <w:p w14:paraId="005E33DF" w14:textId="77777777" w:rsidR="00BE268D" w:rsidRDefault="00BE268D" w:rsidP="00BE268D">
      <w:pPr>
        <w:pStyle w:val="BodyText"/>
        <w:rPr>
          <w:sz w:val="24"/>
        </w:rPr>
      </w:pPr>
    </w:p>
    <w:p w14:paraId="38F8AB7C" w14:textId="77777777" w:rsidR="00BE268D" w:rsidRDefault="00BE268D" w:rsidP="00BE268D">
      <w:pPr>
        <w:ind w:left="120"/>
        <w:rPr>
          <w:sz w:val="24"/>
        </w:rPr>
      </w:pPr>
      <w:r>
        <w:rPr>
          <w:sz w:val="24"/>
        </w:rPr>
        <w:t>Tags: Qualified immunity was not proper in use of force claim where issues of fact existed regarding fact unarmed plaintiff was shot in the back.</w:t>
      </w:r>
    </w:p>
    <w:p w14:paraId="36D773BD" w14:textId="77777777" w:rsidR="00BE268D" w:rsidRDefault="00BE268D" w:rsidP="00BE268D">
      <w:pPr>
        <w:pStyle w:val="BodyText"/>
        <w:rPr>
          <w:sz w:val="24"/>
        </w:rPr>
      </w:pPr>
    </w:p>
    <w:p w14:paraId="027FEAA9" w14:textId="77777777" w:rsidR="00BE268D" w:rsidRDefault="00BE268D" w:rsidP="00BE268D">
      <w:pPr>
        <w:ind w:left="119" w:right="148"/>
        <w:rPr>
          <w:sz w:val="24"/>
        </w:rPr>
      </w:pPr>
      <w:r>
        <w:rPr>
          <w:sz w:val="24"/>
        </w:rPr>
        <w:t>West Virginia State Troopers Elliott and Cornelius received three 911 calls about Spencer Lee Crumbley. Two different callers stated that Crumbley was armed and dangerous and keeping his family hostage. Another caller stated Crumbley made threats about shooting the police. It was also rumored that Crumbley had drug connections. Having all this information, the</w:t>
      </w:r>
      <w:r>
        <w:rPr>
          <w:spacing w:val="40"/>
          <w:sz w:val="24"/>
        </w:rPr>
        <w:t xml:space="preserve"> </w:t>
      </w:r>
      <w:r>
        <w:rPr>
          <w:sz w:val="24"/>
        </w:rPr>
        <w:t>troopers went to Crumbley’s house. Upon their arrival, Crumbley came out of the house screaming and threatened a shootout. He had nothing in his hands but threatened to get a weapon. Crumbley went between the yard where the troopers were and the house, threatening</w:t>
      </w:r>
      <w:r>
        <w:rPr>
          <w:spacing w:val="-4"/>
          <w:sz w:val="24"/>
        </w:rPr>
        <w:t xml:space="preserve"> </w:t>
      </w:r>
      <w:r>
        <w:rPr>
          <w:sz w:val="24"/>
        </w:rPr>
        <w:t>to</w:t>
      </w:r>
      <w:r>
        <w:rPr>
          <w:spacing w:val="-2"/>
          <w:sz w:val="24"/>
        </w:rPr>
        <w:t xml:space="preserve"> </w:t>
      </w:r>
      <w:r>
        <w:rPr>
          <w:sz w:val="24"/>
        </w:rPr>
        <w:t>get</w:t>
      </w:r>
      <w:r>
        <w:rPr>
          <w:spacing w:val="-3"/>
          <w:sz w:val="24"/>
        </w:rPr>
        <w:t xml:space="preserve"> </w:t>
      </w:r>
      <w:r>
        <w:rPr>
          <w:sz w:val="24"/>
        </w:rPr>
        <w:t>a</w:t>
      </w:r>
      <w:r>
        <w:rPr>
          <w:spacing w:val="-3"/>
          <w:sz w:val="24"/>
        </w:rPr>
        <w:t xml:space="preserve"> </w:t>
      </w:r>
      <w:r>
        <w:rPr>
          <w:sz w:val="24"/>
        </w:rPr>
        <w:t>weapon</w:t>
      </w:r>
      <w:r>
        <w:rPr>
          <w:spacing w:val="-3"/>
          <w:sz w:val="24"/>
        </w:rPr>
        <w:t xml:space="preserve"> </w:t>
      </w:r>
      <w:r>
        <w:rPr>
          <w:sz w:val="24"/>
        </w:rPr>
        <w:t>and</w:t>
      </w:r>
      <w:r>
        <w:rPr>
          <w:spacing w:val="-3"/>
          <w:sz w:val="24"/>
        </w:rPr>
        <w:t xml:space="preserve"> </w:t>
      </w:r>
      <w:r>
        <w:rPr>
          <w:sz w:val="24"/>
        </w:rPr>
        <w:t>shoot</w:t>
      </w:r>
      <w:r>
        <w:rPr>
          <w:spacing w:val="-3"/>
          <w:sz w:val="24"/>
        </w:rPr>
        <w:t xml:space="preserve"> </w:t>
      </w:r>
      <w:r>
        <w:rPr>
          <w:sz w:val="24"/>
        </w:rPr>
        <w:t>the</w:t>
      </w:r>
      <w:r>
        <w:rPr>
          <w:spacing w:val="-2"/>
          <w:sz w:val="24"/>
        </w:rPr>
        <w:t xml:space="preserve"> </w:t>
      </w:r>
      <w:r>
        <w:rPr>
          <w:sz w:val="24"/>
        </w:rPr>
        <w:t>troopers.</w:t>
      </w:r>
      <w:r>
        <w:rPr>
          <w:spacing w:val="-2"/>
          <w:sz w:val="24"/>
        </w:rPr>
        <w:t xml:space="preserve"> </w:t>
      </w:r>
      <w:r>
        <w:rPr>
          <w:sz w:val="24"/>
        </w:rPr>
        <w:t>Crumbley</w:t>
      </w:r>
      <w:r>
        <w:rPr>
          <w:spacing w:val="-2"/>
          <w:sz w:val="24"/>
        </w:rPr>
        <w:t xml:space="preserve"> </w:t>
      </w:r>
      <w:r>
        <w:rPr>
          <w:sz w:val="24"/>
        </w:rPr>
        <w:t>pulled</w:t>
      </w:r>
      <w:r>
        <w:rPr>
          <w:spacing w:val="-3"/>
          <w:sz w:val="24"/>
        </w:rPr>
        <w:t xml:space="preserve"> </w:t>
      </w:r>
      <w:r>
        <w:rPr>
          <w:sz w:val="24"/>
        </w:rPr>
        <w:t>down</w:t>
      </w:r>
      <w:r>
        <w:rPr>
          <w:spacing w:val="-3"/>
          <w:sz w:val="24"/>
        </w:rPr>
        <w:t xml:space="preserve"> </w:t>
      </w:r>
      <w:r>
        <w:rPr>
          <w:sz w:val="24"/>
        </w:rPr>
        <w:t>his</w:t>
      </w:r>
      <w:r>
        <w:rPr>
          <w:spacing w:val="-3"/>
          <w:sz w:val="24"/>
        </w:rPr>
        <w:t xml:space="preserve"> </w:t>
      </w:r>
      <w:r>
        <w:rPr>
          <w:sz w:val="24"/>
        </w:rPr>
        <w:t>pants</w:t>
      </w:r>
      <w:r>
        <w:rPr>
          <w:spacing w:val="-2"/>
          <w:sz w:val="24"/>
        </w:rPr>
        <w:t xml:space="preserve"> </w:t>
      </w:r>
      <w:r>
        <w:rPr>
          <w:sz w:val="24"/>
        </w:rPr>
        <w:t>to</w:t>
      </w:r>
      <w:r>
        <w:rPr>
          <w:spacing w:val="-2"/>
          <w:sz w:val="24"/>
        </w:rPr>
        <w:t xml:space="preserve"> </w:t>
      </w:r>
      <w:r>
        <w:rPr>
          <w:sz w:val="24"/>
        </w:rPr>
        <w:t>expose his genitals while spinning in a circle. Crumbley then got a shovel, threatened the troopers with it, then ran, throwing the shovel. Trooper Cornelius fell in the snow. When Trooper Elliott turned a corner, he saw Crumbley turned away from him. Crumbley then abruptly turned toward Trooper Elliott and began to raise his hands, causing Trooper Elliot to believe that he might have a gun. Trooper Elliott shot Crumbley, killing him. Crumbley did not have a gun.</w:t>
      </w:r>
    </w:p>
    <w:p w14:paraId="005A1670" w14:textId="77777777" w:rsidR="00BE268D" w:rsidRDefault="00BE268D" w:rsidP="00BE268D">
      <w:pPr>
        <w:pStyle w:val="BodyText"/>
        <w:rPr>
          <w:sz w:val="24"/>
        </w:rPr>
      </w:pPr>
    </w:p>
    <w:p w14:paraId="1B1B6D48" w14:textId="77777777" w:rsidR="00BE268D" w:rsidRDefault="00BE268D" w:rsidP="00BE268D">
      <w:pPr>
        <w:ind w:left="120" w:right="129"/>
        <w:rPr>
          <w:sz w:val="24"/>
        </w:rPr>
      </w:pPr>
      <w:r>
        <w:rPr>
          <w:sz w:val="24"/>
        </w:rPr>
        <w:t>In a civil suit under 42 U.S.C. 1983, the Fourth Circuit reversed the district court’s grant of qualified immunity to Trooper Elliott. The court noted that the fact Crumbley was shot in the back</w:t>
      </w:r>
      <w:r>
        <w:rPr>
          <w:spacing w:val="-4"/>
          <w:sz w:val="24"/>
        </w:rPr>
        <w:t xml:space="preserve"> </w:t>
      </w:r>
      <w:r>
        <w:rPr>
          <w:sz w:val="24"/>
        </w:rPr>
        <w:t>raised</w:t>
      </w:r>
      <w:r>
        <w:rPr>
          <w:spacing w:val="-4"/>
          <w:sz w:val="24"/>
        </w:rPr>
        <w:t xml:space="preserve"> </w:t>
      </w:r>
      <w:r>
        <w:rPr>
          <w:sz w:val="24"/>
        </w:rPr>
        <w:t>a</w:t>
      </w:r>
      <w:r>
        <w:rPr>
          <w:spacing w:val="-4"/>
          <w:sz w:val="24"/>
        </w:rPr>
        <w:t xml:space="preserve"> </w:t>
      </w:r>
      <w:r>
        <w:rPr>
          <w:sz w:val="24"/>
        </w:rPr>
        <w:t>genuine</w:t>
      </w:r>
      <w:r>
        <w:rPr>
          <w:spacing w:val="-3"/>
          <w:sz w:val="24"/>
        </w:rPr>
        <w:t xml:space="preserve"> </w:t>
      </w:r>
      <w:r>
        <w:rPr>
          <w:sz w:val="24"/>
        </w:rPr>
        <w:t>factual</w:t>
      </w:r>
      <w:r>
        <w:rPr>
          <w:spacing w:val="-4"/>
          <w:sz w:val="24"/>
        </w:rPr>
        <w:t xml:space="preserve"> </w:t>
      </w:r>
      <w:r>
        <w:rPr>
          <w:sz w:val="24"/>
        </w:rPr>
        <w:t>dispute</w:t>
      </w:r>
      <w:r>
        <w:rPr>
          <w:spacing w:val="-3"/>
          <w:sz w:val="24"/>
        </w:rPr>
        <w:t xml:space="preserve"> </w:t>
      </w:r>
      <w:r>
        <w:rPr>
          <w:sz w:val="24"/>
        </w:rPr>
        <w:t>regarding</w:t>
      </w:r>
      <w:r>
        <w:rPr>
          <w:spacing w:val="-4"/>
          <w:sz w:val="24"/>
        </w:rPr>
        <w:t xml:space="preserve"> </w:t>
      </w:r>
      <w:r>
        <w:rPr>
          <w:sz w:val="24"/>
        </w:rPr>
        <w:t>Trooper</w:t>
      </w:r>
      <w:r>
        <w:rPr>
          <w:spacing w:val="-4"/>
          <w:sz w:val="24"/>
        </w:rPr>
        <w:t xml:space="preserve"> </w:t>
      </w:r>
      <w:r>
        <w:rPr>
          <w:sz w:val="24"/>
        </w:rPr>
        <w:t>Elliot’s</w:t>
      </w:r>
      <w:r>
        <w:rPr>
          <w:spacing w:val="-4"/>
          <w:sz w:val="24"/>
        </w:rPr>
        <w:t xml:space="preserve"> </w:t>
      </w:r>
      <w:r>
        <w:rPr>
          <w:sz w:val="24"/>
        </w:rPr>
        <w:t>version</w:t>
      </w:r>
      <w:r>
        <w:rPr>
          <w:spacing w:val="-4"/>
          <w:sz w:val="24"/>
        </w:rPr>
        <w:t xml:space="preserve"> </w:t>
      </w:r>
      <w:r>
        <w:rPr>
          <w:sz w:val="24"/>
        </w:rPr>
        <w:t>of</w:t>
      </w:r>
      <w:r>
        <w:rPr>
          <w:spacing w:val="-4"/>
          <w:sz w:val="24"/>
        </w:rPr>
        <w:t xml:space="preserve"> </w:t>
      </w:r>
      <w:r>
        <w:rPr>
          <w:sz w:val="24"/>
        </w:rPr>
        <w:t>events.</w:t>
      </w:r>
      <w:r>
        <w:rPr>
          <w:spacing w:val="-4"/>
          <w:sz w:val="24"/>
        </w:rPr>
        <w:t xml:space="preserve"> </w:t>
      </w:r>
      <w:r>
        <w:rPr>
          <w:sz w:val="24"/>
        </w:rPr>
        <w:t>The</w:t>
      </w:r>
      <w:r>
        <w:rPr>
          <w:spacing w:val="-3"/>
          <w:sz w:val="24"/>
        </w:rPr>
        <w:t xml:space="preserve"> </w:t>
      </w:r>
      <w:r>
        <w:rPr>
          <w:sz w:val="24"/>
        </w:rPr>
        <w:t>disputed facts might show a violation of a clearly established constitutional right (excessive force) and therefore qualified immunity on summary judgment was not proper and the district court’s grant of qualified immunity was reversed.</w:t>
      </w:r>
    </w:p>
    <w:p w14:paraId="063C1C2D" w14:textId="77777777" w:rsidR="00BE268D" w:rsidRDefault="00BE268D" w:rsidP="00BE268D">
      <w:pPr>
        <w:pStyle w:val="BodyText"/>
        <w:rPr>
          <w:sz w:val="24"/>
        </w:rPr>
      </w:pPr>
    </w:p>
    <w:p w14:paraId="4B119655" w14:textId="77777777" w:rsidR="002046E7" w:rsidRDefault="002046E7" w:rsidP="00AC02E1"/>
    <w:p w14:paraId="7CC10641" w14:textId="77777777" w:rsidR="001664D8" w:rsidRDefault="001664D8" w:rsidP="001664D8">
      <w:pPr>
        <w:ind w:left="120"/>
        <w:rPr>
          <w:sz w:val="24"/>
        </w:rPr>
      </w:pPr>
      <w:r>
        <w:rPr>
          <w:sz w:val="24"/>
        </w:rPr>
        <w:t>Gambrel</w:t>
      </w:r>
      <w:r>
        <w:rPr>
          <w:spacing w:val="-2"/>
          <w:sz w:val="24"/>
        </w:rPr>
        <w:t xml:space="preserve"> </w:t>
      </w:r>
      <w:r>
        <w:rPr>
          <w:sz w:val="24"/>
        </w:rPr>
        <w:t>v.</w:t>
      </w:r>
      <w:r>
        <w:rPr>
          <w:spacing w:val="-2"/>
          <w:sz w:val="24"/>
        </w:rPr>
        <w:t xml:space="preserve"> </w:t>
      </w:r>
      <w:r>
        <w:rPr>
          <w:sz w:val="24"/>
        </w:rPr>
        <w:t>Knox</w:t>
      </w:r>
      <w:r>
        <w:rPr>
          <w:spacing w:val="-1"/>
          <w:sz w:val="24"/>
        </w:rPr>
        <w:t xml:space="preserve"> </w:t>
      </w:r>
      <w:r>
        <w:rPr>
          <w:spacing w:val="-2"/>
          <w:sz w:val="24"/>
        </w:rPr>
        <w:t>County</w:t>
      </w:r>
    </w:p>
    <w:p w14:paraId="1419E17A" w14:textId="77777777" w:rsidR="001664D8" w:rsidRDefault="001664D8" w:rsidP="001664D8">
      <w:pPr>
        <w:ind w:left="120"/>
        <w:rPr>
          <w:sz w:val="24"/>
        </w:rPr>
      </w:pPr>
      <w:r>
        <w:rPr>
          <w:sz w:val="24"/>
        </w:rPr>
        <w:t>Court:</w:t>
      </w:r>
      <w:r>
        <w:rPr>
          <w:spacing w:val="-4"/>
          <w:sz w:val="24"/>
        </w:rPr>
        <w:t xml:space="preserve"> </w:t>
      </w:r>
      <w:r>
        <w:rPr>
          <w:sz w:val="24"/>
        </w:rPr>
        <w:t>US</w:t>
      </w:r>
      <w:r>
        <w:rPr>
          <w:spacing w:val="-2"/>
          <w:sz w:val="24"/>
        </w:rPr>
        <w:t xml:space="preserve"> </w:t>
      </w:r>
      <w:r>
        <w:rPr>
          <w:sz w:val="24"/>
        </w:rPr>
        <w:t>Court</w:t>
      </w:r>
      <w:r>
        <w:rPr>
          <w:spacing w:val="-2"/>
          <w:sz w:val="24"/>
        </w:rPr>
        <w:t xml:space="preserve"> </w:t>
      </w:r>
      <w:r>
        <w:rPr>
          <w:sz w:val="24"/>
        </w:rPr>
        <w:t>of</w:t>
      </w:r>
      <w:r>
        <w:rPr>
          <w:spacing w:val="-2"/>
          <w:sz w:val="24"/>
        </w:rPr>
        <w:t xml:space="preserve"> </w:t>
      </w:r>
      <w:r>
        <w:rPr>
          <w:sz w:val="24"/>
        </w:rPr>
        <w:t>Appeals</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Sixth</w:t>
      </w:r>
      <w:r>
        <w:rPr>
          <w:spacing w:val="-2"/>
          <w:sz w:val="24"/>
        </w:rPr>
        <w:t xml:space="preserve"> Circuit</w:t>
      </w:r>
    </w:p>
    <w:p w14:paraId="3FEBD485" w14:textId="36841524" w:rsidR="001664D8" w:rsidRDefault="001664D8" w:rsidP="001664D8">
      <w:pPr>
        <w:ind w:left="120"/>
        <w:rPr>
          <w:spacing w:val="-4"/>
          <w:sz w:val="24"/>
        </w:rPr>
      </w:pPr>
      <w:r>
        <w:rPr>
          <w:sz w:val="24"/>
        </w:rPr>
        <w:t>Opinion</w:t>
      </w:r>
      <w:r>
        <w:rPr>
          <w:spacing w:val="-3"/>
          <w:sz w:val="24"/>
        </w:rPr>
        <w:t xml:space="preserve"> </w:t>
      </w:r>
      <w:r>
        <w:rPr>
          <w:sz w:val="24"/>
        </w:rPr>
        <w:t>Date:</w:t>
      </w:r>
      <w:r>
        <w:rPr>
          <w:spacing w:val="-2"/>
          <w:sz w:val="24"/>
        </w:rPr>
        <w:t xml:space="preserve"> </w:t>
      </w:r>
      <w:r>
        <w:rPr>
          <w:sz w:val="24"/>
        </w:rPr>
        <w:t>February</w:t>
      </w:r>
      <w:r>
        <w:rPr>
          <w:spacing w:val="-3"/>
          <w:sz w:val="24"/>
        </w:rPr>
        <w:t xml:space="preserve"> </w:t>
      </w:r>
      <w:r>
        <w:rPr>
          <w:sz w:val="24"/>
        </w:rPr>
        <w:t>8,</w:t>
      </w:r>
      <w:r>
        <w:rPr>
          <w:spacing w:val="-2"/>
          <w:sz w:val="24"/>
        </w:rPr>
        <w:t xml:space="preserve"> </w:t>
      </w:r>
      <w:r>
        <w:rPr>
          <w:spacing w:val="-4"/>
          <w:sz w:val="24"/>
        </w:rPr>
        <w:t>2022</w:t>
      </w:r>
    </w:p>
    <w:p w14:paraId="042BD56E" w14:textId="77777777" w:rsidR="005D3738" w:rsidRDefault="005D3738" w:rsidP="001664D8">
      <w:pPr>
        <w:ind w:left="120"/>
        <w:rPr>
          <w:sz w:val="24"/>
        </w:rPr>
      </w:pPr>
    </w:p>
    <w:p w14:paraId="5544CBEE" w14:textId="20A79E27" w:rsidR="001664D8" w:rsidRDefault="001664D8" w:rsidP="001664D8">
      <w:pPr>
        <w:ind w:left="119" w:right="156"/>
        <w:rPr>
          <w:sz w:val="24"/>
        </w:rPr>
      </w:pPr>
      <w:r>
        <w:rPr>
          <w:sz w:val="24"/>
        </w:rPr>
        <w:t>Tags: Issues of fact precluded summary judgment in use of force case</w:t>
      </w:r>
    </w:p>
    <w:p w14:paraId="596AF2B1" w14:textId="77777777" w:rsidR="005D3738" w:rsidRDefault="005D3738" w:rsidP="001664D8">
      <w:pPr>
        <w:ind w:left="119" w:right="156"/>
        <w:rPr>
          <w:sz w:val="24"/>
        </w:rPr>
      </w:pPr>
    </w:p>
    <w:p w14:paraId="4B504C97" w14:textId="37383EBD" w:rsidR="001664D8" w:rsidRDefault="001664D8" w:rsidP="001664D8">
      <w:pPr>
        <w:ind w:left="119" w:right="156"/>
        <w:rPr>
          <w:sz w:val="24"/>
        </w:rPr>
      </w:pPr>
      <w:r>
        <w:rPr>
          <w:sz w:val="24"/>
        </w:rPr>
        <w:t>Mills and his ex-wife struggled with drug addictions and neglected their four children. The children’s</w:t>
      </w:r>
      <w:r>
        <w:rPr>
          <w:spacing w:val="-4"/>
          <w:sz w:val="24"/>
        </w:rPr>
        <w:t xml:space="preserve"> </w:t>
      </w:r>
      <w:r>
        <w:rPr>
          <w:sz w:val="24"/>
        </w:rPr>
        <w:t>maternal</w:t>
      </w:r>
      <w:r>
        <w:rPr>
          <w:spacing w:val="-4"/>
          <w:sz w:val="24"/>
        </w:rPr>
        <w:t xml:space="preserve"> </w:t>
      </w:r>
      <w:r>
        <w:rPr>
          <w:sz w:val="24"/>
        </w:rPr>
        <w:t>grandparents</w:t>
      </w:r>
      <w:r>
        <w:rPr>
          <w:spacing w:val="-4"/>
          <w:sz w:val="24"/>
        </w:rPr>
        <w:t xml:space="preserve"> </w:t>
      </w:r>
      <w:r>
        <w:rPr>
          <w:sz w:val="24"/>
        </w:rPr>
        <w:t>obtained</w:t>
      </w:r>
      <w:r>
        <w:rPr>
          <w:spacing w:val="-4"/>
          <w:sz w:val="24"/>
        </w:rPr>
        <w:t xml:space="preserve"> </w:t>
      </w:r>
      <w:r>
        <w:rPr>
          <w:sz w:val="24"/>
        </w:rPr>
        <w:t>custody</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children.</w:t>
      </w:r>
      <w:r>
        <w:rPr>
          <w:spacing w:val="-3"/>
          <w:sz w:val="24"/>
        </w:rPr>
        <w:t xml:space="preserve"> </w:t>
      </w:r>
      <w:r>
        <w:rPr>
          <w:sz w:val="24"/>
        </w:rPr>
        <w:t>Around</w:t>
      </w:r>
      <w:r>
        <w:rPr>
          <w:spacing w:val="-4"/>
          <w:sz w:val="24"/>
        </w:rPr>
        <w:t xml:space="preserve"> </w:t>
      </w:r>
      <w:r>
        <w:rPr>
          <w:sz w:val="24"/>
        </w:rPr>
        <w:t>10:00</w:t>
      </w:r>
      <w:r>
        <w:rPr>
          <w:spacing w:val="-3"/>
          <w:sz w:val="24"/>
        </w:rPr>
        <w:t xml:space="preserve"> </w:t>
      </w:r>
      <w:r>
        <w:rPr>
          <w:sz w:val="24"/>
        </w:rPr>
        <w:t>p.m.</w:t>
      </w:r>
      <w:r>
        <w:rPr>
          <w:spacing w:val="-4"/>
          <w:sz w:val="24"/>
        </w:rPr>
        <w:t xml:space="preserve"> </w:t>
      </w:r>
      <w:r>
        <w:rPr>
          <w:sz w:val="24"/>
        </w:rPr>
        <w:t>on</w:t>
      </w:r>
      <w:r>
        <w:rPr>
          <w:spacing w:val="-4"/>
          <w:sz w:val="24"/>
        </w:rPr>
        <w:t xml:space="preserve"> </w:t>
      </w:r>
      <w:r>
        <w:rPr>
          <w:sz w:val="24"/>
        </w:rPr>
        <w:t>June 29, 2016, Mills showed up unannounced at their home, picked up his two-year-old daughter and carried her outside, then drove away with the child. The grandparents called the police.</w:t>
      </w:r>
    </w:p>
    <w:p w14:paraId="03CBA072" w14:textId="77777777" w:rsidR="005D3738" w:rsidRDefault="005D3738" w:rsidP="001664D8">
      <w:pPr>
        <w:ind w:left="119" w:right="156"/>
        <w:rPr>
          <w:sz w:val="24"/>
        </w:rPr>
      </w:pPr>
    </w:p>
    <w:p w14:paraId="5B1787C6" w14:textId="0A27E2E6" w:rsidR="001664D8" w:rsidRDefault="001664D8" w:rsidP="005D3738">
      <w:pPr>
        <w:ind w:left="120" w:right="129"/>
        <w:rPr>
          <w:sz w:val="24"/>
        </w:rPr>
      </w:pPr>
      <w:r>
        <w:rPr>
          <w:sz w:val="24"/>
        </w:rPr>
        <w:t xml:space="preserve">Mills ran out of gas, abandoned his vehicle, and walked up the road carrying his daughter. Officers arrived and ordered Mills to stop, but he ignored their commands. Mills fell and </w:t>
      </w:r>
      <w:r>
        <w:rPr>
          <w:sz w:val="24"/>
        </w:rPr>
        <w:lastRenderedPageBreak/>
        <w:t>released the girl. Officers engaged in a five-minute struggle with Mills, using a taser, striking Mills with a flashlight, kneeing Mills in the face and head, and repeatedly hitting Mills with a baton. An officer eventually shot Mills twice, killing him. According to the officers and bystanders Mills had threatened to harm the officers, fought them with “super-human” strength,</w:t>
      </w:r>
      <w:r>
        <w:rPr>
          <w:spacing w:val="-3"/>
          <w:sz w:val="24"/>
        </w:rPr>
        <w:t xml:space="preserve"> </w:t>
      </w:r>
      <w:r>
        <w:rPr>
          <w:sz w:val="24"/>
        </w:rPr>
        <w:t>and</w:t>
      </w:r>
      <w:r>
        <w:rPr>
          <w:spacing w:val="-3"/>
          <w:sz w:val="24"/>
        </w:rPr>
        <w:t xml:space="preserve"> </w:t>
      </w:r>
      <w:r>
        <w:rPr>
          <w:sz w:val="24"/>
        </w:rPr>
        <w:t>charged</w:t>
      </w:r>
      <w:r>
        <w:rPr>
          <w:spacing w:val="-3"/>
          <w:sz w:val="24"/>
        </w:rPr>
        <w:t xml:space="preserve"> </w:t>
      </w:r>
      <w:r>
        <w:rPr>
          <w:sz w:val="24"/>
        </w:rPr>
        <w:t>at</w:t>
      </w:r>
      <w:r>
        <w:rPr>
          <w:spacing w:val="-4"/>
          <w:sz w:val="24"/>
        </w:rPr>
        <w:t xml:space="preserve"> </w:t>
      </w:r>
      <w:r>
        <w:rPr>
          <w:sz w:val="24"/>
        </w:rPr>
        <w:t>them.</w:t>
      </w:r>
      <w:r>
        <w:rPr>
          <w:spacing w:val="-2"/>
          <w:sz w:val="24"/>
        </w:rPr>
        <w:t xml:space="preserve"> </w:t>
      </w:r>
      <w:r>
        <w:rPr>
          <w:sz w:val="24"/>
        </w:rPr>
        <w:t>One</w:t>
      </w:r>
      <w:r>
        <w:rPr>
          <w:spacing w:val="-4"/>
          <w:sz w:val="24"/>
        </w:rPr>
        <w:t xml:space="preserve"> </w:t>
      </w:r>
      <w:r>
        <w:rPr>
          <w:sz w:val="24"/>
        </w:rPr>
        <w:t>bystander</w:t>
      </w:r>
      <w:r>
        <w:rPr>
          <w:spacing w:val="-2"/>
          <w:sz w:val="24"/>
        </w:rPr>
        <w:t xml:space="preserve"> </w:t>
      </w:r>
      <w:r>
        <w:rPr>
          <w:sz w:val="24"/>
        </w:rPr>
        <w:t>later</w:t>
      </w:r>
      <w:r>
        <w:rPr>
          <w:spacing w:val="-2"/>
          <w:sz w:val="24"/>
        </w:rPr>
        <w:t xml:space="preserve"> </w:t>
      </w:r>
      <w:r>
        <w:rPr>
          <w:sz w:val="24"/>
        </w:rPr>
        <w:t>claimed</w:t>
      </w:r>
      <w:r>
        <w:rPr>
          <w:spacing w:val="-4"/>
          <w:sz w:val="24"/>
        </w:rPr>
        <w:t xml:space="preserve"> </w:t>
      </w:r>
      <w:r>
        <w:rPr>
          <w:sz w:val="24"/>
        </w:rPr>
        <w:t>that</w:t>
      </w:r>
      <w:r>
        <w:rPr>
          <w:spacing w:val="-3"/>
          <w:sz w:val="24"/>
        </w:rPr>
        <w:t xml:space="preserve"> </w:t>
      </w:r>
      <w:r>
        <w:rPr>
          <w:sz w:val="24"/>
        </w:rPr>
        <w:t>the</w:t>
      </w:r>
      <w:r>
        <w:rPr>
          <w:spacing w:val="-2"/>
          <w:sz w:val="24"/>
        </w:rPr>
        <w:t xml:space="preserve"> </w:t>
      </w:r>
      <w:r>
        <w:rPr>
          <w:sz w:val="24"/>
        </w:rPr>
        <w:t>officers</w:t>
      </w:r>
      <w:r>
        <w:rPr>
          <w:spacing w:val="-3"/>
          <w:sz w:val="24"/>
        </w:rPr>
        <w:t xml:space="preserve"> </w:t>
      </w:r>
      <w:r>
        <w:rPr>
          <w:sz w:val="24"/>
        </w:rPr>
        <w:t>brutally</w:t>
      </w:r>
      <w:r>
        <w:rPr>
          <w:spacing w:val="-3"/>
          <w:sz w:val="24"/>
        </w:rPr>
        <w:t xml:space="preserve"> </w:t>
      </w:r>
      <w:r>
        <w:rPr>
          <w:sz w:val="24"/>
        </w:rPr>
        <w:t>beat</w:t>
      </w:r>
      <w:r>
        <w:rPr>
          <w:spacing w:val="-3"/>
          <w:sz w:val="24"/>
        </w:rPr>
        <w:t xml:space="preserve"> </w:t>
      </w:r>
      <w:r>
        <w:rPr>
          <w:sz w:val="24"/>
        </w:rPr>
        <w:t>Mills although Mills did not resist and that they could have easily handcuffed him. In a suit under 42</w:t>
      </w:r>
      <w:r w:rsidR="005D3738">
        <w:rPr>
          <w:sz w:val="24"/>
        </w:rPr>
        <w:t xml:space="preserve"> </w:t>
      </w:r>
      <w:r>
        <w:rPr>
          <w:sz w:val="24"/>
        </w:rPr>
        <w:t>U.S.C. 1983, the Sixth Circuit reversed, in part, summary judgment in favor of the officers. The testimonial dispute instead raises a classic jury question. Even accepting the testimony, however,</w:t>
      </w:r>
      <w:r>
        <w:rPr>
          <w:spacing w:val="-3"/>
          <w:sz w:val="24"/>
        </w:rPr>
        <w:t xml:space="preserve"> </w:t>
      </w:r>
      <w:r>
        <w:rPr>
          <w:sz w:val="24"/>
        </w:rPr>
        <w:t>the</w:t>
      </w:r>
      <w:r>
        <w:rPr>
          <w:spacing w:val="-2"/>
          <w:sz w:val="24"/>
        </w:rPr>
        <w:t xml:space="preserve"> </w:t>
      </w:r>
      <w:r>
        <w:rPr>
          <w:sz w:val="24"/>
        </w:rPr>
        <w:t>officers</w:t>
      </w:r>
      <w:r>
        <w:rPr>
          <w:spacing w:val="-3"/>
          <w:sz w:val="24"/>
        </w:rPr>
        <w:t xml:space="preserve"> </w:t>
      </w:r>
      <w:r>
        <w:rPr>
          <w:sz w:val="24"/>
        </w:rPr>
        <w:t>are</w:t>
      </w:r>
      <w:r>
        <w:rPr>
          <w:spacing w:val="-2"/>
          <w:sz w:val="24"/>
        </w:rPr>
        <w:t xml:space="preserve"> </w:t>
      </w:r>
      <w:r>
        <w:rPr>
          <w:sz w:val="24"/>
        </w:rPr>
        <w:t>entitled</w:t>
      </w:r>
      <w:r>
        <w:rPr>
          <w:spacing w:val="-3"/>
          <w:sz w:val="24"/>
        </w:rPr>
        <w:t xml:space="preserve"> </w:t>
      </w:r>
      <w:r>
        <w:rPr>
          <w:sz w:val="24"/>
        </w:rPr>
        <w:t>to</w:t>
      </w:r>
      <w:r>
        <w:rPr>
          <w:spacing w:val="-3"/>
          <w:sz w:val="24"/>
        </w:rPr>
        <w:t xml:space="preserve"> </w:t>
      </w:r>
      <w:r>
        <w:rPr>
          <w:sz w:val="24"/>
        </w:rPr>
        <w:t>qualified</w:t>
      </w:r>
      <w:r>
        <w:rPr>
          <w:spacing w:val="-3"/>
          <w:sz w:val="24"/>
        </w:rPr>
        <w:t xml:space="preserve"> </w:t>
      </w:r>
      <w:r>
        <w:rPr>
          <w:sz w:val="24"/>
        </w:rPr>
        <w:t>immunity</w:t>
      </w:r>
      <w:r>
        <w:rPr>
          <w:spacing w:val="-2"/>
          <w:sz w:val="24"/>
        </w:rPr>
        <w:t xml:space="preserve"> </w:t>
      </w:r>
      <w:r>
        <w:rPr>
          <w:sz w:val="24"/>
        </w:rPr>
        <w:t>with</w:t>
      </w:r>
      <w:r>
        <w:rPr>
          <w:spacing w:val="-4"/>
          <w:sz w:val="24"/>
        </w:rPr>
        <w:t xml:space="preserve"> </w:t>
      </w:r>
      <w:r>
        <w:rPr>
          <w:sz w:val="24"/>
        </w:rPr>
        <w:t>respect</w:t>
      </w:r>
      <w:r>
        <w:rPr>
          <w:spacing w:val="-3"/>
          <w:sz w:val="24"/>
        </w:rPr>
        <w:t xml:space="preserve"> </w:t>
      </w:r>
      <w:r>
        <w:rPr>
          <w:sz w:val="24"/>
        </w:rPr>
        <w:t>to</w:t>
      </w:r>
      <w:r>
        <w:rPr>
          <w:spacing w:val="-2"/>
          <w:sz w:val="24"/>
        </w:rPr>
        <w:t xml:space="preserve"> </w:t>
      </w:r>
      <w:r>
        <w:rPr>
          <w:sz w:val="24"/>
        </w:rPr>
        <w:t>their</w:t>
      </w:r>
      <w:r>
        <w:rPr>
          <w:spacing w:val="-2"/>
          <w:sz w:val="24"/>
        </w:rPr>
        <w:t xml:space="preserve"> </w:t>
      </w:r>
      <w:r>
        <w:rPr>
          <w:sz w:val="24"/>
        </w:rPr>
        <w:t>initial</w:t>
      </w:r>
      <w:r>
        <w:rPr>
          <w:spacing w:val="-3"/>
          <w:sz w:val="24"/>
        </w:rPr>
        <w:t xml:space="preserve"> </w:t>
      </w:r>
      <w:r>
        <w:rPr>
          <w:sz w:val="24"/>
        </w:rPr>
        <w:t>use</w:t>
      </w:r>
      <w:r>
        <w:rPr>
          <w:spacing w:val="-2"/>
          <w:sz w:val="24"/>
        </w:rPr>
        <w:t xml:space="preserve"> </w:t>
      </w:r>
      <w:r>
        <w:rPr>
          <w:sz w:val="24"/>
        </w:rPr>
        <w:t>of</w:t>
      </w:r>
      <w:r>
        <w:rPr>
          <w:spacing w:val="-3"/>
          <w:sz w:val="24"/>
        </w:rPr>
        <w:t xml:space="preserve"> </w:t>
      </w:r>
      <w:r>
        <w:rPr>
          <w:sz w:val="24"/>
        </w:rPr>
        <w:t xml:space="preserve">force to recover the child, and the local government is entitled to summary judgment on the federal </w:t>
      </w:r>
      <w:r>
        <w:rPr>
          <w:spacing w:val="-2"/>
          <w:sz w:val="24"/>
        </w:rPr>
        <w:t>claim.</w:t>
      </w:r>
    </w:p>
    <w:p w14:paraId="30C08D40" w14:textId="77777777" w:rsidR="00EC12AF" w:rsidRDefault="00EC12AF" w:rsidP="00AC02E1"/>
    <w:p w14:paraId="0F4564F0" w14:textId="77777777" w:rsidR="000E644D" w:rsidRDefault="000E644D" w:rsidP="000E644D">
      <w:pPr>
        <w:pStyle w:val="BodyText"/>
        <w:ind w:left="120" w:right="4779"/>
      </w:pPr>
    </w:p>
    <w:p w14:paraId="0A4866F5" w14:textId="77777777" w:rsidR="000E644D" w:rsidRDefault="000E644D" w:rsidP="000E644D">
      <w:pPr>
        <w:pStyle w:val="BodyText"/>
        <w:ind w:left="120" w:right="4779"/>
      </w:pPr>
    </w:p>
    <w:p w14:paraId="57350BB4" w14:textId="743E04BB" w:rsidR="000E644D" w:rsidRDefault="000E644D" w:rsidP="000E644D">
      <w:pPr>
        <w:pStyle w:val="BodyText"/>
        <w:ind w:left="120" w:right="4779"/>
      </w:pPr>
      <w:r>
        <w:t>Campbell</w:t>
      </w:r>
      <w:r>
        <w:rPr>
          <w:spacing w:val="-9"/>
        </w:rPr>
        <w:t xml:space="preserve"> </w:t>
      </w:r>
      <w:r>
        <w:t>v.</w:t>
      </w:r>
      <w:r>
        <w:rPr>
          <w:spacing w:val="-9"/>
        </w:rPr>
        <w:t xml:space="preserve"> </w:t>
      </w:r>
      <w:r>
        <w:t>Cheatham</w:t>
      </w:r>
      <w:r>
        <w:rPr>
          <w:spacing w:val="-8"/>
        </w:rPr>
        <w:t xml:space="preserve"> </w:t>
      </w:r>
      <w:r>
        <w:t>County</w:t>
      </w:r>
      <w:r>
        <w:rPr>
          <w:spacing w:val="-9"/>
        </w:rPr>
        <w:t xml:space="preserve"> </w:t>
      </w:r>
      <w:r>
        <w:t>Sheriff's</w:t>
      </w:r>
      <w:r>
        <w:rPr>
          <w:spacing w:val="-7"/>
        </w:rPr>
        <w:t xml:space="preserve"> </w:t>
      </w:r>
      <w:r>
        <w:t>Department Court: US Court of Appeals for the Sixth Circuit Opinion Date: August 29, 2022</w:t>
      </w:r>
    </w:p>
    <w:p w14:paraId="290ECAD0" w14:textId="77777777" w:rsidR="000E644D" w:rsidRDefault="000E644D" w:rsidP="000E644D">
      <w:pPr>
        <w:pStyle w:val="BodyText"/>
      </w:pPr>
    </w:p>
    <w:p w14:paraId="37875FE9" w14:textId="77777777" w:rsidR="000E644D" w:rsidRDefault="000E644D" w:rsidP="000E644D">
      <w:pPr>
        <w:pStyle w:val="BodyText"/>
        <w:ind w:left="120" w:right="129"/>
      </w:pPr>
      <w:r>
        <w:t>Tagline: Unreasonable use of deadly force</w:t>
      </w:r>
    </w:p>
    <w:p w14:paraId="5F773905" w14:textId="77777777" w:rsidR="000E644D" w:rsidRDefault="000E644D" w:rsidP="000E644D">
      <w:pPr>
        <w:pStyle w:val="BodyText"/>
        <w:ind w:left="120" w:right="129"/>
      </w:pPr>
    </w:p>
    <w:p w14:paraId="7BD36AAD" w14:textId="77777777" w:rsidR="000E644D" w:rsidRDefault="000E644D" w:rsidP="000E644D">
      <w:pPr>
        <w:pStyle w:val="BodyText"/>
        <w:ind w:left="120" w:right="129"/>
      </w:pPr>
      <w:r>
        <w:t>Officers</w:t>
      </w:r>
      <w:r>
        <w:rPr>
          <w:spacing w:val="-4"/>
        </w:rPr>
        <w:t xml:space="preserve"> </w:t>
      </w:r>
      <w:r>
        <w:t>were</w:t>
      </w:r>
      <w:r>
        <w:rPr>
          <w:spacing w:val="-3"/>
        </w:rPr>
        <w:t xml:space="preserve"> </w:t>
      </w:r>
      <w:r>
        <w:t>dispatched</w:t>
      </w:r>
      <w:r>
        <w:rPr>
          <w:spacing w:val="-3"/>
        </w:rPr>
        <w:t xml:space="preserve"> </w:t>
      </w:r>
      <w:r>
        <w:t>to</w:t>
      </w:r>
      <w:r>
        <w:rPr>
          <w:spacing w:val="-3"/>
        </w:rPr>
        <w:t xml:space="preserve"> </w:t>
      </w:r>
      <w:r>
        <w:t>the</w:t>
      </w:r>
      <w:r>
        <w:rPr>
          <w:spacing w:val="-3"/>
        </w:rPr>
        <w:t xml:space="preserve"> </w:t>
      </w:r>
      <w:r>
        <w:t>Campbells’</w:t>
      </w:r>
      <w:r>
        <w:rPr>
          <w:spacing w:val="-4"/>
        </w:rPr>
        <w:t xml:space="preserve"> </w:t>
      </w:r>
      <w:r>
        <w:t>residence</w:t>
      </w:r>
      <w:r>
        <w:rPr>
          <w:spacing w:val="-4"/>
        </w:rPr>
        <w:t xml:space="preserve"> </w:t>
      </w:r>
      <w:r>
        <w:t>after</w:t>
      </w:r>
      <w:r>
        <w:rPr>
          <w:spacing w:val="-4"/>
        </w:rPr>
        <w:t xml:space="preserve"> </w:t>
      </w:r>
      <w:r>
        <w:t>a</w:t>
      </w:r>
      <w:r>
        <w:rPr>
          <w:spacing w:val="-2"/>
        </w:rPr>
        <w:t xml:space="preserve"> </w:t>
      </w:r>
      <w:r>
        <w:t>9-1-1</w:t>
      </w:r>
      <w:r>
        <w:rPr>
          <w:spacing w:val="-4"/>
        </w:rPr>
        <w:t xml:space="preserve"> </w:t>
      </w:r>
      <w:r>
        <w:t>dispatcher</w:t>
      </w:r>
      <w:r>
        <w:rPr>
          <w:spacing w:val="-3"/>
        </w:rPr>
        <w:t xml:space="preserve"> </w:t>
      </w:r>
      <w:r>
        <w:t>received</w:t>
      </w:r>
      <w:r>
        <w:rPr>
          <w:spacing w:val="-3"/>
        </w:rPr>
        <w:t xml:space="preserve"> </w:t>
      </w:r>
      <w:r>
        <w:t>two</w:t>
      </w:r>
      <w:r>
        <w:rPr>
          <w:spacing w:val="-2"/>
        </w:rPr>
        <w:t xml:space="preserve"> </w:t>
      </w:r>
      <w:r>
        <w:t>hang-up</w:t>
      </w:r>
      <w:r>
        <w:rPr>
          <w:spacing w:val="-4"/>
        </w:rPr>
        <w:t xml:space="preserve"> </w:t>
      </w:r>
      <w:r>
        <w:t>calls from the residence. Officer Fox knocked on the door. He did not announce himself as law enforcement. Through the closed door, Mark asked “you got a gun?” and later stated, “I got one too.” Fox drew his gun. Mark opened the door. Mark says he may have had a cell phone in his hand. Both officers contend they thought Mark had a gun. Video footage does not resolve the dispute. Fox fired two shots. Mark fell to the floor</w:t>
      </w:r>
      <w:r>
        <w:rPr>
          <w:spacing w:val="-1"/>
        </w:rPr>
        <w:t xml:space="preserve"> </w:t>
      </w:r>
      <w:r>
        <w:t>and</w:t>
      </w:r>
      <w:r>
        <w:rPr>
          <w:spacing w:val="-1"/>
        </w:rPr>
        <w:t xml:space="preserve"> </w:t>
      </w:r>
      <w:r>
        <w:t>kicked the door</w:t>
      </w:r>
      <w:r>
        <w:rPr>
          <w:spacing w:val="-1"/>
        </w:rPr>
        <w:t xml:space="preserve"> </w:t>
      </w:r>
      <w:r>
        <w:t>shut. He</w:t>
      </w:r>
      <w:r>
        <w:rPr>
          <w:spacing w:val="-1"/>
        </w:rPr>
        <w:t xml:space="preserve"> </w:t>
      </w:r>
      <w:r>
        <w:t>yelled</w:t>
      </w:r>
      <w:r>
        <w:rPr>
          <w:spacing w:val="-1"/>
        </w:rPr>
        <w:t xml:space="preserve"> </w:t>
      </w:r>
      <w:r>
        <w:t>to his</w:t>
      </w:r>
      <w:r>
        <w:rPr>
          <w:spacing w:val="-1"/>
        </w:rPr>
        <w:t xml:space="preserve"> </w:t>
      </w:r>
      <w:r>
        <w:t>wife</w:t>
      </w:r>
      <w:r>
        <w:rPr>
          <w:spacing w:val="-1"/>
        </w:rPr>
        <w:t xml:space="preserve"> </w:t>
      </w:r>
      <w:r>
        <w:t>to call 9-1-1</w:t>
      </w:r>
      <w:r>
        <w:rPr>
          <w:spacing w:val="-1"/>
        </w:rPr>
        <w:t xml:space="preserve"> </w:t>
      </w:r>
      <w:r>
        <w:t>because</w:t>
      </w:r>
      <w:r>
        <w:rPr>
          <w:spacing w:val="-1"/>
        </w:rPr>
        <w:t xml:space="preserve"> </w:t>
      </w:r>
      <w:r>
        <w:t>somebody was</w:t>
      </w:r>
      <w:r>
        <w:rPr>
          <w:spacing w:val="-1"/>
        </w:rPr>
        <w:t xml:space="preserve"> </w:t>
      </w:r>
      <w:r>
        <w:t>shooting at them. Although Fox fired eight shots, no one was hit. Other officers arrived and apprehended Mark. No firearms were found in the home. Mark was charged with aggravated assault; the charges were ultimately dismissed.</w:t>
      </w:r>
    </w:p>
    <w:p w14:paraId="78B06455" w14:textId="77777777" w:rsidR="000E644D" w:rsidRDefault="000E644D" w:rsidP="000E644D">
      <w:pPr>
        <w:pStyle w:val="BodyText"/>
      </w:pPr>
    </w:p>
    <w:p w14:paraId="220609E4" w14:textId="77777777" w:rsidR="000E644D" w:rsidRDefault="000E644D" w:rsidP="000E644D">
      <w:pPr>
        <w:pStyle w:val="BodyText"/>
        <w:ind w:left="120"/>
      </w:pPr>
      <w:r>
        <w:t>The Campbells sued Fox in his individual capacity under 42 U.S.C. 1983. The Sixth Circuit affirmed the denial</w:t>
      </w:r>
      <w:r>
        <w:rPr>
          <w:spacing w:val="-4"/>
        </w:rPr>
        <w:t xml:space="preserve"> </w:t>
      </w:r>
      <w:r>
        <w:t>of</w:t>
      </w:r>
      <w:r>
        <w:rPr>
          <w:spacing w:val="-3"/>
        </w:rPr>
        <w:t xml:space="preserve"> </w:t>
      </w:r>
      <w:r>
        <w:t>qualified</w:t>
      </w:r>
      <w:r>
        <w:rPr>
          <w:spacing w:val="-4"/>
        </w:rPr>
        <w:t xml:space="preserve"> </w:t>
      </w:r>
      <w:r>
        <w:t>immunity</w:t>
      </w:r>
      <w:r>
        <w:rPr>
          <w:spacing w:val="-4"/>
        </w:rPr>
        <w:t xml:space="preserve"> </w:t>
      </w:r>
      <w:r>
        <w:t>summary</w:t>
      </w:r>
      <w:r>
        <w:rPr>
          <w:spacing w:val="-4"/>
        </w:rPr>
        <w:t xml:space="preserve"> </w:t>
      </w:r>
      <w:r>
        <w:t>judgment.</w:t>
      </w:r>
      <w:r>
        <w:rPr>
          <w:spacing w:val="-3"/>
        </w:rPr>
        <w:t xml:space="preserve"> </w:t>
      </w:r>
      <w:r>
        <w:t>Fox’s</w:t>
      </w:r>
      <w:r>
        <w:rPr>
          <w:spacing w:val="-4"/>
        </w:rPr>
        <w:t xml:space="preserve"> </w:t>
      </w:r>
      <w:r>
        <w:t>actions</w:t>
      </w:r>
      <w:r>
        <w:rPr>
          <w:spacing w:val="-2"/>
        </w:rPr>
        <w:t xml:space="preserve"> </w:t>
      </w:r>
      <w:r>
        <w:t>constituted</w:t>
      </w:r>
      <w:r>
        <w:rPr>
          <w:spacing w:val="-4"/>
        </w:rPr>
        <w:t xml:space="preserve"> </w:t>
      </w:r>
      <w:r>
        <w:t>a</w:t>
      </w:r>
      <w:r>
        <w:rPr>
          <w:spacing w:val="-2"/>
        </w:rPr>
        <w:t xml:space="preserve"> </w:t>
      </w:r>
      <w:r>
        <w:t>“seizure”</w:t>
      </w:r>
      <w:r>
        <w:rPr>
          <w:spacing w:val="-4"/>
        </w:rPr>
        <w:t xml:space="preserve"> </w:t>
      </w:r>
      <w:r>
        <w:t>under</w:t>
      </w:r>
      <w:r>
        <w:rPr>
          <w:spacing w:val="-1"/>
        </w:rPr>
        <w:t xml:space="preserve"> </w:t>
      </w:r>
      <w:r>
        <w:t>the</w:t>
      </w:r>
      <w:r>
        <w:rPr>
          <w:spacing w:val="-3"/>
        </w:rPr>
        <w:t xml:space="preserve"> </w:t>
      </w:r>
      <w:r>
        <w:t>Fourth Amendment; a reasonable person would not believe that he was free to leave a house while an officer repeatedly fired</w:t>
      </w:r>
      <w:r>
        <w:rPr>
          <w:spacing w:val="-1"/>
        </w:rPr>
        <w:t xml:space="preserve"> </w:t>
      </w:r>
      <w:r>
        <w:t>at the</w:t>
      </w:r>
      <w:r>
        <w:rPr>
          <w:spacing w:val="-1"/>
        </w:rPr>
        <w:t xml:space="preserve"> </w:t>
      </w:r>
      <w:r>
        <w:t>door.</w:t>
      </w:r>
      <w:r>
        <w:rPr>
          <w:spacing w:val="-1"/>
        </w:rPr>
        <w:t xml:space="preserve"> </w:t>
      </w:r>
      <w:r>
        <w:t>Accepting the</w:t>
      </w:r>
      <w:r>
        <w:rPr>
          <w:spacing w:val="-1"/>
        </w:rPr>
        <w:t xml:space="preserve"> </w:t>
      </w:r>
      <w:r>
        <w:t>Campbells’</w:t>
      </w:r>
      <w:r>
        <w:rPr>
          <w:spacing w:val="-1"/>
        </w:rPr>
        <w:t xml:space="preserve"> </w:t>
      </w:r>
      <w:r>
        <w:t>version</w:t>
      </w:r>
      <w:r>
        <w:rPr>
          <w:spacing w:val="-1"/>
        </w:rPr>
        <w:t xml:space="preserve"> </w:t>
      </w:r>
      <w:r>
        <w:t>of</w:t>
      </w:r>
      <w:r>
        <w:rPr>
          <w:spacing w:val="-1"/>
        </w:rPr>
        <w:t xml:space="preserve"> </w:t>
      </w:r>
      <w:r>
        <w:t>the</w:t>
      </w:r>
      <w:r>
        <w:rPr>
          <w:spacing w:val="-1"/>
        </w:rPr>
        <w:t xml:space="preserve"> </w:t>
      </w:r>
      <w:r>
        <w:t>facts,</w:t>
      </w:r>
      <w:r>
        <w:rPr>
          <w:spacing w:val="-1"/>
        </w:rPr>
        <w:t xml:space="preserve"> </w:t>
      </w:r>
      <w:r>
        <w:t>a</w:t>
      </w:r>
      <w:r>
        <w:rPr>
          <w:spacing w:val="-1"/>
        </w:rPr>
        <w:t xml:space="preserve"> </w:t>
      </w:r>
      <w:r>
        <w:t>reasonable</w:t>
      </w:r>
      <w:r>
        <w:rPr>
          <w:spacing w:val="-1"/>
        </w:rPr>
        <w:t xml:space="preserve"> </w:t>
      </w:r>
      <w:r>
        <w:t>jury</w:t>
      </w:r>
      <w:r>
        <w:rPr>
          <w:spacing w:val="-1"/>
        </w:rPr>
        <w:t xml:space="preserve"> </w:t>
      </w:r>
      <w:r>
        <w:t>could find that Fox’s use of deadly force was objectively unreasonable.</w:t>
      </w:r>
    </w:p>
    <w:p w14:paraId="5CB630CA" w14:textId="77777777" w:rsidR="000E644D" w:rsidRDefault="000E644D" w:rsidP="000E644D"/>
    <w:p w14:paraId="547AA1BA" w14:textId="77777777" w:rsidR="000E644D" w:rsidRDefault="000E644D" w:rsidP="000E644D"/>
    <w:p w14:paraId="2E663DEB" w14:textId="77777777" w:rsidR="002046E7" w:rsidRDefault="002046E7" w:rsidP="00AC02E1"/>
    <w:p w14:paraId="23623830" w14:textId="77777777" w:rsidR="00AC02E1" w:rsidRPr="00EC12AF" w:rsidRDefault="00AC02E1" w:rsidP="00AC02E1">
      <w:pPr>
        <w:rPr>
          <w:b/>
          <w:bCs/>
        </w:rPr>
      </w:pPr>
      <w:r w:rsidRPr="00EC12AF">
        <w:rPr>
          <w:b/>
          <w:bCs/>
        </w:rPr>
        <w:t>8-3 USE OF NON-LETHAL INSTRUMENTS</w:t>
      </w:r>
    </w:p>
    <w:p w14:paraId="0A125EC9" w14:textId="20B8E75F" w:rsidR="002046E7" w:rsidRDefault="002046E7" w:rsidP="00AC02E1"/>
    <w:p w14:paraId="57FC72CA" w14:textId="77777777" w:rsidR="00A05E92" w:rsidRDefault="00A05E92" w:rsidP="00A05E92">
      <w:r>
        <w:t>McKinney v. City of Middletown</w:t>
      </w:r>
    </w:p>
    <w:p w14:paraId="10C283BA" w14:textId="77777777" w:rsidR="005D3738" w:rsidRDefault="00A05E92" w:rsidP="00A05E92">
      <w:r>
        <w:t xml:space="preserve">Court: US Court of Appeals for the Second Circuit </w:t>
      </w:r>
    </w:p>
    <w:p w14:paraId="0ACC86D4" w14:textId="35D6E957" w:rsidR="00A05E92" w:rsidRDefault="00A05E92" w:rsidP="00A05E92">
      <w:r>
        <w:t>Opinion Date: September 26, 2022</w:t>
      </w:r>
    </w:p>
    <w:p w14:paraId="635D2584" w14:textId="77777777" w:rsidR="00A05E92" w:rsidRDefault="00A05E92" w:rsidP="00A05E92"/>
    <w:p w14:paraId="07752321" w14:textId="77777777" w:rsidR="00A05E92" w:rsidRDefault="00A05E92" w:rsidP="00A05E92">
      <w:r>
        <w:t>Tagline: Use of Force K9 – no duty to warn before releasing K9</w:t>
      </w:r>
    </w:p>
    <w:p w14:paraId="33D16B3A" w14:textId="77777777" w:rsidR="00A05E92" w:rsidRDefault="00A05E92" w:rsidP="00A05E92"/>
    <w:p w14:paraId="040B596E" w14:textId="77777777" w:rsidR="00A05E92" w:rsidRDefault="00A05E92" w:rsidP="00A05E92"/>
    <w:p w14:paraId="42727DC5" w14:textId="77777777" w:rsidR="00A05E92" w:rsidRDefault="00A05E92" w:rsidP="00A05E92">
      <w:r>
        <w:lastRenderedPageBreak/>
        <w:t>Plaintiff appeals the district court’s judgment granting Defendants’ motion for summary judgment on the ground of qualified immunity. Plaintiff argued that Defendant police officers violated clearly established law by purportedly using a police canine for a purpose for which it was not trained, failing to give Plaintiff a warning before releasing the canine, and allowing the canine to continue biting Plaintiff after he ceased actively resisting, subjecting Plaintiff to a dog bite that may have lasted for two minutes, and otherwise improperly escalating the use of force. Plaintiff further argued that the district court erred by failing to construe disputed facts and draw reasonable inferences in his favor.</w:t>
      </w:r>
    </w:p>
    <w:p w14:paraId="3D4FB9DF" w14:textId="77777777" w:rsidR="00A05E92" w:rsidRDefault="00A05E92" w:rsidP="00A05E92"/>
    <w:p w14:paraId="0399C235" w14:textId="369A688B" w:rsidR="00A05E92" w:rsidRDefault="00A05E92" w:rsidP="00A05E92">
      <w:r>
        <w:t>The Second Circuit affirmed. The court held that Plaintiff has not shown that Defendant officers violated clearly established law of which a reasonable person would have known and conclude that the defendant officers are entitled to qualified immunity. The court also held that the district court did not commit reversible error in evaluating Defendants’ summary judgment motion.</w:t>
      </w:r>
    </w:p>
    <w:p w14:paraId="15AC37DD" w14:textId="0AE7C4E6" w:rsidR="00A05E92" w:rsidRDefault="00A05E92" w:rsidP="00AC02E1"/>
    <w:p w14:paraId="78795416" w14:textId="77777777" w:rsidR="00A05E92" w:rsidRDefault="00A05E92" w:rsidP="00AC02E1"/>
    <w:p w14:paraId="4DB47105" w14:textId="77777777" w:rsidR="009503D4" w:rsidRDefault="009503D4" w:rsidP="009503D4">
      <w:pPr>
        <w:pStyle w:val="BodyText"/>
        <w:ind w:left="119"/>
      </w:pPr>
      <w:proofErr w:type="spellStart"/>
      <w:r>
        <w:t>Jarvela</w:t>
      </w:r>
      <w:proofErr w:type="spellEnd"/>
      <w:r>
        <w:rPr>
          <w:spacing w:val="-6"/>
        </w:rPr>
        <w:t xml:space="preserve"> </w:t>
      </w:r>
      <w:r>
        <w:t>v.</w:t>
      </w:r>
      <w:r>
        <w:rPr>
          <w:spacing w:val="-6"/>
        </w:rPr>
        <w:t xml:space="preserve"> </w:t>
      </w:r>
      <w:proofErr w:type="spellStart"/>
      <w:r>
        <w:rPr>
          <w:spacing w:val="-4"/>
        </w:rPr>
        <w:t>Houk</w:t>
      </w:r>
      <w:proofErr w:type="spellEnd"/>
    </w:p>
    <w:p w14:paraId="1E60A83B" w14:textId="77777777" w:rsidR="009503D4" w:rsidRDefault="009503D4" w:rsidP="009503D4">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July 22, 2022</w:t>
      </w:r>
    </w:p>
    <w:p w14:paraId="7D22A9FC" w14:textId="77777777" w:rsidR="009503D4" w:rsidRDefault="009503D4" w:rsidP="009503D4">
      <w:pPr>
        <w:pStyle w:val="BodyText"/>
        <w:ind w:left="119" w:right="5247"/>
      </w:pPr>
    </w:p>
    <w:p w14:paraId="35E01E7C" w14:textId="77777777" w:rsidR="009503D4" w:rsidRDefault="009503D4" w:rsidP="009503D4">
      <w:pPr>
        <w:pStyle w:val="BodyText"/>
        <w:ind w:left="119" w:right="2130"/>
      </w:pPr>
      <w:r>
        <w:t>Tagline: No duty to warn about use of police K9</w:t>
      </w:r>
    </w:p>
    <w:p w14:paraId="71FE5149" w14:textId="77777777" w:rsidR="009503D4" w:rsidRDefault="009503D4" w:rsidP="009503D4">
      <w:pPr>
        <w:pStyle w:val="BodyText"/>
        <w:rPr>
          <w:sz w:val="21"/>
        </w:rPr>
      </w:pPr>
    </w:p>
    <w:p w14:paraId="44816058" w14:textId="77777777" w:rsidR="009503D4" w:rsidRDefault="009503D4" w:rsidP="009503D4">
      <w:pPr>
        <w:pStyle w:val="BodyText"/>
        <w:ind w:left="119" w:right="139"/>
      </w:pPr>
      <w:proofErr w:type="spellStart"/>
      <w:r>
        <w:t>Jarvela</w:t>
      </w:r>
      <w:proofErr w:type="spellEnd"/>
      <w:r>
        <w:t xml:space="preserve"> drank several rum-and-cokes, then drove his Silverado to a Shell station to buy cigarettes. Afterward, the store clerk called the police to report that “a drunk guy" had just left driving a black Silverado. In a nearby police cruiser, Officer Trevino spotted the Silverado, speeding and drifting over</w:t>
      </w:r>
      <w:r>
        <w:rPr>
          <w:spacing w:val="40"/>
        </w:rPr>
        <w:t xml:space="preserve"> </w:t>
      </w:r>
      <w:r>
        <w:t xml:space="preserve">the road’s center line. Trevino activated his lights and pursued the truck. </w:t>
      </w:r>
      <w:proofErr w:type="spellStart"/>
      <w:r>
        <w:t>Jarvela</w:t>
      </w:r>
      <w:proofErr w:type="spellEnd"/>
      <w:r>
        <w:t xml:space="preserve"> led Trevino on an extended chase. After about five minutes, the road turned to gravel and the Silverado struck a tree. </w:t>
      </w:r>
      <w:proofErr w:type="spellStart"/>
      <w:r>
        <w:t>Jarvela</w:t>
      </w:r>
      <w:proofErr w:type="spellEnd"/>
      <w:r>
        <w:t xml:space="preserve"> fled on foot into a darkened wooded area. Trevino called for backup. Deputy </w:t>
      </w:r>
      <w:proofErr w:type="spellStart"/>
      <w:r>
        <w:t>Houk</w:t>
      </w:r>
      <w:proofErr w:type="spellEnd"/>
      <w:r>
        <w:t xml:space="preserve"> and his</w:t>
      </w:r>
      <w:r>
        <w:rPr>
          <w:spacing w:val="40"/>
        </w:rPr>
        <w:t xml:space="preserve"> </w:t>
      </w:r>
      <w:r>
        <w:t xml:space="preserve">service dog, Argo, arrived and began searching with Argo leashed. After about five minutes, Argo found clothing. Moments later </w:t>
      </w:r>
      <w:proofErr w:type="spellStart"/>
      <w:r>
        <w:t>Jarvela</w:t>
      </w:r>
      <w:proofErr w:type="spellEnd"/>
      <w:r>
        <w:t xml:space="preserve"> was visible in the weeds, wrestling with Argo, who was clinging to </w:t>
      </w:r>
      <w:proofErr w:type="spellStart"/>
      <w:r>
        <w:t>Jarvela’s</w:t>
      </w:r>
      <w:proofErr w:type="spellEnd"/>
      <w:r>
        <w:rPr>
          <w:spacing w:val="-3"/>
        </w:rPr>
        <w:t xml:space="preserve"> </w:t>
      </w:r>
      <w:r>
        <w:t>arm.</w:t>
      </w:r>
      <w:r>
        <w:rPr>
          <w:spacing w:val="-3"/>
        </w:rPr>
        <w:t xml:space="preserve"> </w:t>
      </w:r>
      <w:proofErr w:type="spellStart"/>
      <w:r>
        <w:t>Jarvela</w:t>
      </w:r>
      <w:proofErr w:type="spellEnd"/>
      <w:r>
        <w:rPr>
          <w:spacing w:val="-3"/>
        </w:rPr>
        <w:t xml:space="preserve"> </w:t>
      </w:r>
      <w:r>
        <w:t>tried</w:t>
      </w:r>
      <w:r>
        <w:rPr>
          <w:spacing w:val="-2"/>
        </w:rPr>
        <w:t xml:space="preserve"> </w:t>
      </w:r>
      <w:r>
        <w:t>to</w:t>
      </w:r>
      <w:r>
        <w:rPr>
          <w:spacing w:val="-3"/>
        </w:rPr>
        <w:t xml:space="preserve"> </w:t>
      </w:r>
      <w:r>
        <w:t>injure</w:t>
      </w:r>
      <w:r>
        <w:rPr>
          <w:spacing w:val="-2"/>
        </w:rPr>
        <w:t xml:space="preserve"> </w:t>
      </w:r>
      <w:r>
        <w:t>Argo.</w:t>
      </w:r>
      <w:r>
        <w:rPr>
          <w:spacing w:val="-3"/>
        </w:rPr>
        <w:t xml:space="preserve"> </w:t>
      </w:r>
      <w:proofErr w:type="spellStart"/>
      <w:r>
        <w:t>Houk</w:t>
      </w:r>
      <w:proofErr w:type="spellEnd"/>
      <w:r>
        <w:rPr>
          <w:spacing w:val="-2"/>
        </w:rPr>
        <w:t xml:space="preserve"> </w:t>
      </w:r>
      <w:r>
        <w:t>delivered</w:t>
      </w:r>
      <w:r>
        <w:rPr>
          <w:spacing w:val="-3"/>
        </w:rPr>
        <w:t xml:space="preserve"> </w:t>
      </w:r>
      <w:r>
        <w:t>seven</w:t>
      </w:r>
      <w:r>
        <w:rPr>
          <w:spacing w:val="-2"/>
        </w:rPr>
        <w:t xml:space="preserve"> </w:t>
      </w:r>
      <w:r>
        <w:t>blows</w:t>
      </w:r>
      <w:r>
        <w:rPr>
          <w:spacing w:val="-3"/>
        </w:rPr>
        <w:t xml:space="preserve"> </w:t>
      </w:r>
      <w:r>
        <w:t>to</w:t>
      </w:r>
      <w:r>
        <w:rPr>
          <w:spacing w:val="-2"/>
        </w:rPr>
        <w:t xml:space="preserve"> </w:t>
      </w:r>
      <w:proofErr w:type="spellStart"/>
      <w:r>
        <w:t>Jarvela's</w:t>
      </w:r>
      <w:proofErr w:type="spellEnd"/>
      <w:r>
        <w:rPr>
          <w:spacing w:val="-3"/>
        </w:rPr>
        <w:t xml:space="preserve"> </w:t>
      </w:r>
      <w:r>
        <w:t>back,</w:t>
      </w:r>
      <w:r>
        <w:rPr>
          <w:spacing w:val="-2"/>
        </w:rPr>
        <w:t xml:space="preserve"> </w:t>
      </w:r>
      <w:r>
        <w:t>yelling</w:t>
      </w:r>
      <w:r>
        <w:rPr>
          <w:spacing w:val="-3"/>
        </w:rPr>
        <w:t xml:space="preserve"> </w:t>
      </w:r>
      <w:r>
        <w:t>“Let</w:t>
      </w:r>
      <w:r>
        <w:rPr>
          <w:spacing w:val="-2"/>
        </w:rPr>
        <w:t xml:space="preserve"> </w:t>
      </w:r>
      <w:r>
        <w:t>go</w:t>
      </w:r>
      <w:r>
        <w:rPr>
          <w:spacing w:val="-3"/>
        </w:rPr>
        <w:t xml:space="preserve"> </w:t>
      </w:r>
      <w:r>
        <w:t xml:space="preserve">of the fucking dog.” Trevino shot his taser at </w:t>
      </w:r>
      <w:proofErr w:type="spellStart"/>
      <w:r>
        <w:t>Jarvela</w:t>
      </w:r>
      <w:proofErr w:type="spellEnd"/>
      <w:r>
        <w:t xml:space="preserve">, who rolled onto his back. Trevino again deployed his </w:t>
      </w:r>
      <w:r>
        <w:rPr>
          <w:spacing w:val="-2"/>
        </w:rPr>
        <w:t>taser.</w:t>
      </w:r>
    </w:p>
    <w:p w14:paraId="3259EF81" w14:textId="77777777" w:rsidR="009503D4" w:rsidRDefault="009503D4" w:rsidP="009503D4">
      <w:pPr>
        <w:pStyle w:val="BodyText"/>
      </w:pPr>
    </w:p>
    <w:p w14:paraId="3F45F20B" w14:textId="77777777" w:rsidR="009503D4" w:rsidRDefault="009503D4" w:rsidP="009503D4">
      <w:pPr>
        <w:pStyle w:val="BodyText"/>
        <w:ind w:left="119" w:right="156"/>
      </w:pPr>
      <w:r>
        <w:t>In</w:t>
      </w:r>
      <w:r>
        <w:rPr>
          <w:spacing w:val="-3"/>
        </w:rPr>
        <w:t xml:space="preserve"> </w:t>
      </w:r>
      <w:proofErr w:type="spellStart"/>
      <w:r>
        <w:t>Jarvela’s</w:t>
      </w:r>
      <w:proofErr w:type="spellEnd"/>
      <w:r>
        <w:rPr>
          <w:spacing w:val="-3"/>
        </w:rPr>
        <w:t xml:space="preserve"> </w:t>
      </w:r>
      <w:r>
        <w:t>excessive</w:t>
      </w:r>
      <w:r>
        <w:rPr>
          <w:spacing w:val="-3"/>
        </w:rPr>
        <w:t xml:space="preserve"> </w:t>
      </w:r>
      <w:r>
        <w:t>force</w:t>
      </w:r>
      <w:r>
        <w:rPr>
          <w:spacing w:val="-3"/>
        </w:rPr>
        <w:t xml:space="preserve"> </w:t>
      </w:r>
      <w:r>
        <w:t>suit,</w:t>
      </w:r>
      <w:r>
        <w:rPr>
          <w:spacing w:val="-3"/>
        </w:rPr>
        <w:t xml:space="preserve"> </w:t>
      </w:r>
      <w:r>
        <w:t>42</w:t>
      </w:r>
      <w:r>
        <w:rPr>
          <w:spacing w:val="-2"/>
        </w:rPr>
        <w:t xml:space="preserve"> </w:t>
      </w:r>
      <w:r>
        <w:t>U.S.C.</w:t>
      </w:r>
      <w:r>
        <w:rPr>
          <w:spacing w:val="-3"/>
        </w:rPr>
        <w:t xml:space="preserve"> </w:t>
      </w:r>
      <w:r>
        <w:t>1983,</w:t>
      </w:r>
      <w:r>
        <w:rPr>
          <w:spacing w:val="-3"/>
        </w:rPr>
        <w:t xml:space="preserve"> </w:t>
      </w:r>
      <w:r>
        <w:t>the</w:t>
      </w:r>
      <w:r>
        <w:rPr>
          <w:spacing w:val="-2"/>
        </w:rPr>
        <w:t xml:space="preserve"> </w:t>
      </w:r>
      <w:r>
        <w:t>Sixth</w:t>
      </w:r>
      <w:r>
        <w:rPr>
          <w:spacing w:val="-2"/>
        </w:rPr>
        <w:t xml:space="preserve"> </w:t>
      </w:r>
      <w:r>
        <w:t>Circuit</w:t>
      </w:r>
      <w:r>
        <w:rPr>
          <w:spacing w:val="-3"/>
        </w:rPr>
        <w:t xml:space="preserve"> </w:t>
      </w:r>
      <w:r>
        <w:t>held</w:t>
      </w:r>
      <w:r>
        <w:rPr>
          <w:spacing w:val="-3"/>
        </w:rPr>
        <w:t xml:space="preserve"> </w:t>
      </w:r>
      <w:r>
        <w:t>that</w:t>
      </w:r>
      <w:r>
        <w:rPr>
          <w:spacing w:val="-2"/>
        </w:rPr>
        <w:t xml:space="preserve"> </w:t>
      </w:r>
      <w:proofErr w:type="spellStart"/>
      <w:r>
        <w:t>Houk</w:t>
      </w:r>
      <w:proofErr w:type="spellEnd"/>
      <w:r>
        <w:rPr>
          <w:spacing w:val="-2"/>
        </w:rPr>
        <w:t xml:space="preserve"> </w:t>
      </w:r>
      <w:r>
        <w:t>had</w:t>
      </w:r>
      <w:r>
        <w:rPr>
          <w:spacing w:val="-2"/>
        </w:rPr>
        <w:t xml:space="preserve"> </w:t>
      </w:r>
      <w:r>
        <w:t>no</w:t>
      </w:r>
      <w:r>
        <w:rPr>
          <w:spacing w:val="-2"/>
        </w:rPr>
        <w:t xml:space="preserve"> </w:t>
      </w:r>
      <w:r>
        <w:t xml:space="preserve">constitutional duty to shout out a warning to </w:t>
      </w:r>
      <w:proofErr w:type="spellStart"/>
      <w:r>
        <w:t>Jarvela</w:t>
      </w:r>
      <w:proofErr w:type="spellEnd"/>
      <w:r>
        <w:t xml:space="preserve"> before searching for him with the dog and was entitled to summary judgment.</w:t>
      </w:r>
    </w:p>
    <w:p w14:paraId="79636317" w14:textId="77777777" w:rsidR="009503D4" w:rsidRDefault="009503D4" w:rsidP="009503D4">
      <w:pPr>
        <w:pStyle w:val="BodyText"/>
        <w:ind w:left="119" w:right="156"/>
      </w:pPr>
    </w:p>
    <w:p w14:paraId="236DC6D7" w14:textId="04855C2F" w:rsidR="0041176E" w:rsidRDefault="0041176E" w:rsidP="00AC02E1"/>
    <w:p w14:paraId="4091A2CE" w14:textId="2E1F7E85" w:rsidR="0041176E" w:rsidRDefault="0041176E" w:rsidP="00AC02E1"/>
    <w:p w14:paraId="0F2DC156" w14:textId="77777777" w:rsidR="0041176E" w:rsidRDefault="0041176E" w:rsidP="0041176E">
      <w:pPr>
        <w:pStyle w:val="BodyText"/>
        <w:ind w:left="119"/>
      </w:pPr>
      <w:r>
        <w:t>Bell</w:t>
      </w:r>
      <w:r>
        <w:rPr>
          <w:spacing w:val="-5"/>
        </w:rPr>
        <w:t xml:space="preserve"> </w:t>
      </w:r>
      <w:r>
        <w:t>v.</w:t>
      </w:r>
      <w:r>
        <w:rPr>
          <w:spacing w:val="-4"/>
        </w:rPr>
        <w:t xml:space="preserve"> </w:t>
      </w:r>
      <w:r>
        <w:t>City</w:t>
      </w:r>
      <w:r>
        <w:rPr>
          <w:spacing w:val="-4"/>
        </w:rPr>
        <w:t xml:space="preserve"> </w:t>
      </w:r>
      <w:r>
        <w:t>of</w:t>
      </w:r>
      <w:r>
        <w:rPr>
          <w:spacing w:val="-4"/>
        </w:rPr>
        <w:t xml:space="preserve"> </w:t>
      </w:r>
      <w:r>
        <w:rPr>
          <w:spacing w:val="-2"/>
        </w:rPr>
        <w:t>Southfield</w:t>
      </w:r>
    </w:p>
    <w:p w14:paraId="695EB810" w14:textId="77777777" w:rsidR="0041176E" w:rsidRDefault="0041176E" w:rsidP="0041176E">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June 14, 2022</w:t>
      </w:r>
    </w:p>
    <w:p w14:paraId="71C82403" w14:textId="77777777" w:rsidR="0041176E" w:rsidRDefault="0041176E" w:rsidP="0041176E">
      <w:pPr>
        <w:pStyle w:val="BodyText"/>
        <w:rPr>
          <w:sz w:val="21"/>
        </w:rPr>
      </w:pPr>
    </w:p>
    <w:p w14:paraId="261A7E01" w14:textId="77777777" w:rsidR="0041176E" w:rsidRDefault="0041176E" w:rsidP="0041176E">
      <w:pPr>
        <w:pStyle w:val="BodyText"/>
        <w:ind w:left="119"/>
      </w:pPr>
      <w:r>
        <w:t>Tagline:</w:t>
      </w:r>
      <w:r>
        <w:rPr>
          <w:spacing w:val="-6"/>
        </w:rPr>
        <w:t xml:space="preserve"> </w:t>
      </w:r>
      <w:r>
        <w:t>Use</w:t>
      </w:r>
      <w:r>
        <w:rPr>
          <w:spacing w:val="-4"/>
        </w:rPr>
        <w:t xml:space="preserve"> </w:t>
      </w:r>
      <w:r>
        <w:t>of</w:t>
      </w:r>
      <w:r>
        <w:rPr>
          <w:spacing w:val="-6"/>
        </w:rPr>
        <w:t xml:space="preserve"> </w:t>
      </w:r>
      <w:r>
        <w:t>force</w:t>
      </w:r>
      <w:r>
        <w:rPr>
          <w:spacing w:val="-6"/>
        </w:rPr>
        <w:t xml:space="preserve"> </w:t>
      </w:r>
      <w:r>
        <w:t>at</w:t>
      </w:r>
      <w:r>
        <w:rPr>
          <w:spacing w:val="-6"/>
        </w:rPr>
        <w:t xml:space="preserve"> </w:t>
      </w:r>
      <w:r>
        <w:t>a</w:t>
      </w:r>
      <w:r>
        <w:rPr>
          <w:spacing w:val="-4"/>
        </w:rPr>
        <w:t xml:space="preserve"> </w:t>
      </w:r>
      <w:r>
        <w:t>traffic</w:t>
      </w:r>
      <w:r>
        <w:rPr>
          <w:spacing w:val="-7"/>
        </w:rPr>
        <w:t xml:space="preserve"> </w:t>
      </w:r>
      <w:r>
        <w:t>stop</w:t>
      </w:r>
      <w:r>
        <w:rPr>
          <w:spacing w:val="-6"/>
        </w:rPr>
        <w:t xml:space="preserve"> </w:t>
      </w:r>
      <w:r>
        <w:t>removing</w:t>
      </w:r>
      <w:r>
        <w:rPr>
          <w:spacing w:val="-6"/>
        </w:rPr>
        <w:t xml:space="preserve"> </w:t>
      </w:r>
      <w:r>
        <w:t>driver</w:t>
      </w:r>
      <w:r>
        <w:rPr>
          <w:spacing w:val="-6"/>
        </w:rPr>
        <w:t xml:space="preserve"> </w:t>
      </w:r>
      <w:r>
        <w:t>from</w:t>
      </w:r>
      <w:r>
        <w:rPr>
          <w:spacing w:val="-7"/>
        </w:rPr>
        <w:t xml:space="preserve"> </w:t>
      </w:r>
      <w:r>
        <w:rPr>
          <w:spacing w:val="-2"/>
        </w:rPr>
        <w:t>vehicle</w:t>
      </w:r>
    </w:p>
    <w:p w14:paraId="6160AA07" w14:textId="77777777" w:rsidR="0041176E" w:rsidRDefault="0041176E" w:rsidP="0041176E">
      <w:pPr>
        <w:pStyle w:val="BodyText"/>
      </w:pPr>
    </w:p>
    <w:p w14:paraId="5467BB30" w14:textId="77777777" w:rsidR="0041176E" w:rsidRDefault="0041176E" w:rsidP="0041176E">
      <w:pPr>
        <w:pStyle w:val="BodyText"/>
        <w:ind w:left="119"/>
      </w:pPr>
      <w:r>
        <w:t>Bell asked why Officer Korkis pulled him over. Korkis responded that Bell first needed to provide his driver’s</w:t>
      </w:r>
      <w:r>
        <w:rPr>
          <w:spacing w:val="-4"/>
        </w:rPr>
        <w:t xml:space="preserve"> </w:t>
      </w:r>
      <w:r>
        <w:t>license,</w:t>
      </w:r>
      <w:r>
        <w:rPr>
          <w:spacing w:val="-4"/>
        </w:rPr>
        <w:t xml:space="preserve"> </w:t>
      </w:r>
      <w:r>
        <w:t>registration,</w:t>
      </w:r>
      <w:r>
        <w:rPr>
          <w:spacing w:val="-4"/>
        </w:rPr>
        <w:t xml:space="preserve"> </w:t>
      </w:r>
      <w:r>
        <w:t>and</w:t>
      </w:r>
      <w:r>
        <w:rPr>
          <w:spacing w:val="-3"/>
        </w:rPr>
        <w:t xml:space="preserve"> </w:t>
      </w:r>
      <w:r>
        <w:t>car</w:t>
      </w:r>
      <w:r>
        <w:rPr>
          <w:spacing w:val="-4"/>
        </w:rPr>
        <w:t xml:space="preserve"> </w:t>
      </w:r>
      <w:r>
        <w:t>insurance</w:t>
      </w:r>
      <w:r>
        <w:rPr>
          <w:spacing w:val="-3"/>
        </w:rPr>
        <w:t xml:space="preserve"> </w:t>
      </w:r>
      <w:r>
        <w:t>and</w:t>
      </w:r>
      <w:r>
        <w:rPr>
          <w:spacing w:val="-3"/>
        </w:rPr>
        <w:t xml:space="preserve"> </w:t>
      </w:r>
      <w:r>
        <w:t>that</w:t>
      </w:r>
      <w:r>
        <w:rPr>
          <w:spacing w:val="-4"/>
        </w:rPr>
        <w:t xml:space="preserve"> </w:t>
      </w:r>
      <w:r>
        <w:t>more</w:t>
      </w:r>
      <w:r>
        <w:rPr>
          <w:spacing w:val="-3"/>
        </w:rPr>
        <w:t xml:space="preserve"> </w:t>
      </w:r>
      <w:r>
        <w:t>officers</w:t>
      </w:r>
      <w:r>
        <w:rPr>
          <w:spacing w:val="-4"/>
        </w:rPr>
        <w:t xml:space="preserve"> </w:t>
      </w:r>
      <w:r>
        <w:t>were</w:t>
      </w:r>
      <w:r>
        <w:rPr>
          <w:spacing w:val="-3"/>
        </w:rPr>
        <w:t xml:space="preserve"> </w:t>
      </w:r>
      <w:r>
        <w:t>on</w:t>
      </w:r>
      <w:r>
        <w:rPr>
          <w:spacing w:val="-3"/>
        </w:rPr>
        <w:t xml:space="preserve"> </w:t>
      </w:r>
      <w:r>
        <w:t>their</w:t>
      </w:r>
      <w:r>
        <w:rPr>
          <w:spacing w:val="-4"/>
        </w:rPr>
        <w:t xml:space="preserve"> </w:t>
      </w:r>
      <w:r>
        <w:t>way.</w:t>
      </w:r>
      <w:r>
        <w:rPr>
          <w:spacing w:val="-3"/>
        </w:rPr>
        <w:t xml:space="preserve"> </w:t>
      </w:r>
      <w:r>
        <w:t>Bell</w:t>
      </w:r>
      <w:r>
        <w:rPr>
          <w:spacing w:val="-4"/>
        </w:rPr>
        <w:t xml:space="preserve"> </w:t>
      </w:r>
      <w:r>
        <w:t>claims</w:t>
      </w:r>
      <w:r>
        <w:rPr>
          <w:spacing w:val="-2"/>
        </w:rPr>
        <w:t xml:space="preserve"> </w:t>
      </w:r>
      <w:r>
        <w:t>the officers forcefully removed him from his vehicle, despite Bell volunteering again to exit on his own.</w:t>
      </w:r>
    </w:p>
    <w:p w14:paraId="2A8508D0" w14:textId="77777777" w:rsidR="0041176E" w:rsidRDefault="0041176E" w:rsidP="0041176E">
      <w:pPr>
        <w:pStyle w:val="BodyText"/>
        <w:ind w:left="119" w:right="129"/>
      </w:pPr>
      <w:r>
        <w:t xml:space="preserve">Dash-cam videos show Korkis and Bell arguing for three minutes. Korkis asked for Bell’s information </w:t>
      </w:r>
      <w:r>
        <w:lastRenderedPageBreak/>
        <w:t>about</w:t>
      </w:r>
      <w:r>
        <w:rPr>
          <w:spacing w:val="-3"/>
        </w:rPr>
        <w:t xml:space="preserve"> </w:t>
      </w:r>
      <w:r>
        <w:t>20</w:t>
      </w:r>
      <w:r>
        <w:rPr>
          <w:spacing w:val="-2"/>
        </w:rPr>
        <w:t xml:space="preserve"> </w:t>
      </w:r>
      <w:r>
        <w:t>times,</w:t>
      </w:r>
      <w:r>
        <w:rPr>
          <w:spacing w:val="-3"/>
        </w:rPr>
        <w:t xml:space="preserve"> </w:t>
      </w:r>
      <w:r>
        <w:t>then</w:t>
      </w:r>
      <w:r>
        <w:rPr>
          <w:spacing w:val="-2"/>
        </w:rPr>
        <w:t xml:space="preserve"> </w:t>
      </w:r>
      <w:r>
        <w:t>reached</w:t>
      </w:r>
      <w:r>
        <w:rPr>
          <w:spacing w:val="-3"/>
        </w:rPr>
        <w:t xml:space="preserve"> </w:t>
      </w:r>
      <w:r>
        <w:t>into</w:t>
      </w:r>
      <w:r>
        <w:rPr>
          <w:spacing w:val="-1"/>
        </w:rPr>
        <w:t xml:space="preserve"> </w:t>
      </w:r>
      <w:r>
        <w:t>the</w:t>
      </w:r>
      <w:r>
        <w:rPr>
          <w:spacing w:val="-1"/>
        </w:rPr>
        <w:t xml:space="preserve"> </w:t>
      </w:r>
      <w:r>
        <w:t>window</w:t>
      </w:r>
      <w:r>
        <w:rPr>
          <w:spacing w:val="-3"/>
        </w:rPr>
        <w:t xml:space="preserve"> </w:t>
      </w:r>
      <w:r>
        <w:t>to</w:t>
      </w:r>
      <w:r>
        <w:rPr>
          <w:spacing w:val="-1"/>
        </w:rPr>
        <w:t xml:space="preserve"> </w:t>
      </w:r>
      <w:r>
        <w:t>unlock</w:t>
      </w:r>
      <w:r>
        <w:rPr>
          <w:spacing w:val="-2"/>
        </w:rPr>
        <w:t xml:space="preserve"> </w:t>
      </w:r>
      <w:r>
        <w:t>the</w:t>
      </w:r>
      <w:r>
        <w:rPr>
          <w:spacing w:val="-2"/>
        </w:rPr>
        <w:t xml:space="preserve"> </w:t>
      </w:r>
      <w:r>
        <w:t>door.</w:t>
      </w:r>
      <w:r>
        <w:rPr>
          <w:spacing w:val="-3"/>
        </w:rPr>
        <w:t xml:space="preserve"> </w:t>
      </w:r>
      <w:r>
        <w:t>A</w:t>
      </w:r>
      <w:r>
        <w:rPr>
          <w:spacing w:val="-3"/>
        </w:rPr>
        <w:t xml:space="preserve"> </w:t>
      </w:r>
      <w:r>
        <w:t>physical</w:t>
      </w:r>
      <w:r>
        <w:rPr>
          <w:spacing w:val="-3"/>
        </w:rPr>
        <w:t xml:space="preserve"> </w:t>
      </w:r>
      <w:r>
        <w:t>struggle</w:t>
      </w:r>
      <w:r>
        <w:rPr>
          <w:spacing w:val="-3"/>
        </w:rPr>
        <w:t xml:space="preserve"> </w:t>
      </w:r>
      <w:r>
        <w:t>ensued,</w:t>
      </w:r>
      <w:r>
        <w:rPr>
          <w:spacing w:val="-3"/>
        </w:rPr>
        <w:t xml:space="preserve"> </w:t>
      </w:r>
      <w:r>
        <w:t>not</w:t>
      </w:r>
      <w:r>
        <w:rPr>
          <w:spacing w:val="-3"/>
        </w:rPr>
        <w:t xml:space="preserve"> </w:t>
      </w:r>
      <w:r>
        <w:t>fully visible in the videos. Officers eventually pried open the door and told Bell to get on the ground; he repeatedly refused. Officers wrestled him to the pavement, where he refused to comply. An officer warned Bell about the taser. Bell still did not put his hands behind his back. An officer tased him.</w:t>
      </w:r>
    </w:p>
    <w:p w14:paraId="4CAFEE60" w14:textId="77777777" w:rsidR="0041176E" w:rsidRDefault="0041176E" w:rsidP="0041176E">
      <w:pPr>
        <w:pStyle w:val="BodyText"/>
      </w:pPr>
    </w:p>
    <w:p w14:paraId="1458B869" w14:textId="77777777" w:rsidR="0041176E" w:rsidRDefault="0041176E" w:rsidP="0041176E">
      <w:pPr>
        <w:pStyle w:val="BodyText"/>
        <w:ind w:left="119" w:right="129"/>
      </w:pPr>
      <w:r>
        <w:t>Bell sued the officers (42 U.S.C. 1983), claiming they violated the Fourth Amendment’s bar against excessive force. The district court dismissed, citing qualified immunity. The Sixth Circuit affirmed in part after holding that the video footage could be considered at the motion-to-dismiss stage to determine whether allegations in the complaint were implausible. The court dismissed the appeal with respect to claims</w:t>
      </w:r>
      <w:r>
        <w:rPr>
          <w:spacing w:val="-2"/>
        </w:rPr>
        <w:t xml:space="preserve"> </w:t>
      </w:r>
      <w:r>
        <w:t>concerning</w:t>
      </w:r>
      <w:r>
        <w:rPr>
          <w:spacing w:val="-3"/>
        </w:rPr>
        <w:t xml:space="preserve"> </w:t>
      </w:r>
      <w:r>
        <w:t>the</w:t>
      </w:r>
      <w:r>
        <w:rPr>
          <w:spacing w:val="-3"/>
        </w:rPr>
        <w:t xml:space="preserve"> </w:t>
      </w:r>
      <w:r>
        <w:t>officers</w:t>
      </w:r>
      <w:r>
        <w:rPr>
          <w:spacing w:val="-4"/>
        </w:rPr>
        <w:t xml:space="preserve"> </w:t>
      </w:r>
      <w:r>
        <w:t>removing</w:t>
      </w:r>
      <w:r>
        <w:rPr>
          <w:spacing w:val="-3"/>
        </w:rPr>
        <w:t xml:space="preserve"> </w:t>
      </w:r>
      <w:r>
        <w:t>Bell</w:t>
      </w:r>
      <w:r>
        <w:rPr>
          <w:spacing w:val="-4"/>
        </w:rPr>
        <w:t xml:space="preserve"> </w:t>
      </w:r>
      <w:r>
        <w:t>from</w:t>
      </w:r>
      <w:r>
        <w:rPr>
          <w:spacing w:val="-4"/>
        </w:rPr>
        <w:t xml:space="preserve"> </w:t>
      </w:r>
      <w:r>
        <w:t>his</w:t>
      </w:r>
      <w:r>
        <w:rPr>
          <w:spacing w:val="-2"/>
        </w:rPr>
        <w:t xml:space="preserve"> </w:t>
      </w:r>
      <w:r>
        <w:t>car,</w:t>
      </w:r>
      <w:r>
        <w:rPr>
          <w:spacing w:val="-4"/>
        </w:rPr>
        <w:t xml:space="preserve"> </w:t>
      </w:r>
      <w:r>
        <w:t>noting</w:t>
      </w:r>
      <w:r>
        <w:rPr>
          <w:spacing w:val="-4"/>
        </w:rPr>
        <w:t xml:space="preserve"> </w:t>
      </w:r>
      <w:r>
        <w:t>that</w:t>
      </w:r>
      <w:r>
        <w:rPr>
          <w:spacing w:val="-4"/>
        </w:rPr>
        <w:t xml:space="preserve"> </w:t>
      </w:r>
      <w:r>
        <w:t>factual</w:t>
      </w:r>
      <w:r>
        <w:rPr>
          <w:spacing w:val="-4"/>
        </w:rPr>
        <w:t xml:space="preserve"> </w:t>
      </w:r>
      <w:r>
        <w:t>issues</w:t>
      </w:r>
      <w:r>
        <w:rPr>
          <w:spacing w:val="-4"/>
        </w:rPr>
        <w:t xml:space="preserve"> </w:t>
      </w:r>
      <w:r>
        <w:t>remain.</w:t>
      </w:r>
      <w:r>
        <w:rPr>
          <w:spacing w:val="-3"/>
        </w:rPr>
        <w:t xml:space="preserve"> </w:t>
      </w:r>
      <w:r>
        <w:t>With</w:t>
      </w:r>
      <w:r>
        <w:rPr>
          <w:spacing w:val="-4"/>
        </w:rPr>
        <w:t xml:space="preserve"> </w:t>
      </w:r>
      <w:r>
        <w:t xml:space="preserve">respect to claims concerning the tasing, Bell had not shown that the officers violated his clearly established </w:t>
      </w:r>
      <w:r>
        <w:rPr>
          <w:spacing w:val="-2"/>
        </w:rPr>
        <w:t>rights.</w:t>
      </w:r>
    </w:p>
    <w:p w14:paraId="09458B50" w14:textId="4BFE2B1E" w:rsidR="0041176E" w:rsidRDefault="0041176E" w:rsidP="00AC02E1"/>
    <w:p w14:paraId="70C8FA6F" w14:textId="693C5AAD" w:rsidR="0041176E" w:rsidRDefault="0041176E" w:rsidP="00AC02E1"/>
    <w:p w14:paraId="4B6F7D7B" w14:textId="77777777" w:rsidR="0041176E" w:rsidRDefault="0041176E" w:rsidP="00AC02E1"/>
    <w:p w14:paraId="6C176476" w14:textId="77777777" w:rsidR="00A65DB4" w:rsidRDefault="00A65DB4" w:rsidP="00A65DB4">
      <w:pPr>
        <w:pStyle w:val="BodyText"/>
        <w:ind w:left="120"/>
      </w:pPr>
      <w:r>
        <w:t>Fairchild,</w:t>
      </w:r>
      <w:r>
        <w:rPr>
          <w:spacing w:val="-6"/>
        </w:rPr>
        <w:t xml:space="preserve"> </w:t>
      </w:r>
      <w:r>
        <w:t>et</w:t>
      </w:r>
      <w:r>
        <w:rPr>
          <w:spacing w:val="-5"/>
        </w:rPr>
        <w:t xml:space="preserve"> </w:t>
      </w:r>
      <w:r>
        <w:t>al</w:t>
      </w:r>
      <w:r>
        <w:rPr>
          <w:spacing w:val="-6"/>
        </w:rPr>
        <w:t xml:space="preserve"> </w:t>
      </w:r>
      <w:r>
        <w:t>v.</w:t>
      </w:r>
      <w:r>
        <w:rPr>
          <w:spacing w:val="-6"/>
        </w:rPr>
        <w:t xml:space="preserve"> </w:t>
      </w:r>
      <w:r>
        <w:t>Coryell</w:t>
      </w:r>
      <w:r>
        <w:rPr>
          <w:spacing w:val="-6"/>
        </w:rPr>
        <w:t xml:space="preserve"> </w:t>
      </w:r>
      <w:r>
        <w:t>Cty,</w:t>
      </w:r>
      <w:r>
        <w:rPr>
          <w:spacing w:val="-6"/>
        </w:rPr>
        <w:t xml:space="preserve"> </w:t>
      </w:r>
      <w:r>
        <w:t>et</w:t>
      </w:r>
      <w:r>
        <w:rPr>
          <w:spacing w:val="-6"/>
        </w:rPr>
        <w:t xml:space="preserve"> </w:t>
      </w:r>
      <w:r>
        <w:rPr>
          <w:spacing w:val="-5"/>
        </w:rPr>
        <w:t>al</w:t>
      </w:r>
    </w:p>
    <w:p w14:paraId="5875E83E" w14:textId="77777777" w:rsidR="00A65DB4" w:rsidRDefault="00A65DB4" w:rsidP="00A65DB4">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14, 2022</w:t>
      </w:r>
    </w:p>
    <w:p w14:paraId="3E5B8996" w14:textId="77777777" w:rsidR="00A65DB4" w:rsidRDefault="00A65DB4" w:rsidP="00A65DB4">
      <w:pPr>
        <w:pStyle w:val="BodyText"/>
        <w:rPr>
          <w:sz w:val="21"/>
        </w:rPr>
      </w:pPr>
    </w:p>
    <w:p w14:paraId="58BA0B05" w14:textId="77777777" w:rsidR="00A65DB4" w:rsidRDefault="00A65DB4" w:rsidP="00A65DB4">
      <w:pPr>
        <w:pStyle w:val="BodyText"/>
        <w:ind w:left="119"/>
      </w:pPr>
      <w:r>
        <w:t>Tagline:</w:t>
      </w:r>
      <w:r>
        <w:rPr>
          <w:spacing w:val="-8"/>
        </w:rPr>
        <w:t xml:space="preserve"> </w:t>
      </w:r>
      <w:r>
        <w:t>Excessive</w:t>
      </w:r>
      <w:r>
        <w:rPr>
          <w:spacing w:val="-9"/>
        </w:rPr>
        <w:t xml:space="preserve"> </w:t>
      </w:r>
      <w:r>
        <w:t>use</w:t>
      </w:r>
      <w:r>
        <w:rPr>
          <w:spacing w:val="-9"/>
        </w:rPr>
        <w:t xml:space="preserve"> </w:t>
      </w:r>
      <w:r>
        <w:t>of</w:t>
      </w:r>
      <w:r>
        <w:rPr>
          <w:spacing w:val="-9"/>
        </w:rPr>
        <w:t xml:space="preserve"> </w:t>
      </w:r>
      <w:r>
        <w:t>force,</w:t>
      </w:r>
      <w:r>
        <w:rPr>
          <w:spacing w:val="-8"/>
        </w:rPr>
        <w:t xml:space="preserve"> </w:t>
      </w:r>
      <w:r>
        <w:t>Pepper</w:t>
      </w:r>
      <w:r>
        <w:rPr>
          <w:spacing w:val="-7"/>
        </w:rPr>
        <w:t xml:space="preserve"> </w:t>
      </w:r>
      <w:r>
        <w:t>Spray,</w:t>
      </w:r>
      <w:r>
        <w:rPr>
          <w:spacing w:val="-8"/>
        </w:rPr>
        <w:t xml:space="preserve"> </w:t>
      </w:r>
      <w:r>
        <w:t>Physical</w:t>
      </w:r>
      <w:r>
        <w:rPr>
          <w:spacing w:val="-9"/>
        </w:rPr>
        <w:t xml:space="preserve"> </w:t>
      </w:r>
      <w:r>
        <w:rPr>
          <w:spacing w:val="-2"/>
        </w:rPr>
        <w:t>restraint</w:t>
      </w:r>
    </w:p>
    <w:p w14:paraId="74459C40" w14:textId="77777777" w:rsidR="00A65DB4" w:rsidRDefault="00A65DB4" w:rsidP="00A65DB4">
      <w:pPr>
        <w:pStyle w:val="BodyText"/>
        <w:rPr>
          <w:sz w:val="21"/>
        </w:rPr>
      </w:pPr>
    </w:p>
    <w:p w14:paraId="2D88307F" w14:textId="77777777" w:rsidR="00A65DB4" w:rsidRDefault="00A65DB4" w:rsidP="00A65DB4">
      <w:pPr>
        <w:pStyle w:val="BodyText"/>
        <w:ind w:left="120" w:right="148"/>
      </w:pPr>
      <w:r>
        <w:t>While awaiting trial a woman began tapping her hairbrush on the cell door. One of the two primary jailers asked the woman to turn around to be handcuffed. When she did not obey, the jailer used</w:t>
      </w:r>
      <w:r>
        <w:rPr>
          <w:spacing w:val="40"/>
        </w:rPr>
        <w:t xml:space="preserve"> </w:t>
      </w:r>
      <w:r>
        <w:t>pepper</w:t>
      </w:r>
      <w:r>
        <w:rPr>
          <w:spacing w:val="-2"/>
        </w:rPr>
        <w:t xml:space="preserve"> </w:t>
      </w:r>
      <w:r>
        <w:t>spray</w:t>
      </w:r>
      <w:r>
        <w:rPr>
          <w:spacing w:val="-2"/>
        </w:rPr>
        <w:t xml:space="preserve"> </w:t>
      </w:r>
      <w:r>
        <w:t>which</w:t>
      </w:r>
      <w:r>
        <w:rPr>
          <w:spacing w:val="-2"/>
        </w:rPr>
        <w:t xml:space="preserve"> </w:t>
      </w:r>
      <w:r>
        <w:t>caused</w:t>
      </w:r>
      <w:r>
        <w:rPr>
          <w:spacing w:val="-2"/>
        </w:rPr>
        <w:t xml:space="preserve"> </w:t>
      </w:r>
      <w:r>
        <w:t>her</w:t>
      </w:r>
      <w:r>
        <w:rPr>
          <w:spacing w:val="-2"/>
        </w:rPr>
        <w:t xml:space="preserve"> </w:t>
      </w:r>
      <w:r>
        <w:t>to</w:t>
      </w:r>
      <w:r>
        <w:rPr>
          <w:spacing w:val="-2"/>
        </w:rPr>
        <w:t xml:space="preserve"> </w:t>
      </w:r>
      <w:r>
        <w:t>retreat</w:t>
      </w:r>
      <w:r>
        <w:rPr>
          <w:spacing w:val="-3"/>
        </w:rPr>
        <w:t xml:space="preserve"> </w:t>
      </w:r>
      <w:r>
        <w:t>toward</w:t>
      </w:r>
      <w:r>
        <w:rPr>
          <w:spacing w:val="-2"/>
        </w:rPr>
        <w:t xml:space="preserve"> </w:t>
      </w:r>
      <w:r>
        <w:t>the</w:t>
      </w:r>
      <w:r>
        <w:rPr>
          <w:spacing w:val="-1"/>
        </w:rPr>
        <w:t xml:space="preserve"> </w:t>
      </w:r>
      <w:r>
        <w:t>far</w:t>
      </w:r>
      <w:r>
        <w:rPr>
          <w:spacing w:val="-3"/>
        </w:rPr>
        <w:t xml:space="preserve"> </w:t>
      </w:r>
      <w:r>
        <w:t>wall.</w:t>
      </w:r>
      <w:r>
        <w:rPr>
          <w:spacing w:val="-3"/>
        </w:rPr>
        <w:t xml:space="preserve"> </w:t>
      </w:r>
      <w:r>
        <w:t>While</w:t>
      </w:r>
      <w:r>
        <w:rPr>
          <w:spacing w:val="-3"/>
        </w:rPr>
        <w:t xml:space="preserve"> </w:t>
      </w:r>
      <w:r>
        <w:t>the</w:t>
      </w:r>
      <w:r>
        <w:rPr>
          <w:spacing w:val="-3"/>
        </w:rPr>
        <w:t xml:space="preserve"> </w:t>
      </w:r>
      <w:r>
        <w:t>woman</w:t>
      </w:r>
      <w:r>
        <w:rPr>
          <w:spacing w:val="-1"/>
        </w:rPr>
        <w:t xml:space="preserve"> </w:t>
      </w:r>
      <w:r>
        <w:t>remained</w:t>
      </w:r>
      <w:r>
        <w:rPr>
          <w:spacing w:val="-2"/>
        </w:rPr>
        <w:t xml:space="preserve"> </w:t>
      </w:r>
      <w:r>
        <w:t>at</w:t>
      </w:r>
      <w:r>
        <w:rPr>
          <w:spacing w:val="-2"/>
        </w:rPr>
        <w:t xml:space="preserve"> </w:t>
      </w:r>
      <w:r>
        <w:t>the</w:t>
      </w:r>
      <w:r>
        <w:rPr>
          <w:spacing w:val="-3"/>
        </w:rPr>
        <w:t xml:space="preserve"> </w:t>
      </w:r>
      <w:r>
        <w:t>back</w:t>
      </w:r>
      <w:r>
        <w:rPr>
          <w:spacing w:val="-3"/>
        </w:rPr>
        <w:t xml:space="preserve"> </w:t>
      </w:r>
      <w:r>
        <w:t>of her</w:t>
      </w:r>
      <w:r>
        <w:rPr>
          <w:spacing w:val="-3"/>
        </w:rPr>
        <w:t xml:space="preserve"> </w:t>
      </w:r>
      <w:r>
        <w:t>cell</w:t>
      </w:r>
      <w:r>
        <w:rPr>
          <w:spacing w:val="-3"/>
        </w:rPr>
        <w:t xml:space="preserve"> </w:t>
      </w:r>
      <w:r>
        <w:t>facing</w:t>
      </w:r>
      <w:r>
        <w:rPr>
          <w:spacing w:val="-3"/>
        </w:rPr>
        <w:t xml:space="preserve"> </w:t>
      </w:r>
      <w:r>
        <w:t>away</w:t>
      </w:r>
      <w:r>
        <w:rPr>
          <w:spacing w:val="-3"/>
        </w:rPr>
        <w:t xml:space="preserve"> </w:t>
      </w:r>
      <w:r>
        <w:t>from</w:t>
      </w:r>
      <w:r>
        <w:rPr>
          <w:spacing w:val="-2"/>
        </w:rPr>
        <w:t xml:space="preserve"> </w:t>
      </w:r>
      <w:r>
        <w:t>the</w:t>
      </w:r>
      <w:r>
        <w:rPr>
          <w:spacing w:val="-3"/>
        </w:rPr>
        <w:t xml:space="preserve"> </w:t>
      </w:r>
      <w:r>
        <w:t>jailers,</w:t>
      </w:r>
      <w:r>
        <w:rPr>
          <w:spacing w:val="-3"/>
        </w:rPr>
        <w:t xml:space="preserve"> </w:t>
      </w:r>
      <w:r>
        <w:t>one</w:t>
      </w:r>
      <w:r>
        <w:rPr>
          <w:spacing w:val="-3"/>
        </w:rPr>
        <w:t xml:space="preserve"> </w:t>
      </w:r>
      <w:r>
        <w:t>of</w:t>
      </w:r>
      <w:r>
        <w:rPr>
          <w:spacing w:val="-3"/>
        </w:rPr>
        <w:t xml:space="preserve"> </w:t>
      </w:r>
      <w:r>
        <w:t>the</w:t>
      </w:r>
      <w:r>
        <w:rPr>
          <w:spacing w:val="-3"/>
        </w:rPr>
        <w:t xml:space="preserve"> </w:t>
      </w:r>
      <w:r>
        <w:t>jailers</w:t>
      </w:r>
      <w:r>
        <w:rPr>
          <w:spacing w:val="-3"/>
        </w:rPr>
        <w:t xml:space="preserve"> </w:t>
      </w:r>
      <w:r>
        <w:t>sprayed</w:t>
      </w:r>
      <w:r>
        <w:rPr>
          <w:spacing w:val="-3"/>
        </w:rPr>
        <w:t xml:space="preserve"> </w:t>
      </w:r>
      <w:r>
        <w:t>the</w:t>
      </w:r>
      <w:r>
        <w:rPr>
          <w:spacing w:val="-2"/>
        </w:rPr>
        <w:t xml:space="preserve"> </w:t>
      </w:r>
      <w:r>
        <w:t>woman</w:t>
      </w:r>
      <w:r>
        <w:rPr>
          <w:spacing w:val="-3"/>
        </w:rPr>
        <w:t xml:space="preserve"> </w:t>
      </w:r>
      <w:r>
        <w:t>with</w:t>
      </w:r>
      <w:r>
        <w:rPr>
          <w:spacing w:val="-2"/>
        </w:rPr>
        <w:t xml:space="preserve"> </w:t>
      </w:r>
      <w:r>
        <w:t>pepper</w:t>
      </w:r>
      <w:r>
        <w:rPr>
          <w:spacing w:val="-2"/>
        </w:rPr>
        <w:t xml:space="preserve"> </w:t>
      </w:r>
      <w:r>
        <w:t>spray</w:t>
      </w:r>
      <w:r>
        <w:rPr>
          <w:spacing w:val="-2"/>
        </w:rPr>
        <w:t xml:space="preserve"> </w:t>
      </w:r>
      <w:r>
        <w:t>three</w:t>
      </w:r>
      <w:r>
        <w:rPr>
          <w:spacing w:val="-2"/>
        </w:rPr>
        <w:t xml:space="preserve"> </w:t>
      </w:r>
      <w:r>
        <w:t xml:space="preserve">more </w:t>
      </w:r>
      <w:r>
        <w:rPr>
          <w:spacing w:val="-2"/>
        </w:rPr>
        <w:t>times.</w:t>
      </w:r>
    </w:p>
    <w:p w14:paraId="5CB94BAE" w14:textId="77777777" w:rsidR="00A65DB4" w:rsidRDefault="00A65DB4" w:rsidP="00A65DB4">
      <w:pPr>
        <w:pStyle w:val="BodyText"/>
      </w:pPr>
    </w:p>
    <w:p w14:paraId="4B99405B" w14:textId="77777777" w:rsidR="00A65DB4" w:rsidRDefault="00A65DB4" w:rsidP="00A65DB4">
      <w:pPr>
        <w:pStyle w:val="BodyText"/>
        <w:ind w:left="120" w:right="124"/>
      </w:pPr>
      <w:r>
        <w:t>The struggle resulted in the woman lying flat on her stomach with her hands handcuffed behind her back, and one of the jailers, who weighed 230 pounds, sitting atop of her with his knee on her back. The other jailer, who weighed 390 pounds, pressed his forearm against her neck for over two minutes. The jailers</w:t>
      </w:r>
      <w:r>
        <w:rPr>
          <w:spacing w:val="-4"/>
        </w:rPr>
        <w:t xml:space="preserve"> </w:t>
      </w:r>
      <w:r>
        <w:t>rolled</w:t>
      </w:r>
      <w:r>
        <w:rPr>
          <w:spacing w:val="-4"/>
        </w:rPr>
        <w:t xml:space="preserve"> </w:t>
      </w:r>
      <w:r>
        <w:t>the</w:t>
      </w:r>
      <w:r>
        <w:rPr>
          <w:spacing w:val="-4"/>
        </w:rPr>
        <w:t xml:space="preserve"> </w:t>
      </w:r>
      <w:r>
        <w:t>woman</w:t>
      </w:r>
      <w:r>
        <w:rPr>
          <w:spacing w:val="-3"/>
        </w:rPr>
        <w:t xml:space="preserve"> </w:t>
      </w:r>
      <w:r>
        <w:t>over</w:t>
      </w:r>
      <w:r>
        <w:rPr>
          <w:spacing w:val="-4"/>
        </w:rPr>
        <w:t xml:space="preserve"> </w:t>
      </w:r>
      <w:r>
        <w:t>to</w:t>
      </w:r>
      <w:r>
        <w:rPr>
          <w:spacing w:val="-3"/>
        </w:rPr>
        <w:t xml:space="preserve"> </w:t>
      </w:r>
      <w:r>
        <w:t>find</w:t>
      </w:r>
      <w:r>
        <w:rPr>
          <w:spacing w:val="-3"/>
        </w:rPr>
        <w:t xml:space="preserve"> </w:t>
      </w:r>
      <w:r>
        <w:t>her</w:t>
      </w:r>
      <w:r>
        <w:rPr>
          <w:spacing w:val="-3"/>
        </w:rPr>
        <w:t xml:space="preserve"> </w:t>
      </w:r>
      <w:r>
        <w:t>unresponsive</w:t>
      </w:r>
      <w:r>
        <w:rPr>
          <w:spacing w:val="-3"/>
        </w:rPr>
        <w:t xml:space="preserve"> </w:t>
      </w:r>
      <w:r>
        <w:t>and</w:t>
      </w:r>
      <w:r>
        <w:rPr>
          <w:spacing w:val="-4"/>
        </w:rPr>
        <w:t xml:space="preserve"> </w:t>
      </w:r>
      <w:r>
        <w:t>she</w:t>
      </w:r>
      <w:r>
        <w:rPr>
          <w:spacing w:val="-4"/>
        </w:rPr>
        <w:t xml:space="preserve"> </w:t>
      </w:r>
      <w:r>
        <w:t>was</w:t>
      </w:r>
      <w:r>
        <w:rPr>
          <w:spacing w:val="-2"/>
        </w:rPr>
        <w:t xml:space="preserve"> </w:t>
      </w:r>
      <w:r>
        <w:t>declared</w:t>
      </w:r>
      <w:r>
        <w:rPr>
          <w:spacing w:val="-3"/>
        </w:rPr>
        <w:t xml:space="preserve"> </w:t>
      </w:r>
      <w:r>
        <w:t>dead.</w:t>
      </w:r>
      <w:r>
        <w:rPr>
          <w:spacing w:val="-4"/>
        </w:rPr>
        <w:t xml:space="preserve"> </w:t>
      </w:r>
      <w:r>
        <w:t>The</w:t>
      </w:r>
      <w:r>
        <w:rPr>
          <w:spacing w:val="-4"/>
        </w:rPr>
        <w:t xml:space="preserve"> </w:t>
      </w:r>
      <w:r>
        <w:t>woman’s</w:t>
      </w:r>
      <w:r>
        <w:rPr>
          <w:spacing w:val="-4"/>
        </w:rPr>
        <w:t xml:space="preserve"> </w:t>
      </w:r>
      <w:r>
        <w:t>parents filed a section 1983 suit against the county and the jailers. At summary judgment, the district court held that the jailers’ use of force was reasonable.</w:t>
      </w:r>
    </w:p>
    <w:p w14:paraId="5146BD59" w14:textId="77777777" w:rsidR="00A65DB4" w:rsidRDefault="00A65DB4" w:rsidP="00A65DB4">
      <w:pPr>
        <w:pStyle w:val="BodyText"/>
      </w:pPr>
    </w:p>
    <w:p w14:paraId="320DEBBE" w14:textId="21DAD474" w:rsidR="00A65DB4" w:rsidRDefault="00A65DB4" w:rsidP="00A65DB4">
      <w:r>
        <w:t>The Fifth Circuit reversed, explaining that a jury could conclude that the jailers used excessive force. Further, the jailers’ continuing to apply that force for more than two minutes after the woman was subdued</w:t>
      </w:r>
      <w:r>
        <w:rPr>
          <w:spacing w:val="-4"/>
        </w:rPr>
        <w:t xml:space="preserve"> </w:t>
      </w:r>
      <w:r>
        <w:t>would</w:t>
      </w:r>
      <w:r>
        <w:rPr>
          <w:spacing w:val="-4"/>
        </w:rPr>
        <w:t xml:space="preserve"> </w:t>
      </w:r>
      <w:r>
        <w:t>violate</w:t>
      </w:r>
      <w:r>
        <w:rPr>
          <w:spacing w:val="-3"/>
        </w:rPr>
        <w:t xml:space="preserve"> </w:t>
      </w:r>
      <w:r>
        <w:t>clearly</w:t>
      </w:r>
      <w:r>
        <w:rPr>
          <w:spacing w:val="-4"/>
        </w:rPr>
        <w:t xml:space="preserve"> </w:t>
      </w:r>
      <w:r>
        <w:t>established</w:t>
      </w:r>
      <w:r>
        <w:rPr>
          <w:spacing w:val="-4"/>
        </w:rPr>
        <w:t xml:space="preserve"> </w:t>
      </w:r>
      <w:r>
        <w:t>law.</w:t>
      </w:r>
      <w:r>
        <w:rPr>
          <w:spacing w:val="-3"/>
        </w:rPr>
        <w:t xml:space="preserve"> </w:t>
      </w:r>
      <w:r>
        <w:t>The</w:t>
      </w:r>
      <w:r>
        <w:rPr>
          <w:spacing w:val="-4"/>
        </w:rPr>
        <w:t xml:space="preserve"> </w:t>
      </w:r>
      <w:r>
        <w:t>court</w:t>
      </w:r>
      <w:r>
        <w:rPr>
          <w:spacing w:val="-4"/>
        </w:rPr>
        <w:t xml:space="preserve"> </w:t>
      </w:r>
      <w:r>
        <w:t>explained</w:t>
      </w:r>
      <w:r>
        <w:rPr>
          <w:spacing w:val="-4"/>
        </w:rPr>
        <w:t xml:space="preserve"> </w:t>
      </w:r>
      <w:r>
        <w:t>any</w:t>
      </w:r>
      <w:r>
        <w:rPr>
          <w:spacing w:val="-4"/>
        </w:rPr>
        <w:t xml:space="preserve"> </w:t>
      </w:r>
      <w:r>
        <w:t>reasonable</w:t>
      </w:r>
      <w:r>
        <w:rPr>
          <w:spacing w:val="-4"/>
        </w:rPr>
        <w:t xml:space="preserve"> </w:t>
      </w:r>
      <w:r>
        <w:t>officer</w:t>
      </w:r>
      <w:r>
        <w:rPr>
          <w:spacing w:val="-3"/>
        </w:rPr>
        <w:t xml:space="preserve"> </w:t>
      </w:r>
      <w:r>
        <w:t>would</w:t>
      </w:r>
      <w:r>
        <w:rPr>
          <w:spacing w:val="-4"/>
        </w:rPr>
        <w:t xml:space="preserve"> </w:t>
      </w:r>
      <w:r>
        <w:t>see that the woman represented a low threat at the moment when the jailer threw her to the floor and applied continuous force. Further, the woman did not actively resist at these critical stages of the encounter. Finally, the amount of force was not proportional to the need for force.</w:t>
      </w:r>
    </w:p>
    <w:p w14:paraId="7FC716A0" w14:textId="13BBED9E" w:rsidR="00A65DB4" w:rsidRDefault="00A65DB4" w:rsidP="00AC02E1"/>
    <w:p w14:paraId="2B9772AF" w14:textId="77777777" w:rsidR="00A65DB4" w:rsidRDefault="00A65DB4" w:rsidP="00AC02E1"/>
    <w:p w14:paraId="0107C946" w14:textId="77777777" w:rsidR="005D3738" w:rsidRDefault="005D3738" w:rsidP="008B5BB5">
      <w:pPr>
        <w:ind w:left="120"/>
        <w:rPr>
          <w:b/>
          <w:sz w:val="24"/>
        </w:rPr>
      </w:pPr>
    </w:p>
    <w:p w14:paraId="69B69185" w14:textId="77777777" w:rsidR="005D3738" w:rsidRDefault="005D3738" w:rsidP="008B5BB5">
      <w:pPr>
        <w:ind w:left="120"/>
        <w:rPr>
          <w:b/>
          <w:sz w:val="24"/>
        </w:rPr>
      </w:pPr>
    </w:p>
    <w:p w14:paraId="5086EDD5" w14:textId="77777777" w:rsidR="005D3738" w:rsidRDefault="005D3738" w:rsidP="008B5BB5">
      <w:pPr>
        <w:ind w:left="120"/>
        <w:rPr>
          <w:b/>
          <w:sz w:val="24"/>
        </w:rPr>
      </w:pPr>
    </w:p>
    <w:p w14:paraId="4BAD82ED" w14:textId="77777777" w:rsidR="005D3738" w:rsidRDefault="005D3738" w:rsidP="008B5BB5">
      <w:pPr>
        <w:ind w:left="120"/>
        <w:rPr>
          <w:b/>
          <w:sz w:val="24"/>
        </w:rPr>
      </w:pPr>
    </w:p>
    <w:p w14:paraId="7DCAF439" w14:textId="635EECC1" w:rsidR="008B5BB5" w:rsidRDefault="008B5BB5" w:rsidP="008B5BB5">
      <w:pPr>
        <w:ind w:left="120"/>
        <w:rPr>
          <w:b/>
          <w:sz w:val="24"/>
        </w:rPr>
      </w:pPr>
      <w:r>
        <w:rPr>
          <w:b/>
          <w:sz w:val="24"/>
        </w:rPr>
        <w:lastRenderedPageBreak/>
        <w:t>Hyde</w:t>
      </w:r>
      <w:r>
        <w:rPr>
          <w:b/>
          <w:spacing w:val="-3"/>
          <w:sz w:val="24"/>
        </w:rPr>
        <w:t xml:space="preserve"> </w:t>
      </w:r>
      <w:r>
        <w:rPr>
          <w:b/>
          <w:sz w:val="24"/>
        </w:rPr>
        <w:t>v.</w:t>
      </w:r>
      <w:r>
        <w:rPr>
          <w:b/>
          <w:spacing w:val="-2"/>
          <w:sz w:val="24"/>
        </w:rPr>
        <w:t xml:space="preserve"> </w:t>
      </w:r>
      <w:r>
        <w:rPr>
          <w:b/>
          <w:sz w:val="24"/>
        </w:rPr>
        <w:t>City</w:t>
      </w:r>
      <w:r>
        <w:rPr>
          <w:b/>
          <w:spacing w:val="-1"/>
          <w:sz w:val="24"/>
        </w:rPr>
        <w:t xml:space="preserve"> </w:t>
      </w:r>
      <w:r>
        <w:rPr>
          <w:b/>
          <w:sz w:val="24"/>
        </w:rPr>
        <w:t>of</w:t>
      </w:r>
      <w:r>
        <w:rPr>
          <w:b/>
          <w:spacing w:val="-2"/>
          <w:sz w:val="24"/>
        </w:rPr>
        <w:t xml:space="preserve"> Wilcox</w:t>
      </w:r>
    </w:p>
    <w:p w14:paraId="6E08192D" w14:textId="77777777" w:rsidR="008B5BB5" w:rsidRDefault="008B5BB5" w:rsidP="008B5BB5">
      <w:pPr>
        <w:ind w:left="120" w:right="5247"/>
        <w:rPr>
          <w:sz w:val="24"/>
        </w:rPr>
      </w:pPr>
      <w:r>
        <w:rPr>
          <w:sz w:val="24"/>
        </w:rPr>
        <w:t>US</w:t>
      </w:r>
      <w:r>
        <w:rPr>
          <w:spacing w:val="-6"/>
          <w:sz w:val="24"/>
        </w:rPr>
        <w:t xml:space="preserve"> </w:t>
      </w:r>
      <w:r>
        <w:rPr>
          <w:sz w:val="24"/>
        </w:rPr>
        <w:t>Court</w:t>
      </w:r>
      <w:r>
        <w:rPr>
          <w:spacing w:val="-6"/>
          <w:sz w:val="24"/>
        </w:rPr>
        <w:t xml:space="preserve"> </w:t>
      </w:r>
      <w:r>
        <w:rPr>
          <w:sz w:val="24"/>
        </w:rPr>
        <w:t>of</w:t>
      </w:r>
      <w:r>
        <w:rPr>
          <w:spacing w:val="-7"/>
          <w:sz w:val="24"/>
        </w:rPr>
        <w:t xml:space="preserve"> </w:t>
      </w:r>
      <w:r>
        <w:rPr>
          <w:sz w:val="24"/>
        </w:rPr>
        <w:t>Appeals</w:t>
      </w:r>
      <w:r>
        <w:rPr>
          <w:spacing w:val="-6"/>
          <w:sz w:val="24"/>
        </w:rPr>
        <w:t xml:space="preserve"> </w:t>
      </w:r>
      <w:r>
        <w:rPr>
          <w:sz w:val="24"/>
        </w:rPr>
        <w:t>for</w:t>
      </w:r>
      <w:r>
        <w:rPr>
          <w:spacing w:val="-7"/>
          <w:sz w:val="24"/>
        </w:rPr>
        <w:t xml:space="preserve"> </w:t>
      </w:r>
      <w:r>
        <w:rPr>
          <w:sz w:val="24"/>
        </w:rPr>
        <w:t>the</w:t>
      </w:r>
      <w:r>
        <w:rPr>
          <w:spacing w:val="-5"/>
          <w:sz w:val="24"/>
        </w:rPr>
        <w:t xml:space="preserve"> </w:t>
      </w:r>
      <w:r>
        <w:rPr>
          <w:sz w:val="24"/>
        </w:rPr>
        <w:t>Ninth</w:t>
      </w:r>
      <w:r>
        <w:rPr>
          <w:spacing w:val="-6"/>
          <w:sz w:val="24"/>
        </w:rPr>
        <w:t xml:space="preserve"> </w:t>
      </w:r>
      <w:r>
        <w:rPr>
          <w:sz w:val="24"/>
        </w:rPr>
        <w:t>Circuit Opinion Date: January 6, 2022</w:t>
      </w:r>
    </w:p>
    <w:p w14:paraId="47BAD7E5" w14:textId="77777777" w:rsidR="008B5BB5" w:rsidRDefault="008B5BB5" w:rsidP="008B5BB5">
      <w:pPr>
        <w:pStyle w:val="BodyText"/>
        <w:rPr>
          <w:sz w:val="23"/>
        </w:rPr>
      </w:pPr>
    </w:p>
    <w:p w14:paraId="65F95277" w14:textId="77777777" w:rsidR="008B5BB5" w:rsidRDefault="008B5BB5" w:rsidP="008B5BB5">
      <w:pPr>
        <w:ind w:left="120"/>
        <w:rPr>
          <w:sz w:val="24"/>
        </w:rPr>
      </w:pPr>
      <w:r>
        <w:rPr>
          <w:sz w:val="24"/>
        </w:rPr>
        <w:t>Tags:</w:t>
      </w:r>
      <w:r>
        <w:rPr>
          <w:spacing w:val="-3"/>
          <w:sz w:val="24"/>
        </w:rPr>
        <w:t xml:space="preserve"> </w:t>
      </w:r>
      <w:r>
        <w:rPr>
          <w:sz w:val="24"/>
        </w:rPr>
        <w:t>use</w:t>
      </w:r>
      <w:r>
        <w:rPr>
          <w:spacing w:val="-2"/>
          <w:sz w:val="24"/>
        </w:rPr>
        <w:t xml:space="preserve"> </w:t>
      </w:r>
      <w:r>
        <w:rPr>
          <w:sz w:val="24"/>
        </w:rPr>
        <w:t>of</w:t>
      </w:r>
      <w:r>
        <w:rPr>
          <w:spacing w:val="-4"/>
          <w:sz w:val="24"/>
        </w:rPr>
        <w:t xml:space="preserve"> </w:t>
      </w:r>
      <w:r>
        <w:rPr>
          <w:sz w:val="24"/>
        </w:rPr>
        <w:t>force,</w:t>
      </w:r>
      <w:r>
        <w:rPr>
          <w:spacing w:val="-2"/>
          <w:sz w:val="24"/>
        </w:rPr>
        <w:t xml:space="preserve"> </w:t>
      </w:r>
      <w:r>
        <w:rPr>
          <w:sz w:val="24"/>
        </w:rPr>
        <w:t>qualified</w:t>
      </w:r>
      <w:r>
        <w:rPr>
          <w:spacing w:val="-3"/>
          <w:sz w:val="24"/>
        </w:rPr>
        <w:t xml:space="preserve"> </w:t>
      </w:r>
      <w:r>
        <w:rPr>
          <w:spacing w:val="-2"/>
          <w:sz w:val="24"/>
        </w:rPr>
        <w:t>immunity</w:t>
      </w:r>
    </w:p>
    <w:p w14:paraId="28DD9D1D" w14:textId="77777777" w:rsidR="008B5BB5" w:rsidRDefault="008B5BB5" w:rsidP="008B5BB5">
      <w:pPr>
        <w:pStyle w:val="BodyText"/>
        <w:rPr>
          <w:sz w:val="24"/>
        </w:rPr>
      </w:pPr>
    </w:p>
    <w:p w14:paraId="4ED5DB6A" w14:textId="2CA01A08" w:rsidR="008B5BB5" w:rsidRDefault="008B5BB5" w:rsidP="005D3738">
      <w:pPr>
        <w:ind w:left="120" w:right="129"/>
        <w:rPr>
          <w:sz w:val="24"/>
        </w:rPr>
      </w:pPr>
      <w:r>
        <w:rPr>
          <w:sz w:val="24"/>
        </w:rPr>
        <w:t>Hyde, a 26-year-old with bipolar disorder, schizophrenia, and ADHD, took six prescription medications. After his arrest on suspicion of DUI, Hyde submitted to a blood draw. He tested negative for alcohol but positive for amphetamines, consistent with his prescriptions. After several hours without his medications, Hyde charged the door, fell, and injured his head. Hyde emerged from his cell calmly, then sprinted away. He reached a dead end, Officers deployed their</w:t>
      </w:r>
      <w:r>
        <w:rPr>
          <w:spacing w:val="-2"/>
          <w:sz w:val="24"/>
        </w:rPr>
        <w:t xml:space="preserve"> </w:t>
      </w:r>
      <w:r>
        <w:rPr>
          <w:sz w:val="24"/>
        </w:rPr>
        <w:t>Tasers</w:t>
      </w:r>
      <w:r>
        <w:rPr>
          <w:spacing w:val="-3"/>
          <w:sz w:val="24"/>
        </w:rPr>
        <w:t xml:space="preserve"> </w:t>
      </w:r>
      <w:r>
        <w:rPr>
          <w:sz w:val="24"/>
        </w:rPr>
        <w:t>multiple</w:t>
      </w:r>
      <w:r>
        <w:rPr>
          <w:spacing w:val="-2"/>
          <w:sz w:val="24"/>
        </w:rPr>
        <w:t xml:space="preserve"> </w:t>
      </w:r>
      <w:r>
        <w:rPr>
          <w:sz w:val="24"/>
        </w:rPr>
        <w:t>times,</w:t>
      </w:r>
      <w:r>
        <w:rPr>
          <w:spacing w:val="-3"/>
          <w:sz w:val="24"/>
        </w:rPr>
        <w:t xml:space="preserve"> </w:t>
      </w:r>
      <w:r>
        <w:rPr>
          <w:sz w:val="24"/>
        </w:rPr>
        <w:t>then</w:t>
      </w:r>
      <w:r>
        <w:rPr>
          <w:spacing w:val="-3"/>
          <w:sz w:val="24"/>
        </w:rPr>
        <w:t xml:space="preserve"> </w:t>
      </w:r>
      <w:r>
        <w:rPr>
          <w:sz w:val="24"/>
        </w:rPr>
        <w:t>tackled</w:t>
      </w:r>
      <w:r>
        <w:rPr>
          <w:spacing w:val="-3"/>
          <w:sz w:val="24"/>
        </w:rPr>
        <w:t xml:space="preserve"> </w:t>
      </w:r>
      <w:r>
        <w:rPr>
          <w:sz w:val="24"/>
        </w:rPr>
        <w:t>Hyde.</w:t>
      </w:r>
      <w:r>
        <w:rPr>
          <w:spacing w:val="-2"/>
          <w:sz w:val="24"/>
        </w:rPr>
        <w:t xml:space="preserve"> </w:t>
      </w:r>
      <w:r>
        <w:rPr>
          <w:sz w:val="24"/>
        </w:rPr>
        <w:t>After</w:t>
      </w:r>
      <w:r>
        <w:rPr>
          <w:spacing w:val="-2"/>
          <w:sz w:val="24"/>
        </w:rPr>
        <w:t xml:space="preserve"> </w:t>
      </w:r>
      <w:r>
        <w:rPr>
          <w:sz w:val="24"/>
        </w:rPr>
        <w:t>Hyde</w:t>
      </w:r>
      <w:r>
        <w:rPr>
          <w:spacing w:val="-2"/>
          <w:sz w:val="24"/>
        </w:rPr>
        <w:t xml:space="preserve"> </w:t>
      </w:r>
      <w:r>
        <w:rPr>
          <w:sz w:val="24"/>
        </w:rPr>
        <w:t>was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restraint</w:t>
      </w:r>
      <w:r>
        <w:rPr>
          <w:spacing w:val="-3"/>
          <w:sz w:val="24"/>
        </w:rPr>
        <w:t xml:space="preserve"> </w:t>
      </w:r>
      <w:r>
        <w:rPr>
          <w:sz w:val="24"/>
        </w:rPr>
        <w:t>chair,</w:t>
      </w:r>
      <w:r>
        <w:rPr>
          <w:spacing w:val="-3"/>
          <w:sz w:val="24"/>
        </w:rPr>
        <w:t xml:space="preserve"> </w:t>
      </w:r>
      <w:proofErr w:type="spellStart"/>
      <w:r>
        <w:rPr>
          <w:sz w:val="24"/>
        </w:rPr>
        <w:t>Pralgo</w:t>
      </w:r>
      <w:proofErr w:type="spellEnd"/>
      <w:r>
        <w:rPr>
          <w:spacing w:val="-2"/>
          <w:sz w:val="24"/>
        </w:rPr>
        <w:t xml:space="preserve"> </w:t>
      </w:r>
      <w:r>
        <w:rPr>
          <w:sz w:val="24"/>
        </w:rPr>
        <w:t>again used his Taser. Callahan-English used her arms to force Hyde’s head into a restraint hold. Minutes later Hyde rolled his head back, gasping for air, as officers passed by. He stopped breathing. Officers tried to revive him. Days later, Hyde died. Hyde’s causes of death included blunt</w:t>
      </w:r>
      <w:r>
        <w:rPr>
          <w:spacing w:val="-4"/>
          <w:sz w:val="24"/>
        </w:rPr>
        <w:t xml:space="preserve"> </w:t>
      </w:r>
      <w:r>
        <w:rPr>
          <w:sz w:val="24"/>
        </w:rPr>
        <w:t>force</w:t>
      </w:r>
      <w:r>
        <w:rPr>
          <w:spacing w:val="-3"/>
          <w:sz w:val="24"/>
        </w:rPr>
        <w:t xml:space="preserve"> </w:t>
      </w:r>
      <w:r>
        <w:rPr>
          <w:sz w:val="24"/>
        </w:rPr>
        <w:t>injuries,</w:t>
      </w:r>
      <w:r>
        <w:rPr>
          <w:spacing w:val="-4"/>
          <w:sz w:val="24"/>
        </w:rPr>
        <w:t xml:space="preserve"> </w:t>
      </w:r>
      <w:r>
        <w:rPr>
          <w:sz w:val="24"/>
        </w:rPr>
        <w:t>kidney</w:t>
      </w:r>
      <w:r>
        <w:rPr>
          <w:spacing w:val="-3"/>
          <w:sz w:val="24"/>
        </w:rPr>
        <w:t xml:space="preserve"> </w:t>
      </w:r>
      <w:r>
        <w:rPr>
          <w:sz w:val="24"/>
        </w:rPr>
        <w:t>damage</w:t>
      </w:r>
      <w:r>
        <w:rPr>
          <w:spacing w:val="-3"/>
          <w:sz w:val="24"/>
        </w:rPr>
        <w:t xml:space="preserve"> </w:t>
      </w:r>
      <w:r>
        <w:rPr>
          <w:sz w:val="24"/>
        </w:rPr>
        <w:t>caused</w:t>
      </w:r>
      <w:r>
        <w:rPr>
          <w:spacing w:val="-4"/>
          <w:sz w:val="24"/>
        </w:rPr>
        <w:t xml:space="preserve"> </w:t>
      </w:r>
      <w:r>
        <w:rPr>
          <w:sz w:val="24"/>
        </w:rPr>
        <w:t>by</w:t>
      </w:r>
      <w:r>
        <w:rPr>
          <w:spacing w:val="-3"/>
          <w:sz w:val="24"/>
        </w:rPr>
        <w:t xml:space="preserve"> </w:t>
      </w:r>
      <w:r>
        <w:rPr>
          <w:sz w:val="24"/>
        </w:rPr>
        <w:t>muscle</w:t>
      </w:r>
      <w:r>
        <w:rPr>
          <w:spacing w:val="-3"/>
          <w:sz w:val="24"/>
        </w:rPr>
        <w:t xml:space="preserve"> </w:t>
      </w:r>
      <w:r>
        <w:rPr>
          <w:sz w:val="24"/>
        </w:rPr>
        <w:t>breakdown,</w:t>
      </w:r>
      <w:r>
        <w:rPr>
          <w:spacing w:val="-4"/>
          <w:sz w:val="24"/>
        </w:rPr>
        <w:t xml:space="preserve"> </w:t>
      </w:r>
      <w:r>
        <w:rPr>
          <w:sz w:val="24"/>
        </w:rPr>
        <w:t>enlarged</w:t>
      </w:r>
      <w:r>
        <w:rPr>
          <w:spacing w:val="-4"/>
          <w:sz w:val="24"/>
        </w:rPr>
        <w:t xml:space="preserve"> </w:t>
      </w:r>
      <w:r>
        <w:rPr>
          <w:sz w:val="24"/>
        </w:rPr>
        <w:t>heart,</w:t>
      </w:r>
      <w:r>
        <w:rPr>
          <w:spacing w:val="-4"/>
          <w:sz w:val="24"/>
        </w:rPr>
        <w:t xml:space="preserve"> </w:t>
      </w:r>
      <w:r>
        <w:rPr>
          <w:sz w:val="24"/>
        </w:rPr>
        <w:t>and</w:t>
      </w:r>
      <w:r>
        <w:rPr>
          <w:spacing w:val="-4"/>
          <w:sz w:val="24"/>
        </w:rPr>
        <w:t xml:space="preserve"> </w:t>
      </w:r>
      <w:r>
        <w:rPr>
          <w:sz w:val="24"/>
        </w:rPr>
        <w:t>coronary artery atherosclerosis. The Ninth Circuit affirmed in part the denial of a motion to dismiss a 42</w:t>
      </w:r>
      <w:r w:rsidR="005D3738">
        <w:rPr>
          <w:sz w:val="24"/>
        </w:rPr>
        <w:t xml:space="preserve"> </w:t>
      </w:r>
      <w:r>
        <w:rPr>
          <w:sz w:val="24"/>
        </w:rPr>
        <w:t>U.S.C.</w:t>
      </w:r>
      <w:r>
        <w:rPr>
          <w:spacing w:val="-2"/>
          <w:sz w:val="24"/>
        </w:rPr>
        <w:t xml:space="preserve"> </w:t>
      </w:r>
      <w:r>
        <w:rPr>
          <w:sz w:val="24"/>
        </w:rPr>
        <w:t>1983</w:t>
      </w:r>
      <w:r>
        <w:rPr>
          <w:spacing w:val="-2"/>
          <w:sz w:val="24"/>
        </w:rPr>
        <w:t xml:space="preserve"> </w:t>
      </w:r>
      <w:r>
        <w:rPr>
          <w:sz w:val="24"/>
        </w:rPr>
        <w:t>suit.</w:t>
      </w:r>
      <w:r>
        <w:rPr>
          <w:spacing w:val="-2"/>
          <w:sz w:val="24"/>
        </w:rPr>
        <w:t xml:space="preserve"> </w:t>
      </w:r>
      <w:r>
        <w:rPr>
          <w:sz w:val="24"/>
        </w:rPr>
        <w:t>Officers</w:t>
      </w:r>
      <w:r>
        <w:rPr>
          <w:spacing w:val="-3"/>
          <w:sz w:val="24"/>
        </w:rPr>
        <w:t xml:space="preserve"> </w:t>
      </w:r>
      <w:proofErr w:type="spellStart"/>
      <w:r>
        <w:rPr>
          <w:sz w:val="24"/>
        </w:rPr>
        <w:t>Pralgo</w:t>
      </w:r>
      <w:proofErr w:type="spellEnd"/>
      <w:r>
        <w:rPr>
          <w:spacing w:val="-2"/>
          <w:sz w:val="24"/>
        </w:rPr>
        <w:t xml:space="preserve"> </w:t>
      </w:r>
      <w:r>
        <w:rPr>
          <w:sz w:val="24"/>
        </w:rPr>
        <w:t>and</w:t>
      </w:r>
      <w:r>
        <w:rPr>
          <w:spacing w:val="-3"/>
          <w:sz w:val="24"/>
        </w:rPr>
        <w:t xml:space="preserve"> </w:t>
      </w:r>
      <w:r>
        <w:rPr>
          <w:sz w:val="24"/>
        </w:rPr>
        <w:t>Callahan-English</w:t>
      </w:r>
      <w:r>
        <w:rPr>
          <w:spacing w:val="-3"/>
          <w:sz w:val="24"/>
        </w:rPr>
        <w:t xml:space="preserve"> </w:t>
      </w:r>
      <w:r>
        <w:rPr>
          <w:sz w:val="24"/>
        </w:rPr>
        <w:t>used</w:t>
      </w:r>
      <w:r>
        <w:rPr>
          <w:spacing w:val="-3"/>
          <w:sz w:val="24"/>
        </w:rPr>
        <w:t xml:space="preserve"> </w:t>
      </w:r>
      <w:r>
        <w:rPr>
          <w:sz w:val="24"/>
        </w:rPr>
        <w:t>excessive</w:t>
      </w:r>
      <w:r>
        <w:rPr>
          <w:spacing w:val="-2"/>
          <w:sz w:val="24"/>
        </w:rPr>
        <w:t xml:space="preserve"> </w:t>
      </w:r>
      <w:r>
        <w:rPr>
          <w:sz w:val="24"/>
        </w:rPr>
        <w:t>force</w:t>
      </w:r>
      <w:r>
        <w:rPr>
          <w:spacing w:val="-2"/>
          <w:sz w:val="24"/>
        </w:rPr>
        <w:t xml:space="preserve"> </w:t>
      </w:r>
      <w:r>
        <w:rPr>
          <w:sz w:val="24"/>
        </w:rPr>
        <w:t>and</w:t>
      </w:r>
      <w:r>
        <w:rPr>
          <w:spacing w:val="-3"/>
          <w:sz w:val="24"/>
        </w:rPr>
        <w:t xml:space="preserve"> </w:t>
      </w:r>
      <w:r>
        <w:rPr>
          <w:sz w:val="24"/>
        </w:rPr>
        <w:t>violated</w:t>
      </w:r>
      <w:r>
        <w:rPr>
          <w:spacing w:val="-3"/>
          <w:sz w:val="24"/>
        </w:rPr>
        <w:t xml:space="preserve"> </w:t>
      </w:r>
      <w:r>
        <w:rPr>
          <w:sz w:val="24"/>
        </w:rPr>
        <w:t>clearly established law when they used a Taser and put Hyde in a head restraint after Hyde, handcuffed and shackled, posed no threat. Other officers reasonably used force when Hyde resisted. The complaint did not adequately allege that the officers knew of Hyde’s mental health</w:t>
      </w:r>
      <w:r>
        <w:rPr>
          <w:spacing w:val="-4"/>
          <w:sz w:val="24"/>
        </w:rPr>
        <w:t xml:space="preserve"> </w:t>
      </w:r>
      <w:r>
        <w:rPr>
          <w:sz w:val="24"/>
        </w:rPr>
        <w:t>condition</w:t>
      </w:r>
      <w:r>
        <w:rPr>
          <w:spacing w:val="-4"/>
          <w:sz w:val="24"/>
        </w:rPr>
        <w:t xml:space="preserve"> </w:t>
      </w:r>
      <w:r>
        <w:rPr>
          <w:sz w:val="24"/>
        </w:rPr>
        <w:t>or</w:t>
      </w:r>
      <w:r>
        <w:rPr>
          <w:spacing w:val="-3"/>
          <w:sz w:val="24"/>
        </w:rPr>
        <w:t xml:space="preserve"> </w:t>
      </w:r>
      <w:r>
        <w:rPr>
          <w:sz w:val="24"/>
        </w:rPr>
        <w:t>that</w:t>
      </w:r>
      <w:r>
        <w:rPr>
          <w:spacing w:val="-5"/>
          <w:sz w:val="24"/>
        </w:rPr>
        <w:t xml:space="preserve"> </w:t>
      </w:r>
      <w:r>
        <w:rPr>
          <w:sz w:val="24"/>
        </w:rPr>
        <w:t>he</w:t>
      </w:r>
      <w:r>
        <w:rPr>
          <w:spacing w:val="-3"/>
          <w:sz w:val="24"/>
        </w:rPr>
        <w:t xml:space="preserve"> </w:t>
      </w:r>
      <w:r>
        <w:rPr>
          <w:sz w:val="24"/>
        </w:rPr>
        <w:t>was</w:t>
      </w:r>
      <w:r>
        <w:rPr>
          <w:spacing w:val="-4"/>
          <w:sz w:val="24"/>
        </w:rPr>
        <w:t xml:space="preserve"> </w:t>
      </w:r>
      <w:r>
        <w:rPr>
          <w:sz w:val="24"/>
        </w:rPr>
        <w:t>in</w:t>
      </w:r>
      <w:r>
        <w:rPr>
          <w:spacing w:val="-4"/>
          <w:sz w:val="24"/>
        </w:rPr>
        <w:t xml:space="preserve"> </w:t>
      </w:r>
      <w:r>
        <w:rPr>
          <w:sz w:val="24"/>
        </w:rPr>
        <w:t>distress</w:t>
      </w:r>
      <w:r>
        <w:rPr>
          <w:spacing w:val="-4"/>
          <w:sz w:val="24"/>
        </w:rPr>
        <w:t xml:space="preserve"> </w:t>
      </w:r>
      <w:r>
        <w:rPr>
          <w:sz w:val="24"/>
        </w:rPr>
        <w:t>after</w:t>
      </w:r>
      <w:r>
        <w:rPr>
          <w:spacing w:val="-3"/>
          <w:sz w:val="24"/>
        </w:rPr>
        <w:t xml:space="preserve"> </w:t>
      </w:r>
      <w:r>
        <w:rPr>
          <w:sz w:val="24"/>
        </w:rPr>
        <w:t>the</w:t>
      </w:r>
      <w:r>
        <w:rPr>
          <w:spacing w:val="-3"/>
          <w:sz w:val="24"/>
        </w:rPr>
        <w:t xml:space="preserve"> </w:t>
      </w:r>
      <w:r>
        <w:rPr>
          <w:sz w:val="24"/>
        </w:rPr>
        <w:t>altercation;</w:t>
      </w:r>
      <w:r>
        <w:rPr>
          <w:spacing w:val="-3"/>
          <w:sz w:val="24"/>
        </w:rPr>
        <w:t xml:space="preserve"> </w:t>
      </w:r>
      <w:r>
        <w:rPr>
          <w:sz w:val="24"/>
        </w:rPr>
        <w:t>qualified</w:t>
      </w:r>
      <w:r>
        <w:rPr>
          <w:spacing w:val="-4"/>
          <w:sz w:val="24"/>
        </w:rPr>
        <w:t xml:space="preserve"> </w:t>
      </w:r>
      <w:r>
        <w:rPr>
          <w:sz w:val="24"/>
        </w:rPr>
        <w:t>immunity</w:t>
      </w:r>
      <w:r>
        <w:rPr>
          <w:spacing w:val="-3"/>
          <w:sz w:val="24"/>
        </w:rPr>
        <w:t xml:space="preserve"> </w:t>
      </w:r>
      <w:r>
        <w:rPr>
          <w:sz w:val="24"/>
        </w:rPr>
        <w:t>barred</w:t>
      </w:r>
      <w:r>
        <w:rPr>
          <w:spacing w:val="-4"/>
          <w:sz w:val="24"/>
        </w:rPr>
        <w:t xml:space="preserve"> </w:t>
      </w:r>
      <w:r>
        <w:rPr>
          <w:sz w:val="24"/>
        </w:rPr>
        <w:t>the claim that they violated</w:t>
      </w:r>
      <w:r>
        <w:rPr>
          <w:spacing w:val="-1"/>
          <w:sz w:val="24"/>
        </w:rPr>
        <w:t xml:space="preserve"> </w:t>
      </w:r>
      <w:r>
        <w:rPr>
          <w:sz w:val="24"/>
        </w:rPr>
        <w:t>Hyde’s right</w:t>
      </w:r>
      <w:r>
        <w:rPr>
          <w:spacing w:val="-1"/>
          <w:sz w:val="24"/>
        </w:rPr>
        <w:t xml:space="preserve"> </w:t>
      </w:r>
      <w:r>
        <w:rPr>
          <w:sz w:val="24"/>
        </w:rPr>
        <w:t>to adequate medical care. With respect to the failure-to- train and municipal liability claims, the court stated that an inadequate training policy itself cannot be inferred from a single incident.</w:t>
      </w:r>
    </w:p>
    <w:p w14:paraId="7D4F5A7B" w14:textId="77777777" w:rsidR="002046E7" w:rsidRDefault="002046E7" w:rsidP="00AC02E1"/>
    <w:p w14:paraId="684F0CE1" w14:textId="77777777" w:rsidR="008B5BB5" w:rsidRDefault="008B5BB5" w:rsidP="00AC02E1"/>
    <w:p w14:paraId="3BADF8AB" w14:textId="77777777" w:rsidR="008B5BB5" w:rsidRDefault="008B5BB5" w:rsidP="008B5BB5">
      <w:pPr>
        <w:pStyle w:val="BodyText"/>
        <w:ind w:left="120"/>
      </w:pPr>
      <w:r>
        <w:t>Betts</w:t>
      </w:r>
      <w:r>
        <w:rPr>
          <w:spacing w:val="-6"/>
        </w:rPr>
        <w:t xml:space="preserve"> </w:t>
      </w:r>
      <w:r>
        <w:t>v.</w:t>
      </w:r>
      <w:r>
        <w:rPr>
          <w:spacing w:val="-6"/>
        </w:rPr>
        <w:t xml:space="preserve"> </w:t>
      </w:r>
      <w:r>
        <w:rPr>
          <w:spacing w:val="-2"/>
        </w:rPr>
        <w:t>Brennan</w:t>
      </w:r>
    </w:p>
    <w:p w14:paraId="1C29854D" w14:textId="77777777" w:rsidR="008B5BB5" w:rsidRDefault="008B5BB5" w:rsidP="008B5BB5">
      <w:pPr>
        <w:pStyle w:val="BodyText"/>
        <w:ind w:left="120" w:right="5948"/>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Fifth</w:t>
      </w:r>
      <w:r>
        <w:rPr>
          <w:spacing w:val="-6"/>
        </w:rPr>
        <w:t xml:space="preserve"> </w:t>
      </w:r>
      <w:r>
        <w:t>Circuit Opinion Date: January 11, 2022</w:t>
      </w:r>
    </w:p>
    <w:p w14:paraId="7FEB91E4" w14:textId="77777777" w:rsidR="008B5BB5" w:rsidRDefault="008B5BB5" w:rsidP="008B5BB5">
      <w:pPr>
        <w:pStyle w:val="BodyText"/>
        <w:rPr>
          <w:sz w:val="21"/>
        </w:rPr>
      </w:pPr>
    </w:p>
    <w:p w14:paraId="05665324" w14:textId="7811EA6B" w:rsidR="008B5BB5" w:rsidRDefault="008B5BB5" w:rsidP="008B5BB5">
      <w:pPr>
        <w:pStyle w:val="BodyText"/>
        <w:ind w:left="120"/>
      </w:pPr>
      <w:r>
        <w:t>Tags:</w:t>
      </w:r>
      <w:r>
        <w:rPr>
          <w:spacing w:val="-11"/>
        </w:rPr>
        <w:t xml:space="preserve"> </w:t>
      </w:r>
      <w:r>
        <w:t>Use</w:t>
      </w:r>
      <w:r>
        <w:rPr>
          <w:spacing w:val="-8"/>
        </w:rPr>
        <w:t xml:space="preserve"> </w:t>
      </w:r>
      <w:r>
        <w:t>of</w:t>
      </w:r>
      <w:r>
        <w:rPr>
          <w:spacing w:val="-7"/>
        </w:rPr>
        <w:t xml:space="preserve"> </w:t>
      </w:r>
      <w:r>
        <w:t>taser</w:t>
      </w:r>
      <w:r>
        <w:rPr>
          <w:spacing w:val="-6"/>
        </w:rPr>
        <w:t xml:space="preserve"> </w:t>
      </w:r>
      <w:r>
        <w:t>during</w:t>
      </w:r>
      <w:r>
        <w:rPr>
          <w:spacing w:val="-7"/>
        </w:rPr>
        <w:t xml:space="preserve"> </w:t>
      </w:r>
      <w:r>
        <w:t>traffic</w:t>
      </w:r>
      <w:r>
        <w:rPr>
          <w:spacing w:val="-8"/>
        </w:rPr>
        <w:t xml:space="preserve"> </w:t>
      </w:r>
      <w:r>
        <w:t>stop</w:t>
      </w:r>
      <w:r>
        <w:rPr>
          <w:spacing w:val="-7"/>
        </w:rPr>
        <w:t xml:space="preserve"> </w:t>
      </w:r>
      <w:r>
        <w:t>was</w:t>
      </w:r>
      <w:r>
        <w:rPr>
          <w:spacing w:val="-8"/>
        </w:rPr>
        <w:t xml:space="preserve"> </w:t>
      </w:r>
      <w:r>
        <w:t>objectively</w:t>
      </w:r>
      <w:r>
        <w:rPr>
          <w:spacing w:val="-7"/>
        </w:rPr>
        <w:t xml:space="preserve"> </w:t>
      </w:r>
      <w:r>
        <w:rPr>
          <w:spacing w:val="-2"/>
        </w:rPr>
        <w:t>reasonable.</w:t>
      </w:r>
    </w:p>
    <w:p w14:paraId="4190452C" w14:textId="77777777" w:rsidR="008B5BB5" w:rsidRDefault="008B5BB5" w:rsidP="008B5BB5">
      <w:pPr>
        <w:pStyle w:val="BodyText"/>
      </w:pPr>
    </w:p>
    <w:p w14:paraId="4E954F2A" w14:textId="7913BD26" w:rsidR="008B5BB5" w:rsidRDefault="008B5BB5" w:rsidP="005D3738">
      <w:pPr>
        <w:pStyle w:val="BodyText"/>
        <w:ind w:left="120" w:right="124"/>
      </w:pPr>
      <w:r>
        <w:t>The Fifth Circuit reversed the district court's denial of defendant's motion for summary judgment based on qualified immunity in an excessive force action brought by plaintiff. During a routine traffic stop, plaintiff repeatedly challenged defendant's reasons for stopping him, refused to comply with his orders, batted</w:t>
      </w:r>
      <w:r>
        <w:rPr>
          <w:spacing w:val="-2"/>
        </w:rPr>
        <w:t xml:space="preserve"> </w:t>
      </w:r>
      <w:r>
        <w:t>his</w:t>
      </w:r>
      <w:r>
        <w:rPr>
          <w:spacing w:val="-1"/>
        </w:rPr>
        <w:t xml:space="preserve"> </w:t>
      </w:r>
      <w:r>
        <w:t>hand</w:t>
      </w:r>
      <w:r>
        <w:rPr>
          <w:spacing w:val="-3"/>
        </w:rPr>
        <w:t xml:space="preserve"> </w:t>
      </w:r>
      <w:r>
        <w:t>away,</w:t>
      </w:r>
      <w:r>
        <w:rPr>
          <w:spacing w:val="-3"/>
        </w:rPr>
        <w:t xml:space="preserve"> </w:t>
      </w:r>
      <w:r>
        <w:t>called</w:t>
      </w:r>
      <w:r>
        <w:rPr>
          <w:spacing w:val="-3"/>
        </w:rPr>
        <w:t xml:space="preserve"> </w:t>
      </w:r>
      <w:r>
        <w:t>him</w:t>
      </w:r>
      <w:r>
        <w:rPr>
          <w:spacing w:val="-3"/>
        </w:rPr>
        <w:t xml:space="preserve"> </w:t>
      </w:r>
      <w:r>
        <w:t>a</w:t>
      </w:r>
      <w:r>
        <w:rPr>
          <w:spacing w:val="-1"/>
        </w:rPr>
        <w:t xml:space="preserve"> </w:t>
      </w:r>
      <w:r>
        <w:t>liar,</w:t>
      </w:r>
      <w:r>
        <w:rPr>
          <w:spacing w:val="-1"/>
        </w:rPr>
        <w:t xml:space="preserve"> </w:t>
      </w:r>
      <w:r>
        <w:t>warned</w:t>
      </w:r>
      <w:r>
        <w:rPr>
          <w:spacing w:val="-3"/>
        </w:rPr>
        <w:t xml:space="preserve"> </w:t>
      </w:r>
      <w:r>
        <w:t>him</w:t>
      </w:r>
      <w:r>
        <w:rPr>
          <w:spacing w:val="-2"/>
        </w:rPr>
        <w:t xml:space="preserve"> </w:t>
      </w:r>
      <w:r>
        <w:t>to</w:t>
      </w:r>
      <w:r>
        <w:rPr>
          <w:spacing w:val="-2"/>
        </w:rPr>
        <w:t xml:space="preserve"> </w:t>
      </w:r>
      <w:r>
        <w:t>call</w:t>
      </w:r>
      <w:r>
        <w:rPr>
          <w:spacing w:val="-3"/>
        </w:rPr>
        <w:t xml:space="preserve"> </w:t>
      </w:r>
      <w:r>
        <w:t>in</w:t>
      </w:r>
      <w:r>
        <w:rPr>
          <w:spacing w:val="-2"/>
        </w:rPr>
        <w:t xml:space="preserve"> </w:t>
      </w:r>
      <w:r>
        <w:t>backup,</w:t>
      </w:r>
      <w:r>
        <w:rPr>
          <w:spacing w:val="-3"/>
        </w:rPr>
        <w:t xml:space="preserve"> </w:t>
      </w:r>
      <w:r>
        <w:t>and</w:t>
      </w:r>
      <w:r>
        <w:rPr>
          <w:spacing w:val="-2"/>
        </w:rPr>
        <w:t xml:space="preserve"> </w:t>
      </w:r>
      <w:r>
        <w:t>dared</w:t>
      </w:r>
      <w:r>
        <w:rPr>
          <w:spacing w:val="-3"/>
        </w:rPr>
        <w:t xml:space="preserve"> </w:t>
      </w:r>
      <w:r>
        <w:t>him</w:t>
      </w:r>
      <w:r>
        <w:rPr>
          <w:spacing w:val="-3"/>
        </w:rPr>
        <w:t xml:space="preserve"> </w:t>
      </w:r>
      <w:r>
        <w:t>to</w:t>
      </w:r>
      <w:r>
        <w:rPr>
          <w:spacing w:val="-1"/>
        </w:rPr>
        <w:t xml:space="preserve"> </w:t>
      </w:r>
      <w:r>
        <w:t>use</w:t>
      </w:r>
      <w:r>
        <w:rPr>
          <w:spacing w:val="-2"/>
        </w:rPr>
        <w:t xml:space="preserve"> </w:t>
      </w:r>
      <w:r>
        <w:t>his</w:t>
      </w:r>
      <w:r>
        <w:rPr>
          <w:spacing w:val="-3"/>
        </w:rPr>
        <w:t xml:space="preserve"> </w:t>
      </w:r>
      <w:r>
        <w:t>taser.</w:t>
      </w:r>
      <w:r>
        <w:rPr>
          <w:spacing w:val="-2"/>
        </w:rPr>
        <w:t xml:space="preserve"> </w:t>
      </w:r>
      <w:r>
        <w:t>The court concluded that defendant did not violate the Fourth Amendment by tasing plaintiff one time in order to arrest him. Even assuming a Fourth Amendment violation, the court concluded that it was not clearly established at the time that defendant's single use of the taser was constitutionally excessive.</w:t>
      </w:r>
      <w:r w:rsidR="005D3738">
        <w:t xml:space="preserve"> </w:t>
      </w:r>
      <w:r>
        <w:t>Therefore,</w:t>
      </w:r>
      <w:r>
        <w:rPr>
          <w:spacing w:val="-9"/>
        </w:rPr>
        <w:t xml:space="preserve"> </w:t>
      </w:r>
      <w:r>
        <w:t>the</w:t>
      </w:r>
      <w:r>
        <w:rPr>
          <w:spacing w:val="-8"/>
        </w:rPr>
        <w:t xml:space="preserve"> </w:t>
      </w:r>
      <w:r>
        <w:t>district</w:t>
      </w:r>
      <w:r>
        <w:rPr>
          <w:spacing w:val="-7"/>
        </w:rPr>
        <w:t xml:space="preserve"> </w:t>
      </w:r>
      <w:r>
        <w:t>court</w:t>
      </w:r>
      <w:r>
        <w:rPr>
          <w:spacing w:val="-9"/>
        </w:rPr>
        <w:t xml:space="preserve"> </w:t>
      </w:r>
      <w:r>
        <w:t>erred</w:t>
      </w:r>
      <w:r>
        <w:rPr>
          <w:spacing w:val="-7"/>
        </w:rPr>
        <w:t xml:space="preserve"> </w:t>
      </w:r>
      <w:r>
        <w:t>in</w:t>
      </w:r>
      <w:r>
        <w:rPr>
          <w:spacing w:val="-8"/>
        </w:rPr>
        <w:t xml:space="preserve"> </w:t>
      </w:r>
      <w:r>
        <w:t>concluding</w:t>
      </w:r>
      <w:r>
        <w:rPr>
          <w:spacing w:val="-7"/>
        </w:rPr>
        <w:t xml:space="preserve"> </w:t>
      </w:r>
      <w:r>
        <w:t>otherwise.</w:t>
      </w:r>
      <w:r>
        <w:rPr>
          <w:spacing w:val="-8"/>
        </w:rPr>
        <w:t xml:space="preserve"> </w:t>
      </w:r>
      <w:r>
        <w:t>The</w:t>
      </w:r>
      <w:r>
        <w:rPr>
          <w:spacing w:val="-8"/>
        </w:rPr>
        <w:t xml:space="preserve"> </w:t>
      </w:r>
      <w:r>
        <w:t>court</w:t>
      </w:r>
      <w:r>
        <w:rPr>
          <w:spacing w:val="-8"/>
        </w:rPr>
        <w:t xml:space="preserve"> </w:t>
      </w:r>
      <w:r>
        <w:t>remanded</w:t>
      </w:r>
      <w:r>
        <w:rPr>
          <w:spacing w:val="-8"/>
        </w:rPr>
        <w:t xml:space="preserve"> </w:t>
      </w:r>
      <w:r>
        <w:t>for</w:t>
      </w:r>
      <w:r>
        <w:rPr>
          <w:spacing w:val="-8"/>
        </w:rPr>
        <w:t xml:space="preserve"> </w:t>
      </w:r>
      <w:r>
        <w:t>further</w:t>
      </w:r>
      <w:r>
        <w:rPr>
          <w:spacing w:val="-8"/>
        </w:rPr>
        <w:t xml:space="preserve"> </w:t>
      </w:r>
      <w:r>
        <w:rPr>
          <w:spacing w:val="-2"/>
        </w:rPr>
        <w:t>proceedings.</w:t>
      </w:r>
    </w:p>
    <w:p w14:paraId="510AE895" w14:textId="77777777" w:rsidR="008B5BB5" w:rsidRDefault="008B5BB5" w:rsidP="00AC02E1"/>
    <w:p w14:paraId="2A896C4E" w14:textId="77777777" w:rsidR="008B5BB5" w:rsidRDefault="008B5BB5" w:rsidP="00AC02E1"/>
    <w:p w14:paraId="750CAD72" w14:textId="77777777" w:rsidR="00BE268D" w:rsidRDefault="00BE268D" w:rsidP="00AC02E1"/>
    <w:p w14:paraId="0266E8B3" w14:textId="77777777" w:rsidR="00BE268D" w:rsidRDefault="00BE268D" w:rsidP="00BE268D">
      <w:pPr>
        <w:ind w:left="115"/>
        <w:rPr>
          <w:sz w:val="24"/>
        </w:rPr>
      </w:pPr>
      <w:r>
        <w:rPr>
          <w:sz w:val="24"/>
        </w:rPr>
        <w:lastRenderedPageBreak/>
        <w:t>Baude</w:t>
      </w:r>
      <w:r>
        <w:rPr>
          <w:spacing w:val="-2"/>
          <w:sz w:val="24"/>
        </w:rPr>
        <w:t xml:space="preserve"> </w:t>
      </w:r>
      <w:r>
        <w:rPr>
          <w:sz w:val="24"/>
        </w:rPr>
        <w:t>v.</w:t>
      </w:r>
      <w:r>
        <w:rPr>
          <w:spacing w:val="-1"/>
          <w:sz w:val="24"/>
        </w:rPr>
        <w:t xml:space="preserve"> </w:t>
      </w:r>
      <w:proofErr w:type="spellStart"/>
      <w:r>
        <w:rPr>
          <w:spacing w:val="-2"/>
          <w:sz w:val="24"/>
        </w:rPr>
        <w:t>Leyshock</w:t>
      </w:r>
      <w:proofErr w:type="spellEnd"/>
    </w:p>
    <w:p w14:paraId="40F9DF4A" w14:textId="77777777" w:rsidR="00BE268D" w:rsidRDefault="00BE268D" w:rsidP="00BE268D">
      <w:pPr>
        <w:ind w:left="115"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Eighth</w:t>
      </w:r>
      <w:r>
        <w:rPr>
          <w:spacing w:val="-5"/>
          <w:sz w:val="24"/>
        </w:rPr>
        <w:t xml:space="preserve"> </w:t>
      </w:r>
      <w:r>
        <w:rPr>
          <w:sz w:val="24"/>
        </w:rPr>
        <w:t xml:space="preserve">Circuit </w:t>
      </w:r>
    </w:p>
    <w:p w14:paraId="4CF7DF91" w14:textId="77777777" w:rsidR="00BE268D" w:rsidRDefault="00BE268D" w:rsidP="00BE268D">
      <w:pPr>
        <w:ind w:left="115" w:right="780"/>
        <w:rPr>
          <w:sz w:val="24"/>
        </w:rPr>
      </w:pPr>
      <w:r>
        <w:rPr>
          <w:sz w:val="24"/>
        </w:rPr>
        <w:t>Opinion</w:t>
      </w:r>
      <w:r>
        <w:rPr>
          <w:spacing w:val="-11"/>
          <w:sz w:val="24"/>
        </w:rPr>
        <w:t xml:space="preserve"> </w:t>
      </w:r>
      <w:r>
        <w:rPr>
          <w:sz w:val="24"/>
        </w:rPr>
        <w:t>Date:</w:t>
      </w:r>
      <w:r>
        <w:rPr>
          <w:spacing w:val="-10"/>
          <w:sz w:val="24"/>
        </w:rPr>
        <w:t xml:space="preserve"> </w:t>
      </w:r>
      <w:r>
        <w:rPr>
          <w:sz w:val="24"/>
        </w:rPr>
        <w:t>January</w:t>
      </w:r>
      <w:r>
        <w:rPr>
          <w:spacing w:val="-10"/>
          <w:sz w:val="24"/>
        </w:rPr>
        <w:t xml:space="preserve"> </w:t>
      </w:r>
      <w:r>
        <w:rPr>
          <w:sz w:val="24"/>
        </w:rPr>
        <w:t>27,</w:t>
      </w:r>
      <w:r>
        <w:rPr>
          <w:spacing w:val="-11"/>
          <w:sz w:val="24"/>
        </w:rPr>
        <w:t xml:space="preserve"> </w:t>
      </w:r>
      <w:r>
        <w:rPr>
          <w:sz w:val="24"/>
        </w:rPr>
        <w:t xml:space="preserve">2022 </w:t>
      </w:r>
    </w:p>
    <w:p w14:paraId="5C48ABAB" w14:textId="77777777" w:rsidR="00BE268D" w:rsidRDefault="00BE268D" w:rsidP="00BE268D">
      <w:pPr>
        <w:ind w:left="115" w:right="780"/>
        <w:rPr>
          <w:sz w:val="24"/>
        </w:rPr>
      </w:pPr>
    </w:p>
    <w:p w14:paraId="6AEEB1D6" w14:textId="77777777" w:rsidR="00BE268D" w:rsidRDefault="00BE268D" w:rsidP="00BE268D">
      <w:pPr>
        <w:ind w:left="115" w:right="780"/>
        <w:rPr>
          <w:sz w:val="24"/>
        </w:rPr>
      </w:pPr>
      <w:r>
        <w:rPr>
          <w:sz w:val="24"/>
        </w:rPr>
        <w:t xml:space="preserve">Tags: protestors kettled and pepper sprayed. </w:t>
      </w:r>
    </w:p>
    <w:p w14:paraId="62293C1A" w14:textId="77777777" w:rsidR="00BE268D" w:rsidRDefault="00BE268D" w:rsidP="00BE268D">
      <w:pPr>
        <w:ind w:left="115" w:right="6149"/>
        <w:rPr>
          <w:sz w:val="23"/>
        </w:rPr>
      </w:pPr>
    </w:p>
    <w:p w14:paraId="62F397DF" w14:textId="77777777" w:rsidR="00BE268D" w:rsidRDefault="00BE268D" w:rsidP="00BE268D">
      <w:pPr>
        <w:ind w:left="120" w:right="183"/>
        <w:rPr>
          <w:sz w:val="24"/>
        </w:rPr>
      </w:pPr>
      <w:r>
        <w:rPr>
          <w:sz w:val="24"/>
        </w:rPr>
        <w:t>The plaintiff alleged that during the September 17, 2017 protests of the acquittal of a St. Louis police officer on murder charges, police officers violated his civil rights when they boxed or "kettled" him in with other protestors and then pepper-sprayed him, arrested him, and restrained</w:t>
      </w:r>
      <w:r>
        <w:rPr>
          <w:spacing w:val="-3"/>
          <w:sz w:val="24"/>
        </w:rPr>
        <w:t xml:space="preserve"> </w:t>
      </w:r>
      <w:r>
        <w:rPr>
          <w:sz w:val="24"/>
        </w:rPr>
        <w:t>him</w:t>
      </w:r>
      <w:r>
        <w:rPr>
          <w:spacing w:val="-2"/>
          <w:sz w:val="24"/>
        </w:rPr>
        <w:t xml:space="preserve"> </w:t>
      </w:r>
      <w:r>
        <w:rPr>
          <w:sz w:val="24"/>
        </w:rPr>
        <w:t>with</w:t>
      </w:r>
      <w:r>
        <w:rPr>
          <w:spacing w:val="-3"/>
          <w:sz w:val="24"/>
        </w:rPr>
        <w:t xml:space="preserve"> </w:t>
      </w:r>
      <w:r>
        <w:rPr>
          <w:sz w:val="24"/>
        </w:rPr>
        <w:t>zip</w:t>
      </w:r>
      <w:r>
        <w:rPr>
          <w:spacing w:val="-3"/>
          <w:sz w:val="24"/>
        </w:rPr>
        <w:t xml:space="preserve"> </w:t>
      </w:r>
      <w:r>
        <w:rPr>
          <w:sz w:val="24"/>
        </w:rPr>
        <w:t>ties.</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plaintiff’s</w:t>
      </w:r>
      <w:r>
        <w:rPr>
          <w:spacing w:val="-3"/>
          <w:sz w:val="24"/>
        </w:rPr>
        <w:t xml:space="preserve"> </w:t>
      </w:r>
      <w:r>
        <w:rPr>
          <w:sz w:val="24"/>
        </w:rPr>
        <w:t>suit</w:t>
      </w:r>
      <w:r>
        <w:rPr>
          <w:spacing w:val="-3"/>
          <w:sz w:val="24"/>
        </w:rPr>
        <w:t xml:space="preserve"> </w:t>
      </w:r>
      <w:r>
        <w:rPr>
          <w:sz w:val="24"/>
        </w:rPr>
        <w:t>under</w:t>
      </w:r>
      <w:r>
        <w:rPr>
          <w:spacing w:val="-2"/>
          <w:sz w:val="24"/>
        </w:rPr>
        <w:t xml:space="preserve"> </w:t>
      </w:r>
      <w:r>
        <w:rPr>
          <w:sz w:val="24"/>
        </w:rPr>
        <w:t>42</w:t>
      </w:r>
      <w:r>
        <w:rPr>
          <w:spacing w:val="-3"/>
          <w:sz w:val="24"/>
        </w:rPr>
        <w:t xml:space="preserve"> </w:t>
      </w:r>
      <w:r>
        <w:rPr>
          <w:sz w:val="24"/>
        </w:rPr>
        <w:t>U.S.C.</w:t>
      </w:r>
      <w:r>
        <w:rPr>
          <w:spacing w:val="-2"/>
          <w:sz w:val="24"/>
        </w:rPr>
        <w:t xml:space="preserve"> </w:t>
      </w:r>
      <w:r>
        <w:rPr>
          <w:sz w:val="24"/>
        </w:rPr>
        <w:t>1983,</w:t>
      </w:r>
      <w:r>
        <w:rPr>
          <w:spacing w:val="-3"/>
          <w:sz w:val="24"/>
        </w:rPr>
        <w:t xml:space="preserve"> </w:t>
      </w:r>
      <w:r>
        <w:rPr>
          <w:sz w:val="24"/>
        </w:rPr>
        <w:t>the</w:t>
      </w:r>
      <w:r>
        <w:rPr>
          <w:spacing w:val="-2"/>
          <w:sz w:val="24"/>
        </w:rPr>
        <w:t xml:space="preserve"> </w:t>
      </w:r>
      <w:r>
        <w:rPr>
          <w:sz w:val="24"/>
        </w:rPr>
        <w:t>district</w:t>
      </w:r>
      <w:r>
        <w:rPr>
          <w:spacing w:val="-3"/>
          <w:sz w:val="24"/>
        </w:rPr>
        <w:t xml:space="preserve"> </w:t>
      </w:r>
      <w:r>
        <w:rPr>
          <w:sz w:val="24"/>
        </w:rPr>
        <w:t>court</w:t>
      </w:r>
      <w:r>
        <w:rPr>
          <w:spacing w:val="-3"/>
          <w:sz w:val="24"/>
        </w:rPr>
        <w:t xml:space="preserve"> </w:t>
      </w:r>
      <w:r>
        <w:rPr>
          <w:sz w:val="24"/>
        </w:rPr>
        <w:t>denied the officers' motion for summary judgment based on qualified immunity. The Eighth Circuit affirmed. The plaintiff alleged sufficient facts to indicate his seizure was unreasonable. With respect to the excessive force claims, based on the record and plaintiff's allegations, the court could not conclude as a matter of law that the force used against the plaintiff was objectively reasonable. The plaintiff's claim of excessive force against the supervising police officers was sufficient at this stage of the case to defeat the officers' claims of qualified immunity. "There are simply too many unknowns and factual disputes" to determine as a matter of law that the subordinate police officers reasonably relied on their superiors' orders to arrest the crowd at the downtown intersection.</w:t>
      </w:r>
    </w:p>
    <w:p w14:paraId="36162B77" w14:textId="77777777" w:rsidR="00BE268D" w:rsidRDefault="00BE268D" w:rsidP="00AC02E1"/>
    <w:p w14:paraId="0B8E4BD3" w14:textId="77777777" w:rsidR="00BE268D" w:rsidRDefault="00BE268D" w:rsidP="00AC02E1"/>
    <w:p w14:paraId="6CFF9E17" w14:textId="77777777" w:rsidR="00567A60" w:rsidRDefault="00567A60" w:rsidP="00567A60">
      <w:pPr>
        <w:pStyle w:val="BodyText"/>
        <w:ind w:left="120"/>
      </w:pPr>
      <w:r>
        <w:t>Mitchell</w:t>
      </w:r>
      <w:r>
        <w:rPr>
          <w:spacing w:val="-8"/>
        </w:rPr>
        <w:t xml:space="preserve"> </w:t>
      </w:r>
      <w:r>
        <w:t>v.</w:t>
      </w:r>
      <w:r>
        <w:rPr>
          <w:spacing w:val="-7"/>
        </w:rPr>
        <w:t xml:space="preserve"> </w:t>
      </w:r>
      <w:r>
        <w:rPr>
          <w:spacing w:val="-2"/>
        </w:rPr>
        <w:t>Kirchmeier</w:t>
      </w:r>
    </w:p>
    <w:p w14:paraId="2560BA4A" w14:textId="77777777" w:rsidR="00567A60" w:rsidRDefault="00567A60" w:rsidP="00567A60">
      <w:pPr>
        <w:pStyle w:val="BodyText"/>
        <w:ind w:left="120"/>
      </w:pPr>
      <w:r>
        <w:t>Court:</w:t>
      </w:r>
      <w:r>
        <w:rPr>
          <w:spacing w:val="-6"/>
        </w:rPr>
        <w:t xml:space="preserve"> </w:t>
      </w:r>
      <w:r>
        <w:t>US</w:t>
      </w:r>
      <w:r>
        <w:rPr>
          <w:spacing w:val="-6"/>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rPr>
          <w:spacing w:val="-2"/>
        </w:rPr>
        <w:t>Circuit</w:t>
      </w:r>
    </w:p>
    <w:p w14:paraId="0AD76BF2" w14:textId="77777777" w:rsidR="00567A60" w:rsidRDefault="00567A60" w:rsidP="00567A60">
      <w:pPr>
        <w:pStyle w:val="BodyText"/>
        <w:ind w:left="120"/>
      </w:pPr>
      <w:r>
        <w:t>Opinion</w:t>
      </w:r>
      <w:r>
        <w:rPr>
          <w:spacing w:val="-7"/>
        </w:rPr>
        <w:t xml:space="preserve"> </w:t>
      </w:r>
      <w:r>
        <w:t>Date:</w:t>
      </w:r>
      <w:r>
        <w:rPr>
          <w:spacing w:val="-7"/>
        </w:rPr>
        <w:t xml:space="preserve"> </w:t>
      </w:r>
      <w:r>
        <w:t>March</w:t>
      </w:r>
      <w:r>
        <w:rPr>
          <w:spacing w:val="-7"/>
        </w:rPr>
        <w:t xml:space="preserve"> </w:t>
      </w:r>
      <w:r>
        <w:t>14,</w:t>
      </w:r>
      <w:r>
        <w:rPr>
          <w:spacing w:val="-7"/>
        </w:rPr>
        <w:t xml:space="preserve"> </w:t>
      </w:r>
      <w:r>
        <w:rPr>
          <w:spacing w:val="-4"/>
        </w:rPr>
        <w:t>2022</w:t>
      </w:r>
    </w:p>
    <w:p w14:paraId="0554EC33" w14:textId="77777777" w:rsidR="00567A60" w:rsidRDefault="00567A60" w:rsidP="00567A60">
      <w:pPr>
        <w:pStyle w:val="BodyText"/>
      </w:pPr>
    </w:p>
    <w:p w14:paraId="25F6065E" w14:textId="77777777" w:rsidR="00567A60" w:rsidRDefault="00567A60" w:rsidP="00567A60">
      <w:pPr>
        <w:pStyle w:val="BodyText"/>
        <w:ind w:left="120"/>
      </w:pPr>
      <w:r>
        <w:t>Tags:</w:t>
      </w:r>
      <w:r>
        <w:rPr>
          <w:spacing w:val="-9"/>
        </w:rPr>
        <w:t xml:space="preserve"> </w:t>
      </w:r>
      <w:r>
        <w:t>First</w:t>
      </w:r>
      <w:r>
        <w:rPr>
          <w:spacing w:val="-9"/>
        </w:rPr>
        <w:t xml:space="preserve"> </w:t>
      </w:r>
      <w:r>
        <w:t>Amendment,</w:t>
      </w:r>
      <w:r>
        <w:rPr>
          <w:spacing w:val="-8"/>
        </w:rPr>
        <w:t xml:space="preserve"> </w:t>
      </w:r>
      <w:r>
        <w:t>Use</w:t>
      </w:r>
      <w:r>
        <w:rPr>
          <w:spacing w:val="-9"/>
        </w:rPr>
        <w:t xml:space="preserve"> </w:t>
      </w:r>
      <w:r>
        <w:t>of</w:t>
      </w:r>
      <w:r>
        <w:rPr>
          <w:spacing w:val="-9"/>
        </w:rPr>
        <w:t xml:space="preserve"> </w:t>
      </w:r>
      <w:r>
        <w:t>Force,</w:t>
      </w:r>
      <w:r>
        <w:rPr>
          <w:spacing w:val="-7"/>
        </w:rPr>
        <w:t xml:space="preserve"> </w:t>
      </w:r>
      <w:r>
        <w:t>Protests,</w:t>
      </w:r>
      <w:r>
        <w:rPr>
          <w:spacing w:val="-9"/>
        </w:rPr>
        <w:t xml:space="preserve"> </w:t>
      </w:r>
      <w:r>
        <w:t>Retaliation,</w:t>
      </w:r>
      <w:r>
        <w:rPr>
          <w:spacing w:val="-9"/>
        </w:rPr>
        <w:t xml:space="preserve"> </w:t>
      </w:r>
      <w:r>
        <w:t>Duty</w:t>
      </w:r>
      <w:r>
        <w:rPr>
          <w:spacing w:val="-8"/>
        </w:rPr>
        <w:t xml:space="preserve"> </w:t>
      </w:r>
      <w:r>
        <w:t>to</w:t>
      </w:r>
      <w:r>
        <w:rPr>
          <w:spacing w:val="-8"/>
        </w:rPr>
        <w:t xml:space="preserve"> </w:t>
      </w:r>
      <w:r>
        <w:t>Intervene,</w:t>
      </w:r>
      <w:r>
        <w:rPr>
          <w:spacing w:val="-9"/>
        </w:rPr>
        <w:t xml:space="preserve"> </w:t>
      </w:r>
      <w:r>
        <w:t>Equal</w:t>
      </w:r>
      <w:r>
        <w:rPr>
          <w:spacing w:val="-9"/>
        </w:rPr>
        <w:t xml:space="preserve"> </w:t>
      </w:r>
      <w:r>
        <w:rPr>
          <w:spacing w:val="-2"/>
        </w:rPr>
        <w:t>Protection</w:t>
      </w:r>
    </w:p>
    <w:p w14:paraId="6A5F1392" w14:textId="77777777" w:rsidR="00567A60" w:rsidRDefault="00567A60" w:rsidP="00567A60"/>
    <w:p w14:paraId="5C7EB68F" w14:textId="77777777" w:rsidR="00567A60" w:rsidRDefault="00567A60" w:rsidP="00567A60">
      <w:pPr>
        <w:pStyle w:val="BodyText"/>
        <w:ind w:left="120"/>
      </w:pPr>
      <w:r>
        <w:t>The plaintiff filed suit against Morton County and North Dakota state officials under 42 U.S.C. 1983, alleging</w:t>
      </w:r>
      <w:r>
        <w:rPr>
          <w:spacing w:val="-3"/>
        </w:rPr>
        <w:t xml:space="preserve"> </w:t>
      </w:r>
      <w:r>
        <w:t>that</w:t>
      </w:r>
      <w:r>
        <w:rPr>
          <w:spacing w:val="-2"/>
        </w:rPr>
        <w:t xml:space="preserve"> </w:t>
      </w:r>
      <w:r>
        <w:t>they</w:t>
      </w:r>
      <w:r>
        <w:rPr>
          <w:spacing w:val="-4"/>
        </w:rPr>
        <w:t xml:space="preserve"> </w:t>
      </w:r>
      <w:r>
        <w:t>violated</w:t>
      </w:r>
      <w:r>
        <w:rPr>
          <w:spacing w:val="-3"/>
        </w:rPr>
        <w:t xml:space="preserve"> </w:t>
      </w:r>
      <w:r>
        <w:t>his</w:t>
      </w:r>
      <w:r>
        <w:rPr>
          <w:spacing w:val="-4"/>
        </w:rPr>
        <w:t xml:space="preserve"> </w:t>
      </w:r>
      <w:r>
        <w:t>First,</w:t>
      </w:r>
      <w:r>
        <w:rPr>
          <w:spacing w:val="-4"/>
        </w:rPr>
        <w:t xml:space="preserve"> </w:t>
      </w:r>
      <w:r>
        <w:t>Fourth,</w:t>
      </w:r>
      <w:r>
        <w:rPr>
          <w:spacing w:val="-4"/>
        </w:rPr>
        <w:t xml:space="preserve"> </w:t>
      </w:r>
      <w:r>
        <w:t>and</w:t>
      </w:r>
      <w:r>
        <w:rPr>
          <w:spacing w:val="-3"/>
        </w:rPr>
        <w:t xml:space="preserve"> </w:t>
      </w:r>
      <w:r>
        <w:t>Fourteenth</w:t>
      </w:r>
      <w:r>
        <w:rPr>
          <w:spacing w:val="-3"/>
        </w:rPr>
        <w:t xml:space="preserve"> </w:t>
      </w:r>
      <w:r>
        <w:t>Amendment</w:t>
      </w:r>
      <w:r>
        <w:rPr>
          <w:spacing w:val="-3"/>
        </w:rPr>
        <w:t xml:space="preserve"> </w:t>
      </w:r>
      <w:r>
        <w:t>rights</w:t>
      </w:r>
      <w:r>
        <w:rPr>
          <w:spacing w:val="-4"/>
        </w:rPr>
        <w:t xml:space="preserve"> </w:t>
      </w:r>
      <w:r>
        <w:t>in</w:t>
      </w:r>
      <w:r>
        <w:rPr>
          <w:spacing w:val="-5"/>
        </w:rPr>
        <w:t xml:space="preserve"> </w:t>
      </w:r>
      <w:r>
        <w:t>an</w:t>
      </w:r>
      <w:r>
        <w:rPr>
          <w:spacing w:val="-4"/>
        </w:rPr>
        <w:t xml:space="preserve"> </w:t>
      </w:r>
      <w:r>
        <w:t>incident</w:t>
      </w:r>
      <w:r>
        <w:rPr>
          <w:spacing w:val="-3"/>
        </w:rPr>
        <w:t xml:space="preserve"> </w:t>
      </w:r>
      <w:r>
        <w:t>where</w:t>
      </w:r>
      <w:r>
        <w:rPr>
          <w:spacing w:val="-4"/>
        </w:rPr>
        <w:t xml:space="preserve"> </w:t>
      </w:r>
      <w:r>
        <w:t>law enforcement officials shot the plaintiff with lead-filled bean bags while he was protesting.</w:t>
      </w:r>
    </w:p>
    <w:p w14:paraId="042E62B8" w14:textId="77777777" w:rsidR="00567A60" w:rsidRDefault="00567A60" w:rsidP="00567A60">
      <w:pPr>
        <w:pStyle w:val="BodyText"/>
      </w:pPr>
    </w:p>
    <w:p w14:paraId="028DED5C" w14:textId="77777777" w:rsidR="00567A60" w:rsidRDefault="00567A60" w:rsidP="00567A60">
      <w:pPr>
        <w:pStyle w:val="BodyText"/>
        <w:ind w:left="119" w:right="129"/>
      </w:pPr>
      <w:r>
        <w:t xml:space="preserve">The Eighth Circuit concluded that, regarding the First Amendment retaliation claims, the nonconclusory allegations in the complaint do not give rise to a plausible inference that the officers who allegedly shot and arrested plaintiff acted out of retaliatory animus. Regarding the Fourth Amendment however, the court concluded that the district court erred in dismissing the excessive force claims against the officers who shot the plaintiff, as the complaint asserted use of more than </w:t>
      </w:r>
      <w:r>
        <w:rPr>
          <w:i/>
        </w:rPr>
        <w:t xml:space="preserve">de </w:t>
      </w:r>
      <w:proofErr w:type="spellStart"/>
      <w:r>
        <w:rPr>
          <w:i/>
        </w:rPr>
        <w:t>minimus</w:t>
      </w:r>
      <w:proofErr w:type="spellEnd"/>
      <w:r>
        <w:rPr>
          <w:i/>
        </w:rPr>
        <w:t xml:space="preserve"> </w:t>
      </w:r>
      <w:r>
        <w:t>force when plaintiff did not threaten anyone, flee, or resist arrest and the law was clearly established. The court stated that, if the allegations in his complaint are true, then Morton County law enforcement engaged in a persistent pattern of excessive force against peaceful protestors that was tacitly authorized by Sheriff Kirchmeier and that led to plaintiff's injury. Furthermore, Sergeant Kennelly is liable for the violation of plaintiff's Fourth</w:t>
      </w:r>
      <w:r>
        <w:rPr>
          <w:spacing w:val="-5"/>
        </w:rPr>
        <w:t xml:space="preserve"> </w:t>
      </w:r>
      <w:r>
        <w:t>Amendment</w:t>
      </w:r>
      <w:r>
        <w:rPr>
          <w:spacing w:val="-5"/>
        </w:rPr>
        <w:t xml:space="preserve"> </w:t>
      </w:r>
      <w:r>
        <w:t>rights</w:t>
      </w:r>
      <w:r>
        <w:rPr>
          <w:spacing w:val="-3"/>
        </w:rPr>
        <w:t xml:space="preserve"> </w:t>
      </w:r>
      <w:r>
        <w:t>because</w:t>
      </w:r>
      <w:r>
        <w:rPr>
          <w:spacing w:val="-4"/>
        </w:rPr>
        <w:t xml:space="preserve"> </w:t>
      </w:r>
      <w:r>
        <w:t>he</w:t>
      </w:r>
      <w:r>
        <w:rPr>
          <w:spacing w:val="-4"/>
        </w:rPr>
        <w:t xml:space="preserve"> </w:t>
      </w:r>
      <w:r>
        <w:t>failed</w:t>
      </w:r>
      <w:r>
        <w:rPr>
          <w:spacing w:val="-5"/>
        </w:rPr>
        <w:t xml:space="preserve"> </w:t>
      </w:r>
      <w:r>
        <w:t>to</w:t>
      </w:r>
      <w:r>
        <w:rPr>
          <w:spacing w:val="-3"/>
        </w:rPr>
        <w:t xml:space="preserve"> </w:t>
      </w:r>
      <w:r>
        <w:t>intervene.</w:t>
      </w:r>
      <w:r>
        <w:rPr>
          <w:spacing w:val="-4"/>
        </w:rPr>
        <w:t xml:space="preserve"> </w:t>
      </w:r>
      <w:r>
        <w:t>Finally,</w:t>
      </w:r>
      <w:r>
        <w:rPr>
          <w:spacing w:val="-3"/>
        </w:rPr>
        <w:t xml:space="preserve"> </w:t>
      </w:r>
      <w:r>
        <w:t>plaintiff's</w:t>
      </w:r>
      <w:r>
        <w:rPr>
          <w:spacing w:val="-3"/>
        </w:rPr>
        <w:t xml:space="preserve"> </w:t>
      </w:r>
      <w:r>
        <w:t>equal</w:t>
      </w:r>
      <w:r>
        <w:rPr>
          <w:spacing w:val="-5"/>
        </w:rPr>
        <w:t xml:space="preserve"> </w:t>
      </w:r>
      <w:r>
        <w:t>protection</w:t>
      </w:r>
      <w:r>
        <w:rPr>
          <w:spacing w:val="-4"/>
        </w:rPr>
        <w:t xml:space="preserve"> </w:t>
      </w:r>
      <w:r>
        <w:t>claims</w:t>
      </w:r>
      <w:r>
        <w:rPr>
          <w:spacing w:val="-5"/>
        </w:rPr>
        <w:t xml:space="preserve"> </w:t>
      </w:r>
      <w:r>
        <w:t>were properly dismissed where he failed to allege facts showing that otherwise similarly situated non-Native Americans were treated more favorably than he was. Accordingly, the court affirmed in part and reversed in part, remanding for further proceedings.</w:t>
      </w:r>
    </w:p>
    <w:p w14:paraId="19D7A4F6" w14:textId="77777777" w:rsidR="00BE268D" w:rsidRDefault="00BE268D" w:rsidP="00AC02E1"/>
    <w:p w14:paraId="00E0303D" w14:textId="41B497B6" w:rsidR="00BE268D" w:rsidRDefault="00BE268D" w:rsidP="00AC02E1"/>
    <w:p w14:paraId="400C5746" w14:textId="77777777" w:rsidR="000B08AC" w:rsidRDefault="000B08AC" w:rsidP="000B08AC">
      <w:pPr>
        <w:pStyle w:val="BodyText"/>
        <w:ind w:left="120"/>
      </w:pPr>
      <w:r>
        <w:t>Wilkins</w:t>
      </w:r>
      <w:r>
        <w:rPr>
          <w:spacing w:val="-5"/>
        </w:rPr>
        <w:t xml:space="preserve"> </w:t>
      </w:r>
      <w:r>
        <w:t>v.</w:t>
      </w:r>
      <w:r>
        <w:rPr>
          <w:spacing w:val="-4"/>
        </w:rPr>
        <w:t xml:space="preserve"> </w:t>
      </w:r>
      <w:r>
        <w:t>City</w:t>
      </w:r>
      <w:r>
        <w:rPr>
          <w:spacing w:val="-5"/>
        </w:rPr>
        <w:t xml:space="preserve"> </w:t>
      </w:r>
      <w:r>
        <w:t>of</w:t>
      </w:r>
      <w:r>
        <w:rPr>
          <w:spacing w:val="-5"/>
        </w:rPr>
        <w:t xml:space="preserve"> </w:t>
      </w:r>
      <w:r>
        <w:t>Tulsa,</w:t>
      </w:r>
      <w:r>
        <w:rPr>
          <w:spacing w:val="-5"/>
        </w:rPr>
        <w:t xml:space="preserve"> </w:t>
      </w:r>
      <w:r>
        <w:t>et</w:t>
      </w:r>
      <w:r>
        <w:rPr>
          <w:spacing w:val="-4"/>
        </w:rPr>
        <w:t xml:space="preserve"> </w:t>
      </w:r>
      <w:r>
        <w:rPr>
          <w:spacing w:val="-5"/>
        </w:rPr>
        <w:t>al.</w:t>
      </w:r>
    </w:p>
    <w:p w14:paraId="347CF052" w14:textId="77777777" w:rsidR="000B08AC" w:rsidRDefault="000B08AC" w:rsidP="000B08AC">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Tenth</w:t>
      </w:r>
      <w:r>
        <w:rPr>
          <w:spacing w:val="-6"/>
        </w:rPr>
        <w:t xml:space="preserve"> </w:t>
      </w:r>
      <w:r>
        <w:t xml:space="preserve">Circuit </w:t>
      </w:r>
    </w:p>
    <w:p w14:paraId="381C561A" w14:textId="77777777" w:rsidR="000B08AC" w:rsidRDefault="000B08AC" w:rsidP="000B08AC">
      <w:pPr>
        <w:pStyle w:val="BodyText"/>
        <w:ind w:left="120" w:right="6539"/>
      </w:pPr>
      <w:r>
        <w:t xml:space="preserve">Opinion Date: May 3, 2022 </w:t>
      </w:r>
    </w:p>
    <w:p w14:paraId="321FF4E5" w14:textId="77777777" w:rsidR="000B08AC" w:rsidRDefault="000B08AC" w:rsidP="000B08AC">
      <w:pPr>
        <w:pStyle w:val="BodyText"/>
        <w:ind w:left="120" w:right="6539"/>
      </w:pPr>
    </w:p>
    <w:p w14:paraId="0F02B9AE" w14:textId="2CF2EE7E" w:rsidR="000B08AC" w:rsidRDefault="000B08AC" w:rsidP="000B08AC">
      <w:pPr>
        <w:pStyle w:val="BodyText"/>
        <w:ind w:left="120"/>
      </w:pPr>
      <w:r>
        <w:t>Tagline: Pepper spray excessive</w:t>
      </w:r>
    </w:p>
    <w:p w14:paraId="7699FC6F" w14:textId="77777777" w:rsidR="000B08AC" w:rsidRDefault="000B08AC" w:rsidP="000B08AC">
      <w:pPr>
        <w:pStyle w:val="BodyText"/>
      </w:pPr>
    </w:p>
    <w:p w14:paraId="0C761F52" w14:textId="77777777" w:rsidR="000B08AC" w:rsidRDefault="000B08AC" w:rsidP="000B08AC">
      <w:pPr>
        <w:pStyle w:val="BodyText"/>
        <w:ind w:left="120" w:right="183"/>
      </w:pPr>
      <w:r>
        <w:t>Three</w:t>
      </w:r>
      <w:r>
        <w:rPr>
          <w:spacing w:val="-1"/>
        </w:rPr>
        <w:t xml:space="preserve"> </w:t>
      </w:r>
      <w:r>
        <w:t>Tulsa</w:t>
      </w:r>
      <w:r>
        <w:rPr>
          <w:spacing w:val="-2"/>
        </w:rPr>
        <w:t xml:space="preserve"> </w:t>
      </w:r>
      <w:r>
        <w:t>police</w:t>
      </w:r>
      <w:r>
        <w:rPr>
          <w:spacing w:val="-2"/>
        </w:rPr>
        <w:t xml:space="preserve"> </w:t>
      </w:r>
      <w:r>
        <w:t>officers were</w:t>
      </w:r>
      <w:r>
        <w:rPr>
          <w:spacing w:val="-2"/>
        </w:rPr>
        <w:t xml:space="preserve"> </w:t>
      </w:r>
      <w:r>
        <w:t>dispatched</w:t>
      </w:r>
      <w:r>
        <w:rPr>
          <w:spacing w:val="-2"/>
        </w:rPr>
        <w:t xml:space="preserve"> </w:t>
      </w:r>
      <w:r>
        <w:t>late</w:t>
      </w:r>
      <w:r>
        <w:rPr>
          <w:spacing w:val="-2"/>
        </w:rPr>
        <w:t xml:space="preserve"> </w:t>
      </w:r>
      <w:r>
        <w:t>at</w:t>
      </w:r>
      <w:r>
        <w:rPr>
          <w:spacing w:val="-1"/>
        </w:rPr>
        <w:t xml:space="preserve"> </w:t>
      </w:r>
      <w:r>
        <w:t>night</w:t>
      </w:r>
      <w:r>
        <w:rPr>
          <w:spacing w:val="-1"/>
        </w:rPr>
        <w:t xml:space="preserve"> </w:t>
      </w:r>
      <w:r>
        <w:t>to</w:t>
      </w:r>
      <w:r>
        <w:rPr>
          <w:spacing w:val="-1"/>
        </w:rPr>
        <w:t xml:space="preserve"> </w:t>
      </w:r>
      <w:r>
        <w:t>a parking</w:t>
      </w:r>
      <w:r>
        <w:rPr>
          <w:spacing w:val="-2"/>
        </w:rPr>
        <w:t xml:space="preserve"> </w:t>
      </w:r>
      <w:r>
        <w:t>lot,</w:t>
      </w:r>
      <w:r>
        <w:rPr>
          <w:spacing w:val="-2"/>
        </w:rPr>
        <w:t xml:space="preserve"> </w:t>
      </w:r>
      <w:r>
        <w:t>finding</w:t>
      </w:r>
      <w:r>
        <w:rPr>
          <w:spacing w:val="-2"/>
        </w:rPr>
        <w:t xml:space="preserve"> </w:t>
      </w:r>
      <w:r>
        <w:t>plaintiff-appellant</w:t>
      </w:r>
      <w:r>
        <w:rPr>
          <w:spacing w:val="-1"/>
        </w:rPr>
        <w:t xml:space="preserve"> </w:t>
      </w:r>
      <w:r>
        <w:t>Ira Lee Wilkins asleep in the driver’s seat of a running vehicle. They smelled alcohol on him, ordered him out</w:t>
      </w:r>
      <w:r>
        <w:rPr>
          <w:spacing w:val="-3"/>
        </w:rPr>
        <w:t xml:space="preserve"> </w:t>
      </w:r>
      <w:r>
        <w:t>of</w:t>
      </w:r>
      <w:r>
        <w:rPr>
          <w:spacing w:val="-3"/>
        </w:rPr>
        <w:t xml:space="preserve"> </w:t>
      </w:r>
      <w:r>
        <w:t>his</w:t>
      </w:r>
      <w:r>
        <w:rPr>
          <w:spacing w:val="-1"/>
        </w:rPr>
        <w:t xml:space="preserve"> </w:t>
      </w:r>
      <w:r>
        <w:t>car,</w:t>
      </w:r>
      <w:r>
        <w:rPr>
          <w:spacing w:val="-3"/>
        </w:rPr>
        <w:t xml:space="preserve"> </w:t>
      </w:r>
      <w:r>
        <w:t>and</w:t>
      </w:r>
      <w:r>
        <w:rPr>
          <w:spacing w:val="-2"/>
        </w:rPr>
        <w:t xml:space="preserve"> </w:t>
      </w:r>
      <w:r>
        <w:t>eventually</w:t>
      </w:r>
      <w:r>
        <w:rPr>
          <w:spacing w:val="-3"/>
        </w:rPr>
        <w:t xml:space="preserve"> </w:t>
      </w:r>
      <w:r>
        <w:t>forced</w:t>
      </w:r>
      <w:r>
        <w:rPr>
          <w:spacing w:val="-2"/>
        </w:rPr>
        <w:t xml:space="preserve"> </w:t>
      </w:r>
      <w:r>
        <w:t>him</w:t>
      </w:r>
      <w:r>
        <w:rPr>
          <w:spacing w:val="-1"/>
        </w:rPr>
        <w:t xml:space="preserve"> </w:t>
      </w:r>
      <w:r>
        <w:t>to</w:t>
      </w:r>
      <w:r>
        <w:rPr>
          <w:spacing w:val="-2"/>
        </w:rPr>
        <w:t xml:space="preserve"> </w:t>
      </w:r>
      <w:r>
        <w:t>the</w:t>
      </w:r>
      <w:r>
        <w:rPr>
          <w:spacing w:val="-2"/>
        </w:rPr>
        <w:t xml:space="preserve"> </w:t>
      </w:r>
      <w:r>
        <w:t>ground,</w:t>
      </w:r>
      <w:r>
        <w:rPr>
          <w:spacing w:val="-3"/>
        </w:rPr>
        <w:t xml:space="preserve"> </w:t>
      </w:r>
      <w:r>
        <w:t>where</w:t>
      </w:r>
      <w:r>
        <w:rPr>
          <w:spacing w:val="-2"/>
        </w:rPr>
        <w:t xml:space="preserve"> </w:t>
      </w:r>
      <w:r>
        <w:t>they</w:t>
      </w:r>
      <w:r>
        <w:rPr>
          <w:spacing w:val="-3"/>
        </w:rPr>
        <w:t xml:space="preserve"> </w:t>
      </w:r>
      <w:r>
        <w:t>pepper</w:t>
      </w:r>
      <w:r>
        <w:rPr>
          <w:spacing w:val="-3"/>
        </w:rPr>
        <w:t xml:space="preserve"> </w:t>
      </w:r>
      <w:r>
        <w:t>sprayed</w:t>
      </w:r>
      <w:r>
        <w:rPr>
          <w:spacing w:val="-3"/>
        </w:rPr>
        <w:t xml:space="preserve"> </w:t>
      </w:r>
      <w:r>
        <w:t>him.</w:t>
      </w:r>
      <w:r>
        <w:rPr>
          <w:spacing w:val="-2"/>
        </w:rPr>
        <w:t xml:space="preserve"> </w:t>
      </w:r>
      <w:r>
        <w:t>Wilkins</w:t>
      </w:r>
      <w:r>
        <w:rPr>
          <w:spacing w:val="-3"/>
        </w:rPr>
        <w:t xml:space="preserve"> </w:t>
      </w:r>
      <w:r>
        <w:t>sued the officers under 42 U.S.C. 1983, alleging they used excessive force in violation of the Fourth Amendment. The district court granted summary judgment to the officers, concluding they were entitled to qualified immunity because they did not use excessive force. The Tenth Circuit reversed, finding a reasonable jury could have found that the officers’ use of pepper spray was excessive force. The Court thus remanded this case for further proceedings, including consideration of the municipal liability claim against the City of Tulsa.</w:t>
      </w:r>
    </w:p>
    <w:p w14:paraId="482CF843" w14:textId="003CF657" w:rsidR="000B08AC" w:rsidRDefault="000B08AC" w:rsidP="00AC02E1"/>
    <w:p w14:paraId="3DC30C78" w14:textId="7EC23F84" w:rsidR="000B08AC" w:rsidRDefault="000B08AC" w:rsidP="00AC02E1"/>
    <w:p w14:paraId="51B99F97" w14:textId="77777777" w:rsidR="000B08AC" w:rsidRDefault="000B08AC" w:rsidP="000B08AC">
      <w:pPr>
        <w:pStyle w:val="BodyText"/>
        <w:ind w:left="120"/>
      </w:pPr>
      <w:r>
        <w:rPr>
          <w:spacing w:val="-2"/>
        </w:rPr>
        <w:t>United</w:t>
      </w:r>
      <w:r>
        <w:rPr>
          <w:spacing w:val="-4"/>
        </w:rPr>
        <w:t xml:space="preserve"> </w:t>
      </w:r>
      <w:r>
        <w:rPr>
          <w:spacing w:val="-2"/>
        </w:rPr>
        <w:t>States</w:t>
      </w:r>
      <w:r>
        <w:rPr>
          <w:spacing w:val="-4"/>
        </w:rPr>
        <w:t xml:space="preserve"> </w:t>
      </w:r>
      <w:r>
        <w:rPr>
          <w:spacing w:val="-2"/>
        </w:rPr>
        <w:t>v.</w:t>
      </w:r>
      <w:r>
        <w:rPr>
          <w:spacing w:val="-4"/>
        </w:rPr>
        <w:t xml:space="preserve"> </w:t>
      </w:r>
      <w:proofErr w:type="spellStart"/>
      <w:r>
        <w:rPr>
          <w:spacing w:val="-2"/>
        </w:rPr>
        <w:t>Meamen</w:t>
      </w:r>
      <w:proofErr w:type="spellEnd"/>
      <w:r>
        <w:rPr>
          <w:spacing w:val="-4"/>
        </w:rPr>
        <w:t xml:space="preserve"> </w:t>
      </w:r>
      <w:proofErr w:type="spellStart"/>
      <w:r>
        <w:rPr>
          <w:spacing w:val="-4"/>
        </w:rPr>
        <w:t>Nyah</w:t>
      </w:r>
      <w:proofErr w:type="spellEnd"/>
    </w:p>
    <w:p w14:paraId="592C39B9" w14:textId="77777777" w:rsidR="000B08AC" w:rsidRDefault="000B08AC" w:rsidP="000B08AC">
      <w:pPr>
        <w:pStyle w:val="BodyText"/>
        <w:ind w:left="120" w:right="4559"/>
      </w:pPr>
      <w:r>
        <w:t>Court:</w:t>
      </w:r>
      <w:r>
        <w:rPr>
          <w:spacing w:val="-7"/>
        </w:rPr>
        <w:t xml:space="preserve"> </w:t>
      </w:r>
      <w:r>
        <w:t>US</w:t>
      </w:r>
      <w:r>
        <w:rPr>
          <w:spacing w:val="-6"/>
        </w:rPr>
        <w:t xml:space="preserve"> </w:t>
      </w:r>
      <w:r>
        <w:t>Court</w:t>
      </w:r>
      <w:r>
        <w:rPr>
          <w:spacing w:val="-7"/>
        </w:rPr>
        <w:t xml:space="preserve"> </w:t>
      </w:r>
      <w:r>
        <w:t>of</w:t>
      </w:r>
      <w:r>
        <w:rPr>
          <w:spacing w:val="-7"/>
        </w:rPr>
        <w:t xml:space="preserve"> </w:t>
      </w:r>
      <w:r>
        <w:t>Appeals</w:t>
      </w:r>
      <w:r>
        <w:rPr>
          <w:spacing w:val="-7"/>
        </w:rPr>
        <w:t xml:space="preserve"> </w:t>
      </w:r>
      <w:r>
        <w:t>for</w:t>
      </w:r>
      <w:r>
        <w:rPr>
          <w:spacing w:val="-7"/>
        </w:rPr>
        <w:t xml:space="preserve"> </w:t>
      </w:r>
      <w:r>
        <w:t>the</w:t>
      </w:r>
      <w:r>
        <w:rPr>
          <w:spacing w:val="-6"/>
        </w:rPr>
        <w:t xml:space="preserve"> </w:t>
      </w:r>
      <w:r>
        <w:t>Eighth</w:t>
      </w:r>
      <w:r>
        <w:rPr>
          <w:spacing w:val="-7"/>
        </w:rPr>
        <w:t xml:space="preserve"> </w:t>
      </w:r>
      <w:r>
        <w:t>Circuit Opinion Date: May 27, 2022</w:t>
      </w:r>
    </w:p>
    <w:p w14:paraId="10AF4E32" w14:textId="77777777" w:rsidR="000B08AC" w:rsidRDefault="000B08AC" w:rsidP="000B08AC">
      <w:pPr>
        <w:pStyle w:val="BodyText"/>
      </w:pPr>
    </w:p>
    <w:p w14:paraId="30577B6E" w14:textId="5DCC518A" w:rsidR="000B08AC" w:rsidRDefault="000B08AC" w:rsidP="000B08AC">
      <w:pPr>
        <w:pStyle w:val="BodyText"/>
        <w:ind w:left="120"/>
      </w:pPr>
      <w:r>
        <w:t>A</w:t>
      </w:r>
      <w:r>
        <w:rPr>
          <w:spacing w:val="-12"/>
        </w:rPr>
        <w:t xml:space="preserve"> </w:t>
      </w:r>
      <w:r>
        <w:t>police</w:t>
      </w:r>
      <w:r>
        <w:rPr>
          <w:spacing w:val="-11"/>
        </w:rPr>
        <w:t xml:space="preserve"> </w:t>
      </w:r>
      <w:r>
        <w:t>oﬃcer</w:t>
      </w:r>
      <w:r>
        <w:rPr>
          <w:spacing w:val="-12"/>
        </w:rPr>
        <w:t xml:space="preserve"> </w:t>
      </w:r>
      <w:r>
        <w:t>initiated</w:t>
      </w:r>
      <w:r>
        <w:rPr>
          <w:spacing w:val="-11"/>
        </w:rPr>
        <w:t xml:space="preserve"> </w:t>
      </w:r>
      <w:r>
        <w:t>a</w:t>
      </w:r>
      <w:r>
        <w:rPr>
          <w:spacing w:val="-10"/>
        </w:rPr>
        <w:t xml:space="preserve"> </w:t>
      </w:r>
      <w:r>
        <w:t>traﬃc</w:t>
      </w:r>
      <w:r>
        <w:rPr>
          <w:spacing w:val="-12"/>
        </w:rPr>
        <w:t xml:space="preserve"> </w:t>
      </w:r>
      <w:r>
        <w:t>stop</w:t>
      </w:r>
      <w:r>
        <w:rPr>
          <w:spacing w:val="-12"/>
        </w:rPr>
        <w:t xml:space="preserve"> </w:t>
      </w:r>
      <w:r>
        <w:t>of</w:t>
      </w:r>
      <w:r>
        <w:rPr>
          <w:spacing w:val="-11"/>
        </w:rPr>
        <w:t xml:space="preserve"> </w:t>
      </w:r>
      <w:r>
        <w:t>a</w:t>
      </w:r>
      <w:r>
        <w:rPr>
          <w:spacing w:val="-12"/>
        </w:rPr>
        <w:t xml:space="preserve"> </w:t>
      </w:r>
      <w:r>
        <w:t>vehicle</w:t>
      </w:r>
      <w:r>
        <w:rPr>
          <w:spacing w:val="-11"/>
        </w:rPr>
        <w:t xml:space="preserve"> </w:t>
      </w:r>
      <w:r>
        <w:t>after</w:t>
      </w:r>
      <w:r>
        <w:rPr>
          <w:spacing w:val="-12"/>
        </w:rPr>
        <w:t xml:space="preserve"> </w:t>
      </w:r>
      <w:r>
        <w:t>the</w:t>
      </w:r>
      <w:r>
        <w:rPr>
          <w:spacing w:val="-11"/>
        </w:rPr>
        <w:t xml:space="preserve"> </w:t>
      </w:r>
      <w:r>
        <w:t>oﬃcer</w:t>
      </w:r>
      <w:r>
        <w:rPr>
          <w:spacing w:val="-11"/>
        </w:rPr>
        <w:t xml:space="preserve"> </w:t>
      </w:r>
      <w:r>
        <w:t>observed</w:t>
      </w:r>
      <w:r>
        <w:rPr>
          <w:spacing w:val="-11"/>
        </w:rPr>
        <w:t xml:space="preserve"> </w:t>
      </w:r>
      <w:r>
        <w:t>it</w:t>
      </w:r>
      <w:r>
        <w:rPr>
          <w:spacing w:val="-11"/>
        </w:rPr>
        <w:t xml:space="preserve"> </w:t>
      </w:r>
      <w:r>
        <w:t>traveling</w:t>
      </w:r>
      <w:r>
        <w:rPr>
          <w:spacing w:val="-12"/>
        </w:rPr>
        <w:t xml:space="preserve"> </w:t>
      </w:r>
      <w:r>
        <w:t>20</w:t>
      </w:r>
      <w:r>
        <w:rPr>
          <w:spacing w:val="-11"/>
        </w:rPr>
        <w:t xml:space="preserve"> </w:t>
      </w:r>
      <w:r>
        <w:t>miles</w:t>
      </w:r>
      <w:r>
        <w:rPr>
          <w:spacing w:val="-12"/>
        </w:rPr>
        <w:t xml:space="preserve"> </w:t>
      </w:r>
      <w:r>
        <w:t>per</w:t>
      </w:r>
      <w:r>
        <w:rPr>
          <w:spacing w:val="-11"/>
        </w:rPr>
        <w:t xml:space="preserve"> </w:t>
      </w:r>
      <w:r>
        <w:t>hour over the posted speed limit. The driver did not stop and led the oﬃcer on a high-speed chase before crashing.</w:t>
      </w:r>
      <w:r>
        <w:rPr>
          <w:spacing w:val="-6"/>
        </w:rPr>
        <w:t xml:space="preserve"> </w:t>
      </w:r>
      <w:r>
        <w:t>Two</w:t>
      </w:r>
      <w:r>
        <w:rPr>
          <w:spacing w:val="-6"/>
        </w:rPr>
        <w:t xml:space="preserve"> </w:t>
      </w:r>
      <w:r>
        <w:t>people</w:t>
      </w:r>
      <w:r>
        <w:rPr>
          <w:spacing w:val="-7"/>
        </w:rPr>
        <w:t xml:space="preserve"> </w:t>
      </w:r>
      <w:r>
        <w:t>exited</w:t>
      </w:r>
      <w:r>
        <w:rPr>
          <w:spacing w:val="-8"/>
        </w:rPr>
        <w:t xml:space="preserve"> </w:t>
      </w:r>
      <w:r>
        <w:t>the</w:t>
      </w:r>
      <w:r>
        <w:rPr>
          <w:spacing w:val="-8"/>
        </w:rPr>
        <w:t xml:space="preserve"> </w:t>
      </w:r>
      <w:r>
        <w:t>vehicle</w:t>
      </w:r>
      <w:r>
        <w:rPr>
          <w:spacing w:val="-7"/>
        </w:rPr>
        <w:t xml:space="preserve"> </w:t>
      </w:r>
      <w:r>
        <w:t>and</w:t>
      </w:r>
      <w:r>
        <w:rPr>
          <w:spacing w:val="-8"/>
        </w:rPr>
        <w:t xml:space="preserve"> </w:t>
      </w:r>
      <w:r>
        <w:t>ﬂed.</w:t>
      </w:r>
      <w:r>
        <w:rPr>
          <w:spacing w:val="-7"/>
        </w:rPr>
        <w:t xml:space="preserve"> </w:t>
      </w:r>
      <w:r>
        <w:t>The</w:t>
      </w:r>
      <w:r>
        <w:rPr>
          <w:spacing w:val="-6"/>
        </w:rPr>
        <w:t xml:space="preserve"> </w:t>
      </w:r>
      <w:r>
        <w:t>oﬃcer</w:t>
      </w:r>
      <w:r>
        <w:rPr>
          <w:spacing w:val="-8"/>
        </w:rPr>
        <w:t xml:space="preserve"> </w:t>
      </w:r>
      <w:r>
        <w:t>pursued</w:t>
      </w:r>
      <w:r>
        <w:rPr>
          <w:spacing w:val="-8"/>
        </w:rPr>
        <w:t xml:space="preserve"> </w:t>
      </w:r>
      <w:r>
        <w:t>Defendant,</w:t>
      </w:r>
      <w:r>
        <w:rPr>
          <w:spacing w:val="-8"/>
        </w:rPr>
        <w:t xml:space="preserve"> </w:t>
      </w:r>
      <w:r>
        <w:t>who</w:t>
      </w:r>
      <w:r>
        <w:rPr>
          <w:spacing w:val="-7"/>
        </w:rPr>
        <w:t xml:space="preserve"> </w:t>
      </w:r>
      <w:r>
        <w:t>was</w:t>
      </w:r>
      <w:r>
        <w:rPr>
          <w:spacing w:val="-8"/>
        </w:rPr>
        <w:t xml:space="preserve"> </w:t>
      </w:r>
      <w:r>
        <w:t>the</w:t>
      </w:r>
      <w:r>
        <w:rPr>
          <w:spacing w:val="-8"/>
        </w:rPr>
        <w:t xml:space="preserve"> </w:t>
      </w:r>
      <w:r>
        <w:t>passenger. The</w:t>
      </w:r>
      <w:r>
        <w:rPr>
          <w:spacing w:val="-5"/>
        </w:rPr>
        <w:t xml:space="preserve"> </w:t>
      </w:r>
      <w:r>
        <w:t>oﬃcer</w:t>
      </w:r>
      <w:r>
        <w:rPr>
          <w:spacing w:val="-5"/>
        </w:rPr>
        <w:t xml:space="preserve"> </w:t>
      </w:r>
      <w:r>
        <w:t>used</w:t>
      </w:r>
      <w:r>
        <w:rPr>
          <w:spacing w:val="-5"/>
        </w:rPr>
        <w:t xml:space="preserve"> </w:t>
      </w:r>
      <w:r>
        <w:t>his</w:t>
      </w:r>
      <w:r>
        <w:rPr>
          <w:spacing w:val="-3"/>
        </w:rPr>
        <w:t xml:space="preserve"> </w:t>
      </w:r>
      <w:r>
        <w:t>taser</w:t>
      </w:r>
      <w:r>
        <w:rPr>
          <w:spacing w:val="-5"/>
        </w:rPr>
        <w:t xml:space="preserve"> </w:t>
      </w:r>
      <w:r>
        <w:t>on</w:t>
      </w:r>
      <w:r>
        <w:rPr>
          <w:spacing w:val="-5"/>
        </w:rPr>
        <w:t xml:space="preserve"> </w:t>
      </w:r>
      <w:r>
        <w:t>Defendant,</w:t>
      </w:r>
      <w:r>
        <w:rPr>
          <w:spacing w:val="-4"/>
        </w:rPr>
        <w:t xml:space="preserve"> </w:t>
      </w:r>
      <w:r>
        <w:t>who</w:t>
      </w:r>
      <w:r>
        <w:rPr>
          <w:spacing w:val="-4"/>
        </w:rPr>
        <w:t xml:space="preserve"> </w:t>
      </w:r>
      <w:r>
        <w:t>then</w:t>
      </w:r>
      <w:r>
        <w:rPr>
          <w:spacing w:val="-5"/>
        </w:rPr>
        <w:t xml:space="preserve"> </w:t>
      </w:r>
      <w:r>
        <w:t>grabbed</w:t>
      </w:r>
      <w:r>
        <w:rPr>
          <w:spacing w:val="-4"/>
        </w:rPr>
        <w:t xml:space="preserve"> </w:t>
      </w:r>
      <w:r>
        <w:t>a</w:t>
      </w:r>
      <w:r>
        <w:rPr>
          <w:spacing w:val="-5"/>
        </w:rPr>
        <w:t xml:space="preserve"> </w:t>
      </w:r>
      <w:r>
        <w:t>nearby</w:t>
      </w:r>
      <w:r>
        <w:rPr>
          <w:spacing w:val="-5"/>
        </w:rPr>
        <w:t xml:space="preserve"> </w:t>
      </w:r>
      <w:r>
        <w:t>ﬁrearm</w:t>
      </w:r>
      <w:r>
        <w:rPr>
          <w:spacing w:val="-4"/>
        </w:rPr>
        <w:t xml:space="preserve"> </w:t>
      </w:r>
      <w:r>
        <w:t>and</w:t>
      </w:r>
      <w:r>
        <w:rPr>
          <w:spacing w:val="-4"/>
        </w:rPr>
        <w:t xml:space="preserve"> </w:t>
      </w:r>
      <w:r>
        <w:t>pointed</w:t>
      </w:r>
      <w:r>
        <w:rPr>
          <w:spacing w:val="-4"/>
        </w:rPr>
        <w:t xml:space="preserve"> </w:t>
      </w:r>
      <w:r>
        <w:t>it</w:t>
      </w:r>
      <w:r>
        <w:rPr>
          <w:spacing w:val="-4"/>
        </w:rPr>
        <w:t xml:space="preserve"> </w:t>
      </w:r>
      <w:r>
        <w:t>at</w:t>
      </w:r>
      <w:r>
        <w:rPr>
          <w:spacing w:val="-4"/>
        </w:rPr>
        <w:t xml:space="preserve"> </w:t>
      </w:r>
      <w:r>
        <w:t>the</w:t>
      </w:r>
      <w:r>
        <w:rPr>
          <w:spacing w:val="-5"/>
        </w:rPr>
        <w:t xml:space="preserve"> </w:t>
      </w:r>
      <w:r>
        <w:t>oﬃcer. The oﬃcer shot Defendant, who was later indicted for unlawfully possessing a ﬁrearm as a felon.</w:t>
      </w:r>
    </w:p>
    <w:p w14:paraId="2726E555" w14:textId="77777777" w:rsidR="000B08AC" w:rsidRDefault="000B08AC" w:rsidP="000B08AC">
      <w:pPr>
        <w:pStyle w:val="BodyText"/>
      </w:pPr>
    </w:p>
    <w:p w14:paraId="1A38B477" w14:textId="681C8A9E" w:rsidR="000B08AC" w:rsidRDefault="000B08AC" w:rsidP="000B08AC">
      <w:pPr>
        <w:pStyle w:val="BodyText"/>
        <w:ind w:left="120" w:right="225"/>
      </w:pPr>
      <w:r>
        <w:rPr>
          <w:spacing w:val="-2"/>
        </w:rPr>
        <w:t>The</w:t>
      </w:r>
      <w:r>
        <w:rPr>
          <w:spacing w:val="-7"/>
        </w:rPr>
        <w:t xml:space="preserve"> </w:t>
      </w:r>
      <w:r>
        <w:rPr>
          <w:spacing w:val="-2"/>
        </w:rPr>
        <w:t>district</w:t>
      </w:r>
      <w:r>
        <w:rPr>
          <w:spacing w:val="-8"/>
        </w:rPr>
        <w:t xml:space="preserve"> </w:t>
      </w:r>
      <w:r>
        <w:rPr>
          <w:spacing w:val="-2"/>
        </w:rPr>
        <w:t>court</w:t>
      </w:r>
      <w:r>
        <w:rPr>
          <w:spacing w:val="-8"/>
        </w:rPr>
        <w:t xml:space="preserve"> </w:t>
      </w:r>
      <w:r>
        <w:rPr>
          <w:spacing w:val="-2"/>
        </w:rPr>
        <w:t>denied</w:t>
      </w:r>
      <w:r>
        <w:rPr>
          <w:spacing w:val="-6"/>
        </w:rPr>
        <w:t xml:space="preserve"> </w:t>
      </w:r>
      <w:r>
        <w:rPr>
          <w:spacing w:val="-2"/>
        </w:rPr>
        <w:t>Defendant's</w:t>
      </w:r>
      <w:r>
        <w:rPr>
          <w:spacing w:val="-6"/>
        </w:rPr>
        <w:t xml:space="preserve"> </w:t>
      </w:r>
      <w:r>
        <w:rPr>
          <w:spacing w:val="-2"/>
        </w:rPr>
        <w:t>motion</w:t>
      </w:r>
      <w:r>
        <w:rPr>
          <w:spacing w:val="-8"/>
        </w:rPr>
        <w:t xml:space="preserve"> </w:t>
      </w:r>
      <w:r>
        <w:rPr>
          <w:spacing w:val="-2"/>
        </w:rPr>
        <w:t>to</w:t>
      </w:r>
      <w:r>
        <w:rPr>
          <w:spacing w:val="-7"/>
        </w:rPr>
        <w:t xml:space="preserve"> </w:t>
      </w:r>
      <w:r>
        <w:rPr>
          <w:spacing w:val="-2"/>
        </w:rPr>
        <w:t>suppress</w:t>
      </w:r>
      <w:r>
        <w:rPr>
          <w:spacing w:val="-8"/>
        </w:rPr>
        <w:t xml:space="preserve"> </w:t>
      </w:r>
      <w:r>
        <w:rPr>
          <w:spacing w:val="-2"/>
        </w:rPr>
        <w:t>any</w:t>
      </w:r>
      <w:r>
        <w:rPr>
          <w:spacing w:val="-7"/>
        </w:rPr>
        <w:t xml:space="preserve"> </w:t>
      </w:r>
      <w:r>
        <w:rPr>
          <w:spacing w:val="-2"/>
        </w:rPr>
        <w:t>evidence</w:t>
      </w:r>
      <w:r>
        <w:rPr>
          <w:spacing w:val="-7"/>
        </w:rPr>
        <w:t xml:space="preserve"> </w:t>
      </w:r>
      <w:r>
        <w:rPr>
          <w:spacing w:val="-2"/>
        </w:rPr>
        <w:t>recovered</w:t>
      </w:r>
      <w:r>
        <w:rPr>
          <w:spacing w:val="-7"/>
        </w:rPr>
        <w:t xml:space="preserve"> </w:t>
      </w:r>
      <w:r>
        <w:rPr>
          <w:spacing w:val="-2"/>
        </w:rPr>
        <w:t>after</w:t>
      </w:r>
      <w:r>
        <w:rPr>
          <w:spacing w:val="-8"/>
        </w:rPr>
        <w:t xml:space="preserve"> </w:t>
      </w:r>
      <w:r>
        <w:rPr>
          <w:spacing w:val="-2"/>
        </w:rPr>
        <w:t>he</w:t>
      </w:r>
      <w:r>
        <w:rPr>
          <w:spacing w:val="-6"/>
        </w:rPr>
        <w:t xml:space="preserve"> </w:t>
      </w:r>
      <w:r>
        <w:rPr>
          <w:spacing w:val="-2"/>
        </w:rPr>
        <w:t>was</w:t>
      </w:r>
      <w:r>
        <w:rPr>
          <w:spacing w:val="-8"/>
        </w:rPr>
        <w:t xml:space="preserve"> </w:t>
      </w:r>
      <w:r>
        <w:rPr>
          <w:spacing w:val="-2"/>
        </w:rPr>
        <w:t xml:space="preserve">tased, </w:t>
      </w:r>
      <w:r>
        <w:t>and a jury ultimately convicted Defendant. Defendant appealed.</w:t>
      </w:r>
    </w:p>
    <w:p w14:paraId="0C6FF0C1" w14:textId="77777777" w:rsidR="000B08AC" w:rsidRDefault="000B08AC" w:rsidP="000B08AC">
      <w:pPr>
        <w:pStyle w:val="BodyText"/>
      </w:pPr>
    </w:p>
    <w:p w14:paraId="3D73E671" w14:textId="718270A0" w:rsidR="000B08AC" w:rsidRDefault="000B08AC" w:rsidP="000B08AC">
      <w:pPr>
        <w:pStyle w:val="BodyText"/>
        <w:ind w:left="120" w:right="156"/>
      </w:pPr>
      <w:r>
        <w:t>On</w:t>
      </w:r>
      <w:r>
        <w:rPr>
          <w:spacing w:val="-11"/>
        </w:rPr>
        <w:t xml:space="preserve"> </w:t>
      </w:r>
      <w:r>
        <w:t>appeal,</w:t>
      </w:r>
      <w:r>
        <w:rPr>
          <w:spacing w:val="-11"/>
        </w:rPr>
        <w:t xml:space="preserve"> </w:t>
      </w:r>
      <w:r>
        <w:t>the</w:t>
      </w:r>
      <w:r>
        <w:rPr>
          <w:spacing w:val="-11"/>
        </w:rPr>
        <w:t xml:space="preserve"> </w:t>
      </w:r>
      <w:r>
        <w:t>Eighth</w:t>
      </w:r>
      <w:r>
        <w:rPr>
          <w:spacing w:val="-11"/>
        </w:rPr>
        <w:t xml:space="preserve"> </w:t>
      </w:r>
      <w:r>
        <w:t>Circuit</w:t>
      </w:r>
      <w:r>
        <w:rPr>
          <w:spacing w:val="-11"/>
        </w:rPr>
        <w:t xml:space="preserve"> </w:t>
      </w:r>
      <w:r>
        <w:t>aﬃrmed</w:t>
      </w:r>
      <w:r>
        <w:rPr>
          <w:spacing w:val="-11"/>
        </w:rPr>
        <w:t xml:space="preserve"> </w:t>
      </w:r>
      <w:r>
        <w:t>Defendant's</w:t>
      </w:r>
      <w:r>
        <w:rPr>
          <w:spacing w:val="-10"/>
        </w:rPr>
        <w:t xml:space="preserve"> </w:t>
      </w:r>
      <w:r>
        <w:t>conviction</w:t>
      </w:r>
      <w:r>
        <w:rPr>
          <w:spacing w:val="-11"/>
        </w:rPr>
        <w:t xml:space="preserve"> </w:t>
      </w:r>
      <w:r>
        <w:t>and</w:t>
      </w:r>
      <w:r>
        <w:rPr>
          <w:spacing w:val="-10"/>
        </w:rPr>
        <w:t xml:space="preserve"> </w:t>
      </w:r>
      <w:r>
        <w:t>sentence,</w:t>
      </w:r>
      <w:r>
        <w:rPr>
          <w:spacing w:val="-11"/>
        </w:rPr>
        <w:t xml:space="preserve"> </w:t>
      </w:r>
      <w:r>
        <w:t>aﬃrming</w:t>
      </w:r>
      <w:r>
        <w:rPr>
          <w:spacing w:val="-10"/>
        </w:rPr>
        <w:t xml:space="preserve"> </w:t>
      </w:r>
      <w:r>
        <w:t>the</w:t>
      </w:r>
      <w:r>
        <w:rPr>
          <w:spacing w:val="-11"/>
        </w:rPr>
        <w:t xml:space="preserve"> </w:t>
      </w:r>
      <w:r>
        <w:t>district</w:t>
      </w:r>
      <w:r>
        <w:rPr>
          <w:spacing w:val="-11"/>
        </w:rPr>
        <w:t xml:space="preserve"> </w:t>
      </w:r>
      <w:r>
        <w:t>court's denial</w:t>
      </w:r>
      <w:r>
        <w:rPr>
          <w:spacing w:val="-13"/>
        </w:rPr>
        <w:t xml:space="preserve"> </w:t>
      </w:r>
      <w:r>
        <w:t>of</w:t>
      </w:r>
      <w:r>
        <w:rPr>
          <w:spacing w:val="-12"/>
        </w:rPr>
        <w:t xml:space="preserve"> </w:t>
      </w:r>
      <w:r>
        <w:t>Defendant's</w:t>
      </w:r>
      <w:r>
        <w:rPr>
          <w:spacing w:val="-13"/>
        </w:rPr>
        <w:t xml:space="preserve"> </w:t>
      </w:r>
      <w:r>
        <w:t>motion</w:t>
      </w:r>
      <w:r>
        <w:rPr>
          <w:spacing w:val="-12"/>
        </w:rPr>
        <w:t xml:space="preserve"> </w:t>
      </w:r>
      <w:r>
        <w:t>to</w:t>
      </w:r>
      <w:r>
        <w:rPr>
          <w:spacing w:val="-13"/>
        </w:rPr>
        <w:t xml:space="preserve"> </w:t>
      </w:r>
      <w:r>
        <w:t>suppress.</w:t>
      </w:r>
      <w:r>
        <w:rPr>
          <w:spacing w:val="-12"/>
        </w:rPr>
        <w:t xml:space="preserve"> </w:t>
      </w:r>
      <w:r>
        <w:t>By</w:t>
      </w:r>
      <w:r>
        <w:rPr>
          <w:spacing w:val="-13"/>
        </w:rPr>
        <w:t xml:space="preserve"> </w:t>
      </w:r>
      <w:r>
        <w:t>tasing</w:t>
      </w:r>
      <w:r>
        <w:rPr>
          <w:spacing w:val="-12"/>
        </w:rPr>
        <w:t xml:space="preserve"> </w:t>
      </w:r>
      <w:r>
        <w:t>Defendant,</w:t>
      </w:r>
      <w:r>
        <w:rPr>
          <w:spacing w:val="-12"/>
        </w:rPr>
        <w:t xml:space="preserve"> </w:t>
      </w:r>
      <w:r>
        <w:t>the</w:t>
      </w:r>
      <w:r>
        <w:rPr>
          <w:spacing w:val="-13"/>
        </w:rPr>
        <w:t xml:space="preserve"> </w:t>
      </w:r>
      <w:r>
        <w:t>oﬃcer</w:t>
      </w:r>
      <w:r>
        <w:rPr>
          <w:spacing w:val="-12"/>
        </w:rPr>
        <w:t xml:space="preserve"> </w:t>
      </w:r>
      <w:r>
        <w:t>executed</w:t>
      </w:r>
      <w:r>
        <w:rPr>
          <w:spacing w:val="-13"/>
        </w:rPr>
        <w:t xml:space="preserve"> </w:t>
      </w:r>
      <w:r>
        <w:t>a</w:t>
      </w:r>
      <w:r>
        <w:rPr>
          <w:spacing w:val="-12"/>
        </w:rPr>
        <w:t xml:space="preserve"> </w:t>
      </w:r>
      <w:r>
        <w:t>warrantless</w:t>
      </w:r>
      <w:r>
        <w:rPr>
          <w:spacing w:val="-13"/>
        </w:rPr>
        <w:t xml:space="preserve"> </w:t>
      </w:r>
      <w:r>
        <w:t>arrest. However, this arrest was supported by probable cause based on the traﬃc stop and Defendant's subsequent ﬂight despite the oﬃcer's demands to stop. The court determined that the oﬃcer reasonably thought that Defendant was the driver of the vehicle.</w:t>
      </w:r>
    </w:p>
    <w:p w14:paraId="225C5E16" w14:textId="77777777" w:rsidR="000B08AC" w:rsidRDefault="000B08AC" w:rsidP="000B08AC">
      <w:pPr>
        <w:pStyle w:val="BodyText"/>
      </w:pPr>
    </w:p>
    <w:p w14:paraId="4C922E16" w14:textId="3F594BC4" w:rsidR="000B08AC" w:rsidRDefault="000B08AC" w:rsidP="000B08AC">
      <w:pPr>
        <w:pStyle w:val="BodyText"/>
        <w:ind w:left="120"/>
      </w:pPr>
      <w:r>
        <w:t>The</w:t>
      </w:r>
      <w:r>
        <w:rPr>
          <w:spacing w:val="-10"/>
        </w:rPr>
        <w:t xml:space="preserve"> </w:t>
      </w:r>
      <w:r>
        <w:t>Eighth</w:t>
      </w:r>
      <w:r>
        <w:rPr>
          <w:spacing w:val="-10"/>
        </w:rPr>
        <w:t xml:space="preserve"> </w:t>
      </w:r>
      <w:r>
        <w:t>Circuit</w:t>
      </w:r>
      <w:r>
        <w:rPr>
          <w:spacing w:val="-11"/>
        </w:rPr>
        <w:t xml:space="preserve"> </w:t>
      </w:r>
      <w:r>
        <w:t>rejected</w:t>
      </w:r>
      <w:r>
        <w:rPr>
          <w:spacing w:val="-9"/>
        </w:rPr>
        <w:t xml:space="preserve"> </w:t>
      </w:r>
      <w:r>
        <w:t>Defendant's</w:t>
      </w:r>
      <w:r>
        <w:rPr>
          <w:spacing w:val="-8"/>
        </w:rPr>
        <w:t xml:space="preserve"> </w:t>
      </w:r>
      <w:r>
        <w:t>remaining</w:t>
      </w:r>
      <w:r>
        <w:rPr>
          <w:spacing w:val="-9"/>
        </w:rPr>
        <w:t xml:space="preserve"> </w:t>
      </w:r>
      <w:r>
        <w:t>challenges</w:t>
      </w:r>
      <w:r>
        <w:rPr>
          <w:spacing w:val="-11"/>
        </w:rPr>
        <w:t xml:space="preserve"> </w:t>
      </w:r>
      <w:r>
        <w:t>to</w:t>
      </w:r>
      <w:r>
        <w:rPr>
          <w:spacing w:val="-9"/>
        </w:rPr>
        <w:t xml:space="preserve"> </w:t>
      </w:r>
      <w:r>
        <w:t>his</w:t>
      </w:r>
      <w:r>
        <w:rPr>
          <w:spacing w:val="-10"/>
        </w:rPr>
        <w:t xml:space="preserve"> </w:t>
      </w:r>
      <w:r>
        <w:t>conviction</w:t>
      </w:r>
      <w:r>
        <w:rPr>
          <w:spacing w:val="-11"/>
        </w:rPr>
        <w:t xml:space="preserve"> </w:t>
      </w:r>
      <w:r>
        <w:t>and</w:t>
      </w:r>
      <w:r>
        <w:rPr>
          <w:spacing w:val="-10"/>
        </w:rPr>
        <w:t xml:space="preserve"> </w:t>
      </w:r>
      <w:r>
        <w:rPr>
          <w:spacing w:val="-2"/>
        </w:rPr>
        <w:t>sentence.</w:t>
      </w:r>
    </w:p>
    <w:p w14:paraId="7D0BB711" w14:textId="457AFACA" w:rsidR="000B08AC" w:rsidRDefault="000B08AC" w:rsidP="00AC02E1"/>
    <w:p w14:paraId="19F3FBB7" w14:textId="005D1FB4" w:rsidR="000B08AC" w:rsidRDefault="000B08AC" w:rsidP="00AC02E1"/>
    <w:p w14:paraId="648C52FC" w14:textId="77777777" w:rsidR="0041176E" w:rsidRDefault="0041176E" w:rsidP="0041176E">
      <w:pPr>
        <w:pStyle w:val="BodyText"/>
        <w:ind w:left="120"/>
        <w:jc w:val="both"/>
      </w:pPr>
      <w:r>
        <w:t>Salazar</w:t>
      </w:r>
      <w:r>
        <w:rPr>
          <w:spacing w:val="-7"/>
        </w:rPr>
        <w:t xml:space="preserve"> </w:t>
      </w:r>
      <w:r>
        <w:t>v.</w:t>
      </w:r>
      <w:r>
        <w:rPr>
          <w:spacing w:val="-6"/>
        </w:rPr>
        <w:t xml:space="preserve"> </w:t>
      </w:r>
      <w:r>
        <w:rPr>
          <w:spacing w:val="-2"/>
        </w:rPr>
        <w:t>Molina</w:t>
      </w:r>
    </w:p>
    <w:p w14:paraId="76588820" w14:textId="77777777" w:rsidR="0041176E" w:rsidRDefault="0041176E" w:rsidP="0041176E">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June 16, 2022</w:t>
      </w:r>
    </w:p>
    <w:p w14:paraId="3D6B3A1F" w14:textId="77777777" w:rsidR="0041176E" w:rsidRDefault="0041176E" w:rsidP="0041176E">
      <w:pPr>
        <w:pStyle w:val="BodyText"/>
        <w:rPr>
          <w:sz w:val="21"/>
        </w:rPr>
      </w:pPr>
    </w:p>
    <w:p w14:paraId="55A192E6" w14:textId="77777777" w:rsidR="0041176E" w:rsidRDefault="0041176E" w:rsidP="0041176E">
      <w:pPr>
        <w:pStyle w:val="BodyText"/>
        <w:ind w:left="120"/>
        <w:jc w:val="both"/>
      </w:pPr>
      <w:r>
        <w:t>Tagline:</w:t>
      </w:r>
      <w:r>
        <w:rPr>
          <w:spacing w:val="-9"/>
        </w:rPr>
        <w:t xml:space="preserve"> </w:t>
      </w:r>
      <w:r>
        <w:t>Material</w:t>
      </w:r>
      <w:r>
        <w:rPr>
          <w:spacing w:val="-9"/>
        </w:rPr>
        <w:t xml:space="preserve"> </w:t>
      </w:r>
      <w:r>
        <w:t>facts</w:t>
      </w:r>
      <w:r>
        <w:rPr>
          <w:spacing w:val="-9"/>
        </w:rPr>
        <w:t xml:space="preserve"> </w:t>
      </w:r>
      <w:r>
        <w:t>preclude</w:t>
      </w:r>
      <w:r>
        <w:rPr>
          <w:spacing w:val="-9"/>
        </w:rPr>
        <w:t xml:space="preserve"> </w:t>
      </w:r>
      <w:r>
        <w:t>qualified</w:t>
      </w:r>
      <w:r>
        <w:rPr>
          <w:spacing w:val="-8"/>
        </w:rPr>
        <w:t xml:space="preserve"> </w:t>
      </w:r>
      <w:r>
        <w:t>immunity</w:t>
      </w:r>
      <w:r>
        <w:rPr>
          <w:spacing w:val="-9"/>
        </w:rPr>
        <w:t xml:space="preserve"> </w:t>
      </w:r>
      <w:r>
        <w:t>in</w:t>
      </w:r>
      <w:r>
        <w:rPr>
          <w:spacing w:val="-8"/>
        </w:rPr>
        <w:t xml:space="preserve"> </w:t>
      </w:r>
      <w:r>
        <w:t>excessive</w:t>
      </w:r>
      <w:r>
        <w:rPr>
          <w:spacing w:val="-8"/>
        </w:rPr>
        <w:t xml:space="preserve"> </w:t>
      </w:r>
      <w:r>
        <w:t>use</w:t>
      </w:r>
      <w:r>
        <w:rPr>
          <w:spacing w:val="-8"/>
        </w:rPr>
        <w:t xml:space="preserve"> </w:t>
      </w:r>
      <w:r>
        <w:t>of</w:t>
      </w:r>
      <w:r>
        <w:rPr>
          <w:spacing w:val="-10"/>
        </w:rPr>
        <w:t xml:space="preserve"> </w:t>
      </w:r>
      <w:r>
        <w:t>force</w:t>
      </w:r>
      <w:r>
        <w:rPr>
          <w:spacing w:val="-9"/>
        </w:rPr>
        <w:t xml:space="preserve"> </w:t>
      </w:r>
      <w:r>
        <w:t>(taser)</w:t>
      </w:r>
      <w:r>
        <w:rPr>
          <w:spacing w:val="-8"/>
        </w:rPr>
        <w:t xml:space="preserve"> </w:t>
      </w:r>
      <w:r>
        <w:rPr>
          <w:spacing w:val="-2"/>
        </w:rPr>
        <w:t>claim</w:t>
      </w:r>
    </w:p>
    <w:p w14:paraId="328D6104" w14:textId="77777777" w:rsidR="0041176E" w:rsidRDefault="0041176E" w:rsidP="0041176E">
      <w:pPr>
        <w:pStyle w:val="BodyText"/>
      </w:pPr>
    </w:p>
    <w:p w14:paraId="74CF99A9" w14:textId="77777777" w:rsidR="0041176E" w:rsidRDefault="0041176E" w:rsidP="0041176E">
      <w:pPr>
        <w:pStyle w:val="BodyText"/>
        <w:ind w:left="120" w:right="129"/>
      </w:pPr>
      <w:r>
        <w:t>Plaintiff</w:t>
      </w:r>
      <w:r>
        <w:rPr>
          <w:spacing w:val="-4"/>
        </w:rPr>
        <w:t xml:space="preserve"> </w:t>
      </w:r>
      <w:r>
        <w:t>led</w:t>
      </w:r>
      <w:r>
        <w:rPr>
          <w:spacing w:val="-3"/>
        </w:rPr>
        <w:t xml:space="preserve"> </w:t>
      </w:r>
      <w:r>
        <w:t>police</w:t>
      </w:r>
      <w:r>
        <w:rPr>
          <w:spacing w:val="-4"/>
        </w:rPr>
        <w:t xml:space="preserve"> </w:t>
      </w:r>
      <w:r>
        <w:t>on</w:t>
      </w:r>
      <w:r>
        <w:rPr>
          <w:spacing w:val="-4"/>
        </w:rPr>
        <w:t xml:space="preserve"> </w:t>
      </w:r>
      <w:r>
        <w:t>a</w:t>
      </w:r>
      <w:r>
        <w:rPr>
          <w:spacing w:val="-2"/>
        </w:rPr>
        <w:t xml:space="preserve"> </w:t>
      </w:r>
      <w:r>
        <w:t>high-speed</w:t>
      </w:r>
      <w:r>
        <w:rPr>
          <w:spacing w:val="-3"/>
        </w:rPr>
        <w:t xml:space="preserve"> </w:t>
      </w:r>
      <w:r>
        <w:t>chase</w:t>
      </w:r>
      <w:r>
        <w:rPr>
          <w:spacing w:val="-4"/>
        </w:rPr>
        <w:t xml:space="preserve"> </w:t>
      </w:r>
      <w:r>
        <w:t>through</w:t>
      </w:r>
      <w:r>
        <w:rPr>
          <w:spacing w:val="-4"/>
        </w:rPr>
        <w:t xml:space="preserve"> </w:t>
      </w:r>
      <w:r>
        <w:t>a</w:t>
      </w:r>
      <w:r>
        <w:rPr>
          <w:spacing w:val="-2"/>
        </w:rPr>
        <w:t xml:space="preserve"> </w:t>
      </w:r>
      <w:r>
        <w:t>residential</w:t>
      </w:r>
      <w:r>
        <w:rPr>
          <w:spacing w:val="-3"/>
        </w:rPr>
        <w:t xml:space="preserve"> </w:t>
      </w:r>
      <w:r>
        <w:t>neighborhood.</w:t>
      </w:r>
      <w:r>
        <w:rPr>
          <w:spacing w:val="-3"/>
        </w:rPr>
        <w:t xml:space="preserve"> </w:t>
      </w:r>
      <w:r>
        <w:t>Once</w:t>
      </w:r>
      <w:r>
        <w:rPr>
          <w:spacing w:val="-3"/>
        </w:rPr>
        <w:t xml:space="preserve"> </w:t>
      </w:r>
      <w:r>
        <w:t>Plaintiff</w:t>
      </w:r>
      <w:r>
        <w:rPr>
          <w:spacing w:val="-3"/>
        </w:rPr>
        <w:t xml:space="preserve"> </w:t>
      </w:r>
      <w:r>
        <w:t>exited</w:t>
      </w:r>
      <w:r>
        <w:rPr>
          <w:spacing w:val="-3"/>
        </w:rPr>
        <w:t xml:space="preserve"> </w:t>
      </w:r>
      <w:r>
        <w:t xml:space="preserve">his </w:t>
      </w:r>
      <w:r>
        <w:lastRenderedPageBreak/>
        <w:t>vehicle, Defendant sheriff's deputy tased Plaintiff. Plaintiff sued the deputy, claiming he violated Defendant's Fourth Amendment Rights. The District Court denied the deputy's claim of qualified immunity,</w:t>
      </w:r>
      <w:r>
        <w:rPr>
          <w:spacing w:val="-3"/>
        </w:rPr>
        <w:t xml:space="preserve"> </w:t>
      </w:r>
      <w:r>
        <w:t>finding</w:t>
      </w:r>
      <w:r>
        <w:rPr>
          <w:spacing w:val="-2"/>
        </w:rPr>
        <w:t xml:space="preserve"> </w:t>
      </w:r>
      <w:r>
        <w:t>there</w:t>
      </w:r>
      <w:r>
        <w:rPr>
          <w:spacing w:val="-3"/>
        </w:rPr>
        <w:t xml:space="preserve"> </w:t>
      </w:r>
      <w:r>
        <w:t>were</w:t>
      </w:r>
      <w:r>
        <w:rPr>
          <w:spacing w:val="-3"/>
        </w:rPr>
        <w:t xml:space="preserve"> </w:t>
      </w:r>
      <w:r>
        <w:t>material</w:t>
      </w:r>
      <w:r>
        <w:rPr>
          <w:spacing w:val="-3"/>
        </w:rPr>
        <w:t xml:space="preserve"> </w:t>
      </w:r>
      <w:r>
        <w:t>factual</w:t>
      </w:r>
      <w:r>
        <w:rPr>
          <w:spacing w:val="-1"/>
        </w:rPr>
        <w:t xml:space="preserve"> </w:t>
      </w:r>
      <w:r>
        <w:t>disputes</w:t>
      </w:r>
      <w:r>
        <w:rPr>
          <w:spacing w:val="-3"/>
        </w:rPr>
        <w:t xml:space="preserve"> </w:t>
      </w:r>
      <w:r>
        <w:t>as</w:t>
      </w:r>
      <w:r>
        <w:rPr>
          <w:spacing w:val="-3"/>
        </w:rPr>
        <w:t xml:space="preserve"> </w:t>
      </w:r>
      <w:r>
        <w:t>to</w:t>
      </w:r>
      <w:r>
        <w:rPr>
          <w:spacing w:val="-2"/>
        </w:rPr>
        <w:t xml:space="preserve"> </w:t>
      </w:r>
      <w:r>
        <w:t>whether</w:t>
      </w:r>
      <w:r>
        <w:rPr>
          <w:spacing w:val="-3"/>
        </w:rPr>
        <w:t xml:space="preserve"> </w:t>
      </w:r>
      <w:r>
        <w:t>a</w:t>
      </w:r>
      <w:r>
        <w:rPr>
          <w:spacing w:val="-3"/>
        </w:rPr>
        <w:t xml:space="preserve"> </w:t>
      </w:r>
      <w:r>
        <w:t>reasonable</w:t>
      </w:r>
      <w:r>
        <w:rPr>
          <w:spacing w:val="-3"/>
        </w:rPr>
        <w:t xml:space="preserve"> </w:t>
      </w:r>
      <w:r>
        <w:t>officer</w:t>
      </w:r>
      <w:r>
        <w:rPr>
          <w:spacing w:val="-2"/>
        </w:rPr>
        <w:t xml:space="preserve"> </w:t>
      </w:r>
      <w:r>
        <w:t>would</w:t>
      </w:r>
      <w:r>
        <w:rPr>
          <w:spacing w:val="-3"/>
        </w:rPr>
        <w:t xml:space="preserve"> </w:t>
      </w:r>
      <w:r>
        <w:t>have viewed Plaintiff as an immediate threat; whether Plaintiff's apparent surrender was a ploy to evade arrest; and whether Plaintiff was tased once or twice.</w:t>
      </w:r>
    </w:p>
    <w:p w14:paraId="5B46E5F9" w14:textId="77777777" w:rsidR="0041176E" w:rsidRDefault="0041176E" w:rsidP="0041176E">
      <w:pPr>
        <w:pStyle w:val="BodyText"/>
      </w:pPr>
    </w:p>
    <w:p w14:paraId="49F16BC8" w14:textId="77777777" w:rsidR="0041176E" w:rsidRDefault="0041176E" w:rsidP="0041176E">
      <w:pPr>
        <w:pStyle w:val="BodyText"/>
        <w:ind w:left="120" w:right="129"/>
      </w:pPr>
      <w:r>
        <w:t>The</w:t>
      </w:r>
      <w:r>
        <w:rPr>
          <w:spacing w:val="-3"/>
        </w:rPr>
        <w:t xml:space="preserve"> </w:t>
      </w:r>
      <w:r>
        <w:t>Fifth</w:t>
      </w:r>
      <w:r>
        <w:rPr>
          <w:spacing w:val="-3"/>
        </w:rPr>
        <w:t xml:space="preserve"> </w:t>
      </w:r>
      <w:r>
        <w:t>Circuit</w:t>
      </w:r>
      <w:r>
        <w:rPr>
          <w:spacing w:val="-4"/>
        </w:rPr>
        <w:t xml:space="preserve"> </w:t>
      </w:r>
      <w:r>
        <w:t>reversed.</w:t>
      </w:r>
      <w:r>
        <w:rPr>
          <w:spacing w:val="-3"/>
        </w:rPr>
        <w:t xml:space="preserve"> </w:t>
      </w:r>
      <w:r>
        <w:t>After</w:t>
      </w:r>
      <w:r>
        <w:rPr>
          <w:spacing w:val="-3"/>
        </w:rPr>
        <w:t xml:space="preserve"> </w:t>
      </w:r>
      <w:r>
        <w:t>considering</w:t>
      </w:r>
      <w:r>
        <w:rPr>
          <w:spacing w:val="-3"/>
        </w:rPr>
        <w:t xml:space="preserve"> </w:t>
      </w:r>
      <w:r>
        <w:t>the</w:t>
      </w:r>
      <w:r>
        <w:rPr>
          <w:spacing w:val="-3"/>
        </w:rPr>
        <w:t xml:space="preserve"> </w:t>
      </w:r>
      <w:r>
        <w:t>threat</w:t>
      </w:r>
      <w:r>
        <w:rPr>
          <w:spacing w:val="-4"/>
        </w:rPr>
        <w:t xml:space="preserve"> </w:t>
      </w:r>
      <w:r>
        <w:t>posed</w:t>
      </w:r>
      <w:r>
        <w:rPr>
          <w:spacing w:val="-3"/>
        </w:rPr>
        <w:t xml:space="preserve"> </w:t>
      </w:r>
      <w:r>
        <w:t>by</w:t>
      </w:r>
      <w:r>
        <w:rPr>
          <w:spacing w:val="-4"/>
        </w:rPr>
        <w:t xml:space="preserve"> </w:t>
      </w:r>
      <w:r>
        <w:t>Plaintiff</w:t>
      </w:r>
      <w:r>
        <w:rPr>
          <w:spacing w:val="-4"/>
        </w:rPr>
        <w:t xml:space="preserve"> </w:t>
      </w:r>
      <w:r>
        <w:t>in</w:t>
      </w:r>
      <w:r>
        <w:rPr>
          <w:spacing w:val="-3"/>
        </w:rPr>
        <w:t xml:space="preserve"> </w:t>
      </w:r>
      <w:r>
        <w:t>fleeing</w:t>
      </w:r>
      <w:r>
        <w:rPr>
          <w:spacing w:val="-4"/>
        </w:rPr>
        <w:t xml:space="preserve"> </w:t>
      </w:r>
      <w:r>
        <w:t>law</w:t>
      </w:r>
      <w:r>
        <w:rPr>
          <w:spacing w:val="-3"/>
        </w:rPr>
        <w:t xml:space="preserve"> </w:t>
      </w:r>
      <w:r>
        <w:t>enforcement</w:t>
      </w:r>
      <w:r>
        <w:rPr>
          <w:spacing w:val="-4"/>
        </w:rPr>
        <w:t xml:space="preserve"> </w:t>
      </w:r>
      <w:r>
        <w:t>as well as the force used by the deputy, the court determined that the deputy did not violate Plaintiff's</w:t>
      </w:r>
    </w:p>
    <w:p w14:paraId="4DC0A7D4" w14:textId="77777777" w:rsidR="0041176E" w:rsidRDefault="0041176E" w:rsidP="0041176E">
      <w:pPr>
        <w:pStyle w:val="BodyText"/>
        <w:ind w:left="120" w:right="199"/>
      </w:pPr>
      <w:r>
        <w:t>clearly</w:t>
      </w:r>
      <w:r>
        <w:rPr>
          <w:spacing w:val="-4"/>
        </w:rPr>
        <w:t xml:space="preserve"> </w:t>
      </w:r>
      <w:r>
        <w:t>established</w:t>
      </w:r>
      <w:r>
        <w:rPr>
          <w:spacing w:val="-3"/>
        </w:rPr>
        <w:t xml:space="preserve"> </w:t>
      </w:r>
      <w:r>
        <w:t>constitutional</w:t>
      </w:r>
      <w:r>
        <w:rPr>
          <w:spacing w:val="-4"/>
        </w:rPr>
        <w:t xml:space="preserve"> </w:t>
      </w:r>
      <w:r>
        <w:t>rights</w:t>
      </w:r>
      <w:r>
        <w:rPr>
          <w:spacing w:val="-2"/>
        </w:rPr>
        <w:t xml:space="preserve"> </w:t>
      </w:r>
      <w:r>
        <w:t>under</w:t>
      </w:r>
      <w:r>
        <w:rPr>
          <w:spacing w:val="-3"/>
        </w:rPr>
        <w:t xml:space="preserve"> </w:t>
      </w:r>
      <w:r>
        <w:t>the</w:t>
      </w:r>
      <w:r>
        <w:rPr>
          <w:spacing w:val="-3"/>
        </w:rPr>
        <w:t xml:space="preserve"> </w:t>
      </w:r>
      <w:r>
        <w:t>Fourth</w:t>
      </w:r>
      <w:r>
        <w:rPr>
          <w:spacing w:val="-4"/>
        </w:rPr>
        <w:t xml:space="preserve"> </w:t>
      </w:r>
      <w:r>
        <w:t>Amendment.</w:t>
      </w:r>
      <w:r>
        <w:rPr>
          <w:spacing w:val="-4"/>
        </w:rPr>
        <w:t xml:space="preserve"> </w:t>
      </w:r>
      <w:r>
        <w:t>Thus,</w:t>
      </w:r>
      <w:r>
        <w:rPr>
          <w:spacing w:val="-4"/>
        </w:rPr>
        <w:t xml:space="preserve"> </w:t>
      </w:r>
      <w:r>
        <w:t>Plaintiff</w:t>
      </w:r>
      <w:r>
        <w:rPr>
          <w:spacing w:val="-4"/>
        </w:rPr>
        <w:t xml:space="preserve"> </w:t>
      </w:r>
      <w:r>
        <w:t>was</w:t>
      </w:r>
      <w:r>
        <w:rPr>
          <w:spacing w:val="-4"/>
        </w:rPr>
        <w:t xml:space="preserve"> </w:t>
      </w:r>
      <w:r>
        <w:t>unable</w:t>
      </w:r>
      <w:r>
        <w:rPr>
          <w:spacing w:val="-3"/>
        </w:rPr>
        <w:t xml:space="preserve"> </w:t>
      </w:r>
      <w:r>
        <w:t>to overcome the bar of qualified immunity.</w:t>
      </w:r>
    </w:p>
    <w:p w14:paraId="0F95DB7D" w14:textId="03120C81" w:rsidR="0041176E" w:rsidRDefault="0041176E" w:rsidP="00AC02E1"/>
    <w:p w14:paraId="66765449" w14:textId="61C8E21B" w:rsidR="0041176E" w:rsidRDefault="0041176E" w:rsidP="00AC02E1"/>
    <w:p w14:paraId="72971560" w14:textId="291BEF79" w:rsidR="0041176E" w:rsidRDefault="0041176E" w:rsidP="00AC02E1"/>
    <w:p w14:paraId="17435A9A" w14:textId="77777777" w:rsidR="0041176E" w:rsidRDefault="0041176E" w:rsidP="0041176E">
      <w:pPr>
        <w:pStyle w:val="BodyText"/>
        <w:ind w:left="120"/>
      </w:pPr>
      <w:r>
        <w:t>PRESTON</w:t>
      </w:r>
      <w:r>
        <w:rPr>
          <w:spacing w:val="-8"/>
        </w:rPr>
        <w:t xml:space="preserve"> </w:t>
      </w:r>
      <w:r>
        <w:t>SEIDNER</w:t>
      </w:r>
      <w:r>
        <w:rPr>
          <w:spacing w:val="-7"/>
        </w:rPr>
        <w:t xml:space="preserve"> </w:t>
      </w:r>
      <w:r>
        <w:t>V.</w:t>
      </w:r>
      <w:r>
        <w:rPr>
          <w:spacing w:val="-8"/>
        </w:rPr>
        <w:t xml:space="preserve"> </w:t>
      </w:r>
      <w:r>
        <w:t>JONATHAN</w:t>
      </w:r>
      <w:r>
        <w:rPr>
          <w:spacing w:val="-8"/>
        </w:rPr>
        <w:t xml:space="preserve"> </w:t>
      </w:r>
      <w:r>
        <w:t>DE</w:t>
      </w:r>
      <w:r>
        <w:rPr>
          <w:spacing w:val="-9"/>
        </w:rPr>
        <w:t xml:space="preserve"> </w:t>
      </w:r>
      <w:r>
        <w:rPr>
          <w:spacing w:val="-2"/>
        </w:rPr>
        <w:t>VRIES</w:t>
      </w:r>
    </w:p>
    <w:p w14:paraId="0DF78BB5" w14:textId="77777777" w:rsidR="0041176E" w:rsidRDefault="0041176E" w:rsidP="0041176E">
      <w:pPr>
        <w:pStyle w:val="BodyText"/>
        <w:ind w:left="120"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Ninth</w:t>
      </w:r>
      <w:r>
        <w:rPr>
          <w:spacing w:val="-5"/>
        </w:rPr>
        <w:t xml:space="preserve"> </w:t>
      </w:r>
      <w:r>
        <w:t>Circuit Opinion Date: June 30, 2022</w:t>
      </w:r>
    </w:p>
    <w:p w14:paraId="6CB75659" w14:textId="77777777" w:rsidR="0041176E" w:rsidRDefault="0041176E" w:rsidP="0041176E">
      <w:pPr>
        <w:pStyle w:val="BodyText"/>
      </w:pPr>
    </w:p>
    <w:p w14:paraId="50788BFE" w14:textId="77777777" w:rsidR="0041176E" w:rsidRDefault="0041176E" w:rsidP="0041176E">
      <w:pPr>
        <w:pStyle w:val="BodyText"/>
        <w:ind w:left="120"/>
      </w:pPr>
      <w:r>
        <w:t>Tagline:</w:t>
      </w:r>
      <w:r>
        <w:rPr>
          <w:spacing w:val="-7"/>
        </w:rPr>
        <w:t xml:space="preserve"> </w:t>
      </w:r>
      <w:r>
        <w:t>Use</w:t>
      </w:r>
      <w:r>
        <w:rPr>
          <w:spacing w:val="-6"/>
        </w:rPr>
        <w:t xml:space="preserve"> </w:t>
      </w:r>
      <w:r>
        <w:t>of</w:t>
      </w:r>
      <w:r>
        <w:rPr>
          <w:spacing w:val="-8"/>
        </w:rPr>
        <w:t xml:space="preserve"> </w:t>
      </w:r>
      <w:r>
        <w:t>Force</w:t>
      </w:r>
      <w:r>
        <w:rPr>
          <w:spacing w:val="-8"/>
        </w:rPr>
        <w:t xml:space="preserve"> </w:t>
      </w:r>
      <w:r>
        <w:t>–</w:t>
      </w:r>
      <w:r>
        <w:rPr>
          <w:spacing w:val="-6"/>
        </w:rPr>
        <w:t xml:space="preserve"> </w:t>
      </w:r>
      <w:r>
        <w:t>Roadblock</w:t>
      </w:r>
      <w:r>
        <w:rPr>
          <w:spacing w:val="-7"/>
        </w:rPr>
        <w:t xml:space="preserve"> </w:t>
      </w:r>
      <w:r>
        <w:t>is</w:t>
      </w:r>
      <w:r>
        <w:rPr>
          <w:spacing w:val="-8"/>
        </w:rPr>
        <w:t xml:space="preserve"> </w:t>
      </w:r>
      <w:r>
        <w:t>intermediate</w:t>
      </w:r>
      <w:r>
        <w:rPr>
          <w:spacing w:val="-7"/>
        </w:rPr>
        <w:t xml:space="preserve"> </w:t>
      </w:r>
      <w:r>
        <w:t>force</w:t>
      </w:r>
      <w:r>
        <w:rPr>
          <w:spacing w:val="-8"/>
        </w:rPr>
        <w:t xml:space="preserve"> </w:t>
      </w:r>
      <w:r>
        <w:t>not</w:t>
      </w:r>
      <w:r>
        <w:rPr>
          <w:spacing w:val="-7"/>
        </w:rPr>
        <w:t xml:space="preserve"> </w:t>
      </w:r>
      <w:r>
        <w:t>clearly</w:t>
      </w:r>
      <w:r>
        <w:rPr>
          <w:spacing w:val="-8"/>
        </w:rPr>
        <w:t xml:space="preserve"> </w:t>
      </w:r>
      <w:r>
        <w:rPr>
          <w:spacing w:val="-2"/>
        </w:rPr>
        <w:t>established.</w:t>
      </w:r>
    </w:p>
    <w:p w14:paraId="3B9F6C43" w14:textId="77777777" w:rsidR="0041176E" w:rsidRDefault="0041176E" w:rsidP="0041176E">
      <w:pPr>
        <w:pStyle w:val="BodyText"/>
      </w:pPr>
    </w:p>
    <w:p w14:paraId="6E0909C6" w14:textId="77777777" w:rsidR="0041176E" w:rsidRDefault="0041176E" w:rsidP="0041176E">
      <w:pPr>
        <w:pStyle w:val="BodyText"/>
        <w:ind w:left="120" w:right="129"/>
      </w:pPr>
      <w:r>
        <w:t>Plaintiff</w:t>
      </w:r>
      <w:r>
        <w:rPr>
          <w:spacing w:val="-4"/>
        </w:rPr>
        <w:t xml:space="preserve"> </w:t>
      </w:r>
      <w:r>
        <w:t>sued</w:t>
      </w:r>
      <w:r>
        <w:rPr>
          <w:spacing w:val="-2"/>
        </w:rPr>
        <w:t xml:space="preserve"> </w:t>
      </w:r>
      <w:r>
        <w:t>Defendant</w:t>
      </w:r>
      <w:r>
        <w:rPr>
          <w:spacing w:val="-3"/>
        </w:rPr>
        <w:t xml:space="preserve"> </w:t>
      </w:r>
      <w:r>
        <w:t>officer,</w:t>
      </w:r>
      <w:r>
        <w:rPr>
          <w:spacing w:val="-4"/>
        </w:rPr>
        <w:t xml:space="preserve"> </w:t>
      </w:r>
      <w:r>
        <w:t>under</w:t>
      </w:r>
      <w:r>
        <w:rPr>
          <w:spacing w:val="-4"/>
        </w:rPr>
        <w:t xml:space="preserve"> </w:t>
      </w:r>
      <w:r>
        <w:t>42</w:t>
      </w:r>
      <w:r>
        <w:rPr>
          <w:spacing w:val="-4"/>
        </w:rPr>
        <w:t xml:space="preserve"> </w:t>
      </w:r>
      <w:r>
        <w:t>U.S.C.</w:t>
      </w:r>
      <w:r>
        <w:rPr>
          <w:spacing w:val="-4"/>
        </w:rPr>
        <w:t xml:space="preserve"> </w:t>
      </w:r>
      <w:r>
        <w:t>Section</w:t>
      </w:r>
      <w:r>
        <w:rPr>
          <w:spacing w:val="-4"/>
        </w:rPr>
        <w:t xml:space="preserve"> </w:t>
      </w:r>
      <w:r>
        <w:t>1983,</w:t>
      </w:r>
      <w:r>
        <w:rPr>
          <w:spacing w:val="-4"/>
        </w:rPr>
        <w:t xml:space="preserve"> </w:t>
      </w:r>
      <w:r>
        <w:t>alleging</w:t>
      </w:r>
      <w:r>
        <w:rPr>
          <w:spacing w:val="-3"/>
        </w:rPr>
        <w:t xml:space="preserve"> </w:t>
      </w:r>
      <w:r>
        <w:t>that</w:t>
      </w:r>
      <w:r>
        <w:rPr>
          <w:spacing w:val="-3"/>
        </w:rPr>
        <w:t xml:space="preserve"> </w:t>
      </w:r>
      <w:r>
        <w:t>Defendant</w:t>
      </w:r>
      <w:r>
        <w:rPr>
          <w:spacing w:val="-3"/>
        </w:rPr>
        <w:t xml:space="preserve"> </w:t>
      </w:r>
      <w:r>
        <w:t>violated</w:t>
      </w:r>
      <w:r>
        <w:rPr>
          <w:spacing w:val="-4"/>
        </w:rPr>
        <w:t xml:space="preserve"> </w:t>
      </w:r>
      <w:r>
        <w:t>Plaintiff’s Eighth and Fourteenth Amendment rights when the officer used a roadblock to stop Plaintiff, who was suspected of committing a minor traffic violation, from fleeing on a bicycle. The district court construed Plaintiff’s allegations as asserting a Fourth Amendment excessive-force claim and found that his claim was plausible.</w:t>
      </w:r>
    </w:p>
    <w:p w14:paraId="6BC8DD0D" w14:textId="77777777" w:rsidR="0041176E" w:rsidRDefault="0041176E" w:rsidP="0041176E">
      <w:pPr>
        <w:pStyle w:val="BodyText"/>
      </w:pPr>
    </w:p>
    <w:p w14:paraId="13D519C3" w14:textId="77777777" w:rsidR="0041176E" w:rsidRDefault="0041176E" w:rsidP="0041176E">
      <w:pPr>
        <w:pStyle w:val="BodyText"/>
        <w:ind w:left="120" w:right="156"/>
      </w:pPr>
      <w:r>
        <w:t>The Ninth Circuit reversed the district court’s denial of qualified immunity Defendant. The court held that the question</w:t>
      </w:r>
      <w:r>
        <w:rPr>
          <w:spacing w:val="-1"/>
        </w:rPr>
        <w:t xml:space="preserve"> </w:t>
      </w:r>
      <w:r>
        <w:t>of</w:t>
      </w:r>
      <w:r>
        <w:rPr>
          <w:spacing w:val="-1"/>
        </w:rPr>
        <w:t xml:space="preserve"> </w:t>
      </w:r>
      <w:r>
        <w:t>whether</w:t>
      </w:r>
      <w:r>
        <w:rPr>
          <w:spacing w:val="-1"/>
        </w:rPr>
        <w:t xml:space="preserve"> </w:t>
      </w:r>
      <w:r>
        <w:t>Defendant used excessive</w:t>
      </w:r>
      <w:r>
        <w:rPr>
          <w:spacing w:val="-1"/>
        </w:rPr>
        <w:t xml:space="preserve"> </w:t>
      </w:r>
      <w:r>
        <w:t>force</w:t>
      </w:r>
      <w:r>
        <w:rPr>
          <w:spacing w:val="-1"/>
        </w:rPr>
        <w:t xml:space="preserve"> </w:t>
      </w:r>
      <w:r>
        <w:t>against</w:t>
      </w:r>
      <w:r>
        <w:rPr>
          <w:spacing w:val="-1"/>
        </w:rPr>
        <w:t xml:space="preserve"> </w:t>
      </w:r>
      <w:r>
        <w:t>Plaintiff would</w:t>
      </w:r>
      <w:r>
        <w:rPr>
          <w:spacing w:val="-1"/>
        </w:rPr>
        <w:t xml:space="preserve"> </w:t>
      </w:r>
      <w:r>
        <w:t>be a</w:t>
      </w:r>
      <w:r>
        <w:rPr>
          <w:spacing w:val="-1"/>
        </w:rPr>
        <w:t xml:space="preserve"> </w:t>
      </w:r>
      <w:r>
        <w:t>question</w:t>
      </w:r>
      <w:r>
        <w:rPr>
          <w:spacing w:val="-1"/>
        </w:rPr>
        <w:t xml:space="preserve"> </w:t>
      </w:r>
      <w:r>
        <w:t>for</w:t>
      </w:r>
      <w:r>
        <w:rPr>
          <w:spacing w:val="-1"/>
        </w:rPr>
        <w:t xml:space="preserve"> </w:t>
      </w:r>
      <w:r>
        <w:t>a factfinder. The roadblock was a use of intermediate force that was capable of inflicting significant pain and causing serious injury. Given the circumstances, a jury could conclude that Defendant should have taken</w:t>
      </w:r>
      <w:r>
        <w:rPr>
          <w:spacing w:val="-3"/>
        </w:rPr>
        <w:t xml:space="preserve"> </w:t>
      </w:r>
      <w:r>
        <w:t>additional</w:t>
      </w:r>
      <w:r>
        <w:rPr>
          <w:spacing w:val="-4"/>
        </w:rPr>
        <w:t xml:space="preserve"> </w:t>
      </w:r>
      <w:r>
        <w:t>steps</w:t>
      </w:r>
      <w:r>
        <w:rPr>
          <w:spacing w:val="-2"/>
        </w:rPr>
        <w:t xml:space="preserve"> </w:t>
      </w:r>
      <w:r>
        <w:t>to</w:t>
      </w:r>
      <w:r>
        <w:rPr>
          <w:spacing w:val="-3"/>
        </w:rPr>
        <w:t xml:space="preserve"> </w:t>
      </w:r>
      <w:r>
        <w:t>stop</w:t>
      </w:r>
      <w:r>
        <w:rPr>
          <w:spacing w:val="-4"/>
        </w:rPr>
        <w:t xml:space="preserve"> </w:t>
      </w:r>
      <w:r>
        <w:t>Plaintiff</w:t>
      </w:r>
      <w:r>
        <w:rPr>
          <w:spacing w:val="-3"/>
        </w:rPr>
        <w:t xml:space="preserve"> </w:t>
      </w:r>
      <w:r>
        <w:t>before</w:t>
      </w:r>
      <w:r>
        <w:rPr>
          <w:spacing w:val="-4"/>
        </w:rPr>
        <w:t xml:space="preserve"> </w:t>
      </w:r>
      <w:r>
        <w:t>using</w:t>
      </w:r>
      <w:r>
        <w:rPr>
          <w:spacing w:val="-3"/>
        </w:rPr>
        <w:t xml:space="preserve"> </w:t>
      </w:r>
      <w:r>
        <w:t>an</w:t>
      </w:r>
      <w:r>
        <w:rPr>
          <w:spacing w:val="-4"/>
        </w:rPr>
        <w:t xml:space="preserve"> </w:t>
      </w:r>
      <w:r>
        <w:t>intermediate</w:t>
      </w:r>
      <w:r>
        <w:rPr>
          <w:spacing w:val="-4"/>
        </w:rPr>
        <w:t xml:space="preserve"> </w:t>
      </w:r>
      <w:r>
        <w:t>level</w:t>
      </w:r>
      <w:r>
        <w:rPr>
          <w:spacing w:val="-4"/>
        </w:rPr>
        <w:t xml:space="preserve"> </w:t>
      </w:r>
      <w:r>
        <w:t>of</w:t>
      </w:r>
      <w:r>
        <w:rPr>
          <w:spacing w:val="-3"/>
        </w:rPr>
        <w:t xml:space="preserve"> </w:t>
      </w:r>
      <w:r>
        <w:t>force</w:t>
      </w:r>
      <w:r>
        <w:rPr>
          <w:spacing w:val="-4"/>
        </w:rPr>
        <w:t xml:space="preserve"> </w:t>
      </w:r>
      <w:r>
        <w:t>given</w:t>
      </w:r>
      <w:r>
        <w:rPr>
          <w:spacing w:val="-3"/>
        </w:rPr>
        <w:t xml:space="preserve"> </w:t>
      </w:r>
      <w:r>
        <w:t>Plaintiff’s</w:t>
      </w:r>
      <w:r>
        <w:rPr>
          <w:spacing w:val="-4"/>
        </w:rPr>
        <w:t xml:space="preserve"> </w:t>
      </w:r>
      <w:r>
        <w:t>minor offense and the lack of any safety risk to de Defendant or anyone else. However, even if Defendant did use excessive force, the law as it existed at the time of the incident did not clearly establish that his actions violated the Fourth Amendment. Therefore, Defendant was entitled to qualified immunity.</w:t>
      </w:r>
    </w:p>
    <w:p w14:paraId="2FBEC881" w14:textId="451EC4A5" w:rsidR="0041176E" w:rsidRDefault="0041176E" w:rsidP="00AC02E1"/>
    <w:p w14:paraId="486AC83B" w14:textId="4390548D" w:rsidR="0041176E" w:rsidRDefault="0041176E" w:rsidP="00AC02E1"/>
    <w:p w14:paraId="3895E269" w14:textId="77777777" w:rsidR="00C32929" w:rsidRDefault="00C32929" w:rsidP="00C32929">
      <w:pPr>
        <w:pStyle w:val="BodyText"/>
        <w:ind w:left="120"/>
      </w:pPr>
      <w:r>
        <w:t>Ramirez</w:t>
      </w:r>
      <w:r>
        <w:rPr>
          <w:spacing w:val="-6"/>
        </w:rPr>
        <w:t xml:space="preserve"> </w:t>
      </w:r>
      <w:r>
        <w:t>v.</w:t>
      </w:r>
      <w:r>
        <w:rPr>
          <w:spacing w:val="-6"/>
        </w:rPr>
        <w:t xml:space="preserve"> </w:t>
      </w:r>
      <w:proofErr w:type="spellStart"/>
      <w:r>
        <w:rPr>
          <w:spacing w:val="-2"/>
        </w:rPr>
        <w:t>Escajeda</w:t>
      </w:r>
      <w:proofErr w:type="spellEnd"/>
    </w:p>
    <w:p w14:paraId="691BAB69" w14:textId="77777777" w:rsidR="00C32929" w:rsidRDefault="00C32929" w:rsidP="00C32929">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August 10, 2022</w:t>
      </w:r>
    </w:p>
    <w:p w14:paraId="658BD01B" w14:textId="77777777" w:rsidR="00C32929" w:rsidRDefault="00C32929" w:rsidP="00C32929">
      <w:pPr>
        <w:pStyle w:val="BodyText"/>
      </w:pPr>
    </w:p>
    <w:p w14:paraId="3FBB8A67" w14:textId="77777777" w:rsidR="00C32929" w:rsidRDefault="00C32929" w:rsidP="00C32929">
      <w:pPr>
        <w:pStyle w:val="BodyText"/>
        <w:ind w:left="120"/>
      </w:pPr>
      <w:r>
        <w:t>Tagline:   Use of taser was not on a person in custody so qualified immunity was granted.</w:t>
      </w:r>
    </w:p>
    <w:p w14:paraId="18B96F28" w14:textId="77777777" w:rsidR="00C32929" w:rsidRDefault="00C32929" w:rsidP="00C32929">
      <w:pPr>
        <w:pStyle w:val="BodyText"/>
        <w:ind w:left="120"/>
      </w:pPr>
    </w:p>
    <w:p w14:paraId="1CEA0DED" w14:textId="77777777" w:rsidR="00C32929" w:rsidRDefault="00C32929" w:rsidP="00C32929">
      <w:pPr>
        <w:pStyle w:val="BodyText"/>
        <w:ind w:left="120"/>
      </w:pPr>
      <w:r>
        <w:t>Defendant,</w:t>
      </w:r>
      <w:r>
        <w:rPr>
          <w:spacing w:val="-1"/>
        </w:rPr>
        <w:t xml:space="preserve"> </w:t>
      </w:r>
      <w:r>
        <w:t>El</w:t>
      </w:r>
      <w:r>
        <w:rPr>
          <w:spacing w:val="-2"/>
        </w:rPr>
        <w:t xml:space="preserve"> </w:t>
      </w:r>
      <w:r>
        <w:t>Paso</w:t>
      </w:r>
      <w:r>
        <w:rPr>
          <w:spacing w:val="-2"/>
        </w:rPr>
        <w:t xml:space="preserve"> </w:t>
      </w:r>
      <w:r>
        <w:t>found</w:t>
      </w:r>
      <w:r>
        <w:rPr>
          <w:spacing w:val="-3"/>
        </w:rPr>
        <w:t xml:space="preserve"> </w:t>
      </w:r>
      <w:r>
        <w:t>Plaintiff’s</w:t>
      </w:r>
      <w:r>
        <w:rPr>
          <w:spacing w:val="-3"/>
        </w:rPr>
        <w:t xml:space="preserve"> </w:t>
      </w:r>
      <w:r>
        <w:t>son</w:t>
      </w:r>
      <w:r>
        <w:rPr>
          <w:spacing w:val="-3"/>
        </w:rPr>
        <w:t xml:space="preserve"> </w:t>
      </w:r>
      <w:r>
        <w:t>in</w:t>
      </w:r>
      <w:r>
        <w:rPr>
          <w:spacing w:val="-3"/>
        </w:rPr>
        <w:t xml:space="preserve"> </w:t>
      </w:r>
      <w:r>
        <w:t>the</w:t>
      </w:r>
      <w:r>
        <w:rPr>
          <w:spacing w:val="-3"/>
        </w:rPr>
        <w:t xml:space="preserve"> </w:t>
      </w:r>
      <w:r>
        <w:t>process</w:t>
      </w:r>
      <w:r>
        <w:rPr>
          <w:spacing w:val="-3"/>
        </w:rPr>
        <w:t xml:space="preserve"> </w:t>
      </w:r>
      <w:r>
        <w:t>of</w:t>
      </w:r>
      <w:r>
        <w:rPr>
          <w:spacing w:val="-3"/>
        </w:rPr>
        <w:t xml:space="preserve"> </w:t>
      </w:r>
      <w:r>
        <w:t>hanging</w:t>
      </w:r>
      <w:r>
        <w:rPr>
          <w:spacing w:val="-2"/>
        </w:rPr>
        <w:t xml:space="preserve"> </w:t>
      </w:r>
      <w:r>
        <w:t>himself</w:t>
      </w:r>
      <w:r>
        <w:rPr>
          <w:spacing w:val="-3"/>
        </w:rPr>
        <w:t xml:space="preserve"> </w:t>
      </w:r>
      <w:r>
        <w:t>from</w:t>
      </w:r>
      <w:r>
        <w:rPr>
          <w:spacing w:val="-3"/>
        </w:rPr>
        <w:t xml:space="preserve"> </w:t>
      </w:r>
      <w:r>
        <w:t>a</w:t>
      </w:r>
      <w:r>
        <w:rPr>
          <w:spacing w:val="-1"/>
        </w:rPr>
        <w:t xml:space="preserve"> </w:t>
      </w:r>
      <w:r>
        <w:t>basketball</w:t>
      </w:r>
      <w:r>
        <w:rPr>
          <w:spacing w:val="-2"/>
        </w:rPr>
        <w:t xml:space="preserve"> </w:t>
      </w:r>
      <w:r>
        <w:t>hoop.</w:t>
      </w:r>
      <w:r>
        <w:rPr>
          <w:spacing w:val="-3"/>
        </w:rPr>
        <w:t xml:space="preserve"> </w:t>
      </w:r>
      <w:r>
        <w:t>But</w:t>
      </w:r>
      <w:r>
        <w:rPr>
          <w:spacing w:val="-2"/>
        </w:rPr>
        <w:t xml:space="preserve"> </w:t>
      </w:r>
      <w:r>
        <w:t>it was dark, Defendant was afraid the man might have a weapon, and the man did not respond to Defendant’s orders to show his hands. So Defendant tased the man once, took down his body, and performed CPR. To no avail. The man soon after died in the emergency room from the hanging. His parents sued Defendant for using excessive force, the district court denied qualified immunity, and Defendant appealed.</w:t>
      </w:r>
    </w:p>
    <w:p w14:paraId="5A250002" w14:textId="77777777" w:rsidR="00C32929" w:rsidRDefault="00C32929" w:rsidP="00C32929">
      <w:pPr>
        <w:pStyle w:val="BodyText"/>
      </w:pPr>
    </w:p>
    <w:p w14:paraId="587E2E6F" w14:textId="77777777" w:rsidR="00C32929" w:rsidRDefault="00C32929" w:rsidP="00C32929">
      <w:pPr>
        <w:pStyle w:val="BodyText"/>
        <w:ind w:left="119" w:right="124"/>
      </w:pPr>
      <w:r>
        <w:t>The Fifth Circuit reversed the district court’s decision and rendered judgment granting Defendant qualified immunity. The court explained that the district court and Plaintiffs rely on cases holding that officers</w:t>
      </w:r>
      <w:r>
        <w:rPr>
          <w:spacing w:val="-1"/>
        </w:rPr>
        <w:t xml:space="preserve"> </w:t>
      </w:r>
      <w:r>
        <w:t>may not</w:t>
      </w:r>
      <w:r>
        <w:rPr>
          <w:spacing w:val="-1"/>
        </w:rPr>
        <w:t xml:space="preserve"> </w:t>
      </w:r>
      <w:r>
        <w:t>use force against</w:t>
      </w:r>
      <w:r>
        <w:rPr>
          <w:spacing w:val="-1"/>
        </w:rPr>
        <w:t xml:space="preserve"> </w:t>
      </w:r>
      <w:r>
        <w:t>arrestees who are already</w:t>
      </w:r>
      <w:r>
        <w:rPr>
          <w:spacing w:val="-1"/>
        </w:rPr>
        <w:t xml:space="preserve"> </w:t>
      </w:r>
      <w:r>
        <w:t>subdued</w:t>
      </w:r>
      <w:r>
        <w:rPr>
          <w:spacing w:val="-1"/>
        </w:rPr>
        <w:t xml:space="preserve"> </w:t>
      </w:r>
      <w:r>
        <w:t>and</w:t>
      </w:r>
      <w:r>
        <w:rPr>
          <w:spacing w:val="-1"/>
        </w:rPr>
        <w:t xml:space="preserve"> </w:t>
      </w:r>
      <w:r>
        <w:t>in</w:t>
      </w:r>
      <w:r>
        <w:rPr>
          <w:spacing w:val="-1"/>
        </w:rPr>
        <w:t xml:space="preserve"> </w:t>
      </w:r>
      <w:r>
        <w:t>police custody. This</w:t>
      </w:r>
      <w:r>
        <w:rPr>
          <w:spacing w:val="-1"/>
        </w:rPr>
        <w:t xml:space="preserve"> </w:t>
      </w:r>
      <w:r>
        <w:t>case is markedly</w:t>
      </w:r>
      <w:r>
        <w:rPr>
          <w:spacing w:val="-2"/>
        </w:rPr>
        <w:t xml:space="preserve"> </w:t>
      </w:r>
      <w:r>
        <w:t>different.</w:t>
      </w:r>
      <w:r>
        <w:rPr>
          <w:spacing w:val="-2"/>
        </w:rPr>
        <w:t xml:space="preserve"> </w:t>
      </w:r>
      <w:r>
        <w:t>The</w:t>
      </w:r>
      <w:r>
        <w:rPr>
          <w:spacing w:val="-3"/>
        </w:rPr>
        <w:t xml:space="preserve"> </w:t>
      </w:r>
      <w:r>
        <w:t>reason</w:t>
      </w:r>
      <w:r>
        <w:rPr>
          <w:spacing w:val="-3"/>
        </w:rPr>
        <w:t xml:space="preserve"> </w:t>
      </w:r>
      <w:r>
        <w:t>Defendant</w:t>
      </w:r>
      <w:r>
        <w:rPr>
          <w:spacing w:val="-3"/>
        </w:rPr>
        <w:t xml:space="preserve"> </w:t>
      </w:r>
      <w:r>
        <w:t>tased</w:t>
      </w:r>
      <w:r>
        <w:rPr>
          <w:spacing w:val="-2"/>
        </w:rPr>
        <w:t xml:space="preserve"> </w:t>
      </w:r>
      <w:r>
        <w:t>the</w:t>
      </w:r>
      <w:r>
        <w:rPr>
          <w:spacing w:val="-2"/>
        </w:rPr>
        <w:t xml:space="preserve"> </w:t>
      </w:r>
      <w:r>
        <w:t>man</w:t>
      </w:r>
      <w:r>
        <w:rPr>
          <w:spacing w:val="-2"/>
        </w:rPr>
        <w:t xml:space="preserve"> </w:t>
      </w:r>
      <w:r>
        <w:t>was</w:t>
      </w:r>
      <w:r>
        <w:rPr>
          <w:spacing w:val="-3"/>
        </w:rPr>
        <w:t xml:space="preserve"> </w:t>
      </w:r>
      <w:r>
        <w:t>that</w:t>
      </w:r>
      <w:r>
        <w:rPr>
          <w:spacing w:val="-3"/>
        </w:rPr>
        <w:t xml:space="preserve"> </w:t>
      </w:r>
      <w:r>
        <w:t>he</w:t>
      </w:r>
      <w:r>
        <w:rPr>
          <w:spacing w:val="-2"/>
        </w:rPr>
        <w:t xml:space="preserve"> </w:t>
      </w:r>
      <w:r>
        <w:t>was</w:t>
      </w:r>
      <w:r>
        <w:rPr>
          <w:spacing w:val="-3"/>
        </w:rPr>
        <w:t xml:space="preserve"> </w:t>
      </w:r>
      <w:r>
        <w:t>not</w:t>
      </w:r>
      <w:r>
        <w:rPr>
          <w:spacing w:val="-2"/>
        </w:rPr>
        <w:t xml:space="preserve"> </w:t>
      </w:r>
      <w:r>
        <w:t>in</w:t>
      </w:r>
      <w:r>
        <w:rPr>
          <w:spacing w:val="-3"/>
        </w:rPr>
        <w:t xml:space="preserve"> </w:t>
      </w:r>
      <w:r>
        <w:t>custody</w:t>
      </w:r>
      <w:r>
        <w:rPr>
          <w:spacing w:val="-3"/>
        </w:rPr>
        <w:t xml:space="preserve"> </w:t>
      </w:r>
      <w:r>
        <w:t>and</w:t>
      </w:r>
      <w:r>
        <w:rPr>
          <w:spacing w:val="-3"/>
        </w:rPr>
        <w:t xml:space="preserve"> </w:t>
      </w:r>
      <w:r>
        <w:t>Defendant was</w:t>
      </w:r>
      <w:r>
        <w:rPr>
          <w:spacing w:val="-2"/>
        </w:rPr>
        <w:t xml:space="preserve"> </w:t>
      </w:r>
      <w:r>
        <w:t>afraid</w:t>
      </w:r>
      <w:r>
        <w:rPr>
          <w:spacing w:val="-2"/>
        </w:rPr>
        <w:t xml:space="preserve"> </w:t>
      </w:r>
      <w:r>
        <w:t>he</w:t>
      </w:r>
      <w:r>
        <w:rPr>
          <w:spacing w:val="-1"/>
        </w:rPr>
        <w:t xml:space="preserve"> </w:t>
      </w:r>
      <w:r>
        <w:t>might</w:t>
      </w:r>
      <w:r>
        <w:rPr>
          <w:spacing w:val="-1"/>
        </w:rPr>
        <w:t xml:space="preserve"> </w:t>
      </w:r>
      <w:r>
        <w:t>have</w:t>
      </w:r>
      <w:r>
        <w:rPr>
          <w:spacing w:val="-2"/>
        </w:rPr>
        <w:t xml:space="preserve"> </w:t>
      </w:r>
      <w:r>
        <w:t>a weapon.</w:t>
      </w:r>
      <w:r>
        <w:rPr>
          <w:spacing w:val="-1"/>
        </w:rPr>
        <w:t xml:space="preserve"> </w:t>
      </w:r>
      <w:r>
        <w:t>Even</w:t>
      </w:r>
      <w:r>
        <w:rPr>
          <w:spacing w:val="-2"/>
        </w:rPr>
        <w:t xml:space="preserve"> </w:t>
      </w:r>
      <w:r>
        <w:t>if</w:t>
      </w:r>
      <w:r>
        <w:rPr>
          <w:spacing w:val="-1"/>
        </w:rPr>
        <w:t xml:space="preserve"> </w:t>
      </w:r>
      <w:r>
        <w:t>that</w:t>
      </w:r>
      <w:r>
        <w:rPr>
          <w:spacing w:val="-1"/>
        </w:rPr>
        <w:t xml:space="preserve"> </w:t>
      </w:r>
      <w:r>
        <w:t>fear</w:t>
      </w:r>
      <w:r>
        <w:rPr>
          <w:spacing w:val="-1"/>
        </w:rPr>
        <w:t xml:space="preserve"> </w:t>
      </w:r>
      <w:r>
        <w:t>turned</w:t>
      </w:r>
      <w:r>
        <w:rPr>
          <w:spacing w:val="-1"/>
        </w:rPr>
        <w:t xml:space="preserve"> </w:t>
      </w:r>
      <w:r>
        <w:t>out</w:t>
      </w:r>
      <w:r>
        <w:rPr>
          <w:spacing w:val="-1"/>
        </w:rPr>
        <w:t xml:space="preserve"> </w:t>
      </w:r>
      <w:r>
        <w:t>to be</w:t>
      </w:r>
      <w:r>
        <w:rPr>
          <w:spacing w:val="-1"/>
        </w:rPr>
        <w:t xml:space="preserve"> </w:t>
      </w:r>
      <w:r>
        <w:t>groundless—something</w:t>
      </w:r>
      <w:r>
        <w:rPr>
          <w:spacing w:val="-2"/>
        </w:rPr>
        <w:t xml:space="preserve"> </w:t>
      </w:r>
      <w:r>
        <w:t>the</w:t>
      </w:r>
      <w:r>
        <w:rPr>
          <w:spacing w:val="-1"/>
        </w:rPr>
        <w:t xml:space="preserve"> </w:t>
      </w:r>
      <w:r>
        <w:t>court wrote it cannot decide here—Defendant still did not transgress any clearly established law.</w:t>
      </w:r>
    </w:p>
    <w:p w14:paraId="7BC82CC4" w14:textId="77777777" w:rsidR="00C32929" w:rsidRDefault="00C32929" w:rsidP="00C32929">
      <w:pPr>
        <w:pStyle w:val="BodyText"/>
      </w:pPr>
    </w:p>
    <w:p w14:paraId="496A503E" w14:textId="77777777" w:rsidR="00C32929" w:rsidRDefault="00C32929" w:rsidP="00C32929">
      <w:pPr>
        <w:pStyle w:val="BodyText"/>
      </w:pPr>
    </w:p>
    <w:p w14:paraId="592B4247" w14:textId="77777777" w:rsidR="00C32929" w:rsidRDefault="00C32929" w:rsidP="00C32929">
      <w:pPr>
        <w:pStyle w:val="BodyText"/>
        <w:ind w:left="119"/>
      </w:pPr>
      <w:r>
        <w:t>Shumate</w:t>
      </w:r>
      <w:r>
        <w:rPr>
          <w:spacing w:val="-6"/>
        </w:rPr>
        <w:t xml:space="preserve"> </w:t>
      </w:r>
      <w:r>
        <w:t>v.</w:t>
      </w:r>
      <w:r>
        <w:rPr>
          <w:spacing w:val="-5"/>
        </w:rPr>
        <w:t xml:space="preserve"> </w:t>
      </w:r>
      <w:r>
        <w:t>City</w:t>
      </w:r>
      <w:r>
        <w:rPr>
          <w:spacing w:val="-6"/>
        </w:rPr>
        <w:t xml:space="preserve"> </w:t>
      </w:r>
      <w:r>
        <w:t>of</w:t>
      </w:r>
      <w:r>
        <w:rPr>
          <w:spacing w:val="-5"/>
        </w:rPr>
        <w:t xml:space="preserve"> </w:t>
      </w:r>
      <w:r>
        <w:rPr>
          <w:spacing w:val="-2"/>
        </w:rPr>
        <w:t>Adrian</w:t>
      </w:r>
    </w:p>
    <w:p w14:paraId="6B9A741C" w14:textId="77777777" w:rsidR="00C32929" w:rsidRDefault="00C32929" w:rsidP="00C32929">
      <w:pPr>
        <w:pStyle w:val="BodyText"/>
        <w:ind w:left="119" w:right="5247"/>
      </w:pPr>
      <w:r>
        <w:t>Court:</w:t>
      </w:r>
      <w:r>
        <w:rPr>
          <w:spacing w:val="-5"/>
        </w:rPr>
        <w:t xml:space="preserve"> </w:t>
      </w:r>
      <w:r>
        <w:t>US</w:t>
      </w:r>
      <w:r>
        <w:rPr>
          <w:spacing w:val="-5"/>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5"/>
        </w:rPr>
        <w:t xml:space="preserve"> </w:t>
      </w:r>
      <w:r>
        <w:t>Sixth</w:t>
      </w:r>
      <w:r>
        <w:rPr>
          <w:spacing w:val="-5"/>
        </w:rPr>
        <w:t xml:space="preserve"> </w:t>
      </w:r>
      <w:r>
        <w:t>Circuit Opinion Date: August 10, 2022</w:t>
      </w:r>
    </w:p>
    <w:p w14:paraId="1F65399B" w14:textId="77777777" w:rsidR="00C32929" w:rsidRDefault="00C32929" w:rsidP="00C32929">
      <w:pPr>
        <w:pStyle w:val="BodyText"/>
        <w:rPr>
          <w:sz w:val="21"/>
        </w:rPr>
      </w:pPr>
    </w:p>
    <w:p w14:paraId="095FA449" w14:textId="77777777" w:rsidR="00C32929" w:rsidRDefault="00C32929" w:rsidP="00C32929">
      <w:pPr>
        <w:pStyle w:val="BodyText"/>
        <w:ind w:left="119" w:right="139"/>
      </w:pPr>
      <w:r>
        <w:t>Tagline:   Taser use and punches on a person not resisting was clearly established so qualified immunity was denied.</w:t>
      </w:r>
    </w:p>
    <w:p w14:paraId="352E481B" w14:textId="77777777" w:rsidR="00C32929" w:rsidRDefault="00C32929" w:rsidP="00C32929">
      <w:pPr>
        <w:pStyle w:val="BodyText"/>
        <w:ind w:left="119" w:right="139"/>
      </w:pPr>
    </w:p>
    <w:p w14:paraId="4B910781" w14:textId="77777777" w:rsidR="00C32929" w:rsidRDefault="00C32929" w:rsidP="00C32929">
      <w:pPr>
        <w:pStyle w:val="BodyText"/>
        <w:ind w:left="119" w:right="139"/>
      </w:pPr>
      <w:r>
        <w:t>In a parking lot, Officer Powers approached Shumate’s daughter (Amy) to question why her license plates did not match her car’s registration. Amy did not have insurance and was not allowed to drive home.</w:t>
      </w:r>
      <w:r>
        <w:rPr>
          <w:spacing w:val="-3"/>
        </w:rPr>
        <w:t xml:space="preserve"> </w:t>
      </w:r>
      <w:r>
        <w:t>After</w:t>
      </w:r>
      <w:r>
        <w:rPr>
          <w:spacing w:val="-2"/>
        </w:rPr>
        <w:t xml:space="preserve"> </w:t>
      </w:r>
      <w:r>
        <w:t>Amy</w:t>
      </w:r>
      <w:r>
        <w:rPr>
          <w:spacing w:val="-3"/>
        </w:rPr>
        <w:t xml:space="preserve"> </w:t>
      </w:r>
      <w:r>
        <w:t>called</w:t>
      </w:r>
      <w:r>
        <w:rPr>
          <w:spacing w:val="-2"/>
        </w:rPr>
        <w:t xml:space="preserve"> </w:t>
      </w:r>
      <w:r>
        <w:t>Shumate</w:t>
      </w:r>
      <w:r>
        <w:rPr>
          <w:spacing w:val="-3"/>
        </w:rPr>
        <w:t xml:space="preserve"> </w:t>
      </w:r>
      <w:r>
        <w:t>for</w:t>
      </w:r>
      <w:r>
        <w:rPr>
          <w:spacing w:val="-3"/>
        </w:rPr>
        <w:t xml:space="preserve"> </w:t>
      </w:r>
      <w:r>
        <w:t>a</w:t>
      </w:r>
      <w:r>
        <w:rPr>
          <w:spacing w:val="-1"/>
        </w:rPr>
        <w:t xml:space="preserve"> </w:t>
      </w:r>
      <w:r>
        <w:t>ride,</w:t>
      </w:r>
      <w:r>
        <w:rPr>
          <w:spacing w:val="-3"/>
        </w:rPr>
        <w:t xml:space="preserve"> </w:t>
      </w:r>
      <w:r>
        <w:t>Powers</w:t>
      </w:r>
      <w:r>
        <w:rPr>
          <w:spacing w:val="-3"/>
        </w:rPr>
        <w:t xml:space="preserve"> </w:t>
      </w:r>
      <w:r>
        <w:t>and</w:t>
      </w:r>
      <w:r>
        <w:rPr>
          <w:spacing w:val="-3"/>
        </w:rPr>
        <w:t xml:space="preserve"> </w:t>
      </w:r>
      <w:r>
        <w:t>Amy</w:t>
      </w:r>
      <w:r>
        <w:rPr>
          <w:spacing w:val="-2"/>
        </w:rPr>
        <w:t xml:space="preserve"> </w:t>
      </w:r>
      <w:r>
        <w:t>began</w:t>
      </w:r>
      <w:r>
        <w:rPr>
          <w:spacing w:val="-3"/>
        </w:rPr>
        <w:t xml:space="preserve"> </w:t>
      </w:r>
      <w:r>
        <w:t>to</w:t>
      </w:r>
      <w:r>
        <w:rPr>
          <w:spacing w:val="-2"/>
        </w:rPr>
        <w:t xml:space="preserve"> </w:t>
      </w:r>
      <w:r>
        <w:t>argue</w:t>
      </w:r>
      <w:r>
        <w:rPr>
          <w:spacing w:val="-3"/>
        </w:rPr>
        <w:t xml:space="preserve"> </w:t>
      </w:r>
      <w:r>
        <w:t>about</w:t>
      </w:r>
      <w:r>
        <w:rPr>
          <w:spacing w:val="-3"/>
        </w:rPr>
        <w:t xml:space="preserve"> </w:t>
      </w:r>
      <w:r>
        <w:t>retrieving</w:t>
      </w:r>
      <w:r>
        <w:rPr>
          <w:spacing w:val="-3"/>
        </w:rPr>
        <w:t xml:space="preserve"> </w:t>
      </w:r>
      <w:r>
        <w:t>items</w:t>
      </w:r>
      <w:r>
        <w:rPr>
          <w:spacing w:val="-2"/>
        </w:rPr>
        <w:t xml:space="preserve"> </w:t>
      </w:r>
      <w:r>
        <w:t>from the car. Shumate arrived and immediately began to argue with Powers; the two had had prior hostile interactions. About 47 seconds after Shumate arrived, Powers fired his Taser. Shumate fell backward, screaming in pain. Powers claims Powers straddled the prone Shumate, yelling “stop resisting,” though the video indicates no resistance. Powers deployed his Taser again. Powers apparently punched and kneed Shumate, again deployed the taser, and employed palm-heel, backhand, and knee strikes.</w:t>
      </w:r>
    </w:p>
    <w:p w14:paraId="15D9B596" w14:textId="77777777" w:rsidR="00C32929" w:rsidRDefault="00C32929" w:rsidP="00C32929">
      <w:pPr>
        <w:pStyle w:val="BodyText"/>
        <w:ind w:left="119"/>
      </w:pPr>
      <w:r>
        <w:t>Shumate</w:t>
      </w:r>
      <w:r>
        <w:rPr>
          <w:spacing w:val="-4"/>
        </w:rPr>
        <w:t xml:space="preserve"> </w:t>
      </w:r>
      <w:r>
        <w:t>was</w:t>
      </w:r>
      <w:r>
        <w:rPr>
          <w:spacing w:val="-2"/>
        </w:rPr>
        <w:t xml:space="preserve"> </w:t>
      </w:r>
      <w:r>
        <w:t>treated</w:t>
      </w:r>
      <w:r>
        <w:rPr>
          <w:spacing w:val="-4"/>
        </w:rPr>
        <w:t xml:space="preserve"> </w:t>
      </w:r>
      <w:r>
        <w:t>at</w:t>
      </w:r>
      <w:r>
        <w:rPr>
          <w:spacing w:val="-3"/>
        </w:rPr>
        <w:t xml:space="preserve"> </w:t>
      </w:r>
      <w:r>
        <w:t>a</w:t>
      </w:r>
      <w:r>
        <w:rPr>
          <w:spacing w:val="-2"/>
        </w:rPr>
        <w:t xml:space="preserve"> </w:t>
      </w:r>
      <w:r>
        <w:t>hospital</w:t>
      </w:r>
      <w:r>
        <w:rPr>
          <w:spacing w:val="-4"/>
        </w:rPr>
        <w:t xml:space="preserve"> </w:t>
      </w:r>
      <w:r>
        <w:t>and</w:t>
      </w:r>
      <w:r>
        <w:rPr>
          <w:spacing w:val="-2"/>
        </w:rPr>
        <w:t xml:space="preserve"> </w:t>
      </w:r>
      <w:r>
        <w:t>eventually</w:t>
      </w:r>
      <w:r>
        <w:rPr>
          <w:spacing w:val="-3"/>
        </w:rPr>
        <w:t xml:space="preserve"> </w:t>
      </w:r>
      <w:r>
        <w:t>pled</w:t>
      </w:r>
      <w:r>
        <w:rPr>
          <w:spacing w:val="-4"/>
        </w:rPr>
        <w:t xml:space="preserve"> </w:t>
      </w:r>
      <w:r>
        <w:t>guilty</w:t>
      </w:r>
      <w:r>
        <w:rPr>
          <w:spacing w:val="-3"/>
        </w:rPr>
        <w:t xml:space="preserve"> </w:t>
      </w:r>
      <w:r>
        <w:t>to</w:t>
      </w:r>
      <w:r>
        <w:rPr>
          <w:spacing w:val="-2"/>
        </w:rPr>
        <w:t xml:space="preserve"> </w:t>
      </w:r>
      <w:r>
        <w:t>the</w:t>
      </w:r>
      <w:r>
        <w:rPr>
          <w:spacing w:val="-4"/>
        </w:rPr>
        <w:t xml:space="preserve"> </w:t>
      </w:r>
      <w:r>
        <w:t>misdemeanor</w:t>
      </w:r>
      <w:r>
        <w:rPr>
          <w:spacing w:val="-4"/>
        </w:rPr>
        <w:t xml:space="preserve"> </w:t>
      </w:r>
      <w:r>
        <w:t>offense</w:t>
      </w:r>
      <w:r>
        <w:rPr>
          <w:spacing w:val="-4"/>
        </w:rPr>
        <w:t xml:space="preserve"> </w:t>
      </w:r>
      <w:r>
        <w:t>of</w:t>
      </w:r>
      <w:r>
        <w:rPr>
          <w:spacing w:val="-4"/>
        </w:rPr>
        <w:t xml:space="preserve"> </w:t>
      </w:r>
      <w:r>
        <w:t>being</w:t>
      </w:r>
      <w:r>
        <w:rPr>
          <w:spacing w:val="-4"/>
        </w:rPr>
        <w:t xml:space="preserve"> </w:t>
      </w:r>
      <w:r>
        <w:t>a disorderly person. Powers was disciplined for “rudeness to a citizen” (Amy).</w:t>
      </w:r>
    </w:p>
    <w:p w14:paraId="5C17E72D" w14:textId="77777777" w:rsidR="00C32929" w:rsidRDefault="00C32929" w:rsidP="00C32929">
      <w:pPr>
        <w:pStyle w:val="BodyText"/>
      </w:pPr>
    </w:p>
    <w:p w14:paraId="1C0C7F38" w14:textId="77777777" w:rsidR="00C32929" w:rsidRDefault="00C32929" w:rsidP="00C32929">
      <w:pPr>
        <w:pStyle w:val="BodyText"/>
        <w:ind w:left="119" w:right="199"/>
      </w:pPr>
      <w:r>
        <w:t>In a 42 U.S.C. 1983 civil rights action, the district court denied motions for summary judgment on immunity grounds. The Sixth Circuit affirmed in part; neither qualified nor state law immunity shields Powers from liability. The right to be free from being tased and subjected to physical force (alleged punching,</w:t>
      </w:r>
      <w:r>
        <w:rPr>
          <w:spacing w:val="-2"/>
        </w:rPr>
        <w:t xml:space="preserve"> </w:t>
      </w:r>
      <w:r>
        <w:t>knee</w:t>
      </w:r>
      <w:r>
        <w:rPr>
          <w:spacing w:val="-4"/>
        </w:rPr>
        <w:t xml:space="preserve"> </w:t>
      </w:r>
      <w:r>
        <w:t>strikes,</w:t>
      </w:r>
      <w:r>
        <w:rPr>
          <w:spacing w:val="-4"/>
        </w:rPr>
        <w:t xml:space="preserve"> </w:t>
      </w:r>
      <w:r>
        <w:t>kicking,</w:t>
      </w:r>
      <w:r>
        <w:rPr>
          <w:spacing w:val="-4"/>
        </w:rPr>
        <w:t xml:space="preserve"> </w:t>
      </w:r>
      <w:r>
        <w:t>and</w:t>
      </w:r>
      <w:r>
        <w:rPr>
          <w:spacing w:val="-4"/>
        </w:rPr>
        <w:t xml:space="preserve"> </w:t>
      </w:r>
      <w:r>
        <w:t>hitting)</w:t>
      </w:r>
      <w:r>
        <w:rPr>
          <w:spacing w:val="-3"/>
        </w:rPr>
        <w:t xml:space="preserve"> </w:t>
      </w:r>
      <w:r>
        <w:t>while</w:t>
      </w:r>
      <w:r>
        <w:rPr>
          <w:spacing w:val="-3"/>
        </w:rPr>
        <w:t xml:space="preserve"> </w:t>
      </w:r>
      <w:r>
        <w:t>not</w:t>
      </w:r>
      <w:r>
        <w:rPr>
          <w:spacing w:val="-2"/>
        </w:rPr>
        <w:t xml:space="preserve"> </w:t>
      </w:r>
      <w:r>
        <w:t>actively</w:t>
      </w:r>
      <w:r>
        <w:rPr>
          <w:spacing w:val="-4"/>
        </w:rPr>
        <w:t xml:space="preserve"> </w:t>
      </w:r>
      <w:r>
        <w:t>resisting</w:t>
      </w:r>
      <w:r>
        <w:rPr>
          <w:spacing w:val="-4"/>
        </w:rPr>
        <w:t xml:space="preserve"> </w:t>
      </w:r>
      <w:r>
        <w:t>and</w:t>
      </w:r>
      <w:r>
        <w:rPr>
          <w:spacing w:val="-4"/>
        </w:rPr>
        <w:t xml:space="preserve"> </w:t>
      </w:r>
      <w:r>
        <w:t>while</w:t>
      </w:r>
      <w:r>
        <w:rPr>
          <w:spacing w:val="-3"/>
        </w:rPr>
        <w:t xml:space="preserve"> </w:t>
      </w:r>
      <w:r>
        <w:t>being</w:t>
      </w:r>
      <w:r>
        <w:rPr>
          <w:spacing w:val="-4"/>
        </w:rPr>
        <w:t xml:space="preserve"> </w:t>
      </w:r>
      <w:r>
        <w:t>non-violent</w:t>
      </w:r>
      <w:r>
        <w:rPr>
          <w:spacing w:val="-4"/>
        </w:rPr>
        <w:t xml:space="preserve"> </w:t>
      </w:r>
      <w:r>
        <w:t>was clearly established before 2019, Powers was on “notice that his specific conduct was unlawful.”</w:t>
      </w:r>
    </w:p>
    <w:p w14:paraId="13088C41" w14:textId="49F943B9" w:rsidR="0041176E" w:rsidRDefault="0041176E" w:rsidP="00AC02E1"/>
    <w:p w14:paraId="7AA7ED31" w14:textId="77777777" w:rsidR="0041176E" w:rsidRDefault="0041176E" w:rsidP="00AC02E1"/>
    <w:p w14:paraId="33A7477D" w14:textId="77777777" w:rsidR="002046E7" w:rsidRDefault="002046E7" w:rsidP="00AC02E1"/>
    <w:p w14:paraId="336E4A26" w14:textId="5311C593" w:rsidR="00AC02E1" w:rsidRDefault="00AC02E1" w:rsidP="00AC02E1">
      <w:pPr>
        <w:rPr>
          <w:b/>
          <w:bCs/>
        </w:rPr>
      </w:pPr>
      <w:r w:rsidRPr="00EC12AF">
        <w:rPr>
          <w:b/>
          <w:bCs/>
        </w:rPr>
        <w:t>8-4 HANDS ON</w:t>
      </w:r>
    </w:p>
    <w:p w14:paraId="6BD58D10" w14:textId="7A9197E5" w:rsidR="00C2550F" w:rsidRDefault="00C2550F" w:rsidP="00AC02E1">
      <w:pPr>
        <w:rPr>
          <w:b/>
          <w:bCs/>
        </w:rPr>
      </w:pPr>
    </w:p>
    <w:p w14:paraId="7E43F1E2" w14:textId="77777777" w:rsidR="00C2550F" w:rsidRDefault="00C2550F" w:rsidP="00C2550F">
      <w:proofErr w:type="spellStart"/>
      <w:r>
        <w:t>Punsky</w:t>
      </w:r>
      <w:proofErr w:type="spellEnd"/>
      <w:r>
        <w:t xml:space="preserve"> v. City of Portland</w:t>
      </w:r>
    </w:p>
    <w:p w14:paraId="5AB14B7A" w14:textId="77777777" w:rsidR="005D3738" w:rsidRDefault="00C2550F" w:rsidP="00C2550F">
      <w:r>
        <w:t xml:space="preserve">Court: US Court of Appeals for the First Circuit </w:t>
      </w:r>
    </w:p>
    <w:p w14:paraId="0FA35F3E" w14:textId="054C49A1" w:rsidR="00C2550F" w:rsidRDefault="00C2550F" w:rsidP="00C2550F">
      <w:r>
        <w:t>Opinion Date: November 29, 2022</w:t>
      </w:r>
    </w:p>
    <w:p w14:paraId="098995FC" w14:textId="77777777" w:rsidR="00C2550F" w:rsidRDefault="00C2550F" w:rsidP="00C2550F"/>
    <w:p w14:paraId="7E4B8A75" w14:textId="77777777" w:rsidR="00C2550F" w:rsidRDefault="00C2550F" w:rsidP="00C2550F">
      <w:r>
        <w:t>Tagline:  No excessive force or violation of rights for being forced to stand outside in socks.</w:t>
      </w:r>
    </w:p>
    <w:p w14:paraId="330BA743" w14:textId="77777777" w:rsidR="00C2550F" w:rsidRDefault="00C2550F" w:rsidP="00C2550F"/>
    <w:p w14:paraId="611C7973" w14:textId="77777777" w:rsidR="00C2550F" w:rsidRDefault="00C2550F" w:rsidP="00C2550F">
      <w:r>
        <w:t xml:space="preserve">The First Circuit affirmed the order of the district court granting summary judgment in favor of Defendants on the basis of qualified immunity and dismissing Plaintiff's complaint bringing various constitutional claims under 42 U.S.C. 1983 alleging Fourth and Fourteenth Amendment violations and </w:t>
      </w:r>
      <w:r>
        <w:lastRenderedPageBreak/>
        <w:t>state law tort claims under the Maine Civil Rights Act (MCRA), Me. Stat. tit. 5, 4682, holding that there was no error.</w:t>
      </w:r>
    </w:p>
    <w:p w14:paraId="1C6C0EE4" w14:textId="77777777" w:rsidR="00C2550F" w:rsidRDefault="00C2550F" w:rsidP="00C2550F"/>
    <w:p w14:paraId="3E7D1A69" w14:textId="7883F9B2" w:rsidR="00C2550F" w:rsidRPr="00C2550F" w:rsidRDefault="00C2550F" w:rsidP="00C2550F">
      <w:r>
        <w:t>Plaintiff brought this action against the City of Portland and six city police officers alleging that the officers used excessive force and otherwise violated his constitutional rights when they were investigating a domestic violence incident in which he was involved and left him standing outside in his socks in freezing temperatures for several minutes. The district court granted summary judgment in favor of Defendants on the grounds of qualified immunity. The First Circuit affirmed, holding (1) Defendant was entitled to qualified immunity under the circumstances of this case;</w:t>
      </w:r>
    </w:p>
    <w:p w14:paraId="050497CD" w14:textId="1C405856" w:rsidR="00C2550F" w:rsidRDefault="00C2550F" w:rsidP="00AC02E1">
      <w:pPr>
        <w:rPr>
          <w:b/>
          <w:bCs/>
        </w:rPr>
      </w:pPr>
    </w:p>
    <w:p w14:paraId="063D934A" w14:textId="77777777" w:rsidR="00C2550F" w:rsidRPr="00EC12AF" w:rsidRDefault="00C2550F" w:rsidP="00AC02E1">
      <w:pPr>
        <w:rPr>
          <w:b/>
          <w:bCs/>
        </w:rPr>
      </w:pPr>
    </w:p>
    <w:p w14:paraId="291F5A94" w14:textId="77777777" w:rsidR="008B5BB5" w:rsidRDefault="008B5BB5" w:rsidP="00AC02E1">
      <w:pPr>
        <w:rPr>
          <w:b/>
          <w:bCs/>
        </w:rPr>
      </w:pPr>
    </w:p>
    <w:p w14:paraId="0A5BA99D" w14:textId="77777777" w:rsidR="00655351" w:rsidRDefault="00655351" w:rsidP="00655351">
      <w:pPr>
        <w:pStyle w:val="BodyText"/>
        <w:ind w:left="120"/>
      </w:pPr>
      <w:r>
        <w:t>McWilliams</w:t>
      </w:r>
      <w:r>
        <w:rPr>
          <w:spacing w:val="-9"/>
        </w:rPr>
        <w:t xml:space="preserve"> </w:t>
      </w:r>
      <w:r>
        <w:t>v.</w:t>
      </w:r>
      <w:r>
        <w:rPr>
          <w:spacing w:val="-8"/>
        </w:rPr>
        <w:t xml:space="preserve"> </w:t>
      </w:r>
      <w:proofErr w:type="spellStart"/>
      <w:r>
        <w:t>Dinapoli</w:t>
      </w:r>
      <w:proofErr w:type="spellEnd"/>
      <w:r>
        <w:t>,</w:t>
      </w:r>
      <w:r>
        <w:rPr>
          <w:spacing w:val="-9"/>
        </w:rPr>
        <w:t xml:space="preserve"> </w:t>
      </w:r>
      <w:r>
        <w:t>et</w:t>
      </w:r>
      <w:r>
        <w:rPr>
          <w:spacing w:val="-7"/>
        </w:rPr>
        <w:t xml:space="preserve"> </w:t>
      </w:r>
      <w:r>
        <w:rPr>
          <w:spacing w:val="-5"/>
        </w:rPr>
        <w:t>al.</w:t>
      </w:r>
    </w:p>
    <w:p w14:paraId="7986A042" w14:textId="77777777" w:rsidR="00655351" w:rsidRDefault="00655351" w:rsidP="00655351">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Tenth</w:t>
      </w:r>
      <w:r>
        <w:rPr>
          <w:spacing w:val="-6"/>
        </w:rPr>
        <w:t xml:space="preserve"> </w:t>
      </w:r>
      <w:r>
        <w:t>Circuit Opinion Date: July 19, 2022</w:t>
      </w:r>
    </w:p>
    <w:p w14:paraId="3CBEF4F8" w14:textId="77777777" w:rsidR="00655351" w:rsidRDefault="00655351" w:rsidP="00655351">
      <w:pPr>
        <w:pStyle w:val="BodyText"/>
      </w:pPr>
    </w:p>
    <w:p w14:paraId="04C8A4A4" w14:textId="77777777" w:rsidR="00655351" w:rsidRDefault="00655351" w:rsidP="00655351">
      <w:pPr>
        <w:pStyle w:val="BodyText"/>
        <w:ind w:left="120"/>
      </w:pPr>
      <w:r>
        <w:t>Tagline:</w:t>
      </w:r>
      <w:r>
        <w:rPr>
          <w:spacing w:val="-7"/>
        </w:rPr>
        <w:t xml:space="preserve"> </w:t>
      </w:r>
      <w:r>
        <w:t>Excessive</w:t>
      </w:r>
      <w:r>
        <w:rPr>
          <w:spacing w:val="-6"/>
        </w:rPr>
        <w:t xml:space="preserve"> </w:t>
      </w:r>
      <w:r>
        <w:t>use</w:t>
      </w:r>
      <w:r>
        <w:rPr>
          <w:spacing w:val="-7"/>
        </w:rPr>
        <w:t xml:space="preserve"> </w:t>
      </w:r>
      <w:r>
        <w:t>of</w:t>
      </w:r>
      <w:r>
        <w:rPr>
          <w:spacing w:val="-7"/>
        </w:rPr>
        <w:t xml:space="preserve"> </w:t>
      </w:r>
      <w:r>
        <w:t>force</w:t>
      </w:r>
      <w:r>
        <w:rPr>
          <w:spacing w:val="-7"/>
        </w:rPr>
        <w:t xml:space="preserve"> </w:t>
      </w:r>
      <w:r>
        <w:t>-</w:t>
      </w:r>
      <w:r>
        <w:rPr>
          <w:spacing w:val="-5"/>
        </w:rPr>
        <w:t xml:space="preserve"> </w:t>
      </w:r>
      <w:r>
        <w:t>chokehold</w:t>
      </w:r>
      <w:r>
        <w:rPr>
          <w:spacing w:val="-7"/>
        </w:rPr>
        <w:t xml:space="preserve"> </w:t>
      </w:r>
      <w:r>
        <w:t>for</w:t>
      </w:r>
      <w:r>
        <w:rPr>
          <w:spacing w:val="-7"/>
        </w:rPr>
        <w:t xml:space="preserve"> </w:t>
      </w:r>
      <w:r>
        <w:rPr>
          <w:spacing w:val="-2"/>
        </w:rPr>
        <w:t>trespassing</w:t>
      </w:r>
    </w:p>
    <w:p w14:paraId="2060D330" w14:textId="77777777" w:rsidR="00655351" w:rsidRDefault="00655351" w:rsidP="00655351">
      <w:pPr>
        <w:pStyle w:val="BodyText"/>
        <w:rPr>
          <w:sz w:val="21"/>
        </w:rPr>
      </w:pPr>
    </w:p>
    <w:p w14:paraId="3D92A756" w14:textId="77777777" w:rsidR="00655351" w:rsidRDefault="00655351" w:rsidP="00655351">
      <w:pPr>
        <w:pStyle w:val="BodyText"/>
        <w:ind w:left="120"/>
      </w:pPr>
      <w:r>
        <w:t>A federal district court concluded that a reasonable factfinder could determine that a law-enforcement officer,</w:t>
      </w:r>
      <w:r>
        <w:rPr>
          <w:spacing w:val="-4"/>
        </w:rPr>
        <w:t xml:space="preserve"> </w:t>
      </w:r>
      <w:r>
        <w:t>Officer</w:t>
      </w:r>
      <w:r>
        <w:rPr>
          <w:spacing w:val="-4"/>
        </w:rPr>
        <w:t xml:space="preserve"> </w:t>
      </w:r>
      <w:r>
        <w:t>Michael</w:t>
      </w:r>
      <w:r>
        <w:rPr>
          <w:spacing w:val="-3"/>
        </w:rPr>
        <w:t xml:space="preserve"> </w:t>
      </w:r>
      <w:r>
        <w:t>DiNapoli,</w:t>
      </w:r>
      <w:r>
        <w:rPr>
          <w:spacing w:val="-4"/>
        </w:rPr>
        <w:t xml:space="preserve"> </w:t>
      </w:r>
      <w:r>
        <w:t>had</w:t>
      </w:r>
      <w:r>
        <w:rPr>
          <w:spacing w:val="-4"/>
        </w:rPr>
        <w:t xml:space="preserve"> </w:t>
      </w:r>
      <w:r>
        <w:t>punched,</w:t>
      </w:r>
      <w:r>
        <w:rPr>
          <w:spacing w:val="-4"/>
        </w:rPr>
        <w:t xml:space="preserve"> </w:t>
      </w:r>
      <w:r>
        <w:t>tackled,</w:t>
      </w:r>
      <w:r>
        <w:rPr>
          <w:spacing w:val="-4"/>
        </w:rPr>
        <w:t xml:space="preserve"> </w:t>
      </w:r>
      <w:r>
        <w:t>and</w:t>
      </w:r>
      <w:r>
        <w:rPr>
          <w:spacing w:val="-3"/>
        </w:rPr>
        <w:t xml:space="preserve"> </w:t>
      </w:r>
      <w:r>
        <w:t>used</w:t>
      </w:r>
      <w:r>
        <w:rPr>
          <w:spacing w:val="-4"/>
        </w:rPr>
        <w:t xml:space="preserve"> </w:t>
      </w:r>
      <w:r>
        <w:t>a</w:t>
      </w:r>
      <w:r>
        <w:rPr>
          <w:spacing w:val="-2"/>
        </w:rPr>
        <w:t xml:space="preserve"> </w:t>
      </w:r>
      <w:r>
        <w:t>chokehold</w:t>
      </w:r>
      <w:r>
        <w:rPr>
          <w:spacing w:val="-4"/>
        </w:rPr>
        <w:t xml:space="preserve"> </w:t>
      </w:r>
      <w:r>
        <w:t>on</w:t>
      </w:r>
      <w:r>
        <w:rPr>
          <w:spacing w:val="-4"/>
        </w:rPr>
        <w:t xml:space="preserve"> </w:t>
      </w:r>
      <w:r>
        <w:t>plaintiff-appellee</w:t>
      </w:r>
      <w:r>
        <w:rPr>
          <w:spacing w:val="-3"/>
        </w:rPr>
        <w:t xml:space="preserve"> </w:t>
      </w:r>
      <w:r>
        <w:t>Greg</w:t>
      </w:r>
    </w:p>
    <w:p w14:paraId="7D718D94" w14:textId="77777777" w:rsidR="00655351" w:rsidRDefault="00655351" w:rsidP="00655351">
      <w:pPr>
        <w:pStyle w:val="BodyText"/>
        <w:ind w:left="120" w:right="129"/>
      </w:pPr>
      <w:r>
        <w:t>McWilliams. At the time, McWilliams was suspected only of trespassing on a marina by riding in a golf cart.</w:t>
      </w:r>
      <w:r>
        <w:rPr>
          <w:spacing w:val="-3"/>
        </w:rPr>
        <w:t xml:space="preserve"> </w:t>
      </w:r>
      <w:r>
        <w:t>McWilliams</w:t>
      </w:r>
      <w:r>
        <w:rPr>
          <w:spacing w:val="-3"/>
        </w:rPr>
        <w:t xml:space="preserve"> </w:t>
      </w:r>
      <w:r>
        <w:t>sued</w:t>
      </w:r>
      <w:r>
        <w:rPr>
          <w:spacing w:val="-3"/>
        </w:rPr>
        <w:t xml:space="preserve"> </w:t>
      </w:r>
      <w:r>
        <w:t>DiNapoli</w:t>
      </w:r>
      <w:r>
        <w:rPr>
          <w:spacing w:val="-3"/>
        </w:rPr>
        <w:t xml:space="preserve"> </w:t>
      </w:r>
      <w:r>
        <w:t>under</w:t>
      </w:r>
      <w:r>
        <w:rPr>
          <w:spacing w:val="-3"/>
        </w:rPr>
        <w:t xml:space="preserve"> </w:t>
      </w:r>
      <w:r>
        <w:t>42</w:t>
      </w:r>
      <w:r>
        <w:rPr>
          <w:spacing w:val="-3"/>
        </w:rPr>
        <w:t xml:space="preserve"> </w:t>
      </w:r>
      <w:r>
        <w:t>U.S.C.</w:t>
      </w:r>
      <w:r>
        <w:rPr>
          <w:spacing w:val="-2"/>
        </w:rPr>
        <w:t xml:space="preserve"> </w:t>
      </w:r>
      <w:r>
        <w:t>§</w:t>
      </w:r>
      <w:r>
        <w:rPr>
          <w:spacing w:val="-3"/>
        </w:rPr>
        <w:t xml:space="preserve"> </w:t>
      </w:r>
      <w:r>
        <w:t>1983,</w:t>
      </w:r>
      <w:r>
        <w:rPr>
          <w:spacing w:val="-3"/>
        </w:rPr>
        <w:t xml:space="preserve"> </w:t>
      </w:r>
      <w:r>
        <w:t>alleging</w:t>
      </w:r>
      <w:r>
        <w:rPr>
          <w:spacing w:val="-2"/>
        </w:rPr>
        <w:t xml:space="preserve"> </w:t>
      </w:r>
      <w:r>
        <w:t>excessive</w:t>
      </w:r>
      <w:r>
        <w:rPr>
          <w:spacing w:val="-3"/>
        </w:rPr>
        <w:t xml:space="preserve"> </w:t>
      </w:r>
      <w:r>
        <w:t>force</w:t>
      </w:r>
      <w:r>
        <w:rPr>
          <w:spacing w:val="-3"/>
        </w:rPr>
        <w:t xml:space="preserve"> </w:t>
      </w:r>
      <w:r>
        <w:t>in</w:t>
      </w:r>
      <w:r>
        <w:rPr>
          <w:spacing w:val="-3"/>
        </w:rPr>
        <w:t xml:space="preserve"> </w:t>
      </w:r>
      <w:r>
        <w:t>violation</w:t>
      </w:r>
      <w:r>
        <w:rPr>
          <w:spacing w:val="-1"/>
        </w:rPr>
        <w:t xml:space="preserve"> </w:t>
      </w:r>
      <w:r>
        <w:t>of</w:t>
      </w:r>
      <w:r>
        <w:rPr>
          <w:spacing w:val="-3"/>
        </w:rPr>
        <w:t xml:space="preserve"> </w:t>
      </w:r>
      <w:r>
        <w:t>the</w:t>
      </w:r>
      <w:r>
        <w:rPr>
          <w:spacing w:val="-2"/>
        </w:rPr>
        <w:t xml:space="preserve"> </w:t>
      </w:r>
      <w:r>
        <w:t>Fourth Amendment. In response, DiNapoli moved for summary judgment, arguing that: (1) his use of force had been</w:t>
      </w:r>
      <w:r>
        <w:rPr>
          <w:spacing w:val="-2"/>
        </w:rPr>
        <w:t xml:space="preserve"> </w:t>
      </w:r>
      <w:r>
        <w:t>reasonable;</w:t>
      </w:r>
      <w:r>
        <w:rPr>
          <w:spacing w:val="-3"/>
        </w:rPr>
        <w:t xml:space="preserve"> </w:t>
      </w:r>
      <w:r>
        <w:t>and</w:t>
      </w:r>
      <w:r>
        <w:rPr>
          <w:spacing w:val="-3"/>
        </w:rPr>
        <w:t xml:space="preserve"> </w:t>
      </w:r>
      <w:r>
        <w:t>(2)</w:t>
      </w:r>
      <w:r>
        <w:rPr>
          <w:spacing w:val="-2"/>
        </w:rPr>
        <w:t xml:space="preserve"> </w:t>
      </w:r>
      <w:r>
        <w:t>he</w:t>
      </w:r>
      <w:r>
        <w:rPr>
          <w:spacing w:val="-3"/>
        </w:rPr>
        <w:t xml:space="preserve"> </w:t>
      </w:r>
      <w:r>
        <w:t>was</w:t>
      </w:r>
      <w:r>
        <w:rPr>
          <w:spacing w:val="-3"/>
        </w:rPr>
        <w:t xml:space="preserve"> </w:t>
      </w:r>
      <w:r>
        <w:t>entitled</w:t>
      </w:r>
      <w:r>
        <w:rPr>
          <w:spacing w:val="-3"/>
        </w:rPr>
        <w:t xml:space="preserve"> </w:t>
      </w:r>
      <w:r>
        <w:t>to</w:t>
      </w:r>
      <w:r>
        <w:rPr>
          <w:spacing w:val="-1"/>
        </w:rPr>
        <w:t xml:space="preserve"> </w:t>
      </w:r>
      <w:r>
        <w:t>qualified</w:t>
      </w:r>
      <w:r>
        <w:rPr>
          <w:spacing w:val="-2"/>
        </w:rPr>
        <w:t xml:space="preserve"> </w:t>
      </w:r>
      <w:r>
        <w:t>immunity.</w:t>
      </w:r>
      <w:r>
        <w:rPr>
          <w:spacing w:val="-2"/>
        </w:rPr>
        <w:t xml:space="preserve"> </w:t>
      </w:r>
      <w:r>
        <w:t>The</w:t>
      </w:r>
      <w:r>
        <w:rPr>
          <w:spacing w:val="-3"/>
        </w:rPr>
        <w:t xml:space="preserve"> </w:t>
      </w:r>
      <w:r>
        <w:t>district</w:t>
      </w:r>
      <w:r>
        <w:rPr>
          <w:spacing w:val="-2"/>
        </w:rPr>
        <w:t xml:space="preserve"> </w:t>
      </w:r>
      <w:r>
        <w:t>court</w:t>
      </w:r>
      <w:r>
        <w:rPr>
          <w:spacing w:val="-3"/>
        </w:rPr>
        <w:t xml:space="preserve"> </w:t>
      </w:r>
      <w:r>
        <w:t>denied</w:t>
      </w:r>
      <w:r>
        <w:rPr>
          <w:spacing w:val="-3"/>
        </w:rPr>
        <w:t xml:space="preserve"> </w:t>
      </w:r>
      <w:r>
        <w:t>the</w:t>
      </w:r>
      <w:r>
        <w:rPr>
          <w:spacing w:val="-3"/>
        </w:rPr>
        <w:t xml:space="preserve"> </w:t>
      </w:r>
      <w:r>
        <w:t>motion.</w:t>
      </w:r>
      <w:r>
        <w:rPr>
          <w:spacing w:val="-3"/>
        </w:rPr>
        <w:t xml:space="preserve"> </w:t>
      </w:r>
      <w:r>
        <w:t xml:space="preserve">On appeal to the Tenth Circuit Court of Appeals, DiNapoli argued: (1) a surveillance video blatantly </w:t>
      </w:r>
      <w:proofErr w:type="spellStart"/>
      <w:r>
        <w:t>contradictd</w:t>
      </w:r>
      <w:proofErr w:type="spellEnd"/>
      <w:r>
        <w:t xml:space="preserve"> the district court’s factual determination that McWilliams had not touched DiNapoli’s chest; and (2) even under the district court’s factual determinations, DiNapoli did not commit a constitutional violation because his use of force was reasonable. The Tenth Circuit concluded it was bound by the district court's factual assessment, and the district court did not err in denying qualified immunity.</w:t>
      </w:r>
    </w:p>
    <w:p w14:paraId="32E29587" w14:textId="22685FA6" w:rsidR="00BE268D" w:rsidRDefault="00BE268D" w:rsidP="00AC02E1">
      <w:pPr>
        <w:rPr>
          <w:b/>
          <w:bCs/>
        </w:rPr>
      </w:pPr>
    </w:p>
    <w:p w14:paraId="192A24A5" w14:textId="00CC9068" w:rsidR="00655351" w:rsidRDefault="00655351" w:rsidP="00AC02E1">
      <w:pPr>
        <w:rPr>
          <w:b/>
          <w:bCs/>
        </w:rPr>
      </w:pPr>
    </w:p>
    <w:p w14:paraId="782622F4" w14:textId="77777777" w:rsidR="0041176E" w:rsidRDefault="0041176E" w:rsidP="0041176E">
      <w:pPr>
        <w:pStyle w:val="BodyText"/>
        <w:ind w:left="120"/>
      </w:pPr>
      <w:r>
        <w:t>Nicholas</w:t>
      </w:r>
      <w:r>
        <w:rPr>
          <w:spacing w:val="-8"/>
        </w:rPr>
        <w:t xml:space="preserve"> </w:t>
      </w:r>
      <w:r>
        <w:t>C.</w:t>
      </w:r>
      <w:r>
        <w:rPr>
          <w:spacing w:val="-6"/>
        </w:rPr>
        <w:t xml:space="preserve"> </w:t>
      </w:r>
      <w:r>
        <w:t>Wade</w:t>
      </w:r>
      <w:r>
        <w:rPr>
          <w:spacing w:val="-8"/>
        </w:rPr>
        <w:t xml:space="preserve"> </w:t>
      </w:r>
      <w:r>
        <w:t>v.</w:t>
      </w:r>
      <w:r>
        <w:rPr>
          <w:spacing w:val="-6"/>
        </w:rPr>
        <w:t xml:space="preserve"> </w:t>
      </w:r>
      <w:r>
        <w:t>Solomon</w:t>
      </w:r>
      <w:r>
        <w:rPr>
          <w:spacing w:val="-8"/>
        </w:rPr>
        <w:t xml:space="preserve"> </w:t>
      </w:r>
      <w:r>
        <w:t>Daniels,</w:t>
      </w:r>
      <w:r>
        <w:rPr>
          <w:spacing w:val="-7"/>
        </w:rPr>
        <w:t xml:space="preserve"> </w:t>
      </w:r>
      <w:r>
        <w:t>et</w:t>
      </w:r>
      <w:r>
        <w:rPr>
          <w:spacing w:val="-6"/>
        </w:rPr>
        <w:t xml:space="preserve"> </w:t>
      </w:r>
      <w:r>
        <w:rPr>
          <w:spacing w:val="-5"/>
        </w:rPr>
        <w:t>al.</w:t>
      </w:r>
    </w:p>
    <w:p w14:paraId="6A17DFC0" w14:textId="77777777"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Eleventh</w:t>
      </w:r>
      <w:r>
        <w:rPr>
          <w:spacing w:val="-5"/>
        </w:rPr>
        <w:t xml:space="preserve"> </w:t>
      </w:r>
      <w:r>
        <w:t>Circuit Opinion Date: June 13, 2022</w:t>
      </w:r>
    </w:p>
    <w:p w14:paraId="30EFC55B" w14:textId="77777777" w:rsidR="0041176E" w:rsidRDefault="0041176E" w:rsidP="0041176E">
      <w:pPr>
        <w:pStyle w:val="BodyText"/>
      </w:pPr>
    </w:p>
    <w:p w14:paraId="79731084" w14:textId="77777777" w:rsidR="0041176E" w:rsidRDefault="0041176E" w:rsidP="0041176E">
      <w:pPr>
        <w:pStyle w:val="BodyText"/>
        <w:ind w:left="120"/>
      </w:pPr>
      <w:r>
        <w:t>Tagline:</w:t>
      </w:r>
      <w:r>
        <w:rPr>
          <w:spacing w:val="-9"/>
        </w:rPr>
        <w:t xml:space="preserve"> </w:t>
      </w:r>
      <w:r>
        <w:t>excessive</w:t>
      </w:r>
      <w:r>
        <w:rPr>
          <w:spacing w:val="-9"/>
        </w:rPr>
        <w:t xml:space="preserve"> </w:t>
      </w:r>
      <w:r>
        <w:t>use</w:t>
      </w:r>
      <w:r>
        <w:rPr>
          <w:spacing w:val="-9"/>
        </w:rPr>
        <w:t xml:space="preserve"> </w:t>
      </w:r>
      <w:r>
        <w:t>of</w:t>
      </w:r>
      <w:r>
        <w:rPr>
          <w:spacing w:val="-9"/>
        </w:rPr>
        <w:t xml:space="preserve"> </w:t>
      </w:r>
      <w:r>
        <w:t>force</w:t>
      </w:r>
      <w:r>
        <w:rPr>
          <w:spacing w:val="-10"/>
        </w:rPr>
        <w:t xml:space="preserve"> </w:t>
      </w:r>
      <w:r>
        <w:t>by</w:t>
      </w:r>
      <w:r>
        <w:rPr>
          <w:spacing w:val="-8"/>
        </w:rPr>
        <w:t xml:space="preserve"> </w:t>
      </w:r>
      <w:r>
        <w:t>pistol-whipping</w:t>
      </w:r>
      <w:r>
        <w:rPr>
          <w:spacing w:val="-9"/>
        </w:rPr>
        <w:t xml:space="preserve"> </w:t>
      </w:r>
      <w:r>
        <w:t>and</w:t>
      </w:r>
      <w:r>
        <w:rPr>
          <w:spacing w:val="-9"/>
        </w:rPr>
        <w:t xml:space="preserve"> </w:t>
      </w:r>
      <w:r>
        <w:t>deliberate</w:t>
      </w:r>
      <w:r>
        <w:rPr>
          <w:spacing w:val="-9"/>
        </w:rPr>
        <w:t xml:space="preserve"> </w:t>
      </w:r>
      <w:r>
        <w:t>indifference</w:t>
      </w:r>
      <w:r>
        <w:rPr>
          <w:spacing w:val="-8"/>
        </w:rPr>
        <w:t xml:space="preserve"> </w:t>
      </w:r>
      <w:r>
        <w:t>to</w:t>
      </w:r>
      <w:r>
        <w:rPr>
          <w:spacing w:val="-8"/>
        </w:rPr>
        <w:t xml:space="preserve"> </w:t>
      </w:r>
      <w:r>
        <w:t>medical</w:t>
      </w:r>
      <w:r>
        <w:rPr>
          <w:spacing w:val="-10"/>
        </w:rPr>
        <w:t xml:space="preserve"> </w:t>
      </w:r>
      <w:r>
        <w:rPr>
          <w:spacing w:val="-2"/>
        </w:rPr>
        <w:t>needs</w:t>
      </w:r>
    </w:p>
    <w:p w14:paraId="4E4D9DB3" w14:textId="77777777" w:rsidR="0041176E" w:rsidRDefault="0041176E" w:rsidP="0041176E">
      <w:pPr>
        <w:pStyle w:val="BodyText"/>
      </w:pPr>
    </w:p>
    <w:p w14:paraId="12A7BEB6" w14:textId="77777777" w:rsidR="0041176E" w:rsidRDefault="0041176E" w:rsidP="0041176E">
      <w:pPr>
        <w:pStyle w:val="BodyText"/>
        <w:ind w:left="120" w:right="183"/>
      </w:pPr>
      <w:r>
        <w:t>Plaintiff</w:t>
      </w:r>
      <w:r>
        <w:rPr>
          <w:spacing w:val="-4"/>
        </w:rPr>
        <w:t xml:space="preserve"> </w:t>
      </w:r>
      <w:r>
        <w:t>brought</w:t>
      </w:r>
      <w:r>
        <w:rPr>
          <w:spacing w:val="-4"/>
        </w:rPr>
        <w:t xml:space="preserve"> </w:t>
      </w:r>
      <w:r>
        <w:t>a</w:t>
      </w:r>
      <w:r>
        <w:rPr>
          <w:spacing w:val="-2"/>
        </w:rPr>
        <w:t xml:space="preserve"> </w:t>
      </w:r>
      <w:r>
        <w:t>42</w:t>
      </w:r>
      <w:r>
        <w:rPr>
          <w:spacing w:val="-3"/>
        </w:rPr>
        <w:t xml:space="preserve"> </w:t>
      </w:r>
      <w:r>
        <w:t>U.S.C.</w:t>
      </w:r>
      <w:r>
        <w:rPr>
          <w:spacing w:val="-4"/>
        </w:rPr>
        <w:t xml:space="preserve"> </w:t>
      </w:r>
      <w:r>
        <w:t>Section</w:t>
      </w:r>
      <w:r>
        <w:rPr>
          <w:spacing w:val="-4"/>
        </w:rPr>
        <w:t xml:space="preserve"> </w:t>
      </w:r>
      <w:r>
        <w:t>1983</w:t>
      </w:r>
      <w:r>
        <w:rPr>
          <w:spacing w:val="-4"/>
        </w:rPr>
        <w:t xml:space="preserve"> </w:t>
      </w:r>
      <w:r>
        <w:t>action</w:t>
      </w:r>
      <w:r>
        <w:rPr>
          <w:spacing w:val="-3"/>
        </w:rPr>
        <w:t xml:space="preserve"> </w:t>
      </w:r>
      <w:r>
        <w:t>against</w:t>
      </w:r>
      <w:r>
        <w:rPr>
          <w:spacing w:val="-4"/>
        </w:rPr>
        <w:t xml:space="preserve"> </w:t>
      </w:r>
      <w:r>
        <w:t>several</w:t>
      </w:r>
      <w:r>
        <w:rPr>
          <w:spacing w:val="-4"/>
        </w:rPr>
        <w:t xml:space="preserve"> </w:t>
      </w:r>
      <w:r>
        <w:t>DeKalb</w:t>
      </w:r>
      <w:r>
        <w:rPr>
          <w:spacing w:val="-4"/>
        </w:rPr>
        <w:t xml:space="preserve"> </w:t>
      </w:r>
      <w:r>
        <w:t>County,</w:t>
      </w:r>
      <w:r>
        <w:rPr>
          <w:spacing w:val="-4"/>
        </w:rPr>
        <w:t xml:space="preserve"> </w:t>
      </w:r>
      <w:r>
        <w:t>Georgia</w:t>
      </w:r>
      <w:r>
        <w:rPr>
          <w:spacing w:val="-4"/>
        </w:rPr>
        <w:t xml:space="preserve"> </w:t>
      </w:r>
      <w:r>
        <w:t>investigators, alleging that they violated his constitutional rights during his arrest. Plaintiff claimed that S.D. used excessive force when he shot him three times, that V.J. used excessive force when he pistol-whipped him, and that all three Defendants were deliberately indifferent to his serious medical needs. The district court granted summary judgment for Defendants on every claim.</w:t>
      </w:r>
    </w:p>
    <w:p w14:paraId="484C080F" w14:textId="77777777" w:rsidR="0041176E" w:rsidRDefault="0041176E" w:rsidP="0041176E">
      <w:pPr>
        <w:pStyle w:val="BodyText"/>
      </w:pPr>
    </w:p>
    <w:p w14:paraId="27DE0D47" w14:textId="77777777" w:rsidR="0041176E" w:rsidRDefault="0041176E" w:rsidP="0041176E">
      <w:pPr>
        <w:pStyle w:val="BodyText"/>
        <w:ind w:left="120" w:right="129"/>
      </w:pPr>
      <w:r>
        <w:t>The Eleventh Circuit reversed the district court’s grant of summary judgment for V.J. on the pistol-whip claim.</w:t>
      </w:r>
      <w:r>
        <w:rPr>
          <w:spacing w:val="-2"/>
        </w:rPr>
        <w:t xml:space="preserve"> </w:t>
      </w:r>
      <w:r>
        <w:t>But</w:t>
      </w:r>
      <w:r>
        <w:rPr>
          <w:spacing w:val="-2"/>
        </w:rPr>
        <w:t xml:space="preserve"> </w:t>
      </w:r>
      <w:r>
        <w:t>affirmed</w:t>
      </w:r>
      <w:r>
        <w:rPr>
          <w:spacing w:val="-2"/>
        </w:rPr>
        <w:t xml:space="preserve"> </w:t>
      </w:r>
      <w:r>
        <w:t>the</w:t>
      </w:r>
      <w:r>
        <w:rPr>
          <w:spacing w:val="-2"/>
        </w:rPr>
        <w:t xml:space="preserve"> </w:t>
      </w:r>
      <w:r>
        <w:t>district</w:t>
      </w:r>
      <w:r>
        <w:rPr>
          <w:spacing w:val="-2"/>
        </w:rPr>
        <w:t xml:space="preserve"> </w:t>
      </w:r>
      <w:r>
        <w:t>court’s</w:t>
      </w:r>
      <w:r>
        <w:rPr>
          <w:spacing w:val="-3"/>
        </w:rPr>
        <w:t xml:space="preserve"> </w:t>
      </w:r>
      <w:r>
        <w:t>grant</w:t>
      </w:r>
      <w:r>
        <w:rPr>
          <w:spacing w:val="-3"/>
        </w:rPr>
        <w:t xml:space="preserve"> </w:t>
      </w:r>
      <w:r>
        <w:t>of</w:t>
      </w:r>
      <w:r>
        <w:rPr>
          <w:spacing w:val="-3"/>
        </w:rPr>
        <w:t xml:space="preserve"> </w:t>
      </w:r>
      <w:r>
        <w:t>summary</w:t>
      </w:r>
      <w:r>
        <w:rPr>
          <w:spacing w:val="-3"/>
        </w:rPr>
        <w:t xml:space="preserve"> </w:t>
      </w:r>
      <w:r>
        <w:t>judgment</w:t>
      </w:r>
      <w:r>
        <w:rPr>
          <w:spacing w:val="-2"/>
        </w:rPr>
        <w:t xml:space="preserve"> </w:t>
      </w:r>
      <w:r>
        <w:t>for</w:t>
      </w:r>
      <w:r>
        <w:rPr>
          <w:spacing w:val="-3"/>
        </w:rPr>
        <w:t xml:space="preserve"> </w:t>
      </w:r>
      <w:r>
        <w:t>S.D.</w:t>
      </w:r>
      <w:r>
        <w:rPr>
          <w:spacing w:val="-3"/>
        </w:rPr>
        <w:t xml:space="preserve"> </w:t>
      </w:r>
      <w:r>
        <w:t>on</w:t>
      </w:r>
      <w:r>
        <w:rPr>
          <w:spacing w:val="-2"/>
        </w:rPr>
        <w:t xml:space="preserve"> </w:t>
      </w:r>
      <w:r>
        <w:t>the</w:t>
      </w:r>
      <w:r>
        <w:rPr>
          <w:spacing w:val="-3"/>
        </w:rPr>
        <w:t xml:space="preserve"> </w:t>
      </w:r>
      <w:r>
        <w:t>shooting</w:t>
      </w:r>
      <w:r>
        <w:rPr>
          <w:spacing w:val="-2"/>
        </w:rPr>
        <w:t xml:space="preserve"> </w:t>
      </w:r>
      <w:r>
        <w:t>claim</w:t>
      </w:r>
      <w:r>
        <w:rPr>
          <w:spacing w:val="-3"/>
        </w:rPr>
        <w:t xml:space="preserve"> </w:t>
      </w:r>
      <w:r>
        <w:t>and</w:t>
      </w:r>
      <w:r>
        <w:rPr>
          <w:spacing w:val="-2"/>
        </w:rPr>
        <w:t xml:space="preserve"> </w:t>
      </w:r>
      <w:r>
        <w:t>for all Defendants on the deprivation of medical care claim.</w:t>
      </w:r>
    </w:p>
    <w:p w14:paraId="0CB030DE" w14:textId="77777777" w:rsidR="0041176E" w:rsidRDefault="0041176E" w:rsidP="0041176E">
      <w:pPr>
        <w:pStyle w:val="BodyText"/>
      </w:pPr>
    </w:p>
    <w:p w14:paraId="5E4F607B" w14:textId="77777777" w:rsidR="0041176E" w:rsidRDefault="0041176E" w:rsidP="0041176E">
      <w:pPr>
        <w:pStyle w:val="BodyText"/>
        <w:ind w:left="120" w:right="124"/>
      </w:pPr>
      <w:r>
        <w:t>The court held that V.J. used excessive force in pistol-whipping Plaintiff and that Plaintiff’s right to be free of V.J.’s use of force was clearly established at the time. Further, viewing the facts through the appropriate lens, V.J. could not have reasonably believed that Plaintiff was resisting when he tried to sit up after communicating that he needed to do so to breathe. And because “a handcuffed, non-resisting [suspect’s]</w:t>
      </w:r>
      <w:r>
        <w:rPr>
          <w:spacing w:val="-3"/>
        </w:rPr>
        <w:t xml:space="preserve"> </w:t>
      </w:r>
      <w:r>
        <w:t>right</w:t>
      </w:r>
      <w:r>
        <w:rPr>
          <w:spacing w:val="-2"/>
        </w:rPr>
        <w:t xml:space="preserve"> </w:t>
      </w:r>
      <w:r>
        <w:t>to</w:t>
      </w:r>
      <w:r>
        <w:rPr>
          <w:spacing w:val="-2"/>
        </w:rPr>
        <w:t xml:space="preserve"> </w:t>
      </w:r>
      <w:r>
        <w:t>be</w:t>
      </w:r>
      <w:r>
        <w:rPr>
          <w:spacing w:val="-3"/>
        </w:rPr>
        <w:t xml:space="preserve"> </w:t>
      </w:r>
      <w:r>
        <w:t>free</w:t>
      </w:r>
      <w:r>
        <w:rPr>
          <w:spacing w:val="-2"/>
        </w:rPr>
        <w:t xml:space="preserve"> </w:t>
      </w:r>
      <w:r>
        <w:t>from</w:t>
      </w:r>
      <w:r>
        <w:rPr>
          <w:spacing w:val="-3"/>
        </w:rPr>
        <w:t xml:space="preserve"> </w:t>
      </w:r>
      <w:r>
        <w:t>excessive</w:t>
      </w:r>
      <w:r>
        <w:rPr>
          <w:spacing w:val="-3"/>
        </w:rPr>
        <w:t xml:space="preserve"> </w:t>
      </w:r>
      <w:r>
        <w:t>force</w:t>
      </w:r>
      <w:r>
        <w:rPr>
          <w:spacing w:val="-3"/>
        </w:rPr>
        <w:t xml:space="preserve"> </w:t>
      </w:r>
      <w:r>
        <w:t>was</w:t>
      </w:r>
      <w:r>
        <w:rPr>
          <w:spacing w:val="-1"/>
        </w:rPr>
        <w:t xml:space="preserve"> </w:t>
      </w:r>
      <w:r>
        <w:t>clearly</w:t>
      </w:r>
      <w:r>
        <w:rPr>
          <w:spacing w:val="-3"/>
        </w:rPr>
        <w:t xml:space="preserve"> </w:t>
      </w:r>
      <w:r>
        <w:t>established”</w:t>
      </w:r>
      <w:r>
        <w:rPr>
          <w:spacing w:val="-3"/>
        </w:rPr>
        <w:t xml:space="preserve"> </w:t>
      </w:r>
      <w:r>
        <w:t>at</w:t>
      </w:r>
      <w:r>
        <w:rPr>
          <w:spacing w:val="-2"/>
        </w:rPr>
        <w:t xml:space="preserve"> </w:t>
      </w:r>
      <w:r>
        <w:t>the</w:t>
      </w:r>
      <w:r>
        <w:rPr>
          <w:spacing w:val="-2"/>
        </w:rPr>
        <w:t xml:space="preserve"> </w:t>
      </w:r>
      <w:r>
        <w:t>time,</w:t>
      </w:r>
      <w:r>
        <w:rPr>
          <w:spacing w:val="-3"/>
        </w:rPr>
        <w:t xml:space="preserve"> </w:t>
      </w:r>
      <w:r>
        <w:t>V.J</w:t>
      </w:r>
      <w:r>
        <w:rPr>
          <w:spacing w:val="-3"/>
        </w:rPr>
        <w:t xml:space="preserve"> </w:t>
      </w:r>
      <w:r>
        <w:t>is</w:t>
      </w:r>
      <w:r>
        <w:rPr>
          <w:spacing w:val="-1"/>
        </w:rPr>
        <w:t xml:space="preserve"> </w:t>
      </w:r>
      <w:r>
        <w:t>not</w:t>
      </w:r>
      <w:r>
        <w:rPr>
          <w:spacing w:val="-3"/>
        </w:rPr>
        <w:t xml:space="preserve"> </w:t>
      </w:r>
      <w:r>
        <w:t>entitled</w:t>
      </w:r>
      <w:r>
        <w:rPr>
          <w:spacing w:val="-2"/>
        </w:rPr>
        <w:t xml:space="preserve"> </w:t>
      </w:r>
      <w:r>
        <w:t>to qualified immunity on Plaintiff’s excessive force claim against him.</w:t>
      </w:r>
    </w:p>
    <w:p w14:paraId="42CC9DAE" w14:textId="5F56C8DE" w:rsidR="00655351" w:rsidRDefault="00655351" w:rsidP="00AC02E1">
      <w:pPr>
        <w:rPr>
          <w:b/>
          <w:bCs/>
        </w:rPr>
      </w:pPr>
    </w:p>
    <w:p w14:paraId="689C8FBD" w14:textId="77777777" w:rsidR="0041176E" w:rsidRDefault="0041176E" w:rsidP="0041176E">
      <w:pPr>
        <w:pStyle w:val="BodyText"/>
        <w:ind w:left="120" w:right="241"/>
      </w:pPr>
      <w:r>
        <w:t>Finally, even though Plaintiff met his burden that Defendants violated his Fourteenth Amendment rights,</w:t>
      </w:r>
      <w:r>
        <w:rPr>
          <w:spacing w:val="-4"/>
        </w:rPr>
        <w:t xml:space="preserve"> </w:t>
      </w:r>
      <w:r>
        <w:t>the</w:t>
      </w:r>
      <w:r>
        <w:rPr>
          <w:spacing w:val="-3"/>
        </w:rPr>
        <w:t xml:space="preserve"> </w:t>
      </w:r>
      <w:r>
        <w:t>court</w:t>
      </w:r>
      <w:r>
        <w:rPr>
          <w:spacing w:val="-3"/>
        </w:rPr>
        <w:t xml:space="preserve"> </w:t>
      </w:r>
      <w:r>
        <w:t>concluded</w:t>
      </w:r>
      <w:r>
        <w:rPr>
          <w:spacing w:val="-4"/>
        </w:rPr>
        <w:t xml:space="preserve"> </w:t>
      </w:r>
      <w:r>
        <w:t>that</w:t>
      </w:r>
      <w:r>
        <w:rPr>
          <w:spacing w:val="-3"/>
        </w:rPr>
        <w:t xml:space="preserve"> </w:t>
      </w:r>
      <w:r>
        <w:t>there</w:t>
      </w:r>
      <w:r>
        <w:rPr>
          <w:spacing w:val="-2"/>
        </w:rPr>
        <w:t xml:space="preserve"> </w:t>
      </w:r>
      <w:r>
        <w:t>was</w:t>
      </w:r>
      <w:r>
        <w:rPr>
          <w:spacing w:val="-4"/>
        </w:rPr>
        <w:t xml:space="preserve"> </w:t>
      </w:r>
      <w:r>
        <w:t>no</w:t>
      </w:r>
      <w:r>
        <w:rPr>
          <w:spacing w:val="-3"/>
        </w:rPr>
        <w:t xml:space="preserve"> </w:t>
      </w:r>
      <w:r>
        <w:t>established</w:t>
      </w:r>
      <w:r>
        <w:rPr>
          <w:spacing w:val="-4"/>
        </w:rPr>
        <w:t xml:space="preserve"> </w:t>
      </w:r>
      <w:r>
        <w:t>law</w:t>
      </w:r>
      <w:r>
        <w:rPr>
          <w:spacing w:val="-4"/>
        </w:rPr>
        <w:t xml:space="preserve"> </w:t>
      </w:r>
      <w:r>
        <w:t>on</w:t>
      </w:r>
      <w:r>
        <w:rPr>
          <w:spacing w:val="-2"/>
        </w:rPr>
        <w:t xml:space="preserve"> </w:t>
      </w:r>
      <w:r>
        <w:t>how</w:t>
      </w:r>
      <w:r>
        <w:rPr>
          <w:spacing w:val="-4"/>
        </w:rPr>
        <w:t xml:space="preserve"> </w:t>
      </w:r>
      <w:r>
        <w:t>long</w:t>
      </w:r>
      <w:r>
        <w:rPr>
          <w:spacing w:val="-3"/>
        </w:rPr>
        <w:t xml:space="preserve"> </w:t>
      </w:r>
      <w:r>
        <w:t>before</w:t>
      </w:r>
      <w:r>
        <w:rPr>
          <w:spacing w:val="-4"/>
        </w:rPr>
        <w:t xml:space="preserve"> </w:t>
      </w:r>
      <w:r>
        <w:t>officers</w:t>
      </w:r>
      <w:r>
        <w:rPr>
          <w:spacing w:val="-2"/>
        </w:rPr>
        <w:t xml:space="preserve"> </w:t>
      </w:r>
      <w:r>
        <w:t>must</w:t>
      </w:r>
      <w:r>
        <w:rPr>
          <w:spacing w:val="-4"/>
        </w:rPr>
        <w:t xml:space="preserve"> </w:t>
      </w:r>
      <w:r>
        <w:t>request medical care for a suspect that has been shot to constitute deliberate indifference.</w:t>
      </w:r>
    </w:p>
    <w:p w14:paraId="1F64CD88" w14:textId="77777777" w:rsidR="0041176E" w:rsidRDefault="0041176E" w:rsidP="00AC02E1">
      <w:pPr>
        <w:rPr>
          <w:b/>
          <w:bCs/>
        </w:rPr>
      </w:pPr>
    </w:p>
    <w:p w14:paraId="62170EB5" w14:textId="299C1211" w:rsidR="00655351" w:rsidRDefault="00655351" w:rsidP="00AC02E1">
      <w:pPr>
        <w:rPr>
          <w:b/>
          <w:bCs/>
        </w:rPr>
      </w:pPr>
    </w:p>
    <w:p w14:paraId="636DE79F" w14:textId="77777777" w:rsidR="00655351" w:rsidRDefault="00655351" w:rsidP="00AC02E1">
      <w:pPr>
        <w:rPr>
          <w:b/>
          <w:bCs/>
        </w:rPr>
      </w:pPr>
    </w:p>
    <w:p w14:paraId="20EE8C19" w14:textId="77777777" w:rsidR="00F943BA" w:rsidRDefault="00F943BA" w:rsidP="00F943BA">
      <w:pPr>
        <w:pStyle w:val="BodyText"/>
        <w:ind w:left="120"/>
      </w:pPr>
      <w:r>
        <w:t>Kirby</w:t>
      </w:r>
      <w:r>
        <w:rPr>
          <w:spacing w:val="-7"/>
        </w:rPr>
        <w:t xml:space="preserve"> </w:t>
      </w:r>
      <w:r>
        <w:t>Ingram</w:t>
      </w:r>
      <w:r>
        <w:rPr>
          <w:spacing w:val="-6"/>
        </w:rPr>
        <w:t xml:space="preserve"> </w:t>
      </w:r>
      <w:r>
        <w:t>v.</w:t>
      </w:r>
      <w:r>
        <w:rPr>
          <w:spacing w:val="-6"/>
        </w:rPr>
        <w:t xml:space="preserve"> </w:t>
      </w:r>
      <w:r>
        <w:t>Louis</w:t>
      </w:r>
      <w:r>
        <w:rPr>
          <w:spacing w:val="-7"/>
        </w:rPr>
        <w:t xml:space="preserve"> </w:t>
      </w:r>
      <w:r>
        <w:t>Kubik,</w:t>
      </w:r>
      <w:r>
        <w:rPr>
          <w:spacing w:val="-6"/>
        </w:rPr>
        <w:t xml:space="preserve"> </w:t>
      </w:r>
      <w:r>
        <w:t>et</w:t>
      </w:r>
      <w:r>
        <w:rPr>
          <w:spacing w:val="-7"/>
        </w:rPr>
        <w:t xml:space="preserve"> </w:t>
      </w:r>
      <w:r>
        <w:rPr>
          <w:spacing w:val="-5"/>
        </w:rPr>
        <w:t>al.</w:t>
      </w:r>
    </w:p>
    <w:p w14:paraId="7A8157C5" w14:textId="77777777" w:rsidR="00F943BA" w:rsidRDefault="00F943BA" w:rsidP="00F943BA">
      <w:pPr>
        <w:pStyle w:val="BodyText"/>
        <w:ind w:left="119"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Eleventh</w:t>
      </w:r>
      <w:r>
        <w:rPr>
          <w:spacing w:val="-5"/>
        </w:rPr>
        <w:t xml:space="preserve"> </w:t>
      </w:r>
      <w:r>
        <w:t>Circuit Opinion Date: April 7, 2022</w:t>
      </w:r>
    </w:p>
    <w:p w14:paraId="4F1125B7" w14:textId="77777777" w:rsidR="00F943BA" w:rsidRDefault="00F943BA" w:rsidP="00F943BA">
      <w:pPr>
        <w:pStyle w:val="BodyText"/>
        <w:rPr>
          <w:sz w:val="21"/>
        </w:rPr>
      </w:pPr>
    </w:p>
    <w:p w14:paraId="5FE0AEC7" w14:textId="77777777" w:rsidR="00F943BA" w:rsidRDefault="00F943BA" w:rsidP="00F943BA">
      <w:pPr>
        <w:pStyle w:val="BodyText"/>
        <w:ind w:left="119"/>
      </w:pPr>
      <w:r>
        <w:t>Tags:</w:t>
      </w:r>
      <w:r>
        <w:rPr>
          <w:spacing w:val="-11"/>
        </w:rPr>
        <w:t xml:space="preserve"> </w:t>
      </w:r>
      <w:r>
        <w:t>No</w:t>
      </w:r>
      <w:r>
        <w:rPr>
          <w:spacing w:val="-9"/>
        </w:rPr>
        <w:t xml:space="preserve"> </w:t>
      </w:r>
      <w:r>
        <w:t>qualified</w:t>
      </w:r>
      <w:r>
        <w:rPr>
          <w:spacing w:val="-10"/>
        </w:rPr>
        <w:t xml:space="preserve"> </w:t>
      </w:r>
      <w:r>
        <w:t>immunity</w:t>
      </w:r>
      <w:r>
        <w:rPr>
          <w:spacing w:val="-10"/>
        </w:rPr>
        <w:t xml:space="preserve"> </w:t>
      </w:r>
      <w:r>
        <w:t>for</w:t>
      </w:r>
      <w:r>
        <w:rPr>
          <w:spacing w:val="-10"/>
        </w:rPr>
        <w:t xml:space="preserve"> </w:t>
      </w:r>
      <w:r>
        <w:t>supervisor</w:t>
      </w:r>
      <w:r>
        <w:rPr>
          <w:spacing w:val="-10"/>
        </w:rPr>
        <w:t xml:space="preserve"> </w:t>
      </w:r>
      <w:r>
        <w:t>(supervisor</w:t>
      </w:r>
      <w:r>
        <w:rPr>
          <w:spacing w:val="-10"/>
        </w:rPr>
        <w:t xml:space="preserve"> </w:t>
      </w:r>
      <w:r>
        <w:t>liability)</w:t>
      </w:r>
      <w:r>
        <w:rPr>
          <w:spacing w:val="-10"/>
        </w:rPr>
        <w:t xml:space="preserve"> </w:t>
      </w:r>
      <w:r>
        <w:t>for</w:t>
      </w:r>
      <w:r>
        <w:rPr>
          <w:spacing w:val="-9"/>
        </w:rPr>
        <w:t xml:space="preserve"> </w:t>
      </w:r>
      <w:r>
        <w:t>clearly</w:t>
      </w:r>
      <w:r>
        <w:rPr>
          <w:spacing w:val="-10"/>
        </w:rPr>
        <w:t xml:space="preserve"> </w:t>
      </w:r>
      <w:r>
        <w:t>established</w:t>
      </w:r>
      <w:r>
        <w:rPr>
          <w:spacing w:val="-10"/>
        </w:rPr>
        <w:t xml:space="preserve"> </w:t>
      </w:r>
      <w:r>
        <w:t>excessive</w:t>
      </w:r>
      <w:r>
        <w:rPr>
          <w:spacing w:val="-10"/>
        </w:rPr>
        <w:t xml:space="preserve"> </w:t>
      </w:r>
      <w:r>
        <w:rPr>
          <w:spacing w:val="-2"/>
        </w:rPr>
        <w:t>force.</w:t>
      </w:r>
    </w:p>
    <w:p w14:paraId="499DE534" w14:textId="77777777" w:rsidR="00F943BA" w:rsidRDefault="00F943BA" w:rsidP="00F943BA">
      <w:pPr>
        <w:pStyle w:val="BodyText"/>
        <w:rPr>
          <w:sz w:val="21"/>
        </w:rPr>
      </w:pPr>
    </w:p>
    <w:p w14:paraId="496EDEB9" w14:textId="77777777" w:rsidR="00F943BA" w:rsidRDefault="00F943BA" w:rsidP="00F943BA">
      <w:pPr>
        <w:pStyle w:val="BodyText"/>
        <w:ind w:left="119" w:right="241"/>
      </w:pPr>
      <w:r>
        <w:t>Plaintiff, an Iraq War veteran, suffered from post-traumatic stress disorder. Two sheriff’s deputies conducted a welfare check after a report that the plaintiff had slit his wrist with a knife. When the deputies</w:t>
      </w:r>
      <w:r>
        <w:rPr>
          <w:spacing w:val="-3"/>
        </w:rPr>
        <w:t xml:space="preserve"> </w:t>
      </w:r>
      <w:r>
        <w:t>arrived,</w:t>
      </w:r>
      <w:r>
        <w:rPr>
          <w:spacing w:val="-4"/>
        </w:rPr>
        <w:t xml:space="preserve"> </w:t>
      </w:r>
      <w:r>
        <w:t>the</w:t>
      </w:r>
      <w:r>
        <w:rPr>
          <w:spacing w:val="-3"/>
        </w:rPr>
        <w:t xml:space="preserve"> </w:t>
      </w:r>
      <w:r>
        <w:t>plaintiff</w:t>
      </w:r>
      <w:r>
        <w:rPr>
          <w:spacing w:val="-4"/>
        </w:rPr>
        <w:t xml:space="preserve"> </w:t>
      </w:r>
      <w:r>
        <w:t>was</w:t>
      </w:r>
      <w:r>
        <w:rPr>
          <w:spacing w:val="-4"/>
        </w:rPr>
        <w:t xml:space="preserve"> </w:t>
      </w:r>
      <w:r>
        <w:t>calm</w:t>
      </w:r>
      <w:r>
        <w:rPr>
          <w:spacing w:val="-3"/>
        </w:rPr>
        <w:t xml:space="preserve"> </w:t>
      </w:r>
      <w:r>
        <w:t>and</w:t>
      </w:r>
      <w:r>
        <w:rPr>
          <w:spacing w:val="-4"/>
        </w:rPr>
        <w:t xml:space="preserve"> </w:t>
      </w:r>
      <w:r>
        <w:t>posed</w:t>
      </w:r>
      <w:r>
        <w:rPr>
          <w:spacing w:val="-3"/>
        </w:rPr>
        <w:t xml:space="preserve"> </w:t>
      </w:r>
      <w:r>
        <w:t>no</w:t>
      </w:r>
      <w:r>
        <w:rPr>
          <w:spacing w:val="-2"/>
        </w:rPr>
        <w:t xml:space="preserve"> </w:t>
      </w:r>
      <w:r>
        <w:t>threat</w:t>
      </w:r>
      <w:r>
        <w:rPr>
          <w:spacing w:val="-4"/>
        </w:rPr>
        <w:t xml:space="preserve"> </w:t>
      </w:r>
      <w:r>
        <w:t>to</w:t>
      </w:r>
      <w:r>
        <w:rPr>
          <w:spacing w:val="-2"/>
        </w:rPr>
        <w:t xml:space="preserve"> </w:t>
      </w:r>
      <w:r>
        <w:t>them.</w:t>
      </w:r>
      <w:r>
        <w:rPr>
          <w:spacing w:val="-4"/>
        </w:rPr>
        <w:t xml:space="preserve"> </w:t>
      </w:r>
      <w:r>
        <w:t>Although</w:t>
      </w:r>
      <w:r>
        <w:rPr>
          <w:spacing w:val="-4"/>
        </w:rPr>
        <w:t xml:space="preserve"> </w:t>
      </w:r>
      <w:r>
        <w:t>the</w:t>
      </w:r>
      <w:r>
        <w:rPr>
          <w:spacing w:val="-4"/>
        </w:rPr>
        <w:t xml:space="preserve"> </w:t>
      </w:r>
      <w:r>
        <w:t>plaintiff</w:t>
      </w:r>
      <w:r>
        <w:rPr>
          <w:spacing w:val="-3"/>
        </w:rPr>
        <w:t xml:space="preserve"> </w:t>
      </w:r>
      <w:r>
        <w:t>expressed his willingness to be arrested, one of the deputies suddenly body-slammed him headfirst, causing a serious neck injury.</w:t>
      </w:r>
    </w:p>
    <w:p w14:paraId="3D632916" w14:textId="77777777" w:rsidR="00F943BA" w:rsidRDefault="00F943BA" w:rsidP="00F943BA">
      <w:pPr>
        <w:pStyle w:val="BodyText"/>
      </w:pPr>
    </w:p>
    <w:p w14:paraId="202C0E94" w14:textId="77777777" w:rsidR="00F943BA" w:rsidRDefault="00F943BA" w:rsidP="00F943BA">
      <w:pPr>
        <w:pStyle w:val="BodyText"/>
        <w:ind w:left="119" w:right="129"/>
      </w:pPr>
      <w:r>
        <w:t>The</w:t>
      </w:r>
      <w:r>
        <w:rPr>
          <w:spacing w:val="-3"/>
        </w:rPr>
        <w:t xml:space="preserve"> </w:t>
      </w:r>
      <w:r>
        <w:t>Eleventh</w:t>
      </w:r>
      <w:r>
        <w:rPr>
          <w:spacing w:val="-2"/>
        </w:rPr>
        <w:t xml:space="preserve"> </w:t>
      </w:r>
      <w:r>
        <w:t>Circuit</w:t>
      </w:r>
      <w:r>
        <w:rPr>
          <w:spacing w:val="-3"/>
        </w:rPr>
        <w:t xml:space="preserve"> </w:t>
      </w:r>
      <w:r>
        <w:t>held</w:t>
      </w:r>
      <w:r>
        <w:rPr>
          <w:spacing w:val="-3"/>
        </w:rPr>
        <w:t xml:space="preserve"> </w:t>
      </w:r>
      <w:r>
        <w:t>that</w:t>
      </w:r>
      <w:r>
        <w:rPr>
          <w:spacing w:val="-4"/>
        </w:rPr>
        <w:t xml:space="preserve"> </w:t>
      </w:r>
      <w:r>
        <w:t>the</w:t>
      </w:r>
      <w:r>
        <w:rPr>
          <w:spacing w:val="-3"/>
        </w:rPr>
        <w:t xml:space="preserve"> </w:t>
      </w:r>
      <w:r>
        <w:t>deputy</w:t>
      </w:r>
      <w:r>
        <w:rPr>
          <w:spacing w:val="-4"/>
        </w:rPr>
        <w:t xml:space="preserve"> </w:t>
      </w:r>
      <w:r>
        <w:t>had</w:t>
      </w:r>
      <w:r>
        <w:rPr>
          <w:spacing w:val="-3"/>
        </w:rPr>
        <w:t xml:space="preserve"> </w:t>
      </w:r>
      <w:r>
        <w:t>probable</w:t>
      </w:r>
      <w:r>
        <w:rPr>
          <w:spacing w:val="-4"/>
        </w:rPr>
        <w:t xml:space="preserve"> </w:t>
      </w:r>
      <w:r>
        <w:t>cause</w:t>
      </w:r>
      <w:r>
        <w:rPr>
          <w:spacing w:val="-3"/>
        </w:rPr>
        <w:t xml:space="preserve"> </w:t>
      </w:r>
      <w:r>
        <w:t>to</w:t>
      </w:r>
      <w:r>
        <w:rPr>
          <w:spacing w:val="-3"/>
        </w:rPr>
        <w:t xml:space="preserve"> </w:t>
      </w:r>
      <w:r>
        <w:t>seize</w:t>
      </w:r>
      <w:r>
        <w:rPr>
          <w:spacing w:val="-3"/>
        </w:rPr>
        <w:t xml:space="preserve"> </w:t>
      </w:r>
      <w:r>
        <w:t>the</w:t>
      </w:r>
      <w:r>
        <w:rPr>
          <w:spacing w:val="-3"/>
        </w:rPr>
        <w:t xml:space="preserve"> </w:t>
      </w:r>
      <w:r>
        <w:t>plaintiff;</w:t>
      </w:r>
      <w:r>
        <w:rPr>
          <w:spacing w:val="-4"/>
        </w:rPr>
        <w:t xml:space="preserve"> </w:t>
      </w:r>
      <w:r>
        <w:t>therefore,</w:t>
      </w:r>
      <w:r>
        <w:rPr>
          <w:spacing w:val="-2"/>
        </w:rPr>
        <w:t xml:space="preserve"> </w:t>
      </w:r>
      <w:r>
        <w:t>the</w:t>
      </w:r>
      <w:r>
        <w:rPr>
          <w:spacing w:val="-3"/>
        </w:rPr>
        <w:t xml:space="preserve"> </w:t>
      </w:r>
      <w:r>
        <w:t>deputy and supervisor are entitled to qualified immunity from unlawful seizure claims. However, the deputy is not entitled to qualified immunity because the way he did so was excessive. The plaintiff satisfied his burden of proving that the supervisor violated his constitutional right, and the right was clearly established at the time of the alleged violation. Therefore, the sheriff's supervisor was not entitled to qualified immunity from the plaintiff’s claim of supervisory liability. Finally, vicarious liability is unavailable under the Title II of the Americans with Disabilities Act.</w:t>
      </w:r>
    </w:p>
    <w:p w14:paraId="745D11B5" w14:textId="77777777" w:rsidR="00F943BA" w:rsidRDefault="00F943BA" w:rsidP="00567A60">
      <w:pPr>
        <w:pStyle w:val="BodyText"/>
        <w:ind w:left="119"/>
      </w:pPr>
    </w:p>
    <w:p w14:paraId="2B0A5246" w14:textId="77777777" w:rsidR="00F943BA" w:rsidRDefault="00F943BA" w:rsidP="00567A60">
      <w:pPr>
        <w:pStyle w:val="BodyText"/>
        <w:ind w:left="119"/>
      </w:pPr>
    </w:p>
    <w:p w14:paraId="56CD1664" w14:textId="77777777" w:rsidR="000B08AC" w:rsidRDefault="000B08AC" w:rsidP="000B08AC">
      <w:pPr>
        <w:pStyle w:val="BodyText"/>
        <w:ind w:left="120"/>
      </w:pPr>
      <w:r>
        <w:t>DANIEL</w:t>
      </w:r>
      <w:r>
        <w:rPr>
          <w:spacing w:val="-8"/>
        </w:rPr>
        <w:t xml:space="preserve"> </w:t>
      </w:r>
      <w:r>
        <w:t>ANDREWS</w:t>
      </w:r>
      <w:r>
        <w:rPr>
          <w:spacing w:val="-6"/>
        </w:rPr>
        <w:t xml:space="preserve"> </w:t>
      </w:r>
      <w:r>
        <w:t>V.</w:t>
      </w:r>
      <w:r>
        <w:rPr>
          <w:spacing w:val="-6"/>
        </w:rPr>
        <w:t xml:space="preserve"> </w:t>
      </w:r>
      <w:r>
        <w:t>CITY</w:t>
      </w:r>
      <w:r>
        <w:rPr>
          <w:spacing w:val="-6"/>
        </w:rPr>
        <w:t xml:space="preserve"> </w:t>
      </w:r>
      <w:r>
        <w:t>OF</w:t>
      </w:r>
      <w:r>
        <w:rPr>
          <w:spacing w:val="-7"/>
        </w:rPr>
        <w:t xml:space="preserve"> </w:t>
      </w:r>
      <w:r>
        <w:rPr>
          <w:spacing w:val="-2"/>
        </w:rPr>
        <w:t>HENDERSON</w:t>
      </w:r>
    </w:p>
    <w:p w14:paraId="14E0E5B4" w14:textId="77777777" w:rsidR="000B08AC" w:rsidRDefault="000B08AC" w:rsidP="000B08AC">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May 23, 2022</w:t>
      </w:r>
    </w:p>
    <w:p w14:paraId="12D8E909" w14:textId="77777777" w:rsidR="000B08AC" w:rsidRDefault="000B08AC" w:rsidP="000B08AC">
      <w:pPr>
        <w:pStyle w:val="BodyText"/>
      </w:pPr>
    </w:p>
    <w:p w14:paraId="2670AC0D" w14:textId="77777777" w:rsidR="000B08AC" w:rsidRDefault="000B08AC" w:rsidP="000B08AC">
      <w:pPr>
        <w:pStyle w:val="BodyText"/>
        <w:ind w:left="119" w:right="183"/>
      </w:pPr>
      <w:r>
        <w:t>Tagline:</w:t>
      </w:r>
      <w:r>
        <w:rPr>
          <w:spacing w:val="-3"/>
        </w:rPr>
        <w:t xml:space="preserve"> </w:t>
      </w:r>
      <w:r>
        <w:t>Qualified</w:t>
      </w:r>
      <w:r>
        <w:rPr>
          <w:spacing w:val="-4"/>
        </w:rPr>
        <w:t xml:space="preserve"> </w:t>
      </w:r>
      <w:r>
        <w:t>Immunity</w:t>
      </w:r>
      <w:r>
        <w:rPr>
          <w:spacing w:val="-4"/>
        </w:rPr>
        <w:t xml:space="preserve"> </w:t>
      </w:r>
      <w:r>
        <w:t>denied</w:t>
      </w:r>
      <w:r>
        <w:rPr>
          <w:spacing w:val="-4"/>
        </w:rPr>
        <w:t xml:space="preserve"> </w:t>
      </w:r>
      <w:r>
        <w:t>in</w:t>
      </w:r>
      <w:r>
        <w:rPr>
          <w:spacing w:val="-4"/>
        </w:rPr>
        <w:t xml:space="preserve"> </w:t>
      </w:r>
      <w:r>
        <w:t>use</w:t>
      </w:r>
      <w:r>
        <w:rPr>
          <w:spacing w:val="-4"/>
        </w:rPr>
        <w:t xml:space="preserve"> </w:t>
      </w:r>
      <w:r>
        <w:t>of</w:t>
      </w:r>
      <w:r>
        <w:rPr>
          <w:spacing w:val="-4"/>
        </w:rPr>
        <w:t xml:space="preserve"> </w:t>
      </w:r>
      <w:r>
        <w:t>force</w:t>
      </w:r>
      <w:r>
        <w:rPr>
          <w:spacing w:val="-3"/>
        </w:rPr>
        <w:t xml:space="preserve"> </w:t>
      </w:r>
      <w:r>
        <w:t>case</w:t>
      </w:r>
      <w:r>
        <w:rPr>
          <w:spacing w:val="-4"/>
        </w:rPr>
        <w:t xml:space="preserve"> </w:t>
      </w:r>
      <w:r>
        <w:t>clearly</w:t>
      </w:r>
      <w:r>
        <w:rPr>
          <w:spacing w:val="-3"/>
        </w:rPr>
        <w:t xml:space="preserve"> </w:t>
      </w:r>
      <w:r>
        <w:t>established</w:t>
      </w:r>
      <w:r>
        <w:rPr>
          <w:spacing w:val="-3"/>
        </w:rPr>
        <w:t xml:space="preserve"> </w:t>
      </w:r>
      <w:r>
        <w:t>unreasonable</w:t>
      </w:r>
      <w:r>
        <w:rPr>
          <w:spacing w:val="-4"/>
        </w:rPr>
        <w:t xml:space="preserve"> </w:t>
      </w:r>
      <w:r>
        <w:t>that</w:t>
      </w:r>
      <w:r>
        <w:rPr>
          <w:spacing w:val="-3"/>
        </w:rPr>
        <w:t xml:space="preserve"> </w:t>
      </w:r>
      <w:r>
        <w:t>tackling and piling on a non-resisting suspect without attempting a less violent means of effecting an arrest.</w:t>
      </w:r>
    </w:p>
    <w:p w14:paraId="4B8547E3" w14:textId="77777777" w:rsidR="000B08AC" w:rsidRDefault="000B08AC" w:rsidP="000B08AC">
      <w:pPr>
        <w:pStyle w:val="BodyText"/>
      </w:pPr>
    </w:p>
    <w:p w14:paraId="5323AF26" w14:textId="77777777" w:rsidR="000B08AC" w:rsidRDefault="000B08AC" w:rsidP="000B08AC">
      <w:pPr>
        <w:pStyle w:val="BodyText"/>
        <w:ind w:left="119" w:right="129"/>
      </w:pPr>
      <w:r>
        <w:t>Plaintiff</w:t>
      </w:r>
      <w:r>
        <w:rPr>
          <w:spacing w:val="-4"/>
        </w:rPr>
        <w:t xml:space="preserve"> </w:t>
      </w:r>
      <w:r>
        <w:t>sued</w:t>
      </w:r>
      <w:r>
        <w:rPr>
          <w:spacing w:val="-2"/>
        </w:rPr>
        <w:t xml:space="preserve"> </w:t>
      </w:r>
      <w:r>
        <w:t>the</w:t>
      </w:r>
      <w:r>
        <w:rPr>
          <w:spacing w:val="-3"/>
        </w:rPr>
        <w:t xml:space="preserve"> </w:t>
      </w:r>
      <w:r>
        <w:t>detectives</w:t>
      </w:r>
      <w:r>
        <w:rPr>
          <w:spacing w:val="-4"/>
        </w:rPr>
        <w:t xml:space="preserve"> </w:t>
      </w:r>
      <w:r>
        <w:t>and</w:t>
      </w:r>
      <w:r>
        <w:rPr>
          <w:spacing w:val="-4"/>
        </w:rPr>
        <w:t xml:space="preserve"> </w:t>
      </w:r>
      <w:r>
        <w:t>the</w:t>
      </w:r>
      <w:r>
        <w:rPr>
          <w:spacing w:val="-4"/>
        </w:rPr>
        <w:t xml:space="preserve"> </w:t>
      </w:r>
      <w:r>
        <w:t>City</w:t>
      </w:r>
      <w:r>
        <w:rPr>
          <w:spacing w:val="-3"/>
        </w:rPr>
        <w:t xml:space="preserve"> </w:t>
      </w:r>
      <w:r>
        <w:t>of</w:t>
      </w:r>
      <w:r>
        <w:rPr>
          <w:spacing w:val="-4"/>
        </w:rPr>
        <w:t xml:space="preserve"> </w:t>
      </w:r>
      <w:r>
        <w:t>Henderson</w:t>
      </w:r>
      <w:r>
        <w:rPr>
          <w:spacing w:val="-4"/>
        </w:rPr>
        <w:t xml:space="preserve"> </w:t>
      </w:r>
      <w:r>
        <w:t>(collectively,</w:t>
      </w:r>
      <w:r>
        <w:rPr>
          <w:spacing w:val="-4"/>
        </w:rPr>
        <w:t xml:space="preserve"> </w:t>
      </w:r>
      <w:r>
        <w:t>Defendants)</w:t>
      </w:r>
      <w:r>
        <w:rPr>
          <w:spacing w:val="-3"/>
        </w:rPr>
        <w:t xml:space="preserve"> </w:t>
      </w:r>
      <w:r>
        <w:t>under</w:t>
      </w:r>
      <w:r>
        <w:rPr>
          <w:spacing w:val="-4"/>
        </w:rPr>
        <w:t xml:space="preserve"> </w:t>
      </w:r>
      <w:r>
        <w:t>42</w:t>
      </w:r>
      <w:r>
        <w:rPr>
          <w:spacing w:val="-3"/>
        </w:rPr>
        <w:t xml:space="preserve"> </w:t>
      </w:r>
      <w:r>
        <w:t>U.S.C.</w:t>
      </w:r>
      <w:r>
        <w:rPr>
          <w:spacing w:val="-4"/>
        </w:rPr>
        <w:t xml:space="preserve"> </w:t>
      </w:r>
      <w:r>
        <w:t>Section 1983 for excessive force in violation of the Fourth Amendment. The case arose following an incident where Defendants believed they had probable cause to arrest Plaintiff for a series of armed robberies and forcibly tackled him as he was leaving a Nevada state courthouse.</w:t>
      </w:r>
    </w:p>
    <w:p w14:paraId="1B031CEC" w14:textId="77777777" w:rsidR="000B08AC" w:rsidRDefault="000B08AC" w:rsidP="000B08AC">
      <w:pPr>
        <w:pStyle w:val="BodyText"/>
      </w:pPr>
    </w:p>
    <w:p w14:paraId="61795496" w14:textId="77777777" w:rsidR="000B08AC" w:rsidRDefault="000B08AC" w:rsidP="000B08AC">
      <w:pPr>
        <w:pStyle w:val="BodyText"/>
        <w:ind w:left="119" w:right="183"/>
      </w:pPr>
      <w:r>
        <w:t xml:space="preserve">The detectives moved for summary judgment arguing that they are protected by qualified immunity, </w:t>
      </w:r>
      <w:r>
        <w:lastRenderedPageBreak/>
        <w:t>and</w:t>
      </w:r>
      <w:r>
        <w:rPr>
          <w:spacing w:val="-4"/>
        </w:rPr>
        <w:t xml:space="preserve"> </w:t>
      </w:r>
      <w:r>
        <w:t>the</w:t>
      </w:r>
      <w:r>
        <w:rPr>
          <w:spacing w:val="-4"/>
        </w:rPr>
        <w:t xml:space="preserve"> </w:t>
      </w:r>
      <w:r>
        <w:t>City</w:t>
      </w:r>
      <w:r>
        <w:rPr>
          <w:spacing w:val="-3"/>
        </w:rPr>
        <w:t xml:space="preserve"> </w:t>
      </w:r>
      <w:r>
        <w:t>moved</w:t>
      </w:r>
      <w:r>
        <w:rPr>
          <w:spacing w:val="-4"/>
        </w:rPr>
        <w:t xml:space="preserve"> </w:t>
      </w:r>
      <w:r>
        <w:t>for</w:t>
      </w:r>
      <w:r>
        <w:rPr>
          <w:spacing w:val="-4"/>
        </w:rPr>
        <w:t xml:space="preserve"> </w:t>
      </w:r>
      <w:r>
        <w:t>summary</w:t>
      </w:r>
      <w:r>
        <w:rPr>
          <w:spacing w:val="-4"/>
        </w:rPr>
        <w:t xml:space="preserve"> </w:t>
      </w:r>
      <w:r>
        <w:t>judgment</w:t>
      </w:r>
      <w:r>
        <w:rPr>
          <w:spacing w:val="-3"/>
        </w:rPr>
        <w:t xml:space="preserve"> </w:t>
      </w:r>
      <w:r>
        <w:t>arguing</w:t>
      </w:r>
      <w:r>
        <w:rPr>
          <w:spacing w:val="-3"/>
        </w:rPr>
        <w:t xml:space="preserve"> </w:t>
      </w:r>
      <w:r>
        <w:t>Plaintiff</w:t>
      </w:r>
      <w:r>
        <w:rPr>
          <w:spacing w:val="-3"/>
        </w:rPr>
        <w:t xml:space="preserve"> </w:t>
      </w:r>
      <w:r>
        <w:t>could</w:t>
      </w:r>
      <w:r>
        <w:rPr>
          <w:spacing w:val="-4"/>
        </w:rPr>
        <w:t xml:space="preserve"> </w:t>
      </w:r>
      <w:r>
        <w:t>not</w:t>
      </w:r>
      <w:r>
        <w:rPr>
          <w:spacing w:val="-3"/>
        </w:rPr>
        <w:t xml:space="preserve"> </w:t>
      </w:r>
      <w:r>
        <w:t>establish</w:t>
      </w:r>
      <w:r>
        <w:rPr>
          <w:spacing w:val="-4"/>
        </w:rPr>
        <w:t xml:space="preserve"> </w:t>
      </w:r>
      <w:r>
        <w:t>municipal</w:t>
      </w:r>
      <w:r>
        <w:rPr>
          <w:spacing w:val="-4"/>
        </w:rPr>
        <w:t xml:space="preserve"> </w:t>
      </w:r>
      <w:r>
        <w:t>liability.</w:t>
      </w:r>
      <w:r>
        <w:rPr>
          <w:spacing w:val="-3"/>
        </w:rPr>
        <w:t xml:space="preserve"> </w:t>
      </w:r>
      <w:r>
        <w:t>The district court denied the detectives’ motion and denied the City’s motion except as to Plaintiff’s ratification theory.</w:t>
      </w:r>
    </w:p>
    <w:p w14:paraId="06AEE9F1" w14:textId="77777777" w:rsidR="000B08AC" w:rsidRDefault="000B08AC" w:rsidP="000B08AC">
      <w:pPr>
        <w:pStyle w:val="BodyText"/>
        <w:rPr>
          <w:sz w:val="21"/>
        </w:rPr>
      </w:pPr>
    </w:p>
    <w:p w14:paraId="7F518828" w14:textId="77777777" w:rsidR="000B08AC" w:rsidRDefault="000B08AC" w:rsidP="000B08AC">
      <w:pPr>
        <w:pStyle w:val="BodyText"/>
        <w:ind w:left="119"/>
      </w:pPr>
      <w:r>
        <w:t>The Ninth Circuit affirmed. The court held that the use of force was substantial. Although Plaintiff was suspected of a serious crime, the detectives knew that he was not armed and was not posing an immediate</w:t>
      </w:r>
      <w:r>
        <w:rPr>
          <w:spacing w:val="-1"/>
        </w:rPr>
        <w:t xml:space="preserve"> </w:t>
      </w:r>
      <w:r>
        <w:t>threat</w:t>
      </w:r>
      <w:r>
        <w:rPr>
          <w:spacing w:val="-2"/>
        </w:rPr>
        <w:t xml:space="preserve"> </w:t>
      </w:r>
      <w:r>
        <w:t>to</w:t>
      </w:r>
      <w:r>
        <w:rPr>
          <w:spacing w:val="-1"/>
        </w:rPr>
        <w:t xml:space="preserve"> </w:t>
      </w:r>
      <w:r>
        <w:t>anyone</w:t>
      </w:r>
      <w:r>
        <w:rPr>
          <w:spacing w:val="-2"/>
        </w:rPr>
        <w:t xml:space="preserve"> </w:t>
      </w:r>
      <w:r>
        <w:t>as</w:t>
      </w:r>
      <w:r>
        <w:rPr>
          <w:spacing w:val="-2"/>
        </w:rPr>
        <w:t xml:space="preserve"> </w:t>
      </w:r>
      <w:r>
        <w:t>he</w:t>
      </w:r>
      <w:r>
        <w:rPr>
          <w:spacing w:val="-1"/>
        </w:rPr>
        <w:t xml:space="preserve"> </w:t>
      </w:r>
      <w:r>
        <w:t>exited</w:t>
      </w:r>
      <w:r>
        <w:rPr>
          <w:spacing w:val="-2"/>
        </w:rPr>
        <w:t xml:space="preserve"> </w:t>
      </w:r>
      <w:r>
        <w:t>the</w:t>
      </w:r>
      <w:r>
        <w:rPr>
          <w:spacing w:val="-1"/>
        </w:rPr>
        <w:t xml:space="preserve"> </w:t>
      </w:r>
      <w:r>
        <w:t>courthouse.</w:t>
      </w:r>
      <w:r>
        <w:rPr>
          <w:spacing w:val="-1"/>
        </w:rPr>
        <w:t xml:space="preserve"> </w:t>
      </w:r>
      <w:r>
        <w:t>Under</w:t>
      </w:r>
      <w:r>
        <w:rPr>
          <w:spacing w:val="-1"/>
        </w:rPr>
        <w:t xml:space="preserve"> </w:t>
      </w:r>
      <w:r>
        <w:t>these</w:t>
      </w:r>
      <w:r>
        <w:rPr>
          <w:spacing w:val="-2"/>
        </w:rPr>
        <w:t xml:space="preserve"> </w:t>
      </w:r>
      <w:r>
        <w:t>circumstances,</w:t>
      </w:r>
      <w:r>
        <w:rPr>
          <w:spacing w:val="-2"/>
        </w:rPr>
        <w:t xml:space="preserve"> </w:t>
      </w:r>
      <w:r>
        <w:t>a</w:t>
      </w:r>
      <w:r>
        <w:rPr>
          <w:spacing w:val="-2"/>
        </w:rPr>
        <w:t xml:space="preserve"> </w:t>
      </w:r>
      <w:r>
        <w:t>reasonable</w:t>
      </w:r>
      <w:r>
        <w:rPr>
          <w:spacing w:val="-2"/>
        </w:rPr>
        <w:t xml:space="preserve"> </w:t>
      </w:r>
      <w:r>
        <w:t>jury could find that the degree of force used against Plaintiff violated his Fourth Amendment right against excessive</w:t>
      </w:r>
      <w:r>
        <w:rPr>
          <w:spacing w:val="-3"/>
        </w:rPr>
        <w:t xml:space="preserve"> </w:t>
      </w:r>
      <w:r>
        <w:t>force,</w:t>
      </w:r>
      <w:r>
        <w:rPr>
          <w:spacing w:val="-4"/>
        </w:rPr>
        <w:t xml:space="preserve"> </w:t>
      </w:r>
      <w:r>
        <w:t>and</w:t>
      </w:r>
      <w:r>
        <w:rPr>
          <w:spacing w:val="-3"/>
        </w:rPr>
        <w:t xml:space="preserve"> </w:t>
      </w:r>
      <w:r>
        <w:t>the</w:t>
      </w:r>
      <w:r>
        <w:rPr>
          <w:spacing w:val="-3"/>
        </w:rPr>
        <w:t xml:space="preserve"> </w:t>
      </w:r>
      <w:r>
        <w:t>detectives</w:t>
      </w:r>
      <w:r>
        <w:rPr>
          <w:spacing w:val="-3"/>
        </w:rPr>
        <w:t xml:space="preserve"> </w:t>
      </w:r>
      <w:r>
        <w:t>were</w:t>
      </w:r>
      <w:r>
        <w:rPr>
          <w:spacing w:val="-4"/>
        </w:rPr>
        <w:t xml:space="preserve"> </w:t>
      </w:r>
      <w:r>
        <w:t>not</w:t>
      </w:r>
      <w:r>
        <w:rPr>
          <w:spacing w:val="-3"/>
        </w:rPr>
        <w:t xml:space="preserve"> </w:t>
      </w:r>
      <w:r>
        <w:t>entitled</w:t>
      </w:r>
      <w:r>
        <w:rPr>
          <w:spacing w:val="-3"/>
        </w:rPr>
        <w:t xml:space="preserve"> </w:t>
      </w:r>
      <w:r>
        <w:t>to</w:t>
      </w:r>
      <w:r>
        <w:rPr>
          <w:spacing w:val="-3"/>
        </w:rPr>
        <w:t xml:space="preserve"> </w:t>
      </w:r>
      <w:r>
        <w:t>summary</w:t>
      </w:r>
      <w:r>
        <w:rPr>
          <w:spacing w:val="-3"/>
        </w:rPr>
        <w:t xml:space="preserve"> </w:t>
      </w:r>
      <w:r>
        <w:t>judgment</w:t>
      </w:r>
      <w:r>
        <w:rPr>
          <w:spacing w:val="-3"/>
        </w:rPr>
        <w:t xml:space="preserve"> </w:t>
      </w:r>
      <w:r>
        <w:t>on</w:t>
      </w:r>
      <w:r>
        <w:rPr>
          <w:spacing w:val="-3"/>
        </w:rPr>
        <w:t xml:space="preserve"> </w:t>
      </w:r>
      <w:r>
        <w:t>the</w:t>
      </w:r>
      <w:r>
        <w:rPr>
          <w:spacing w:val="-3"/>
        </w:rPr>
        <w:t xml:space="preserve"> </w:t>
      </w:r>
      <w:r>
        <w:t>question</w:t>
      </w:r>
      <w:r>
        <w:rPr>
          <w:spacing w:val="-4"/>
        </w:rPr>
        <w:t xml:space="preserve"> </w:t>
      </w:r>
      <w:r>
        <w:t>of</w:t>
      </w:r>
      <w:r>
        <w:rPr>
          <w:spacing w:val="-3"/>
        </w:rPr>
        <w:t xml:space="preserve"> </w:t>
      </w:r>
      <w:r>
        <w:t>whether they committed a constitutional violation.</w:t>
      </w:r>
    </w:p>
    <w:p w14:paraId="75E15CEA" w14:textId="77777777" w:rsidR="000B08AC" w:rsidRDefault="000B08AC" w:rsidP="000B08AC">
      <w:pPr>
        <w:pStyle w:val="BodyText"/>
        <w:rPr>
          <w:sz w:val="21"/>
        </w:rPr>
      </w:pPr>
    </w:p>
    <w:p w14:paraId="61B67CE9" w14:textId="77777777" w:rsidR="000B08AC" w:rsidRDefault="000B08AC" w:rsidP="000B08AC">
      <w:pPr>
        <w:pStyle w:val="BodyText"/>
        <w:ind w:left="120" w:right="164"/>
      </w:pPr>
      <w:r>
        <w:t>The court held that Blankenhorn v. City of Orange, 485 F.3d 463 (9th Cir. 2007) clearly established, that an</w:t>
      </w:r>
      <w:r>
        <w:rPr>
          <w:spacing w:val="-4"/>
        </w:rPr>
        <w:t xml:space="preserve"> </w:t>
      </w:r>
      <w:r>
        <w:t>officer</w:t>
      </w:r>
      <w:r>
        <w:rPr>
          <w:spacing w:val="-4"/>
        </w:rPr>
        <w:t xml:space="preserve"> </w:t>
      </w:r>
      <w:r>
        <w:t>violates</w:t>
      </w:r>
      <w:r>
        <w:rPr>
          <w:spacing w:val="-4"/>
        </w:rPr>
        <w:t xml:space="preserve"> </w:t>
      </w:r>
      <w:r>
        <w:t>the</w:t>
      </w:r>
      <w:r>
        <w:rPr>
          <w:spacing w:val="-4"/>
        </w:rPr>
        <w:t xml:space="preserve"> </w:t>
      </w:r>
      <w:r>
        <w:t>Fourth</w:t>
      </w:r>
      <w:r>
        <w:rPr>
          <w:spacing w:val="-4"/>
        </w:rPr>
        <w:t xml:space="preserve"> </w:t>
      </w:r>
      <w:r>
        <w:t>Amendment</w:t>
      </w:r>
      <w:r>
        <w:rPr>
          <w:spacing w:val="-4"/>
        </w:rPr>
        <w:t xml:space="preserve"> </w:t>
      </w:r>
      <w:r>
        <w:t>by</w:t>
      </w:r>
      <w:r>
        <w:rPr>
          <w:spacing w:val="-3"/>
        </w:rPr>
        <w:t xml:space="preserve"> </w:t>
      </w:r>
      <w:r>
        <w:t>tackling</w:t>
      </w:r>
      <w:r>
        <w:rPr>
          <w:spacing w:val="-3"/>
        </w:rPr>
        <w:t xml:space="preserve"> </w:t>
      </w:r>
      <w:r>
        <w:t>and</w:t>
      </w:r>
      <w:r>
        <w:rPr>
          <w:spacing w:val="-3"/>
        </w:rPr>
        <w:t xml:space="preserve"> </w:t>
      </w:r>
      <w:r>
        <w:t>piling</w:t>
      </w:r>
      <w:r>
        <w:rPr>
          <w:spacing w:val="-3"/>
        </w:rPr>
        <w:t xml:space="preserve"> </w:t>
      </w:r>
      <w:r>
        <w:t>on</w:t>
      </w:r>
      <w:r>
        <w:rPr>
          <w:spacing w:val="-3"/>
        </w:rPr>
        <w:t xml:space="preserve"> </w:t>
      </w:r>
      <w:r>
        <w:t>top</w:t>
      </w:r>
      <w:r>
        <w:rPr>
          <w:spacing w:val="-4"/>
        </w:rPr>
        <w:t xml:space="preserve"> </w:t>
      </w:r>
      <w:r>
        <w:t>of</w:t>
      </w:r>
      <w:r>
        <w:rPr>
          <w:spacing w:val="-4"/>
        </w:rPr>
        <w:t xml:space="preserve"> </w:t>
      </w:r>
      <w:r>
        <w:t>a</w:t>
      </w:r>
      <w:r>
        <w:rPr>
          <w:spacing w:val="-2"/>
        </w:rPr>
        <w:t xml:space="preserve"> </w:t>
      </w:r>
      <w:r>
        <w:t>relatively</w:t>
      </w:r>
      <w:r>
        <w:rPr>
          <w:spacing w:val="-4"/>
        </w:rPr>
        <w:t xml:space="preserve"> </w:t>
      </w:r>
      <w:r>
        <w:t>calm,</w:t>
      </w:r>
      <w:r>
        <w:rPr>
          <w:spacing w:val="-2"/>
        </w:rPr>
        <w:t xml:space="preserve"> </w:t>
      </w:r>
      <w:r>
        <w:t>non-resisting suspect who posed little threat of safety without any prior warning and without attempting a less</w:t>
      </w:r>
      <w:r>
        <w:rPr>
          <w:spacing w:val="40"/>
        </w:rPr>
        <w:t xml:space="preserve"> </w:t>
      </w:r>
      <w:r>
        <w:t>violent means of effecting an arrest.</w:t>
      </w:r>
    </w:p>
    <w:p w14:paraId="010646E8" w14:textId="77777777" w:rsidR="00F943BA" w:rsidRDefault="00F943BA" w:rsidP="00567A60">
      <w:pPr>
        <w:pStyle w:val="BodyText"/>
        <w:ind w:left="119"/>
      </w:pPr>
    </w:p>
    <w:p w14:paraId="306AF820" w14:textId="77777777" w:rsidR="00F943BA" w:rsidRDefault="00F943BA" w:rsidP="00567A60">
      <w:pPr>
        <w:pStyle w:val="BodyText"/>
        <w:ind w:left="119"/>
      </w:pPr>
    </w:p>
    <w:p w14:paraId="14050DC9" w14:textId="77777777" w:rsidR="00F943BA" w:rsidRDefault="00F943BA" w:rsidP="00567A60">
      <w:pPr>
        <w:pStyle w:val="BodyText"/>
        <w:ind w:left="119"/>
      </w:pPr>
    </w:p>
    <w:p w14:paraId="398F2F40" w14:textId="665CDFDD" w:rsidR="00567A60" w:rsidRDefault="00567A60" w:rsidP="00567A60">
      <w:pPr>
        <w:pStyle w:val="BodyText"/>
        <w:ind w:left="119"/>
      </w:pPr>
      <w:r>
        <w:t>Templeton</w:t>
      </w:r>
      <w:r>
        <w:rPr>
          <w:spacing w:val="-9"/>
        </w:rPr>
        <w:t xml:space="preserve"> </w:t>
      </w:r>
      <w:r>
        <w:t>v.</w:t>
      </w:r>
      <w:r>
        <w:rPr>
          <w:spacing w:val="-8"/>
        </w:rPr>
        <w:t xml:space="preserve"> </w:t>
      </w:r>
      <w:r>
        <w:rPr>
          <w:spacing w:val="-2"/>
        </w:rPr>
        <w:t>Jarmillo</w:t>
      </w:r>
    </w:p>
    <w:p w14:paraId="45148C38" w14:textId="77777777" w:rsidR="00567A60" w:rsidRDefault="00567A60" w:rsidP="00567A60">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March 11, 2022</w:t>
      </w:r>
    </w:p>
    <w:p w14:paraId="405419F5" w14:textId="77777777" w:rsidR="00567A60" w:rsidRDefault="00567A60" w:rsidP="00567A60">
      <w:pPr>
        <w:pStyle w:val="BodyText"/>
      </w:pPr>
    </w:p>
    <w:p w14:paraId="7574AF22" w14:textId="77777777" w:rsidR="00567A60" w:rsidRDefault="00567A60" w:rsidP="00567A60">
      <w:pPr>
        <w:pStyle w:val="BodyText"/>
        <w:ind w:left="119"/>
      </w:pPr>
      <w:r>
        <w:t>Tags:</w:t>
      </w:r>
      <w:r>
        <w:rPr>
          <w:spacing w:val="-7"/>
        </w:rPr>
        <w:t xml:space="preserve"> </w:t>
      </w:r>
      <w:r>
        <w:t>Use</w:t>
      </w:r>
      <w:r>
        <w:rPr>
          <w:spacing w:val="-5"/>
        </w:rPr>
        <w:t xml:space="preserve"> </w:t>
      </w:r>
      <w:r>
        <w:t>of</w:t>
      </w:r>
      <w:r>
        <w:rPr>
          <w:spacing w:val="-6"/>
        </w:rPr>
        <w:t xml:space="preserve"> </w:t>
      </w:r>
      <w:r>
        <w:t>Force,</w:t>
      </w:r>
      <w:r>
        <w:rPr>
          <w:spacing w:val="-6"/>
        </w:rPr>
        <w:t xml:space="preserve"> </w:t>
      </w:r>
      <w:r>
        <w:rPr>
          <w:spacing w:val="-2"/>
        </w:rPr>
        <w:t>Handcuffs</w:t>
      </w:r>
    </w:p>
    <w:p w14:paraId="186F911B" w14:textId="77777777" w:rsidR="00567A60" w:rsidRDefault="00567A60" w:rsidP="00567A60">
      <w:pPr>
        <w:pStyle w:val="BodyText"/>
        <w:rPr>
          <w:sz w:val="21"/>
        </w:rPr>
      </w:pPr>
    </w:p>
    <w:p w14:paraId="0B1E8610" w14:textId="77777777" w:rsidR="00567A60" w:rsidRDefault="00567A60" w:rsidP="00567A60">
      <w:pPr>
        <w:pStyle w:val="BodyText"/>
        <w:ind w:left="119" w:right="151"/>
      </w:pPr>
      <w:r>
        <w:t>The Fifth Circuit affirmed the district court's dismissal of the plaintiff's 42 U.S.C. 1983 claims against law enforcement officers and other city employees based on the qualified immunity defense. The plaintiff's claims arose from the officer's actions in handcuffing, detaining, and involuntarily committing him after a welfare check. The plaintiff alleged that he experienced pain in his shoulder from tight handcuffing that</w:t>
      </w:r>
      <w:r>
        <w:rPr>
          <w:spacing w:val="-3"/>
        </w:rPr>
        <w:t xml:space="preserve"> </w:t>
      </w:r>
      <w:r>
        <w:t>occurred</w:t>
      </w:r>
      <w:r>
        <w:rPr>
          <w:spacing w:val="-2"/>
        </w:rPr>
        <w:t xml:space="preserve"> </w:t>
      </w:r>
      <w:r>
        <w:t>over</w:t>
      </w:r>
      <w:r>
        <w:rPr>
          <w:spacing w:val="-3"/>
        </w:rPr>
        <w:t xml:space="preserve"> </w:t>
      </w:r>
      <w:r>
        <w:t>a</w:t>
      </w:r>
      <w:r>
        <w:rPr>
          <w:spacing w:val="-3"/>
        </w:rPr>
        <w:t xml:space="preserve"> </w:t>
      </w:r>
      <w:r>
        <w:t>matter</w:t>
      </w:r>
      <w:r>
        <w:rPr>
          <w:spacing w:val="-3"/>
        </w:rPr>
        <w:t xml:space="preserve"> </w:t>
      </w:r>
      <w:r>
        <w:t>of</w:t>
      </w:r>
      <w:r>
        <w:rPr>
          <w:spacing w:val="-3"/>
        </w:rPr>
        <w:t xml:space="preserve"> </w:t>
      </w:r>
      <w:r>
        <w:t>minutes.</w:t>
      </w:r>
      <w:r>
        <w:rPr>
          <w:spacing w:val="-1"/>
        </w:rPr>
        <w:t xml:space="preserve"> </w:t>
      </w:r>
      <w:r>
        <w:t>The</w:t>
      </w:r>
      <w:r>
        <w:rPr>
          <w:spacing w:val="-2"/>
        </w:rPr>
        <w:t xml:space="preserve"> </w:t>
      </w:r>
      <w:r>
        <w:t>court</w:t>
      </w:r>
      <w:r>
        <w:rPr>
          <w:spacing w:val="-2"/>
        </w:rPr>
        <w:t xml:space="preserve"> </w:t>
      </w:r>
      <w:r>
        <w:t>concluded</w:t>
      </w:r>
      <w:r>
        <w:rPr>
          <w:spacing w:val="-2"/>
        </w:rPr>
        <w:t xml:space="preserve"> </w:t>
      </w:r>
      <w:r>
        <w:t>that</w:t>
      </w:r>
      <w:r>
        <w:rPr>
          <w:spacing w:val="-1"/>
        </w:rPr>
        <w:t xml:space="preserve"> </w:t>
      </w:r>
      <w:r>
        <w:t>the</w:t>
      </w:r>
      <w:r>
        <w:rPr>
          <w:spacing w:val="-2"/>
        </w:rPr>
        <w:t xml:space="preserve"> </w:t>
      </w:r>
      <w:r>
        <w:t>plaintiff</w:t>
      </w:r>
      <w:r>
        <w:rPr>
          <w:spacing w:val="-2"/>
        </w:rPr>
        <w:t xml:space="preserve"> </w:t>
      </w:r>
      <w:r>
        <w:t>failed</w:t>
      </w:r>
      <w:r>
        <w:rPr>
          <w:spacing w:val="-3"/>
        </w:rPr>
        <w:t xml:space="preserve"> </w:t>
      </w:r>
      <w:r>
        <w:t>to</w:t>
      </w:r>
      <w:r>
        <w:rPr>
          <w:spacing w:val="-2"/>
        </w:rPr>
        <w:t xml:space="preserve"> </w:t>
      </w:r>
      <w:r>
        <w:t>state</w:t>
      </w:r>
      <w:r>
        <w:rPr>
          <w:spacing w:val="-2"/>
        </w:rPr>
        <w:t xml:space="preserve"> </w:t>
      </w:r>
      <w:r>
        <w:t>a</w:t>
      </w:r>
      <w:r>
        <w:rPr>
          <w:spacing w:val="-3"/>
        </w:rPr>
        <w:t xml:space="preserve"> </w:t>
      </w:r>
      <w:r>
        <w:t>claim</w:t>
      </w:r>
      <w:r>
        <w:rPr>
          <w:spacing w:val="-2"/>
        </w:rPr>
        <w:t xml:space="preserve"> </w:t>
      </w:r>
      <w:r>
        <w:t>that the officers violated his clearly established rights where tight handcuffing alone, even where a detainee sustains minor injuries, does not present an excessive force claim.</w:t>
      </w:r>
    </w:p>
    <w:p w14:paraId="2D09D1B4" w14:textId="78EB9A24" w:rsidR="00567A60" w:rsidRDefault="00567A60" w:rsidP="00567A60">
      <w:pPr>
        <w:pStyle w:val="BodyText"/>
        <w:rPr>
          <w:sz w:val="21"/>
        </w:rPr>
      </w:pPr>
    </w:p>
    <w:p w14:paraId="018545AD" w14:textId="70CEB538" w:rsidR="000E644D" w:rsidRDefault="000E644D" w:rsidP="00567A60">
      <w:pPr>
        <w:pStyle w:val="BodyText"/>
        <w:rPr>
          <w:sz w:val="21"/>
        </w:rPr>
      </w:pPr>
    </w:p>
    <w:p w14:paraId="159C3662" w14:textId="77777777" w:rsidR="000E644D" w:rsidRDefault="000E644D" w:rsidP="000E644D">
      <w:pPr>
        <w:pStyle w:val="BodyText"/>
      </w:pPr>
    </w:p>
    <w:p w14:paraId="24DEFB9C" w14:textId="77777777" w:rsidR="000E644D" w:rsidRDefault="000E644D" w:rsidP="000E644D">
      <w:pPr>
        <w:pStyle w:val="BodyText"/>
        <w:ind w:left="119"/>
      </w:pPr>
      <w:proofErr w:type="spellStart"/>
      <w:r>
        <w:t>Sweetin</w:t>
      </w:r>
      <w:proofErr w:type="spellEnd"/>
      <w:r>
        <w:rPr>
          <w:spacing w:val="-6"/>
        </w:rPr>
        <w:t xml:space="preserve"> </w:t>
      </w:r>
      <w:r>
        <w:t>v.</w:t>
      </w:r>
      <w:r>
        <w:rPr>
          <w:spacing w:val="-6"/>
        </w:rPr>
        <w:t xml:space="preserve"> </w:t>
      </w:r>
      <w:r>
        <w:t>City</w:t>
      </w:r>
      <w:r>
        <w:rPr>
          <w:spacing w:val="-6"/>
        </w:rPr>
        <w:t xml:space="preserve"> </w:t>
      </w:r>
      <w:r>
        <w:t>of</w:t>
      </w:r>
      <w:r>
        <w:rPr>
          <w:spacing w:val="-6"/>
        </w:rPr>
        <w:t xml:space="preserve"> </w:t>
      </w:r>
      <w:r>
        <w:t>Texas</w:t>
      </w:r>
      <w:r>
        <w:rPr>
          <w:spacing w:val="-5"/>
        </w:rPr>
        <w:t xml:space="preserve"> </w:t>
      </w:r>
      <w:r>
        <w:rPr>
          <w:spacing w:val="-4"/>
        </w:rPr>
        <w:t>City</w:t>
      </w:r>
    </w:p>
    <w:p w14:paraId="19675762" w14:textId="77777777" w:rsidR="000E644D" w:rsidRDefault="000E644D" w:rsidP="000E644D">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September 2, 2022</w:t>
      </w:r>
    </w:p>
    <w:p w14:paraId="2C8FF78F" w14:textId="77777777" w:rsidR="000E644D" w:rsidRDefault="000E644D" w:rsidP="000E644D">
      <w:pPr>
        <w:pStyle w:val="BodyText"/>
      </w:pPr>
    </w:p>
    <w:p w14:paraId="2A190231" w14:textId="77777777" w:rsidR="000E644D" w:rsidRDefault="000E644D" w:rsidP="000E644D">
      <w:pPr>
        <w:pStyle w:val="BodyText"/>
        <w:ind w:left="119" w:right="129"/>
      </w:pPr>
      <w:r>
        <w:t>Texas City’s “permit officer” handles applications for ambulance permits for the City. One day, he spotted an ambulance without a permit. He knew he was powerless to issue citations to the drivers himself, so he summoned someone who could (the Fire Marshal). While waiting for the Fire Marshal to show</w:t>
      </w:r>
      <w:r>
        <w:rPr>
          <w:spacing w:val="-3"/>
        </w:rPr>
        <w:t xml:space="preserve"> </w:t>
      </w:r>
      <w:r>
        <w:t>up,</w:t>
      </w:r>
      <w:r>
        <w:rPr>
          <w:spacing w:val="-3"/>
        </w:rPr>
        <w:t xml:space="preserve"> </w:t>
      </w:r>
      <w:r>
        <w:t>the</w:t>
      </w:r>
      <w:r>
        <w:rPr>
          <w:spacing w:val="-2"/>
        </w:rPr>
        <w:t xml:space="preserve"> </w:t>
      </w:r>
      <w:r>
        <w:t>officer</w:t>
      </w:r>
      <w:r>
        <w:rPr>
          <w:spacing w:val="-3"/>
        </w:rPr>
        <w:t xml:space="preserve"> </w:t>
      </w:r>
      <w:r>
        <w:t>repeatedly</w:t>
      </w:r>
      <w:r>
        <w:rPr>
          <w:spacing w:val="-3"/>
        </w:rPr>
        <w:t xml:space="preserve"> </w:t>
      </w:r>
      <w:r>
        <w:t>told</w:t>
      </w:r>
      <w:r>
        <w:rPr>
          <w:spacing w:val="-3"/>
        </w:rPr>
        <w:t xml:space="preserve"> </w:t>
      </w:r>
      <w:r>
        <w:t>the</w:t>
      </w:r>
      <w:r>
        <w:rPr>
          <w:spacing w:val="-2"/>
        </w:rPr>
        <w:t xml:space="preserve"> </w:t>
      </w:r>
      <w:r>
        <w:t>ambulance</w:t>
      </w:r>
      <w:r>
        <w:rPr>
          <w:spacing w:val="-2"/>
        </w:rPr>
        <w:t xml:space="preserve"> </w:t>
      </w:r>
      <w:r>
        <w:t>drivers</w:t>
      </w:r>
      <w:r>
        <w:rPr>
          <w:spacing w:val="-3"/>
        </w:rPr>
        <w:t xml:space="preserve"> </w:t>
      </w:r>
      <w:r>
        <w:t>that</w:t>
      </w:r>
      <w:r>
        <w:rPr>
          <w:spacing w:val="-2"/>
        </w:rPr>
        <w:t xml:space="preserve"> </w:t>
      </w:r>
      <w:r>
        <w:t>they</w:t>
      </w:r>
      <w:r>
        <w:rPr>
          <w:spacing w:val="-3"/>
        </w:rPr>
        <w:t xml:space="preserve"> </w:t>
      </w:r>
      <w:r>
        <w:t>were</w:t>
      </w:r>
      <w:r>
        <w:rPr>
          <w:spacing w:val="-2"/>
        </w:rPr>
        <w:t xml:space="preserve"> </w:t>
      </w:r>
      <w:r>
        <w:t>detained,</w:t>
      </w:r>
      <w:r>
        <w:rPr>
          <w:spacing w:val="-3"/>
        </w:rPr>
        <w:t xml:space="preserve"> </w:t>
      </w:r>
      <w:r>
        <w:t>that</w:t>
      </w:r>
      <w:r>
        <w:rPr>
          <w:spacing w:val="-2"/>
        </w:rPr>
        <w:t xml:space="preserve"> </w:t>
      </w:r>
      <w:r>
        <w:t>they</w:t>
      </w:r>
      <w:r>
        <w:rPr>
          <w:spacing w:val="-3"/>
        </w:rPr>
        <w:t xml:space="preserve"> </w:t>
      </w:r>
      <w:r>
        <w:t>could</w:t>
      </w:r>
      <w:r>
        <w:rPr>
          <w:spacing w:val="-2"/>
        </w:rPr>
        <w:t xml:space="preserve"> </w:t>
      </w:r>
      <w:r>
        <w:t>not leave, and that they must stay. He did not have that power, but he did it anyway. The Fire Marshal showed up about thirty minutes later and issued them citations. The ambulance drivers sued, claiming this violated their Fourth Amendment rights.</w:t>
      </w:r>
    </w:p>
    <w:p w14:paraId="1C75D217" w14:textId="77777777" w:rsidR="000E644D" w:rsidRDefault="000E644D" w:rsidP="000E644D">
      <w:pPr>
        <w:pStyle w:val="BodyText"/>
        <w:rPr>
          <w:sz w:val="21"/>
        </w:rPr>
      </w:pPr>
    </w:p>
    <w:p w14:paraId="6F099059" w14:textId="77777777" w:rsidR="000E644D" w:rsidRDefault="000E644D" w:rsidP="000E644D">
      <w:pPr>
        <w:pStyle w:val="BodyText"/>
        <w:ind w:left="119" w:right="156"/>
      </w:pPr>
      <w:r>
        <w:t xml:space="preserve">The Fifth Circuit affirmed in part finding that because the officer acted beyond the scope of his discretionary duties as “permit officer,” he is not entitled to qualified immunity. But the claim against </w:t>
      </w:r>
      <w:r>
        <w:lastRenderedPageBreak/>
        <w:t>the</w:t>
      </w:r>
      <w:r>
        <w:rPr>
          <w:spacing w:val="-3"/>
        </w:rPr>
        <w:t xml:space="preserve"> </w:t>
      </w:r>
      <w:r>
        <w:t>City</w:t>
      </w:r>
      <w:r>
        <w:rPr>
          <w:spacing w:val="-3"/>
        </w:rPr>
        <w:t xml:space="preserve"> </w:t>
      </w:r>
      <w:r>
        <w:t>fails</w:t>
      </w:r>
      <w:r>
        <w:rPr>
          <w:spacing w:val="-2"/>
        </w:rPr>
        <w:t xml:space="preserve"> </w:t>
      </w:r>
      <w:r>
        <w:t>because</w:t>
      </w:r>
      <w:r>
        <w:rPr>
          <w:spacing w:val="-3"/>
        </w:rPr>
        <w:t xml:space="preserve"> </w:t>
      </w:r>
      <w:r>
        <w:t>the</w:t>
      </w:r>
      <w:r>
        <w:rPr>
          <w:spacing w:val="-2"/>
        </w:rPr>
        <w:t xml:space="preserve"> </w:t>
      </w:r>
      <w:r>
        <w:t>officer</w:t>
      </w:r>
      <w:r>
        <w:rPr>
          <w:spacing w:val="-3"/>
        </w:rPr>
        <w:t xml:space="preserve"> </w:t>
      </w:r>
      <w:r>
        <w:t>did</w:t>
      </w:r>
      <w:r>
        <w:rPr>
          <w:spacing w:val="-3"/>
        </w:rPr>
        <w:t xml:space="preserve"> </w:t>
      </w:r>
      <w:r>
        <w:t>not</w:t>
      </w:r>
      <w:r>
        <w:rPr>
          <w:spacing w:val="-3"/>
        </w:rPr>
        <w:t xml:space="preserve"> </w:t>
      </w:r>
      <w:r>
        <w:t>have</w:t>
      </w:r>
      <w:r>
        <w:rPr>
          <w:spacing w:val="-3"/>
        </w:rPr>
        <w:t xml:space="preserve"> </w:t>
      </w:r>
      <w:r>
        <w:t>final</w:t>
      </w:r>
      <w:r>
        <w:rPr>
          <w:spacing w:val="-3"/>
        </w:rPr>
        <w:t xml:space="preserve"> </w:t>
      </w:r>
      <w:r>
        <w:t>policymaking</w:t>
      </w:r>
      <w:r>
        <w:rPr>
          <w:spacing w:val="-3"/>
        </w:rPr>
        <w:t xml:space="preserve"> </w:t>
      </w:r>
      <w:r>
        <w:t>authority.</w:t>
      </w:r>
      <w:r>
        <w:rPr>
          <w:spacing w:val="-3"/>
        </w:rPr>
        <w:t xml:space="preserve"> </w:t>
      </w:r>
      <w:r>
        <w:t>The</w:t>
      </w:r>
      <w:r>
        <w:rPr>
          <w:spacing w:val="-3"/>
        </w:rPr>
        <w:t xml:space="preserve"> </w:t>
      </w:r>
      <w:r>
        <w:t>court</w:t>
      </w:r>
      <w:r>
        <w:rPr>
          <w:spacing w:val="-3"/>
        </w:rPr>
        <w:t xml:space="preserve"> </w:t>
      </w:r>
      <w:r>
        <w:t>explained</w:t>
      </w:r>
      <w:r>
        <w:rPr>
          <w:spacing w:val="-3"/>
        </w:rPr>
        <w:t xml:space="preserve"> </w:t>
      </w:r>
      <w:r>
        <w:t>that</w:t>
      </w:r>
      <w:r>
        <w:rPr>
          <w:spacing w:val="-3"/>
        </w:rPr>
        <w:t xml:space="preserve"> </w:t>
      </w:r>
      <w:r>
        <w:t>the officer was not acting within the scope of his discretionary authority because state law does not give a permit officer the authority to conduct stops of any kind.</w:t>
      </w:r>
    </w:p>
    <w:p w14:paraId="5CF397EC" w14:textId="77777777" w:rsidR="000E644D" w:rsidRDefault="000E644D" w:rsidP="000E644D">
      <w:pPr>
        <w:pStyle w:val="BodyText"/>
      </w:pPr>
    </w:p>
    <w:p w14:paraId="450B081A" w14:textId="081820AA" w:rsidR="000E644D" w:rsidRDefault="000E644D" w:rsidP="000E644D">
      <w:pPr>
        <w:pStyle w:val="BodyText"/>
        <w:rPr>
          <w:sz w:val="21"/>
        </w:rPr>
      </w:pPr>
      <w:r>
        <w:t>However, the court wrote, that the City cannot be held liable under 42 U.S.C. Section 1983 because Wylie does not have any final policymaking authority. Section 1983 allows suits against persons for violating federal rights. That term includes municipalities like Texas City. But a city cannot be held liable under</w:t>
      </w:r>
      <w:r>
        <w:rPr>
          <w:spacing w:val="-2"/>
        </w:rPr>
        <w:t xml:space="preserve"> </w:t>
      </w:r>
      <w:r>
        <w:t>Section</w:t>
      </w:r>
      <w:r>
        <w:rPr>
          <w:spacing w:val="-3"/>
        </w:rPr>
        <w:t xml:space="preserve"> </w:t>
      </w:r>
      <w:r>
        <w:t>1983</w:t>
      </w:r>
      <w:r>
        <w:rPr>
          <w:spacing w:val="-3"/>
        </w:rPr>
        <w:t xml:space="preserve"> </w:t>
      </w:r>
      <w:r>
        <w:t>on</w:t>
      </w:r>
      <w:r>
        <w:rPr>
          <w:spacing w:val="-3"/>
        </w:rPr>
        <w:t xml:space="preserve"> </w:t>
      </w:r>
      <w:r>
        <w:t>a</w:t>
      </w:r>
      <w:r>
        <w:rPr>
          <w:spacing w:val="-1"/>
        </w:rPr>
        <w:t xml:space="preserve"> </w:t>
      </w:r>
      <w:proofErr w:type="spellStart"/>
      <w:r>
        <w:t>respondeat</w:t>
      </w:r>
      <w:proofErr w:type="spellEnd"/>
      <w:r>
        <w:rPr>
          <w:spacing w:val="-3"/>
        </w:rPr>
        <w:t xml:space="preserve"> </w:t>
      </w:r>
      <w:r>
        <w:t>superior</w:t>
      </w:r>
      <w:r>
        <w:rPr>
          <w:spacing w:val="-3"/>
        </w:rPr>
        <w:t xml:space="preserve"> </w:t>
      </w:r>
      <w:r>
        <w:t>theory</w:t>
      </w:r>
      <w:r>
        <w:rPr>
          <w:spacing w:val="-2"/>
        </w:rPr>
        <w:t xml:space="preserve"> </w:t>
      </w:r>
      <w:r>
        <w:t>of</w:t>
      </w:r>
      <w:r>
        <w:rPr>
          <w:spacing w:val="-3"/>
        </w:rPr>
        <w:t xml:space="preserve"> </w:t>
      </w:r>
      <w:r>
        <w:t>liability.</w:t>
      </w:r>
      <w:r>
        <w:rPr>
          <w:spacing w:val="-2"/>
        </w:rPr>
        <w:t xml:space="preserve"> </w:t>
      </w:r>
      <w:r>
        <w:t>Rather,</w:t>
      </w:r>
      <w:r>
        <w:rPr>
          <w:spacing w:val="-3"/>
        </w:rPr>
        <w:t xml:space="preserve"> </w:t>
      </w:r>
      <w:r>
        <w:t>a</w:t>
      </w:r>
      <w:r>
        <w:rPr>
          <w:spacing w:val="-1"/>
        </w:rPr>
        <w:t xml:space="preserve"> </w:t>
      </w:r>
      <w:r>
        <w:t>city</w:t>
      </w:r>
      <w:r>
        <w:rPr>
          <w:spacing w:val="-2"/>
        </w:rPr>
        <w:t xml:space="preserve"> </w:t>
      </w:r>
      <w:r>
        <w:t>can</w:t>
      </w:r>
      <w:r>
        <w:rPr>
          <w:spacing w:val="-3"/>
        </w:rPr>
        <w:t xml:space="preserve"> </w:t>
      </w:r>
      <w:r>
        <w:t>be</w:t>
      </w:r>
      <w:r>
        <w:rPr>
          <w:spacing w:val="-2"/>
        </w:rPr>
        <w:t xml:space="preserve"> </w:t>
      </w:r>
      <w:r>
        <w:t>liable</w:t>
      </w:r>
      <w:r>
        <w:rPr>
          <w:spacing w:val="-2"/>
        </w:rPr>
        <w:t xml:space="preserve"> </w:t>
      </w:r>
      <w:r>
        <w:t>only</w:t>
      </w:r>
      <w:r>
        <w:rPr>
          <w:spacing w:val="-3"/>
        </w:rPr>
        <w:t xml:space="preserve"> </w:t>
      </w:r>
      <w:r>
        <w:t>if</w:t>
      </w:r>
      <w:r>
        <w:rPr>
          <w:spacing w:val="-3"/>
        </w:rPr>
        <w:t xml:space="preserve"> </w:t>
      </w:r>
      <w:r>
        <w:t>one</w:t>
      </w:r>
      <w:r>
        <w:rPr>
          <w:spacing w:val="-2"/>
        </w:rPr>
        <w:t xml:space="preserve"> </w:t>
      </w:r>
      <w:r>
        <w:t>of its policies or customs caused the injury</w:t>
      </w:r>
    </w:p>
    <w:p w14:paraId="3D6380D9" w14:textId="77777777" w:rsidR="000E644D" w:rsidRDefault="000E644D" w:rsidP="00567A60">
      <w:pPr>
        <w:pStyle w:val="BodyText"/>
        <w:rPr>
          <w:sz w:val="21"/>
        </w:rPr>
      </w:pPr>
    </w:p>
    <w:p w14:paraId="6CBEC193" w14:textId="77777777" w:rsidR="00567A60" w:rsidRDefault="00567A60" w:rsidP="00567A60">
      <w:pPr>
        <w:pStyle w:val="BodyText"/>
      </w:pPr>
    </w:p>
    <w:p w14:paraId="6D1526C6" w14:textId="77777777" w:rsidR="00567A60" w:rsidRDefault="00567A60" w:rsidP="00AC02E1">
      <w:pPr>
        <w:rPr>
          <w:b/>
          <w:bCs/>
        </w:rPr>
      </w:pPr>
    </w:p>
    <w:p w14:paraId="5F7D7C3A" w14:textId="77777777" w:rsidR="00BE268D" w:rsidRDefault="00BE268D" w:rsidP="00BE268D">
      <w:pPr>
        <w:ind w:left="115"/>
        <w:rPr>
          <w:sz w:val="24"/>
        </w:rPr>
      </w:pPr>
      <w:r>
        <w:rPr>
          <w:sz w:val="24"/>
        </w:rPr>
        <w:t>Williamson</w:t>
      </w:r>
      <w:r>
        <w:rPr>
          <w:spacing w:val="-4"/>
          <w:sz w:val="24"/>
        </w:rPr>
        <w:t xml:space="preserve"> </w:t>
      </w:r>
      <w:r>
        <w:rPr>
          <w:sz w:val="24"/>
        </w:rPr>
        <w:t>v.</w:t>
      </w:r>
      <w:r>
        <w:rPr>
          <w:spacing w:val="-1"/>
          <w:sz w:val="24"/>
        </w:rPr>
        <w:t xml:space="preserve"> </w:t>
      </w:r>
      <w:r>
        <w:rPr>
          <w:sz w:val="24"/>
        </w:rPr>
        <w:t>City</w:t>
      </w:r>
      <w:r>
        <w:rPr>
          <w:spacing w:val="-1"/>
          <w:sz w:val="24"/>
        </w:rPr>
        <w:t xml:space="preserve"> </w:t>
      </w:r>
      <w:r>
        <w:rPr>
          <w:sz w:val="24"/>
        </w:rPr>
        <w:t>of</w:t>
      </w:r>
      <w:r>
        <w:rPr>
          <w:spacing w:val="-2"/>
          <w:sz w:val="24"/>
        </w:rPr>
        <w:t xml:space="preserve"> </w:t>
      </w:r>
      <w:r>
        <w:rPr>
          <w:sz w:val="24"/>
        </w:rPr>
        <w:t>National</w:t>
      </w:r>
      <w:r>
        <w:rPr>
          <w:spacing w:val="-2"/>
          <w:sz w:val="24"/>
        </w:rPr>
        <w:t xml:space="preserve"> </w:t>
      </w:r>
      <w:r>
        <w:rPr>
          <w:spacing w:val="-4"/>
          <w:sz w:val="24"/>
        </w:rPr>
        <w:t>City</w:t>
      </w:r>
    </w:p>
    <w:p w14:paraId="6C13B87A" w14:textId="77777777" w:rsidR="00BE268D" w:rsidRDefault="00BE268D" w:rsidP="00BE268D">
      <w:pPr>
        <w:ind w:left="115" w:right="4559"/>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Ninth</w:t>
      </w:r>
      <w:r>
        <w:rPr>
          <w:spacing w:val="-5"/>
          <w:sz w:val="24"/>
        </w:rPr>
        <w:t xml:space="preserve"> </w:t>
      </w:r>
      <w:r>
        <w:rPr>
          <w:sz w:val="24"/>
        </w:rPr>
        <w:t xml:space="preserve">Circuit </w:t>
      </w:r>
    </w:p>
    <w:p w14:paraId="4B990061" w14:textId="77777777" w:rsidR="00BE268D" w:rsidRDefault="00BE268D" w:rsidP="00BE268D">
      <w:pPr>
        <w:ind w:left="115" w:right="1050"/>
        <w:rPr>
          <w:sz w:val="24"/>
        </w:rPr>
      </w:pPr>
      <w:r>
        <w:rPr>
          <w:sz w:val="24"/>
        </w:rPr>
        <w:t>Opinion</w:t>
      </w:r>
      <w:r>
        <w:rPr>
          <w:spacing w:val="-11"/>
          <w:sz w:val="24"/>
        </w:rPr>
        <w:t xml:space="preserve"> </w:t>
      </w:r>
      <w:r>
        <w:rPr>
          <w:sz w:val="24"/>
        </w:rPr>
        <w:t>Date:</w:t>
      </w:r>
      <w:r>
        <w:rPr>
          <w:spacing w:val="-10"/>
          <w:sz w:val="24"/>
        </w:rPr>
        <w:t xml:space="preserve"> </w:t>
      </w:r>
      <w:r>
        <w:rPr>
          <w:sz w:val="24"/>
        </w:rPr>
        <w:t>January</w:t>
      </w:r>
      <w:r>
        <w:rPr>
          <w:spacing w:val="-10"/>
          <w:sz w:val="24"/>
        </w:rPr>
        <w:t xml:space="preserve"> </w:t>
      </w:r>
      <w:r>
        <w:rPr>
          <w:sz w:val="24"/>
        </w:rPr>
        <w:t>24,</w:t>
      </w:r>
      <w:r>
        <w:rPr>
          <w:spacing w:val="-11"/>
          <w:sz w:val="24"/>
        </w:rPr>
        <w:t xml:space="preserve"> </w:t>
      </w:r>
      <w:r>
        <w:rPr>
          <w:sz w:val="24"/>
        </w:rPr>
        <w:t xml:space="preserve">2022 </w:t>
      </w:r>
    </w:p>
    <w:p w14:paraId="47B05DFB" w14:textId="77777777" w:rsidR="00BE268D" w:rsidRDefault="00BE268D" w:rsidP="00BE268D">
      <w:pPr>
        <w:ind w:left="115" w:right="1050"/>
        <w:rPr>
          <w:sz w:val="24"/>
        </w:rPr>
      </w:pPr>
    </w:p>
    <w:p w14:paraId="541250BB" w14:textId="77777777" w:rsidR="00BE268D" w:rsidRDefault="00BE268D" w:rsidP="00BE268D">
      <w:pPr>
        <w:ind w:left="115" w:right="1050"/>
        <w:rPr>
          <w:sz w:val="24"/>
        </w:rPr>
      </w:pPr>
      <w:r>
        <w:rPr>
          <w:sz w:val="24"/>
        </w:rPr>
        <w:t>Tags: Use of force – handcuffing and lifting protestors by arms was not excessive force</w:t>
      </w:r>
    </w:p>
    <w:p w14:paraId="5DAFFB03" w14:textId="77777777" w:rsidR="00BE268D" w:rsidRDefault="00BE268D" w:rsidP="00BE268D">
      <w:pPr>
        <w:ind w:left="115" w:right="1050"/>
        <w:rPr>
          <w:sz w:val="24"/>
        </w:rPr>
      </w:pPr>
    </w:p>
    <w:p w14:paraId="433D7D34" w14:textId="77777777" w:rsidR="00BE268D" w:rsidRDefault="00BE268D" w:rsidP="00BE268D">
      <w:pPr>
        <w:ind w:left="120" w:right="124"/>
        <w:rPr>
          <w:sz w:val="24"/>
        </w:rPr>
      </w:pPr>
      <w:r>
        <w:rPr>
          <w:sz w:val="24"/>
        </w:rPr>
        <w:t>The Ninth Circuit reversed the district court's denial of defendants' motion for qualified immunity in an action brought under 42 U.S.C. 1983 and state law, alleging that police officers used excessive force when they removed plaintiff from a city council meeting where she and others were protesting. When the protest prevented the meeting from continuing, the officers warned the protesters that they had to leave the meeting room</w:t>
      </w:r>
      <w:r>
        <w:rPr>
          <w:spacing w:val="-1"/>
          <w:sz w:val="24"/>
        </w:rPr>
        <w:t xml:space="preserve"> </w:t>
      </w:r>
      <w:r>
        <w:rPr>
          <w:sz w:val="24"/>
        </w:rPr>
        <w:t>or would be arrested. After the protestors refused and passively resisted, the officers handcuffed them and carried or pulled them by their arms from the meeting room. The panel concluded that the officers did not use excessive</w:t>
      </w:r>
      <w:r>
        <w:rPr>
          <w:spacing w:val="-2"/>
          <w:sz w:val="24"/>
        </w:rPr>
        <w:t xml:space="preserve"> </w:t>
      </w:r>
      <w:r>
        <w:rPr>
          <w:sz w:val="24"/>
        </w:rPr>
        <w:t>force</w:t>
      </w:r>
      <w:r>
        <w:rPr>
          <w:spacing w:val="-2"/>
          <w:sz w:val="24"/>
        </w:rPr>
        <w:t xml:space="preserve"> </w:t>
      </w:r>
      <w:r>
        <w:rPr>
          <w:sz w:val="24"/>
        </w:rPr>
        <w:t>in</w:t>
      </w:r>
      <w:r>
        <w:rPr>
          <w:spacing w:val="-3"/>
          <w:sz w:val="24"/>
        </w:rPr>
        <w:t xml:space="preserve"> </w:t>
      </w:r>
      <w:r>
        <w:rPr>
          <w:sz w:val="24"/>
        </w:rPr>
        <w:t>violation</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Fourth</w:t>
      </w:r>
      <w:r>
        <w:rPr>
          <w:spacing w:val="-3"/>
          <w:sz w:val="24"/>
        </w:rPr>
        <w:t xml:space="preserve"> </w:t>
      </w:r>
      <w:r>
        <w:rPr>
          <w:sz w:val="24"/>
        </w:rPr>
        <w:t>Amendment</w:t>
      </w:r>
      <w:r>
        <w:rPr>
          <w:spacing w:val="-3"/>
          <w:sz w:val="24"/>
        </w:rPr>
        <w:t xml:space="preserve"> </w:t>
      </w:r>
      <w:r>
        <w:rPr>
          <w:sz w:val="24"/>
        </w:rPr>
        <w:t>where</w:t>
      </w:r>
      <w:r>
        <w:rPr>
          <w:spacing w:val="-3"/>
          <w:sz w:val="24"/>
        </w:rPr>
        <w:t xml:space="preserve"> </w:t>
      </w:r>
      <w:r>
        <w:rPr>
          <w:sz w:val="24"/>
        </w:rPr>
        <w:t>the</w:t>
      </w:r>
      <w:r>
        <w:rPr>
          <w:spacing w:val="-2"/>
          <w:sz w:val="24"/>
        </w:rPr>
        <w:t xml:space="preserve"> </w:t>
      </w:r>
      <w:r>
        <w:rPr>
          <w:sz w:val="24"/>
        </w:rPr>
        <w:t>type</w:t>
      </w:r>
      <w:r>
        <w:rPr>
          <w:spacing w:val="-2"/>
          <w:sz w:val="24"/>
        </w:rPr>
        <w:t xml:space="preserve"> </w:t>
      </w:r>
      <w:r>
        <w:rPr>
          <w:sz w:val="24"/>
        </w:rPr>
        <w:t>and</w:t>
      </w:r>
      <w:r>
        <w:rPr>
          <w:spacing w:val="-3"/>
          <w:sz w:val="24"/>
        </w:rPr>
        <w:t xml:space="preserve"> </w:t>
      </w:r>
      <w:r>
        <w:rPr>
          <w:sz w:val="24"/>
        </w:rPr>
        <w:t>amount</w:t>
      </w:r>
      <w:r>
        <w:rPr>
          <w:spacing w:val="-3"/>
          <w:sz w:val="24"/>
        </w:rPr>
        <w:t xml:space="preserve"> </w:t>
      </w:r>
      <w:r>
        <w:rPr>
          <w:sz w:val="24"/>
        </w:rPr>
        <w:t>of</w:t>
      </w:r>
      <w:r>
        <w:rPr>
          <w:spacing w:val="-4"/>
          <w:sz w:val="24"/>
        </w:rPr>
        <w:t xml:space="preserve"> </w:t>
      </w:r>
      <w:r>
        <w:rPr>
          <w:sz w:val="24"/>
        </w:rPr>
        <w:t>force</w:t>
      </w:r>
      <w:r>
        <w:rPr>
          <w:spacing w:val="-2"/>
          <w:sz w:val="24"/>
        </w:rPr>
        <w:t xml:space="preserve"> </w:t>
      </w:r>
      <w:r>
        <w:rPr>
          <w:sz w:val="24"/>
        </w:rPr>
        <w:t>used by the officers was minimal. In this case, the officers did not strike plaintiff, throw her to the ground, or use any compliance techniques or weapons for the purpose of inflicting pain on her. Rather, they held her by her arms and lifted her so they could pull her out of the meeting room after she went limp and refused to leave on her own or cooperate in being removed.</w:t>
      </w:r>
    </w:p>
    <w:p w14:paraId="28F908F0" w14:textId="77777777" w:rsidR="00BE268D" w:rsidRDefault="00BE268D" w:rsidP="00BE268D">
      <w:pPr>
        <w:ind w:left="119" w:right="199"/>
        <w:rPr>
          <w:sz w:val="24"/>
        </w:rPr>
      </w:pPr>
      <w:r>
        <w:rPr>
          <w:sz w:val="24"/>
        </w:rPr>
        <w:t>Furthermore,</w:t>
      </w:r>
      <w:r>
        <w:rPr>
          <w:spacing w:val="-3"/>
          <w:sz w:val="24"/>
        </w:rPr>
        <w:t xml:space="preserve"> </w:t>
      </w:r>
      <w:r>
        <w:rPr>
          <w:sz w:val="24"/>
        </w:rPr>
        <w:t>the</w:t>
      </w:r>
      <w:r>
        <w:rPr>
          <w:spacing w:val="-2"/>
          <w:sz w:val="24"/>
        </w:rPr>
        <w:t xml:space="preserve"> </w:t>
      </w:r>
      <w:r>
        <w:rPr>
          <w:sz w:val="24"/>
        </w:rPr>
        <w:t>inherent</w:t>
      </w:r>
      <w:r>
        <w:rPr>
          <w:spacing w:val="-3"/>
          <w:sz w:val="24"/>
        </w:rPr>
        <w:t xml:space="preserve"> </w:t>
      </w:r>
      <w:r>
        <w:rPr>
          <w:sz w:val="24"/>
        </w:rPr>
        <w:t>risk</w:t>
      </w:r>
      <w:r>
        <w:rPr>
          <w:spacing w:val="-3"/>
          <w:sz w:val="24"/>
        </w:rPr>
        <w:t xml:space="preserve"> </w:t>
      </w:r>
      <w:r>
        <w:rPr>
          <w:sz w:val="24"/>
        </w:rPr>
        <w:t>of</w:t>
      </w:r>
      <w:r>
        <w:rPr>
          <w:spacing w:val="-3"/>
          <w:sz w:val="24"/>
        </w:rPr>
        <w:t xml:space="preserve"> </w:t>
      </w:r>
      <w:r>
        <w:rPr>
          <w:sz w:val="24"/>
        </w:rPr>
        <w:t>two</w:t>
      </w:r>
      <w:r>
        <w:rPr>
          <w:spacing w:val="-2"/>
          <w:sz w:val="24"/>
        </w:rPr>
        <w:t xml:space="preserve"> </w:t>
      </w:r>
      <w:r>
        <w:rPr>
          <w:sz w:val="24"/>
        </w:rPr>
        <w:t>officers</w:t>
      </w:r>
      <w:r>
        <w:rPr>
          <w:spacing w:val="-4"/>
          <w:sz w:val="24"/>
        </w:rPr>
        <w:t xml:space="preserve"> </w:t>
      </w:r>
      <w:r>
        <w:rPr>
          <w:sz w:val="24"/>
        </w:rPr>
        <w:t>pulling</w:t>
      </w:r>
      <w:r>
        <w:rPr>
          <w:spacing w:val="-3"/>
          <w:sz w:val="24"/>
        </w:rPr>
        <w:t xml:space="preserve"> </w:t>
      </w:r>
      <w:r>
        <w:rPr>
          <w:sz w:val="24"/>
        </w:rPr>
        <w:t>someone</w:t>
      </w:r>
      <w:r>
        <w:rPr>
          <w:spacing w:val="-2"/>
          <w:sz w:val="24"/>
        </w:rPr>
        <w:t xml:space="preserve"> </w:t>
      </w:r>
      <w:r>
        <w:rPr>
          <w:sz w:val="24"/>
        </w:rPr>
        <w:t>who</w:t>
      </w:r>
      <w:r>
        <w:rPr>
          <w:spacing w:val="-2"/>
          <w:sz w:val="24"/>
        </w:rPr>
        <w:t xml:space="preserve"> </w:t>
      </w:r>
      <w:r>
        <w:rPr>
          <w:sz w:val="24"/>
        </w:rPr>
        <w:t>has</w:t>
      </w:r>
      <w:r>
        <w:rPr>
          <w:spacing w:val="-3"/>
          <w:sz w:val="24"/>
        </w:rPr>
        <w:t xml:space="preserve"> </w:t>
      </w:r>
      <w:r>
        <w:rPr>
          <w:sz w:val="24"/>
        </w:rPr>
        <w:t>gone</w:t>
      </w:r>
      <w:r>
        <w:rPr>
          <w:spacing w:val="-2"/>
          <w:sz w:val="24"/>
        </w:rPr>
        <w:t xml:space="preserve"> </w:t>
      </w:r>
      <w:r>
        <w:rPr>
          <w:sz w:val="24"/>
        </w:rPr>
        <w:t>limp</w:t>
      </w:r>
      <w:r>
        <w:rPr>
          <w:spacing w:val="-3"/>
          <w:sz w:val="24"/>
        </w:rPr>
        <w:t xml:space="preserve"> </w:t>
      </w:r>
      <w:r>
        <w:rPr>
          <w:sz w:val="24"/>
        </w:rPr>
        <w:t>and</w:t>
      </w:r>
      <w:r>
        <w:rPr>
          <w:spacing w:val="-3"/>
          <w:sz w:val="24"/>
        </w:rPr>
        <w:t xml:space="preserve"> </w:t>
      </w:r>
      <w:r>
        <w:rPr>
          <w:sz w:val="24"/>
        </w:rPr>
        <w:t>refuses to</w:t>
      </w:r>
      <w:r>
        <w:rPr>
          <w:spacing w:val="-2"/>
          <w:sz w:val="24"/>
        </w:rPr>
        <w:t xml:space="preserve"> </w:t>
      </w:r>
      <w:r>
        <w:rPr>
          <w:sz w:val="24"/>
        </w:rPr>
        <w:t>move</w:t>
      </w:r>
      <w:r>
        <w:rPr>
          <w:spacing w:val="-2"/>
          <w:sz w:val="24"/>
        </w:rPr>
        <w:t xml:space="preserve"> </w:t>
      </w:r>
      <w:r>
        <w:rPr>
          <w:sz w:val="24"/>
        </w:rPr>
        <w:t>by</w:t>
      </w:r>
      <w:r>
        <w:rPr>
          <w:spacing w:val="-4"/>
          <w:sz w:val="24"/>
        </w:rPr>
        <w:t xml:space="preserve"> </w:t>
      </w:r>
      <w:r>
        <w:rPr>
          <w:sz w:val="24"/>
        </w:rPr>
        <w:t>her</w:t>
      </w:r>
      <w:r>
        <w:rPr>
          <w:spacing w:val="-2"/>
          <w:sz w:val="24"/>
        </w:rPr>
        <w:t xml:space="preserve"> </w:t>
      </w:r>
      <w:r>
        <w:rPr>
          <w:sz w:val="24"/>
        </w:rPr>
        <w:t>own</w:t>
      </w:r>
      <w:r>
        <w:rPr>
          <w:spacing w:val="-3"/>
          <w:sz w:val="24"/>
        </w:rPr>
        <w:t xml:space="preserve"> </w:t>
      </w:r>
      <w:r>
        <w:rPr>
          <w:sz w:val="24"/>
        </w:rPr>
        <w:t>power</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significant.</w:t>
      </w:r>
      <w:r>
        <w:rPr>
          <w:spacing w:val="-2"/>
          <w:sz w:val="24"/>
        </w:rPr>
        <w:t xml:space="preserve"> </w:t>
      </w:r>
      <w:r>
        <w:rPr>
          <w:sz w:val="24"/>
        </w:rPr>
        <w:t>The</w:t>
      </w:r>
      <w:r>
        <w:rPr>
          <w:spacing w:val="-2"/>
          <w:sz w:val="24"/>
        </w:rPr>
        <w:t xml:space="preserve"> </w:t>
      </w:r>
      <w:r>
        <w:rPr>
          <w:sz w:val="24"/>
        </w:rPr>
        <w:t>panel</w:t>
      </w:r>
      <w:r>
        <w:rPr>
          <w:spacing w:val="-3"/>
          <w:sz w:val="24"/>
        </w:rPr>
        <w:t xml:space="preserve"> </w:t>
      </w:r>
      <w:r>
        <w:rPr>
          <w:sz w:val="24"/>
        </w:rPr>
        <w:t>also</w:t>
      </w:r>
      <w:r>
        <w:rPr>
          <w:spacing w:val="-3"/>
          <w:sz w:val="24"/>
        </w:rPr>
        <w:t xml:space="preserve"> </w:t>
      </w:r>
      <w:r>
        <w:rPr>
          <w:sz w:val="24"/>
        </w:rPr>
        <w:t>concluded</w:t>
      </w:r>
      <w:r>
        <w:rPr>
          <w:spacing w:val="-3"/>
          <w:sz w:val="24"/>
        </w:rPr>
        <w:t xml:space="preserve"> </w:t>
      </w:r>
      <w:r>
        <w:rPr>
          <w:sz w:val="24"/>
        </w:rPr>
        <w:t>that</w:t>
      </w:r>
      <w:r>
        <w:rPr>
          <w:spacing w:val="-3"/>
          <w:sz w:val="24"/>
        </w:rPr>
        <w:t xml:space="preserve"> </w:t>
      </w:r>
      <w:r>
        <w:rPr>
          <w:sz w:val="24"/>
        </w:rPr>
        <w:t>although</w:t>
      </w:r>
      <w:r>
        <w:rPr>
          <w:spacing w:val="-3"/>
          <w:sz w:val="24"/>
        </w:rPr>
        <w:t xml:space="preserve"> </w:t>
      </w:r>
      <w:r>
        <w:rPr>
          <w:sz w:val="24"/>
        </w:rPr>
        <w:t>the</w:t>
      </w:r>
      <w:r>
        <w:rPr>
          <w:spacing w:val="-2"/>
          <w:sz w:val="24"/>
        </w:rPr>
        <w:t xml:space="preserve"> </w:t>
      </w:r>
      <w:r>
        <w:rPr>
          <w:sz w:val="24"/>
        </w:rPr>
        <w:t>City's interest in forcibly removing plaintiff was low, it was not nonexistent, and the balance of interests favors defendants. Consequently, plaintiff's Bane Act claims also failed.</w:t>
      </w:r>
    </w:p>
    <w:p w14:paraId="74D898E1" w14:textId="77777777" w:rsidR="00BE268D" w:rsidRDefault="00BE268D" w:rsidP="00BE268D">
      <w:pPr>
        <w:rPr>
          <w:sz w:val="24"/>
        </w:rPr>
      </w:pPr>
    </w:p>
    <w:p w14:paraId="346DEAB2" w14:textId="77777777" w:rsidR="00BE268D" w:rsidRDefault="00BE268D" w:rsidP="00AC02E1">
      <w:pPr>
        <w:rPr>
          <w:b/>
          <w:bCs/>
        </w:rPr>
      </w:pPr>
    </w:p>
    <w:p w14:paraId="77D18B59" w14:textId="77777777" w:rsidR="0001568C" w:rsidRDefault="0001568C" w:rsidP="0001568C">
      <w:pPr>
        <w:pStyle w:val="BodyText"/>
        <w:ind w:left="120"/>
      </w:pPr>
      <w:r>
        <w:t>Craig</w:t>
      </w:r>
      <w:r>
        <w:rPr>
          <w:spacing w:val="-5"/>
        </w:rPr>
        <w:t xml:space="preserve"> </w:t>
      </w:r>
      <w:r>
        <w:t>v.</w:t>
      </w:r>
      <w:r>
        <w:rPr>
          <w:spacing w:val="-4"/>
        </w:rPr>
        <w:t xml:space="preserve"> </w:t>
      </w:r>
      <w:r>
        <w:rPr>
          <w:spacing w:val="-2"/>
        </w:rPr>
        <w:t>Martin</w:t>
      </w:r>
    </w:p>
    <w:p w14:paraId="3CDBC99F" w14:textId="77777777" w:rsidR="0001568C" w:rsidRDefault="0001568C" w:rsidP="0001568C">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February 15, 2022</w:t>
      </w:r>
    </w:p>
    <w:p w14:paraId="56D2AF01" w14:textId="77777777" w:rsidR="0001568C" w:rsidRDefault="0001568C" w:rsidP="0001568C">
      <w:pPr>
        <w:pStyle w:val="BodyText"/>
      </w:pPr>
    </w:p>
    <w:p w14:paraId="6B9095D3" w14:textId="77777777" w:rsidR="0001568C" w:rsidRDefault="0001568C" w:rsidP="0001568C">
      <w:pPr>
        <w:pStyle w:val="BodyText"/>
        <w:ind w:left="120"/>
      </w:pPr>
      <w:r>
        <w:t>Tags:</w:t>
      </w:r>
      <w:r>
        <w:rPr>
          <w:spacing w:val="-8"/>
        </w:rPr>
        <w:t xml:space="preserve"> </w:t>
      </w:r>
      <w:r>
        <w:t>Use</w:t>
      </w:r>
      <w:r>
        <w:rPr>
          <w:spacing w:val="-7"/>
        </w:rPr>
        <w:t xml:space="preserve"> </w:t>
      </w:r>
      <w:r>
        <w:t>of</w:t>
      </w:r>
      <w:r>
        <w:rPr>
          <w:spacing w:val="-6"/>
        </w:rPr>
        <w:t xml:space="preserve"> </w:t>
      </w:r>
      <w:r>
        <w:t>Force,</w:t>
      </w:r>
      <w:r>
        <w:rPr>
          <w:spacing w:val="-8"/>
        </w:rPr>
        <w:t xml:space="preserve"> </w:t>
      </w:r>
      <w:r>
        <w:t>Basic</w:t>
      </w:r>
      <w:r>
        <w:rPr>
          <w:spacing w:val="-7"/>
        </w:rPr>
        <w:t xml:space="preserve"> </w:t>
      </w:r>
      <w:r>
        <w:t>Force,</w:t>
      </w:r>
      <w:r>
        <w:rPr>
          <w:spacing w:val="-8"/>
        </w:rPr>
        <w:t xml:space="preserve"> </w:t>
      </w:r>
      <w:r>
        <w:t>Body</w:t>
      </w:r>
      <w:r>
        <w:rPr>
          <w:spacing w:val="-7"/>
        </w:rPr>
        <w:t xml:space="preserve"> </w:t>
      </w:r>
      <w:r>
        <w:t>Camera</w:t>
      </w:r>
      <w:r>
        <w:rPr>
          <w:spacing w:val="-8"/>
        </w:rPr>
        <w:t xml:space="preserve"> </w:t>
      </w:r>
      <w:r>
        <w:t>Video,</w:t>
      </w:r>
      <w:r>
        <w:rPr>
          <w:spacing w:val="-5"/>
        </w:rPr>
        <w:t xml:space="preserve"> </w:t>
      </w:r>
      <w:r>
        <w:t>Qualified</w:t>
      </w:r>
      <w:r>
        <w:rPr>
          <w:spacing w:val="-7"/>
        </w:rPr>
        <w:t xml:space="preserve"> </w:t>
      </w:r>
      <w:r>
        <w:rPr>
          <w:spacing w:val="-2"/>
        </w:rPr>
        <w:t>Immunity</w:t>
      </w:r>
    </w:p>
    <w:p w14:paraId="24D09F0A" w14:textId="77777777" w:rsidR="0001568C" w:rsidRDefault="0001568C" w:rsidP="0001568C">
      <w:pPr>
        <w:pStyle w:val="BodyText"/>
        <w:rPr>
          <w:sz w:val="21"/>
        </w:rPr>
      </w:pPr>
    </w:p>
    <w:p w14:paraId="7271FEF3" w14:textId="77777777" w:rsidR="0001568C" w:rsidRDefault="0001568C" w:rsidP="0001568C">
      <w:pPr>
        <w:pStyle w:val="BodyText"/>
        <w:ind w:left="120" w:right="124"/>
      </w:pPr>
      <w:r>
        <w:t>Officer</w:t>
      </w:r>
      <w:r>
        <w:rPr>
          <w:spacing w:val="-3"/>
        </w:rPr>
        <w:t xml:space="preserve"> </w:t>
      </w:r>
      <w:r>
        <w:t>Martin</w:t>
      </w:r>
      <w:r>
        <w:rPr>
          <w:spacing w:val="-3"/>
        </w:rPr>
        <w:t xml:space="preserve"> </w:t>
      </w:r>
      <w:r>
        <w:t>responded</w:t>
      </w:r>
      <w:r>
        <w:rPr>
          <w:spacing w:val="-2"/>
        </w:rPr>
        <w:t xml:space="preserve"> </w:t>
      </w:r>
      <w:r>
        <w:t>to</w:t>
      </w:r>
      <w:r>
        <w:rPr>
          <w:spacing w:val="-2"/>
        </w:rPr>
        <w:t xml:space="preserve"> </w:t>
      </w:r>
      <w:r>
        <w:t>a</w:t>
      </w:r>
      <w:r>
        <w:rPr>
          <w:spacing w:val="-3"/>
        </w:rPr>
        <w:t xml:space="preserve"> </w:t>
      </w:r>
      <w:r>
        <w:t>call</w:t>
      </w:r>
      <w:r>
        <w:rPr>
          <w:spacing w:val="-2"/>
        </w:rPr>
        <w:t xml:space="preserve"> </w:t>
      </w:r>
      <w:r>
        <w:t>about</w:t>
      </w:r>
      <w:r>
        <w:rPr>
          <w:spacing w:val="-3"/>
        </w:rPr>
        <w:t xml:space="preserve"> </w:t>
      </w:r>
      <w:r>
        <w:t>neighbors</w:t>
      </w:r>
      <w:r>
        <w:rPr>
          <w:spacing w:val="-1"/>
        </w:rPr>
        <w:t xml:space="preserve"> </w:t>
      </w:r>
      <w:r>
        <w:t>throwing</w:t>
      </w:r>
      <w:r>
        <w:rPr>
          <w:spacing w:val="-3"/>
        </w:rPr>
        <w:t xml:space="preserve"> </w:t>
      </w:r>
      <w:r>
        <w:t>trash</w:t>
      </w:r>
      <w:r>
        <w:rPr>
          <w:spacing w:val="-3"/>
        </w:rPr>
        <w:t xml:space="preserve"> </w:t>
      </w:r>
      <w:r>
        <w:t>in</w:t>
      </w:r>
      <w:r>
        <w:rPr>
          <w:spacing w:val="-2"/>
        </w:rPr>
        <w:t xml:space="preserve"> </w:t>
      </w:r>
      <w:r>
        <w:t>the</w:t>
      </w:r>
      <w:r>
        <w:rPr>
          <w:spacing w:val="-2"/>
        </w:rPr>
        <w:t xml:space="preserve"> </w:t>
      </w:r>
      <w:r>
        <w:t>caller’s</w:t>
      </w:r>
      <w:r>
        <w:rPr>
          <w:spacing w:val="-3"/>
        </w:rPr>
        <w:t xml:space="preserve"> </w:t>
      </w:r>
      <w:r>
        <w:t>yard.</w:t>
      </w:r>
      <w:r>
        <w:rPr>
          <w:spacing w:val="-3"/>
        </w:rPr>
        <w:t xml:space="preserve"> </w:t>
      </w:r>
      <w:r>
        <w:t>A</w:t>
      </w:r>
      <w:r>
        <w:rPr>
          <w:spacing w:val="-3"/>
        </w:rPr>
        <w:t xml:space="preserve"> </w:t>
      </w:r>
      <w:r>
        <w:t>subsequent</w:t>
      </w:r>
      <w:r>
        <w:rPr>
          <w:spacing w:val="-2"/>
        </w:rPr>
        <w:t xml:space="preserve"> </w:t>
      </w:r>
      <w:r>
        <w:t xml:space="preserve">911 call came from the man’s neighbor, Craig, complaining that the man had grabbed her son by the </w:t>
      </w:r>
      <w:r>
        <w:lastRenderedPageBreak/>
        <w:t>neck because</w:t>
      </w:r>
      <w:r>
        <w:rPr>
          <w:spacing w:val="-1"/>
        </w:rPr>
        <w:t xml:space="preserve"> </w:t>
      </w:r>
      <w:r>
        <w:t>the boy</w:t>
      </w:r>
      <w:r>
        <w:rPr>
          <w:spacing w:val="-2"/>
        </w:rPr>
        <w:t xml:space="preserve"> </w:t>
      </w:r>
      <w:r>
        <w:t>had</w:t>
      </w:r>
      <w:r>
        <w:rPr>
          <w:spacing w:val="-2"/>
        </w:rPr>
        <w:t xml:space="preserve"> </w:t>
      </w:r>
      <w:r>
        <w:t>allegedly</w:t>
      </w:r>
      <w:r>
        <w:rPr>
          <w:spacing w:val="-2"/>
        </w:rPr>
        <w:t xml:space="preserve"> </w:t>
      </w:r>
      <w:r>
        <w:t>littered.</w:t>
      </w:r>
      <w:r>
        <w:rPr>
          <w:spacing w:val="-1"/>
        </w:rPr>
        <w:t xml:space="preserve"> </w:t>
      </w:r>
      <w:r>
        <w:t>Martin</w:t>
      </w:r>
      <w:r>
        <w:rPr>
          <w:spacing w:val="-2"/>
        </w:rPr>
        <w:t xml:space="preserve"> </w:t>
      </w:r>
      <w:r>
        <w:t>activated</w:t>
      </w:r>
      <w:r>
        <w:rPr>
          <w:spacing w:val="-1"/>
        </w:rPr>
        <w:t xml:space="preserve"> </w:t>
      </w:r>
      <w:r>
        <w:t>his</w:t>
      </w:r>
      <w:r>
        <w:rPr>
          <w:spacing w:val="-2"/>
        </w:rPr>
        <w:t xml:space="preserve"> </w:t>
      </w:r>
      <w:r>
        <w:t>body camera</w:t>
      </w:r>
      <w:r>
        <w:rPr>
          <w:spacing w:val="-2"/>
        </w:rPr>
        <w:t xml:space="preserve"> </w:t>
      </w:r>
      <w:r>
        <w:t>at</w:t>
      </w:r>
      <w:r>
        <w:rPr>
          <w:spacing w:val="-1"/>
        </w:rPr>
        <w:t xml:space="preserve"> </w:t>
      </w:r>
      <w:r>
        <w:t>the</w:t>
      </w:r>
      <w:r>
        <w:rPr>
          <w:spacing w:val="-2"/>
        </w:rPr>
        <w:t xml:space="preserve"> </w:t>
      </w:r>
      <w:r>
        <w:t>scene.</w:t>
      </w:r>
      <w:r>
        <w:rPr>
          <w:spacing w:val="-2"/>
        </w:rPr>
        <w:t xml:space="preserve"> </w:t>
      </w:r>
      <w:r>
        <w:t>Martin</w:t>
      </w:r>
      <w:r>
        <w:rPr>
          <w:spacing w:val="-2"/>
        </w:rPr>
        <w:t xml:space="preserve"> </w:t>
      </w:r>
      <w:r>
        <w:t>got</w:t>
      </w:r>
      <w:r>
        <w:rPr>
          <w:spacing w:val="-1"/>
        </w:rPr>
        <w:t xml:space="preserve"> </w:t>
      </w:r>
      <w:r>
        <w:t>into a verbal altercation with Craig; Craig’s 14-year-old, 15-year-old, and adult daughters became involved.</w:t>
      </w:r>
    </w:p>
    <w:p w14:paraId="1A4E9296" w14:textId="77777777" w:rsidR="0001568C" w:rsidRDefault="0001568C" w:rsidP="0001568C">
      <w:pPr>
        <w:pStyle w:val="BodyText"/>
        <w:ind w:left="119" w:right="139"/>
      </w:pPr>
      <w:r>
        <w:t>Martin used physical force to get them into his squad car. Craig and her children sued Martin for unlawful</w:t>
      </w:r>
      <w:r>
        <w:rPr>
          <w:spacing w:val="-3"/>
        </w:rPr>
        <w:t xml:space="preserve"> </w:t>
      </w:r>
      <w:r>
        <w:t>arrest</w:t>
      </w:r>
      <w:r>
        <w:rPr>
          <w:spacing w:val="-3"/>
        </w:rPr>
        <w:t xml:space="preserve"> </w:t>
      </w:r>
      <w:r>
        <w:t>and</w:t>
      </w:r>
      <w:r>
        <w:rPr>
          <w:spacing w:val="-2"/>
        </w:rPr>
        <w:t xml:space="preserve"> </w:t>
      </w:r>
      <w:r>
        <w:t>excessive</w:t>
      </w:r>
      <w:r>
        <w:rPr>
          <w:spacing w:val="-3"/>
        </w:rPr>
        <w:t xml:space="preserve"> </w:t>
      </w:r>
      <w:r>
        <w:t>force.</w:t>
      </w:r>
      <w:r>
        <w:rPr>
          <w:spacing w:val="-3"/>
        </w:rPr>
        <w:t xml:space="preserve"> </w:t>
      </w:r>
      <w:r>
        <w:t>Craig</w:t>
      </w:r>
      <w:r>
        <w:rPr>
          <w:spacing w:val="-3"/>
        </w:rPr>
        <w:t xml:space="preserve"> </w:t>
      </w:r>
      <w:r>
        <w:t>also</w:t>
      </w:r>
      <w:r>
        <w:rPr>
          <w:spacing w:val="-2"/>
        </w:rPr>
        <w:t xml:space="preserve"> </w:t>
      </w:r>
      <w:r>
        <w:t>sued</w:t>
      </w:r>
      <w:r>
        <w:rPr>
          <w:spacing w:val="-3"/>
        </w:rPr>
        <w:t xml:space="preserve"> </w:t>
      </w:r>
      <w:r>
        <w:t>Martin</w:t>
      </w:r>
      <w:r>
        <w:rPr>
          <w:spacing w:val="-3"/>
        </w:rPr>
        <w:t xml:space="preserve"> </w:t>
      </w:r>
      <w:r>
        <w:t>on</w:t>
      </w:r>
      <w:r>
        <w:rPr>
          <w:spacing w:val="-2"/>
        </w:rPr>
        <w:t xml:space="preserve"> </w:t>
      </w:r>
      <w:r>
        <w:t>behalf</w:t>
      </w:r>
      <w:r>
        <w:rPr>
          <w:spacing w:val="-3"/>
        </w:rPr>
        <w:t xml:space="preserve"> </w:t>
      </w:r>
      <w:r>
        <w:t>of</w:t>
      </w:r>
      <w:r>
        <w:rPr>
          <w:spacing w:val="-3"/>
        </w:rPr>
        <w:t xml:space="preserve"> </w:t>
      </w:r>
      <w:r>
        <w:t>her</w:t>
      </w:r>
      <w:r>
        <w:rPr>
          <w:spacing w:val="-3"/>
        </w:rPr>
        <w:t xml:space="preserve"> </w:t>
      </w:r>
      <w:r>
        <w:t>another</w:t>
      </w:r>
      <w:r>
        <w:rPr>
          <w:spacing w:val="-3"/>
        </w:rPr>
        <w:t xml:space="preserve"> </w:t>
      </w:r>
      <w:r>
        <w:t>minor</w:t>
      </w:r>
      <w:r>
        <w:rPr>
          <w:spacing w:val="-3"/>
        </w:rPr>
        <w:t xml:space="preserve"> </w:t>
      </w:r>
      <w:r>
        <w:t>child,</w:t>
      </w:r>
      <w:r>
        <w:rPr>
          <w:spacing w:val="-3"/>
        </w:rPr>
        <w:t xml:space="preserve"> </w:t>
      </w:r>
      <w:r>
        <w:t>alleging injuries</w:t>
      </w:r>
      <w:r>
        <w:rPr>
          <w:spacing w:val="-2"/>
        </w:rPr>
        <w:t xml:space="preserve"> </w:t>
      </w:r>
      <w:r>
        <w:t>suffered</w:t>
      </w:r>
      <w:r>
        <w:rPr>
          <w:spacing w:val="-3"/>
        </w:rPr>
        <w:t xml:space="preserve"> </w:t>
      </w:r>
      <w:r>
        <w:t>as</w:t>
      </w:r>
      <w:r>
        <w:rPr>
          <w:spacing w:val="-3"/>
        </w:rPr>
        <w:t xml:space="preserve"> </w:t>
      </w:r>
      <w:r>
        <w:t>a</w:t>
      </w:r>
      <w:r>
        <w:rPr>
          <w:spacing w:val="-3"/>
        </w:rPr>
        <w:t xml:space="preserve"> </w:t>
      </w:r>
      <w:r>
        <w:t>bystander.</w:t>
      </w:r>
      <w:r>
        <w:rPr>
          <w:spacing w:val="-2"/>
        </w:rPr>
        <w:t xml:space="preserve"> </w:t>
      </w:r>
      <w:r>
        <w:t>The</w:t>
      </w:r>
      <w:r>
        <w:rPr>
          <w:spacing w:val="-2"/>
        </w:rPr>
        <w:t xml:space="preserve"> </w:t>
      </w:r>
      <w:r>
        <w:t>district</w:t>
      </w:r>
      <w:r>
        <w:rPr>
          <w:spacing w:val="-2"/>
        </w:rPr>
        <w:t xml:space="preserve"> </w:t>
      </w:r>
      <w:r>
        <w:t>court</w:t>
      </w:r>
      <w:r>
        <w:rPr>
          <w:spacing w:val="-3"/>
        </w:rPr>
        <w:t xml:space="preserve"> </w:t>
      </w:r>
      <w:r>
        <w:t>dismissed</w:t>
      </w:r>
      <w:r>
        <w:rPr>
          <w:spacing w:val="-3"/>
        </w:rPr>
        <w:t xml:space="preserve"> </w:t>
      </w:r>
      <w:r>
        <w:t>A.C.’s</w:t>
      </w:r>
      <w:r>
        <w:rPr>
          <w:spacing w:val="-1"/>
        </w:rPr>
        <w:t xml:space="preserve"> </w:t>
      </w:r>
      <w:r>
        <w:t>claim</w:t>
      </w:r>
      <w:r>
        <w:rPr>
          <w:spacing w:val="-3"/>
        </w:rPr>
        <w:t xml:space="preserve"> </w:t>
      </w:r>
      <w:r>
        <w:t>as</w:t>
      </w:r>
      <w:r>
        <w:rPr>
          <w:spacing w:val="-3"/>
        </w:rPr>
        <w:t xml:space="preserve"> </w:t>
      </w:r>
      <w:r>
        <w:t>incognizable;</w:t>
      </w:r>
      <w:r>
        <w:rPr>
          <w:spacing w:val="-3"/>
        </w:rPr>
        <w:t xml:space="preserve"> </w:t>
      </w:r>
      <w:r>
        <w:t>it</w:t>
      </w:r>
      <w:r>
        <w:rPr>
          <w:spacing w:val="-2"/>
        </w:rPr>
        <w:t xml:space="preserve"> </w:t>
      </w:r>
      <w:r>
        <w:t>dismissed</w:t>
      </w:r>
      <w:r>
        <w:rPr>
          <w:spacing w:val="-3"/>
        </w:rPr>
        <w:t xml:space="preserve"> </w:t>
      </w:r>
      <w:r>
        <w:t>the remaining claims for unlawful arrest, holding Martin was entitled to qualified immunity. The court denied Martin qualified immunity on the excessive force claims, concluding that the video evidence submitted by Martin was “too uncertain.” The Fifth Circuit reversed the denial of qualified immunity on the excessive force claims, expressing no opinion on the dismissal of the other claims. Martin’s actions were sufficiently measured in relation to the plaintiffs’ resistance. Martin’s conduct was not objectively unreasonable and did not violate any of their Fourth Amendment rights. Plaintiffs failed to provide any controlling precedent showing that Martin’s particular conduct violated a clearly established right.</w:t>
      </w:r>
    </w:p>
    <w:p w14:paraId="535A43F5" w14:textId="77777777" w:rsidR="0001568C" w:rsidRDefault="0001568C" w:rsidP="0001568C">
      <w:pPr>
        <w:pStyle w:val="BodyText"/>
      </w:pPr>
    </w:p>
    <w:p w14:paraId="48EDE213" w14:textId="77777777" w:rsidR="00BE268D" w:rsidRDefault="00BE268D" w:rsidP="00AC02E1">
      <w:pPr>
        <w:rPr>
          <w:b/>
          <w:bCs/>
        </w:rPr>
      </w:pPr>
    </w:p>
    <w:p w14:paraId="6906C519" w14:textId="77777777" w:rsidR="0001568C" w:rsidRDefault="0001568C" w:rsidP="00AC02E1">
      <w:pPr>
        <w:rPr>
          <w:b/>
          <w:bCs/>
        </w:rPr>
      </w:pPr>
    </w:p>
    <w:p w14:paraId="43C433E3" w14:textId="77777777" w:rsidR="0001568C" w:rsidRDefault="0001568C" w:rsidP="00AC02E1">
      <w:pPr>
        <w:rPr>
          <w:b/>
          <w:bCs/>
        </w:rPr>
      </w:pPr>
    </w:p>
    <w:p w14:paraId="59076334" w14:textId="77777777" w:rsidR="0001568C" w:rsidRDefault="0001568C" w:rsidP="0001568C">
      <w:pPr>
        <w:pStyle w:val="Heading2"/>
      </w:pPr>
      <w:r>
        <w:t>Moser</w:t>
      </w:r>
      <w:r>
        <w:rPr>
          <w:spacing w:val="-7"/>
        </w:rPr>
        <w:t xml:space="preserve"> </w:t>
      </w:r>
      <w:r>
        <w:t>v.</w:t>
      </w:r>
      <w:r>
        <w:rPr>
          <w:spacing w:val="-7"/>
        </w:rPr>
        <w:t xml:space="preserve"> </w:t>
      </w:r>
      <w:r>
        <w:t>Etowah</w:t>
      </w:r>
      <w:r>
        <w:rPr>
          <w:spacing w:val="-6"/>
        </w:rPr>
        <w:t xml:space="preserve"> </w:t>
      </w:r>
      <w:r>
        <w:t>Police</w:t>
      </w:r>
      <w:r>
        <w:rPr>
          <w:spacing w:val="-6"/>
        </w:rPr>
        <w:t xml:space="preserve"> </w:t>
      </w:r>
      <w:r>
        <w:rPr>
          <w:spacing w:val="-2"/>
        </w:rPr>
        <w:t>Department</w:t>
      </w:r>
    </w:p>
    <w:p w14:paraId="0B75B6A2" w14:textId="77777777" w:rsidR="0001568C" w:rsidRDefault="0001568C" w:rsidP="0001568C">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March 3, 2022</w:t>
      </w:r>
    </w:p>
    <w:p w14:paraId="3DEC182E" w14:textId="77777777" w:rsidR="0001568C" w:rsidRDefault="0001568C" w:rsidP="0001568C">
      <w:pPr>
        <w:pStyle w:val="BodyText"/>
      </w:pPr>
    </w:p>
    <w:p w14:paraId="25686073" w14:textId="77777777" w:rsidR="0001568C" w:rsidRDefault="0001568C" w:rsidP="0001568C">
      <w:pPr>
        <w:pStyle w:val="BodyText"/>
        <w:ind w:left="120"/>
      </w:pPr>
      <w:r>
        <w:t>Tags:</w:t>
      </w:r>
      <w:r>
        <w:rPr>
          <w:spacing w:val="-7"/>
        </w:rPr>
        <w:t xml:space="preserve"> </w:t>
      </w:r>
      <w:r>
        <w:t>Use</w:t>
      </w:r>
      <w:r>
        <w:rPr>
          <w:spacing w:val="-6"/>
        </w:rPr>
        <w:t xml:space="preserve"> </w:t>
      </w:r>
      <w:r>
        <w:t>of</w:t>
      </w:r>
      <w:r>
        <w:rPr>
          <w:spacing w:val="-5"/>
        </w:rPr>
        <w:t xml:space="preserve"> </w:t>
      </w:r>
      <w:r>
        <w:t>Force,</w:t>
      </w:r>
      <w:r>
        <w:rPr>
          <w:spacing w:val="-7"/>
        </w:rPr>
        <w:t xml:space="preserve"> </w:t>
      </w:r>
      <w:r>
        <w:t>Active</w:t>
      </w:r>
      <w:r>
        <w:rPr>
          <w:spacing w:val="-5"/>
        </w:rPr>
        <w:t xml:space="preserve"> </w:t>
      </w:r>
      <w:r>
        <w:rPr>
          <w:spacing w:val="-2"/>
        </w:rPr>
        <w:t>Resistance</w:t>
      </w:r>
    </w:p>
    <w:p w14:paraId="3048D70C" w14:textId="77777777" w:rsidR="0001568C" w:rsidRDefault="0001568C" w:rsidP="0001568C">
      <w:pPr>
        <w:pStyle w:val="BodyText"/>
        <w:rPr>
          <w:sz w:val="21"/>
        </w:rPr>
      </w:pPr>
    </w:p>
    <w:p w14:paraId="756EB4D5" w14:textId="77777777" w:rsidR="0001568C" w:rsidRDefault="0001568C" w:rsidP="0001568C">
      <w:pPr>
        <w:pStyle w:val="BodyText"/>
        <w:ind w:left="120" w:right="129"/>
      </w:pPr>
      <w:r>
        <w:t>Plaintiff Linda Moser lived with her daughter Johnnie Moser. One night in September 2017, Johnnie Moser fled to a neighbor’s house after Johnnie’s boyfriend, James Ferguson, physically assaulted Johnnie. The neighbor, Charles Bearden, reported the domestic violence to the police, and Officers Tim Davis</w:t>
      </w:r>
      <w:r>
        <w:rPr>
          <w:spacing w:val="-3"/>
        </w:rPr>
        <w:t xml:space="preserve"> </w:t>
      </w:r>
      <w:r>
        <w:t>and</w:t>
      </w:r>
      <w:r>
        <w:rPr>
          <w:spacing w:val="-3"/>
        </w:rPr>
        <w:t xml:space="preserve"> </w:t>
      </w:r>
      <w:r>
        <w:t>Austin</w:t>
      </w:r>
      <w:r>
        <w:rPr>
          <w:spacing w:val="-3"/>
        </w:rPr>
        <w:t xml:space="preserve"> </w:t>
      </w:r>
      <w:r>
        <w:t>Parton</w:t>
      </w:r>
      <w:r>
        <w:rPr>
          <w:spacing w:val="-3"/>
        </w:rPr>
        <w:t xml:space="preserve"> </w:t>
      </w:r>
      <w:r>
        <w:t>from</w:t>
      </w:r>
      <w:r>
        <w:rPr>
          <w:spacing w:val="-3"/>
        </w:rPr>
        <w:t xml:space="preserve"> </w:t>
      </w:r>
      <w:r>
        <w:t>the</w:t>
      </w:r>
      <w:r>
        <w:rPr>
          <w:spacing w:val="-3"/>
        </w:rPr>
        <w:t xml:space="preserve"> </w:t>
      </w:r>
      <w:r>
        <w:t>Etowah</w:t>
      </w:r>
      <w:r>
        <w:rPr>
          <w:spacing w:val="-3"/>
        </w:rPr>
        <w:t xml:space="preserve"> </w:t>
      </w:r>
      <w:r>
        <w:t>Police</w:t>
      </w:r>
      <w:r>
        <w:rPr>
          <w:spacing w:val="-3"/>
        </w:rPr>
        <w:t xml:space="preserve"> </w:t>
      </w:r>
      <w:r>
        <w:t>Department</w:t>
      </w:r>
      <w:r>
        <w:rPr>
          <w:spacing w:val="-3"/>
        </w:rPr>
        <w:t xml:space="preserve"> </w:t>
      </w:r>
      <w:r>
        <w:t>were</w:t>
      </w:r>
      <w:r>
        <w:rPr>
          <w:spacing w:val="-3"/>
        </w:rPr>
        <w:t xml:space="preserve"> </w:t>
      </w:r>
      <w:r>
        <w:t>the</w:t>
      </w:r>
      <w:r>
        <w:rPr>
          <w:spacing w:val="-3"/>
        </w:rPr>
        <w:t xml:space="preserve"> </w:t>
      </w:r>
      <w:r>
        <w:t>first</w:t>
      </w:r>
      <w:r>
        <w:rPr>
          <w:spacing w:val="-2"/>
        </w:rPr>
        <w:t xml:space="preserve"> </w:t>
      </w:r>
      <w:r>
        <w:t>to</w:t>
      </w:r>
      <w:r>
        <w:rPr>
          <w:spacing w:val="-1"/>
        </w:rPr>
        <w:t xml:space="preserve"> </w:t>
      </w:r>
      <w:r>
        <w:t>arrive</w:t>
      </w:r>
      <w:r>
        <w:rPr>
          <w:spacing w:val="-3"/>
        </w:rPr>
        <w:t xml:space="preserve"> </w:t>
      </w:r>
      <w:r>
        <w:t>at</w:t>
      </w:r>
      <w:r>
        <w:rPr>
          <w:spacing w:val="-3"/>
        </w:rPr>
        <w:t xml:space="preserve"> </w:t>
      </w:r>
      <w:r>
        <w:t>Bearden’s</w:t>
      </w:r>
      <w:r>
        <w:rPr>
          <w:spacing w:val="-3"/>
        </w:rPr>
        <w:t xml:space="preserve"> </w:t>
      </w:r>
      <w:r>
        <w:t>house. Parton spoke with Johnnie Moser and Bearden to gather information about the incident, and Davis conducted a sweep of the outside of Bearden’s house to look for the suspect. Johnnie Moser identified Ferguson as her assailant and gave Parton a physical description of Ferguson.</w:t>
      </w:r>
    </w:p>
    <w:p w14:paraId="331C488A" w14:textId="77777777" w:rsidR="0001568C" w:rsidRDefault="0001568C" w:rsidP="0001568C">
      <w:pPr>
        <w:pStyle w:val="BodyText"/>
        <w:ind w:left="120" w:right="129"/>
      </w:pPr>
      <w:r>
        <w:t xml:space="preserve">Back at the </w:t>
      </w:r>
      <w:proofErr w:type="spellStart"/>
      <w:r>
        <w:t>Mosers</w:t>
      </w:r>
      <w:proofErr w:type="spellEnd"/>
      <w:r>
        <w:t>’ house, Ferguson entered Linda Moser’s bedroom, woke her, and asked for Johnnie Moser’s keys. Ferguson told Linda Moser that her daughter had run off, and Linda Moser immediately got</w:t>
      </w:r>
      <w:r>
        <w:rPr>
          <w:spacing w:val="-3"/>
        </w:rPr>
        <w:t xml:space="preserve"> </w:t>
      </w:r>
      <w:r>
        <w:t>up</w:t>
      </w:r>
      <w:r>
        <w:rPr>
          <w:spacing w:val="-2"/>
        </w:rPr>
        <w:t xml:space="preserve"> </w:t>
      </w:r>
      <w:r>
        <w:t>and</w:t>
      </w:r>
      <w:r>
        <w:rPr>
          <w:spacing w:val="-2"/>
        </w:rPr>
        <w:t xml:space="preserve"> </w:t>
      </w:r>
      <w:r>
        <w:t>ran</w:t>
      </w:r>
      <w:r>
        <w:rPr>
          <w:spacing w:val="-3"/>
        </w:rPr>
        <w:t xml:space="preserve"> </w:t>
      </w:r>
      <w:r>
        <w:t>outside</w:t>
      </w:r>
      <w:r>
        <w:rPr>
          <w:spacing w:val="-2"/>
        </w:rPr>
        <w:t xml:space="preserve"> </w:t>
      </w:r>
      <w:r>
        <w:t>looking</w:t>
      </w:r>
      <w:r>
        <w:rPr>
          <w:spacing w:val="-3"/>
        </w:rPr>
        <w:t xml:space="preserve"> </w:t>
      </w:r>
      <w:r>
        <w:t>for</w:t>
      </w:r>
      <w:r>
        <w:rPr>
          <w:spacing w:val="-2"/>
        </w:rPr>
        <w:t xml:space="preserve"> </w:t>
      </w:r>
      <w:r>
        <w:t>her</w:t>
      </w:r>
      <w:r>
        <w:rPr>
          <w:spacing w:val="-2"/>
        </w:rPr>
        <w:t xml:space="preserve"> </w:t>
      </w:r>
      <w:r>
        <w:t>daughter.</w:t>
      </w:r>
      <w:r>
        <w:rPr>
          <w:spacing w:val="-3"/>
        </w:rPr>
        <w:t xml:space="preserve"> </w:t>
      </w:r>
      <w:r>
        <w:t>Linda</w:t>
      </w:r>
      <w:r>
        <w:rPr>
          <w:spacing w:val="-3"/>
        </w:rPr>
        <w:t xml:space="preserve"> </w:t>
      </w:r>
      <w:r>
        <w:t>Moser</w:t>
      </w:r>
      <w:r>
        <w:rPr>
          <w:spacing w:val="-3"/>
        </w:rPr>
        <w:t xml:space="preserve"> </w:t>
      </w:r>
      <w:r>
        <w:t>ran</w:t>
      </w:r>
      <w:r>
        <w:rPr>
          <w:spacing w:val="-3"/>
        </w:rPr>
        <w:t xml:space="preserve"> </w:t>
      </w:r>
      <w:r>
        <w:t>toward</w:t>
      </w:r>
      <w:r>
        <w:rPr>
          <w:spacing w:val="-3"/>
        </w:rPr>
        <w:t xml:space="preserve"> </w:t>
      </w:r>
      <w:r>
        <w:t>Bearden’s</w:t>
      </w:r>
      <w:r>
        <w:rPr>
          <w:spacing w:val="-3"/>
        </w:rPr>
        <w:t xml:space="preserve"> </w:t>
      </w:r>
      <w:r>
        <w:t>house</w:t>
      </w:r>
      <w:r>
        <w:rPr>
          <w:spacing w:val="-3"/>
        </w:rPr>
        <w:t xml:space="preserve"> </w:t>
      </w:r>
      <w:r>
        <w:t>after</w:t>
      </w:r>
      <w:r>
        <w:rPr>
          <w:spacing w:val="-3"/>
        </w:rPr>
        <w:t xml:space="preserve"> </w:t>
      </w:r>
      <w:r>
        <w:t>spotting an ambulance headed in that direction. Ferguson followed Linda Moser to Bearden’s house and, when they both reached the porch of the house, Officer Parton recognized Ferguson as the individual that Johnnie Moser had identified as her assailant.</w:t>
      </w:r>
    </w:p>
    <w:p w14:paraId="5F17A508" w14:textId="3F118BED" w:rsidR="0001568C" w:rsidRDefault="0001568C" w:rsidP="0001568C">
      <w:pPr>
        <w:pStyle w:val="BodyText"/>
        <w:ind w:left="120" w:right="129"/>
      </w:pPr>
      <w:r>
        <w:t>Parton also observed that Linda Moser was visibly upset and attempted to calm her down by telling her that her daughter was okay.</w:t>
      </w:r>
      <w:r>
        <w:rPr>
          <w:spacing w:val="80"/>
        </w:rPr>
        <w:t xml:space="preserve"> </w:t>
      </w:r>
      <w:r>
        <w:t>Parton directed Moser to take a seat on the porch while she waited to see her daughter, but Moser did not comply with these directions. Having recognized Ferguson as the assailant, Parton stepped toward Ferguson and told him to turn around and place his hands behind his back.</w:t>
      </w:r>
      <w:r>
        <w:rPr>
          <w:spacing w:val="-3"/>
        </w:rPr>
        <w:t xml:space="preserve"> </w:t>
      </w:r>
      <w:r>
        <w:t>When</w:t>
      </w:r>
      <w:r>
        <w:rPr>
          <w:spacing w:val="-4"/>
        </w:rPr>
        <w:t xml:space="preserve"> </w:t>
      </w:r>
      <w:r>
        <w:t>Parton</w:t>
      </w:r>
      <w:r>
        <w:rPr>
          <w:spacing w:val="-4"/>
        </w:rPr>
        <w:t xml:space="preserve"> </w:t>
      </w:r>
      <w:r>
        <w:t>moved</w:t>
      </w:r>
      <w:r>
        <w:rPr>
          <w:spacing w:val="-3"/>
        </w:rPr>
        <w:t xml:space="preserve"> </w:t>
      </w:r>
      <w:r>
        <w:t>to</w:t>
      </w:r>
      <w:r>
        <w:rPr>
          <w:spacing w:val="-3"/>
        </w:rPr>
        <w:t xml:space="preserve"> </w:t>
      </w:r>
      <w:r>
        <w:t>detain</w:t>
      </w:r>
      <w:r>
        <w:rPr>
          <w:spacing w:val="-4"/>
        </w:rPr>
        <w:t xml:space="preserve"> </w:t>
      </w:r>
      <w:r>
        <w:t>Ferguson,</w:t>
      </w:r>
      <w:r>
        <w:rPr>
          <w:spacing w:val="-4"/>
        </w:rPr>
        <w:t xml:space="preserve"> </w:t>
      </w:r>
      <w:r>
        <w:t>Moser</w:t>
      </w:r>
      <w:r>
        <w:rPr>
          <w:spacing w:val="-4"/>
        </w:rPr>
        <w:t xml:space="preserve"> </w:t>
      </w:r>
      <w:r>
        <w:t>shouted</w:t>
      </w:r>
      <w:r>
        <w:rPr>
          <w:spacing w:val="-3"/>
        </w:rPr>
        <w:t xml:space="preserve"> </w:t>
      </w:r>
      <w:r>
        <w:t>“no”</w:t>
      </w:r>
      <w:r>
        <w:rPr>
          <w:spacing w:val="-4"/>
        </w:rPr>
        <w:t xml:space="preserve"> </w:t>
      </w:r>
      <w:r>
        <w:t>repeatedly,</w:t>
      </w:r>
      <w:r>
        <w:rPr>
          <w:spacing w:val="-2"/>
        </w:rPr>
        <w:t xml:space="preserve"> </w:t>
      </w:r>
      <w:r>
        <w:t>told</w:t>
      </w:r>
      <w:r>
        <w:rPr>
          <w:spacing w:val="-4"/>
        </w:rPr>
        <w:t xml:space="preserve"> </w:t>
      </w:r>
      <w:r>
        <w:t>the</w:t>
      </w:r>
      <w:r>
        <w:rPr>
          <w:spacing w:val="-4"/>
        </w:rPr>
        <w:t xml:space="preserve"> </w:t>
      </w:r>
      <w:r>
        <w:t>officers</w:t>
      </w:r>
      <w:r>
        <w:rPr>
          <w:spacing w:val="-4"/>
        </w:rPr>
        <w:t xml:space="preserve"> </w:t>
      </w:r>
      <w:r>
        <w:t>to</w:t>
      </w:r>
      <w:r>
        <w:rPr>
          <w:spacing w:val="-3"/>
        </w:rPr>
        <w:t xml:space="preserve"> </w:t>
      </w:r>
      <w:r>
        <w:t>leave Ferguson</w:t>
      </w:r>
      <w:r>
        <w:rPr>
          <w:spacing w:val="-1"/>
        </w:rPr>
        <w:t xml:space="preserve"> </w:t>
      </w:r>
      <w:r>
        <w:t>alone</w:t>
      </w:r>
      <w:r>
        <w:rPr>
          <w:spacing w:val="-1"/>
        </w:rPr>
        <w:t xml:space="preserve"> </w:t>
      </w:r>
      <w:r>
        <w:t>because he</w:t>
      </w:r>
      <w:r>
        <w:rPr>
          <w:spacing w:val="-1"/>
        </w:rPr>
        <w:t xml:space="preserve"> </w:t>
      </w:r>
      <w:r>
        <w:t>had not done</w:t>
      </w:r>
      <w:r>
        <w:rPr>
          <w:spacing w:val="-1"/>
        </w:rPr>
        <w:t xml:space="preserve"> </w:t>
      </w:r>
      <w:r>
        <w:t>anything, and</w:t>
      </w:r>
      <w:r>
        <w:rPr>
          <w:spacing w:val="-1"/>
        </w:rPr>
        <w:t xml:space="preserve"> </w:t>
      </w:r>
      <w:r>
        <w:t>stated that</w:t>
      </w:r>
      <w:r>
        <w:rPr>
          <w:spacing w:val="-1"/>
        </w:rPr>
        <w:t xml:space="preserve"> </w:t>
      </w:r>
      <w:r>
        <w:t>Ferguson was</w:t>
      </w:r>
      <w:r>
        <w:rPr>
          <w:spacing w:val="-1"/>
        </w:rPr>
        <w:t xml:space="preserve"> </w:t>
      </w:r>
      <w:r>
        <w:t>with her. Officer</w:t>
      </w:r>
      <w:r>
        <w:rPr>
          <w:spacing w:val="-1"/>
        </w:rPr>
        <w:t xml:space="preserve"> </w:t>
      </w:r>
      <w:r>
        <w:t>Davis was standing out in the yard observing the situation and began moving toward the porch as Moser started yelling. While Parton was attempting to detain Ferguson, Moser placed a hand on Parton. A firefighter on the porch moved toward Moser, presumably to separate her from Parton.</w:t>
      </w:r>
      <w:r>
        <w:rPr>
          <w:spacing w:val="80"/>
        </w:rPr>
        <w:t xml:space="preserve"> </w:t>
      </w:r>
      <w:r>
        <w:t xml:space="preserve">Davis then stepped onto the porch, grabbed Moser, and took her to the ground on the porch. Davis stated repeatedly “you don’t grab my guy.” The body-camera footage does not clearly </w:t>
      </w:r>
      <w:r>
        <w:lastRenderedPageBreak/>
        <w:t>depict how Davis took Moser to the ground, but Moser claims that Davis grabbed her hair and threw her to the ground. Moser immediately stated that she was hurt.</w:t>
      </w:r>
    </w:p>
    <w:p w14:paraId="1F31E2EF" w14:textId="77777777" w:rsidR="005D3738" w:rsidRDefault="005D3738" w:rsidP="0001568C">
      <w:pPr>
        <w:pStyle w:val="BodyText"/>
        <w:ind w:left="120" w:right="129"/>
      </w:pPr>
    </w:p>
    <w:p w14:paraId="29230803" w14:textId="77777777" w:rsidR="0001568C" w:rsidRDefault="0001568C" w:rsidP="0001568C">
      <w:pPr>
        <w:pStyle w:val="BodyText"/>
        <w:ind w:left="119" w:right="129"/>
      </w:pPr>
      <w:r>
        <w:t>Moser claims that, once Davis took her to the ground on the porch, he placed his knee on her back and applied his full weight to pin her down. The body-camera footage indicates that Davis could have kneeled on Moser for up to twenty-three seconds, and the footage does not clearly contradict Moser’s claim that Davis kneeled on her. Despite this ambiguity in the body- camera footage, Davis asserts that the footage proves he did not press his torso on Moser and that he therefore could not have placed his full</w:t>
      </w:r>
      <w:r>
        <w:rPr>
          <w:spacing w:val="-3"/>
        </w:rPr>
        <w:t xml:space="preserve"> </w:t>
      </w:r>
      <w:r>
        <w:t>body</w:t>
      </w:r>
      <w:r>
        <w:rPr>
          <w:spacing w:val="-2"/>
        </w:rPr>
        <w:t xml:space="preserve"> </w:t>
      </w:r>
      <w:r>
        <w:t>weight</w:t>
      </w:r>
      <w:r>
        <w:rPr>
          <w:spacing w:val="-3"/>
        </w:rPr>
        <w:t xml:space="preserve"> </w:t>
      </w:r>
      <w:r>
        <w:t>on</w:t>
      </w:r>
      <w:r>
        <w:rPr>
          <w:spacing w:val="-2"/>
        </w:rPr>
        <w:t xml:space="preserve"> </w:t>
      </w:r>
      <w:r>
        <w:t>her.</w:t>
      </w:r>
      <w:r>
        <w:rPr>
          <w:spacing w:val="-3"/>
        </w:rPr>
        <w:t xml:space="preserve"> </w:t>
      </w:r>
      <w:r>
        <w:t>But</w:t>
      </w:r>
      <w:r>
        <w:rPr>
          <w:spacing w:val="-2"/>
        </w:rPr>
        <w:t xml:space="preserve"> </w:t>
      </w:r>
      <w:r>
        <w:t>the</w:t>
      </w:r>
      <w:r>
        <w:rPr>
          <w:spacing w:val="-2"/>
        </w:rPr>
        <w:t xml:space="preserve"> </w:t>
      </w:r>
      <w:r>
        <w:t>body-camera</w:t>
      </w:r>
      <w:r>
        <w:rPr>
          <w:spacing w:val="-3"/>
        </w:rPr>
        <w:t xml:space="preserve"> </w:t>
      </w:r>
      <w:r>
        <w:t>footage</w:t>
      </w:r>
      <w:r>
        <w:rPr>
          <w:spacing w:val="-3"/>
        </w:rPr>
        <w:t xml:space="preserve"> </w:t>
      </w:r>
      <w:r>
        <w:t>shows</w:t>
      </w:r>
      <w:r>
        <w:rPr>
          <w:spacing w:val="-3"/>
        </w:rPr>
        <w:t xml:space="preserve"> </w:t>
      </w:r>
      <w:r>
        <w:t>a</w:t>
      </w:r>
      <w:r>
        <w:rPr>
          <w:spacing w:val="-3"/>
        </w:rPr>
        <w:t xml:space="preserve"> </w:t>
      </w:r>
      <w:r>
        <w:t>shadow</w:t>
      </w:r>
      <w:r>
        <w:rPr>
          <w:spacing w:val="-3"/>
        </w:rPr>
        <w:t xml:space="preserve"> </w:t>
      </w:r>
      <w:r>
        <w:t>of</w:t>
      </w:r>
      <w:r>
        <w:rPr>
          <w:spacing w:val="-3"/>
        </w:rPr>
        <w:t xml:space="preserve"> </w:t>
      </w:r>
      <w:r>
        <w:t>Davis’s</w:t>
      </w:r>
      <w:r>
        <w:rPr>
          <w:spacing w:val="-3"/>
        </w:rPr>
        <w:t xml:space="preserve"> </w:t>
      </w:r>
      <w:r>
        <w:t>figure</w:t>
      </w:r>
      <w:r>
        <w:rPr>
          <w:spacing w:val="-3"/>
        </w:rPr>
        <w:t xml:space="preserve"> </w:t>
      </w:r>
      <w:r>
        <w:t>that</w:t>
      </w:r>
      <w:r>
        <w:rPr>
          <w:spacing w:val="-2"/>
        </w:rPr>
        <w:t xml:space="preserve"> </w:t>
      </w:r>
      <w:r>
        <w:t>could</w:t>
      </w:r>
      <w:r>
        <w:rPr>
          <w:spacing w:val="-2"/>
        </w:rPr>
        <w:t xml:space="preserve"> </w:t>
      </w:r>
      <w:r>
        <w:t>depict him putting his leg or knee on Moser.</w:t>
      </w:r>
      <w:r>
        <w:rPr>
          <w:spacing w:val="80"/>
        </w:rPr>
        <w:t xml:space="preserve"> </w:t>
      </w:r>
      <w:proofErr w:type="spellStart"/>
      <w:r>
        <w:t>Exh</w:t>
      </w:r>
      <w:proofErr w:type="spellEnd"/>
      <w:r>
        <w:t>. 5, 10:41. Moser remained on the ground until she went to the hospital. At the hospital, Moser learned that she had a fractured hip and femur.</w:t>
      </w:r>
    </w:p>
    <w:p w14:paraId="3FF72857" w14:textId="77777777" w:rsidR="0001568C" w:rsidRDefault="0001568C" w:rsidP="0001568C">
      <w:pPr>
        <w:pStyle w:val="BodyText"/>
        <w:rPr>
          <w:sz w:val="21"/>
        </w:rPr>
      </w:pPr>
    </w:p>
    <w:p w14:paraId="07D375DD" w14:textId="23884D7D" w:rsidR="0001568C" w:rsidRDefault="0001568C" w:rsidP="0001568C">
      <w:pPr>
        <w:pStyle w:val="BodyText"/>
        <w:ind w:left="119" w:right="241"/>
      </w:pPr>
      <w:r>
        <w:t>The district court granted summary judgment to Davis and the City of Etowah for all claims against them.</w:t>
      </w:r>
      <w:r>
        <w:rPr>
          <w:spacing w:val="-4"/>
        </w:rPr>
        <w:t xml:space="preserve"> </w:t>
      </w:r>
      <w:r>
        <w:t>In</w:t>
      </w:r>
      <w:r>
        <w:rPr>
          <w:spacing w:val="-4"/>
        </w:rPr>
        <w:t xml:space="preserve"> </w:t>
      </w:r>
      <w:r>
        <w:t>relevant</w:t>
      </w:r>
      <w:r>
        <w:rPr>
          <w:spacing w:val="-4"/>
        </w:rPr>
        <w:t xml:space="preserve"> </w:t>
      </w:r>
      <w:r>
        <w:t>part,</w:t>
      </w:r>
      <w:r>
        <w:rPr>
          <w:spacing w:val="-2"/>
        </w:rPr>
        <w:t xml:space="preserve"> </w:t>
      </w:r>
      <w:r>
        <w:t>the</w:t>
      </w:r>
      <w:r>
        <w:rPr>
          <w:spacing w:val="-3"/>
        </w:rPr>
        <w:t xml:space="preserve"> </w:t>
      </w:r>
      <w:r>
        <w:t>district</w:t>
      </w:r>
      <w:r>
        <w:rPr>
          <w:spacing w:val="-3"/>
        </w:rPr>
        <w:t xml:space="preserve"> </w:t>
      </w:r>
      <w:r>
        <w:t>court</w:t>
      </w:r>
      <w:r>
        <w:rPr>
          <w:spacing w:val="-3"/>
        </w:rPr>
        <w:t xml:space="preserve"> </w:t>
      </w:r>
      <w:r>
        <w:t>ruled</w:t>
      </w:r>
      <w:r>
        <w:rPr>
          <w:spacing w:val="-3"/>
        </w:rPr>
        <w:t xml:space="preserve"> </w:t>
      </w:r>
      <w:r>
        <w:t>that</w:t>
      </w:r>
      <w:r>
        <w:rPr>
          <w:spacing w:val="-4"/>
        </w:rPr>
        <w:t xml:space="preserve"> </w:t>
      </w:r>
      <w:r>
        <w:t>neither</w:t>
      </w:r>
      <w:r>
        <w:rPr>
          <w:spacing w:val="-3"/>
        </w:rPr>
        <w:t xml:space="preserve"> </w:t>
      </w:r>
      <w:r>
        <w:t>taking</w:t>
      </w:r>
      <w:r>
        <w:rPr>
          <w:spacing w:val="-3"/>
        </w:rPr>
        <w:t xml:space="preserve"> </w:t>
      </w:r>
      <w:r>
        <w:t>Moser</w:t>
      </w:r>
      <w:r>
        <w:rPr>
          <w:spacing w:val="-4"/>
        </w:rPr>
        <w:t xml:space="preserve"> </w:t>
      </w:r>
      <w:r>
        <w:t>to</w:t>
      </w:r>
      <w:r>
        <w:rPr>
          <w:spacing w:val="-3"/>
        </w:rPr>
        <w:t xml:space="preserve"> </w:t>
      </w:r>
      <w:r>
        <w:t>the</w:t>
      </w:r>
      <w:r>
        <w:rPr>
          <w:spacing w:val="-2"/>
        </w:rPr>
        <w:t xml:space="preserve"> </w:t>
      </w:r>
      <w:r>
        <w:t>ground</w:t>
      </w:r>
      <w:r>
        <w:rPr>
          <w:spacing w:val="-3"/>
        </w:rPr>
        <w:t xml:space="preserve"> </w:t>
      </w:r>
      <w:r>
        <w:t>nor</w:t>
      </w:r>
      <w:r>
        <w:rPr>
          <w:spacing w:val="-4"/>
        </w:rPr>
        <w:t xml:space="preserve"> </w:t>
      </w:r>
      <w:r>
        <w:t>pinning</w:t>
      </w:r>
      <w:r>
        <w:rPr>
          <w:spacing w:val="-3"/>
        </w:rPr>
        <w:t xml:space="preserve"> </w:t>
      </w:r>
      <w:r>
        <w:t>her to the ground amounted to excessive force because Moser was actively interfering with Parton’s</w:t>
      </w:r>
    </w:p>
    <w:p w14:paraId="565D541C" w14:textId="77777777" w:rsidR="0001568C" w:rsidRDefault="0001568C" w:rsidP="0001568C">
      <w:pPr>
        <w:pStyle w:val="BodyText"/>
        <w:ind w:left="120" w:right="124"/>
      </w:pPr>
      <w:r>
        <w:t>attempt</w:t>
      </w:r>
      <w:r>
        <w:rPr>
          <w:spacing w:val="-3"/>
        </w:rPr>
        <w:t xml:space="preserve"> </w:t>
      </w:r>
      <w:r>
        <w:t>to</w:t>
      </w:r>
      <w:r>
        <w:rPr>
          <w:spacing w:val="-3"/>
        </w:rPr>
        <w:t xml:space="preserve"> </w:t>
      </w:r>
      <w:r>
        <w:t>arrest</w:t>
      </w:r>
      <w:r>
        <w:rPr>
          <w:spacing w:val="-4"/>
        </w:rPr>
        <w:t xml:space="preserve"> </w:t>
      </w:r>
      <w:r>
        <w:t>Ferguson.</w:t>
      </w:r>
      <w:r>
        <w:rPr>
          <w:spacing w:val="-4"/>
        </w:rPr>
        <w:t xml:space="preserve"> </w:t>
      </w:r>
      <w:r>
        <w:t>In</w:t>
      </w:r>
      <w:r>
        <w:rPr>
          <w:spacing w:val="-3"/>
        </w:rPr>
        <w:t xml:space="preserve"> </w:t>
      </w:r>
      <w:r>
        <w:t>the</w:t>
      </w:r>
      <w:r>
        <w:rPr>
          <w:spacing w:val="-4"/>
        </w:rPr>
        <w:t xml:space="preserve"> </w:t>
      </w:r>
      <w:r>
        <w:t>alternative,</w:t>
      </w:r>
      <w:r>
        <w:rPr>
          <w:spacing w:val="-4"/>
        </w:rPr>
        <w:t xml:space="preserve"> </w:t>
      </w:r>
      <w:r>
        <w:t>the</w:t>
      </w:r>
      <w:r>
        <w:rPr>
          <w:spacing w:val="-3"/>
        </w:rPr>
        <w:t xml:space="preserve"> </w:t>
      </w:r>
      <w:r>
        <w:t>district</w:t>
      </w:r>
      <w:r>
        <w:rPr>
          <w:spacing w:val="-3"/>
        </w:rPr>
        <w:t xml:space="preserve"> </w:t>
      </w:r>
      <w:r>
        <w:t>court</w:t>
      </w:r>
      <w:r>
        <w:rPr>
          <w:spacing w:val="-3"/>
        </w:rPr>
        <w:t xml:space="preserve"> </w:t>
      </w:r>
      <w:r>
        <w:t>ruled</w:t>
      </w:r>
      <w:r>
        <w:rPr>
          <w:spacing w:val="-4"/>
        </w:rPr>
        <w:t xml:space="preserve"> </w:t>
      </w:r>
      <w:r>
        <w:t>that</w:t>
      </w:r>
      <w:r>
        <w:rPr>
          <w:spacing w:val="-4"/>
        </w:rPr>
        <w:t xml:space="preserve"> </w:t>
      </w:r>
      <w:r>
        <w:t>Davis</w:t>
      </w:r>
      <w:r>
        <w:rPr>
          <w:spacing w:val="-2"/>
        </w:rPr>
        <w:t xml:space="preserve"> </w:t>
      </w:r>
      <w:r>
        <w:t>was</w:t>
      </w:r>
      <w:r>
        <w:rPr>
          <w:spacing w:val="-4"/>
        </w:rPr>
        <w:t xml:space="preserve"> </w:t>
      </w:r>
      <w:r>
        <w:t>entitled</w:t>
      </w:r>
      <w:r>
        <w:rPr>
          <w:spacing w:val="-3"/>
        </w:rPr>
        <w:t xml:space="preserve"> </w:t>
      </w:r>
      <w:r>
        <w:t>to</w:t>
      </w:r>
      <w:r>
        <w:rPr>
          <w:spacing w:val="-3"/>
        </w:rPr>
        <w:t xml:space="preserve"> </w:t>
      </w:r>
      <w:r>
        <w:t>qualified immunity because it was not clearly established that either action constituted excessive force.</w:t>
      </w:r>
    </w:p>
    <w:p w14:paraId="5570922F" w14:textId="77777777" w:rsidR="0001568C" w:rsidRDefault="0001568C" w:rsidP="0001568C">
      <w:pPr>
        <w:pStyle w:val="BodyText"/>
      </w:pPr>
    </w:p>
    <w:p w14:paraId="5AA4F103" w14:textId="77777777" w:rsidR="0001568C" w:rsidRDefault="0001568C" w:rsidP="0001568C">
      <w:pPr>
        <w:pStyle w:val="BodyText"/>
        <w:ind w:left="119" w:right="129"/>
      </w:pPr>
      <w:r>
        <w:t>On</w:t>
      </w:r>
      <w:r>
        <w:rPr>
          <w:spacing w:val="-2"/>
        </w:rPr>
        <w:t xml:space="preserve"> </w:t>
      </w:r>
      <w:r>
        <w:t>these</w:t>
      </w:r>
      <w:r>
        <w:rPr>
          <w:spacing w:val="-3"/>
        </w:rPr>
        <w:t xml:space="preserve"> </w:t>
      </w:r>
      <w:r>
        <w:t>facts,</w:t>
      </w:r>
      <w:r>
        <w:rPr>
          <w:spacing w:val="-3"/>
        </w:rPr>
        <w:t xml:space="preserve"> </w:t>
      </w:r>
      <w:r>
        <w:t>which</w:t>
      </w:r>
      <w:r>
        <w:rPr>
          <w:spacing w:val="-2"/>
        </w:rPr>
        <w:t xml:space="preserve"> </w:t>
      </w:r>
      <w:r>
        <w:t>of</w:t>
      </w:r>
      <w:r>
        <w:rPr>
          <w:spacing w:val="-3"/>
        </w:rPr>
        <w:t xml:space="preserve"> </w:t>
      </w:r>
      <w:r>
        <w:t>course</w:t>
      </w:r>
      <w:r>
        <w:rPr>
          <w:spacing w:val="-3"/>
        </w:rPr>
        <w:t xml:space="preserve"> </w:t>
      </w:r>
      <w:r>
        <w:t>may</w:t>
      </w:r>
      <w:r>
        <w:rPr>
          <w:spacing w:val="-2"/>
        </w:rPr>
        <w:t xml:space="preserve"> </w:t>
      </w:r>
      <w:r>
        <w:t>ultimately</w:t>
      </w:r>
      <w:r>
        <w:rPr>
          <w:spacing w:val="-2"/>
        </w:rPr>
        <w:t xml:space="preserve"> </w:t>
      </w:r>
      <w:r>
        <w:t>be</w:t>
      </w:r>
      <w:r>
        <w:rPr>
          <w:spacing w:val="-3"/>
        </w:rPr>
        <w:t xml:space="preserve"> </w:t>
      </w:r>
      <w:r>
        <w:t>rejected</w:t>
      </w:r>
      <w:r>
        <w:rPr>
          <w:spacing w:val="-3"/>
        </w:rPr>
        <w:t xml:space="preserve"> </w:t>
      </w:r>
      <w:r>
        <w:t>in</w:t>
      </w:r>
      <w:r>
        <w:rPr>
          <w:spacing w:val="-3"/>
        </w:rPr>
        <w:t xml:space="preserve"> </w:t>
      </w:r>
      <w:r>
        <w:t>whole</w:t>
      </w:r>
      <w:r>
        <w:rPr>
          <w:spacing w:val="-3"/>
        </w:rPr>
        <w:t xml:space="preserve"> </w:t>
      </w:r>
      <w:r>
        <w:t>or</w:t>
      </w:r>
      <w:r>
        <w:rPr>
          <w:spacing w:val="-3"/>
        </w:rPr>
        <w:t xml:space="preserve"> </w:t>
      </w:r>
      <w:r>
        <w:t>part</w:t>
      </w:r>
      <w:r>
        <w:rPr>
          <w:spacing w:val="-2"/>
        </w:rPr>
        <w:t xml:space="preserve"> </w:t>
      </w:r>
      <w:r>
        <w:t>by</w:t>
      </w:r>
      <w:r>
        <w:rPr>
          <w:spacing w:val="-2"/>
        </w:rPr>
        <w:t xml:space="preserve"> </w:t>
      </w:r>
      <w:r>
        <w:t>the</w:t>
      </w:r>
      <w:r>
        <w:rPr>
          <w:spacing w:val="-3"/>
        </w:rPr>
        <w:t xml:space="preserve"> </w:t>
      </w:r>
      <w:r>
        <w:t>jury,</w:t>
      </w:r>
      <w:r>
        <w:rPr>
          <w:spacing w:val="-3"/>
        </w:rPr>
        <w:t xml:space="preserve"> </w:t>
      </w:r>
      <w:r>
        <w:t>Davis</w:t>
      </w:r>
      <w:r>
        <w:rPr>
          <w:spacing w:val="-3"/>
        </w:rPr>
        <w:t xml:space="preserve"> </w:t>
      </w:r>
      <w:r>
        <w:t>violated</w:t>
      </w:r>
      <w:r>
        <w:rPr>
          <w:spacing w:val="-3"/>
        </w:rPr>
        <w:t xml:space="preserve"> </w:t>
      </w:r>
      <w:r>
        <w:t>a clearly established constitutional right, and Davis was therefore not entitled to summary judgment on the excessive-force claim. Of course, to prevail on an excessive-force claim, Moser must show that Davis’s use of such force amounted to a violation of Moser’s clearly established constitutional rights.</w:t>
      </w:r>
    </w:p>
    <w:p w14:paraId="04BED510" w14:textId="77777777" w:rsidR="0001568C" w:rsidRDefault="0001568C" w:rsidP="0001568C">
      <w:pPr>
        <w:pStyle w:val="BodyText"/>
        <w:ind w:left="119" w:right="193"/>
      </w:pPr>
      <w:r>
        <w:t>Pearson v. Callahan, 555 U.S. 223, 232 (2009). By September 2017, it was clearly established in this circuit</w:t>
      </w:r>
      <w:r>
        <w:rPr>
          <w:spacing w:val="-3"/>
        </w:rPr>
        <w:t xml:space="preserve"> </w:t>
      </w:r>
      <w:r>
        <w:t>that</w:t>
      </w:r>
      <w:r>
        <w:rPr>
          <w:spacing w:val="-3"/>
        </w:rPr>
        <w:t xml:space="preserve"> </w:t>
      </w:r>
      <w:r>
        <w:t>a</w:t>
      </w:r>
      <w:r>
        <w:rPr>
          <w:spacing w:val="-2"/>
        </w:rPr>
        <w:t xml:space="preserve"> </w:t>
      </w:r>
      <w:r>
        <w:t>person</w:t>
      </w:r>
      <w:r>
        <w:rPr>
          <w:spacing w:val="-3"/>
        </w:rPr>
        <w:t xml:space="preserve"> </w:t>
      </w:r>
      <w:r>
        <w:t>has</w:t>
      </w:r>
      <w:r>
        <w:rPr>
          <w:spacing w:val="-3"/>
        </w:rPr>
        <w:t xml:space="preserve"> </w:t>
      </w:r>
      <w:r>
        <w:t>a</w:t>
      </w:r>
      <w:r>
        <w:rPr>
          <w:spacing w:val="-2"/>
        </w:rPr>
        <w:t xml:space="preserve"> </w:t>
      </w:r>
      <w:r>
        <w:t>constitutional</w:t>
      </w:r>
      <w:r>
        <w:rPr>
          <w:spacing w:val="-3"/>
        </w:rPr>
        <w:t xml:space="preserve"> </w:t>
      </w:r>
      <w:r>
        <w:t>right</w:t>
      </w:r>
      <w:r>
        <w:rPr>
          <w:spacing w:val="-3"/>
        </w:rPr>
        <w:t xml:space="preserve"> </w:t>
      </w:r>
      <w:r>
        <w:t>to</w:t>
      </w:r>
      <w:r>
        <w:rPr>
          <w:spacing w:val="-2"/>
        </w:rPr>
        <w:t xml:space="preserve"> </w:t>
      </w:r>
      <w:r>
        <w:t>be</w:t>
      </w:r>
      <w:r>
        <w:rPr>
          <w:spacing w:val="-3"/>
        </w:rPr>
        <w:t xml:space="preserve"> </w:t>
      </w:r>
      <w:r>
        <w:t>free</w:t>
      </w:r>
      <w:r>
        <w:rPr>
          <w:spacing w:val="-3"/>
        </w:rPr>
        <w:t xml:space="preserve"> </w:t>
      </w:r>
      <w:r>
        <w:t>from</w:t>
      </w:r>
      <w:r>
        <w:rPr>
          <w:spacing w:val="-3"/>
        </w:rPr>
        <w:t xml:space="preserve"> </w:t>
      </w:r>
      <w:r>
        <w:t>injury-threatening</w:t>
      </w:r>
      <w:r>
        <w:rPr>
          <w:spacing w:val="-3"/>
        </w:rPr>
        <w:t xml:space="preserve"> </w:t>
      </w:r>
      <w:r>
        <w:t>physical</w:t>
      </w:r>
      <w:r>
        <w:rPr>
          <w:spacing w:val="-3"/>
        </w:rPr>
        <w:t xml:space="preserve"> </w:t>
      </w:r>
      <w:r>
        <w:t>force</w:t>
      </w:r>
      <w:r>
        <w:rPr>
          <w:spacing w:val="-3"/>
        </w:rPr>
        <w:t xml:space="preserve"> </w:t>
      </w:r>
      <w:r>
        <w:t>when</w:t>
      </w:r>
      <w:r>
        <w:rPr>
          <w:spacing w:val="-3"/>
        </w:rPr>
        <w:t xml:space="preserve"> </w:t>
      </w:r>
      <w:r>
        <w:t>he or she is not actively resisting the police, and Davis violated this right by taking Moser to the ground with such force that she broke two bones and then pinning her to the ground. Put another way, since a reasonable juror could conclude that Davis knew Moser was not actively resisting arrest, Davis was not entitled to throw Moser to the ground and pin her there.</w:t>
      </w:r>
    </w:p>
    <w:p w14:paraId="2800798A" w14:textId="77777777" w:rsidR="0001568C" w:rsidRDefault="0001568C" w:rsidP="0001568C">
      <w:pPr>
        <w:pStyle w:val="BodyText"/>
      </w:pPr>
    </w:p>
    <w:p w14:paraId="35437BD9" w14:textId="57DBAA83" w:rsidR="0001568C" w:rsidRDefault="0001568C" w:rsidP="0001568C">
      <w:pPr>
        <w:pStyle w:val="BodyText"/>
        <w:ind w:left="119" w:right="129"/>
      </w:pPr>
      <w:r>
        <w:t>Davis argues that Moser actively resisted arrest because she admits that she touched Parton and simultaneously raised her other hand, which held her cell phone, somewhere around Parton’s head. But some physical contact does not automatically rise to the level of active resistance. In Smith v. City of Troy, we concluded that a jury must decide whether a suspect’s pulling his arm away from an officer during</w:t>
      </w:r>
      <w:r>
        <w:rPr>
          <w:spacing w:val="-3"/>
        </w:rPr>
        <w:t xml:space="preserve"> </w:t>
      </w:r>
      <w:r>
        <w:t>a</w:t>
      </w:r>
      <w:r>
        <w:rPr>
          <w:spacing w:val="-4"/>
        </w:rPr>
        <w:t xml:space="preserve"> </w:t>
      </w:r>
      <w:r>
        <w:t>hand-to-hand</w:t>
      </w:r>
      <w:r>
        <w:rPr>
          <w:spacing w:val="-3"/>
        </w:rPr>
        <w:t xml:space="preserve"> </w:t>
      </w:r>
      <w:r>
        <w:t>encounter</w:t>
      </w:r>
      <w:r>
        <w:rPr>
          <w:spacing w:val="-3"/>
        </w:rPr>
        <w:t xml:space="preserve"> </w:t>
      </w:r>
      <w:r>
        <w:t>was</w:t>
      </w:r>
      <w:r>
        <w:rPr>
          <w:spacing w:val="-2"/>
        </w:rPr>
        <w:t xml:space="preserve"> </w:t>
      </w:r>
      <w:r>
        <w:t>active</w:t>
      </w:r>
      <w:r>
        <w:rPr>
          <w:spacing w:val="-4"/>
        </w:rPr>
        <w:t xml:space="preserve"> </w:t>
      </w:r>
      <w:r>
        <w:t>resistance</w:t>
      </w:r>
      <w:r>
        <w:rPr>
          <w:spacing w:val="-4"/>
        </w:rPr>
        <w:t xml:space="preserve"> </w:t>
      </w:r>
      <w:r>
        <w:t>or</w:t>
      </w:r>
      <w:r>
        <w:rPr>
          <w:spacing w:val="-3"/>
        </w:rPr>
        <w:t xml:space="preserve"> </w:t>
      </w:r>
      <w:r>
        <w:t>minimal</w:t>
      </w:r>
      <w:r>
        <w:rPr>
          <w:spacing w:val="-4"/>
        </w:rPr>
        <w:t xml:space="preserve"> </w:t>
      </w:r>
      <w:r>
        <w:t>resistance.</w:t>
      </w:r>
      <w:r>
        <w:rPr>
          <w:spacing w:val="-2"/>
        </w:rPr>
        <w:t xml:space="preserve"> </w:t>
      </w:r>
      <w:r>
        <w:t>874</w:t>
      </w:r>
      <w:r>
        <w:rPr>
          <w:spacing w:val="-4"/>
        </w:rPr>
        <w:t xml:space="preserve"> </w:t>
      </w:r>
      <w:r>
        <w:t>F.3d</w:t>
      </w:r>
      <w:r>
        <w:rPr>
          <w:spacing w:val="-4"/>
        </w:rPr>
        <w:t xml:space="preserve"> </w:t>
      </w:r>
      <w:r>
        <w:t>938,</w:t>
      </w:r>
      <w:r>
        <w:rPr>
          <w:spacing w:val="-2"/>
        </w:rPr>
        <w:t xml:space="preserve"> </w:t>
      </w:r>
      <w:r>
        <w:t>945</w:t>
      </w:r>
      <w:r>
        <w:rPr>
          <w:spacing w:val="-4"/>
        </w:rPr>
        <w:t xml:space="preserve"> </w:t>
      </w:r>
      <w:r>
        <w:t>(6th</w:t>
      </w:r>
      <w:r>
        <w:rPr>
          <w:spacing w:val="-4"/>
        </w:rPr>
        <w:t xml:space="preserve"> </w:t>
      </w:r>
      <w:r>
        <w:t>Cir. 2017). A reasonable juror could likewise conclude that Moser offered minimal resistance when she touched Parton’s arm and raised her cell phone.</w:t>
      </w:r>
    </w:p>
    <w:p w14:paraId="21294C91" w14:textId="77777777" w:rsidR="005D3738" w:rsidRDefault="005D3738" w:rsidP="0001568C">
      <w:pPr>
        <w:pStyle w:val="BodyText"/>
        <w:ind w:left="119" w:right="129"/>
      </w:pPr>
    </w:p>
    <w:p w14:paraId="1FBC4D05" w14:textId="50318C28" w:rsidR="0001568C" w:rsidRDefault="0001568C" w:rsidP="005D3738">
      <w:pPr>
        <w:pStyle w:val="BodyText"/>
        <w:ind w:left="119" w:right="129"/>
        <w:rPr>
          <w:sz w:val="21"/>
        </w:rPr>
      </w:pPr>
      <w:r>
        <w:t>Davis also contends that Moser actively resisted arrest because she was refusing to obey Parton’s commands</w:t>
      </w:r>
      <w:r>
        <w:rPr>
          <w:spacing w:val="-3"/>
        </w:rPr>
        <w:t xml:space="preserve"> </w:t>
      </w:r>
      <w:r>
        <w:t>and</w:t>
      </w:r>
      <w:r>
        <w:rPr>
          <w:spacing w:val="-3"/>
        </w:rPr>
        <w:t xml:space="preserve"> </w:t>
      </w:r>
      <w:r>
        <w:t>yelling</w:t>
      </w:r>
      <w:r>
        <w:rPr>
          <w:spacing w:val="-2"/>
        </w:rPr>
        <w:t xml:space="preserve"> </w:t>
      </w:r>
      <w:r>
        <w:t>at</w:t>
      </w:r>
      <w:r>
        <w:rPr>
          <w:spacing w:val="-2"/>
        </w:rPr>
        <w:t xml:space="preserve"> </w:t>
      </w:r>
      <w:r>
        <w:t>Parton</w:t>
      </w:r>
      <w:r>
        <w:rPr>
          <w:spacing w:val="-3"/>
        </w:rPr>
        <w:t xml:space="preserve"> </w:t>
      </w:r>
      <w:r>
        <w:t>to</w:t>
      </w:r>
      <w:r>
        <w:rPr>
          <w:spacing w:val="-2"/>
        </w:rPr>
        <w:t xml:space="preserve"> </w:t>
      </w:r>
      <w:r>
        <w:t>leave</w:t>
      </w:r>
      <w:r>
        <w:rPr>
          <w:spacing w:val="-3"/>
        </w:rPr>
        <w:t xml:space="preserve"> </w:t>
      </w:r>
      <w:r>
        <w:t>Ferguson</w:t>
      </w:r>
      <w:r>
        <w:rPr>
          <w:spacing w:val="-1"/>
        </w:rPr>
        <w:t xml:space="preserve"> </w:t>
      </w:r>
      <w:r>
        <w:t>alone.</w:t>
      </w:r>
      <w:r>
        <w:rPr>
          <w:spacing w:val="-3"/>
        </w:rPr>
        <w:t xml:space="preserve"> </w:t>
      </w:r>
      <w:r>
        <w:t>But</w:t>
      </w:r>
      <w:r>
        <w:rPr>
          <w:spacing w:val="-2"/>
        </w:rPr>
        <w:t xml:space="preserve"> </w:t>
      </w:r>
      <w:r>
        <w:t>Moser’s</w:t>
      </w:r>
      <w:r>
        <w:rPr>
          <w:spacing w:val="-3"/>
        </w:rPr>
        <w:t xml:space="preserve"> </w:t>
      </w:r>
      <w:r>
        <w:t>yelling</w:t>
      </w:r>
      <w:r>
        <w:rPr>
          <w:spacing w:val="-2"/>
        </w:rPr>
        <w:t xml:space="preserve"> </w:t>
      </w:r>
      <w:r>
        <w:t>at</w:t>
      </w:r>
      <w:r>
        <w:rPr>
          <w:spacing w:val="-3"/>
        </w:rPr>
        <w:t xml:space="preserve"> </w:t>
      </w:r>
      <w:r>
        <w:t>Parton</w:t>
      </w:r>
      <w:r>
        <w:rPr>
          <w:spacing w:val="-3"/>
        </w:rPr>
        <w:t xml:space="preserve"> </w:t>
      </w:r>
      <w:r>
        <w:t>did</w:t>
      </w:r>
      <w:r>
        <w:rPr>
          <w:spacing w:val="-2"/>
        </w:rPr>
        <w:t xml:space="preserve"> </w:t>
      </w:r>
      <w:r>
        <w:t>not</w:t>
      </w:r>
      <w:r>
        <w:rPr>
          <w:spacing w:val="-3"/>
        </w:rPr>
        <w:t xml:space="preserve"> </w:t>
      </w:r>
      <w:r>
        <w:t>evidence an intent to physically interfere with the arrest. It is true that a person’s non- compliance with officer’s directions may rise to the level of active resistance when combined with “verbal hostility” or “a deliberate act of defiance.”</w:t>
      </w:r>
      <w:r w:rsidR="005D3738">
        <w:t xml:space="preserve"> </w:t>
      </w:r>
    </w:p>
    <w:p w14:paraId="15E38193" w14:textId="77777777" w:rsidR="0001568C" w:rsidRDefault="0001568C" w:rsidP="0001568C">
      <w:pPr>
        <w:pStyle w:val="BodyText"/>
        <w:ind w:left="119"/>
      </w:pPr>
      <w:r>
        <w:t>a</w:t>
      </w:r>
      <w:r>
        <w:rPr>
          <w:spacing w:val="-4"/>
        </w:rPr>
        <w:t xml:space="preserve"> </w:t>
      </w:r>
      <w:r>
        <w:t>reasonable</w:t>
      </w:r>
      <w:r>
        <w:rPr>
          <w:spacing w:val="-3"/>
        </w:rPr>
        <w:t xml:space="preserve"> </w:t>
      </w:r>
      <w:r>
        <w:t>juror</w:t>
      </w:r>
      <w:r>
        <w:rPr>
          <w:spacing w:val="-4"/>
        </w:rPr>
        <w:t xml:space="preserve"> </w:t>
      </w:r>
      <w:r>
        <w:t>could</w:t>
      </w:r>
      <w:r>
        <w:rPr>
          <w:spacing w:val="-3"/>
        </w:rPr>
        <w:t xml:space="preserve"> </w:t>
      </w:r>
      <w:r>
        <w:t>conclude</w:t>
      </w:r>
      <w:r>
        <w:rPr>
          <w:spacing w:val="-3"/>
        </w:rPr>
        <w:t xml:space="preserve"> </w:t>
      </w:r>
      <w:r>
        <w:t>that</w:t>
      </w:r>
      <w:r>
        <w:rPr>
          <w:spacing w:val="-3"/>
        </w:rPr>
        <w:t xml:space="preserve"> </w:t>
      </w:r>
      <w:r>
        <w:t>her</w:t>
      </w:r>
      <w:r>
        <w:rPr>
          <w:spacing w:val="-4"/>
        </w:rPr>
        <w:t xml:space="preserve"> </w:t>
      </w:r>
      <w:r>
        <w:t>statements</w:t>
      </w:r>
      <w:r>
        <w:rPr>
          <w:spacing w:val="-4"/>
        </w:rPr>
        <w:t xml:space="preserve"> </w:t>
      </w:r>
      <w:r>
        <w:t>did</w:t>
      </w:r>
      <w:r>
        <w:rPr>
          <w:spacing w:val="-3"/>
        </w:rPr>
        <w:t xml:space="preserve"> </w:t>
      </w:r>
      <w:r>
        <w:t>not</w:t>
      </w:r>
      <w:r>
        <w:rPr>
          <w:spacing w:val="-3"/>
        </w:rPr>
        <w:t xml:space="preserve"> </w:t>
      </w:r>
      <w:r>
        <w:t>evidence</w:t>
      </w:r>
      <w:r>
        <w:rPr>
          <w:spacing w:val="-4"/>
        </w:rPr>
        <w:t xml:space="preserve"> </w:t>
      </w:r>
      <w:r>
        <w:t>an</w:t>
      </w:r>
      <w:r>
        <w:rPr>
          <w:spacing w:val="-3"/>
        </w:rPr>
        <w:t xml:space="preserve"> </w:t>
      </w:r>
      <w:r>
        <w:t>intent</w:t>
      </w:r>
      <w:r>
        <w:rPr>
          <w:spacing w:val="-3"/>
        </w:rPr>
        <w:t xml:space="preserve"> </w:t>
      </w:r>
      <w:r>
        <w:t>to</w:t>
      </w:r>
      <w:r>
        <w:rPr>
          <w:spacing w:val="-3"/>
        </w:rPr>
        <w:t xml:space="preserve"> </w:t>
      </w:r>
      <w:r>
        <w:t>physically</w:t>
      </w:r>
      <w:r>
        <w:rPr>
          <w:spacing w:val="-4"/>
        </w:rPr>
        <w:t xml:space="preserve"> </w:t>
      </w:r>
      <w:r>
        <w:t>prevent Parton from arresting Ferguson nor did they evidence an intent to physically harm Officer Parton.</w:t>
      </w:r>
    </w:p>
    <w:p w14:paraId="056A6BB6" w14:textId="77777777" w:rsidR="0001568C" w:rsidRDefault="0001568C" w:rsidP="0001568C">
      <w:pPr>
        <w:pStyle w:val="BodyText"/>
        <w:ind w:left="119"/>
      </w:pPr>
      <w:r>
        <w:t>Reversed</w:t>
      </w:r>
      <w:r>
        <w:rPr>
          <w:spacing w:val="-9"/>
        </w:rPr>
        <w:t xml:space="preserve"> </w:t>
      </w:r>
      <w:r>
        <w:t>and</w:t>
      </w:r>
      <w:r>
        <w:rPr>
          <w:spacing w:val="-7"/>
        </w:rPr>
        <w:t xml:space="preserve"> </w:t>
      </w:r>
      <w:r>
        <w:rPr>
          <w:spacing w:val="-2"/>
        </w:rPr>
        <w:t>Remanded</w:t>
      </w:r>
    </w:p>
    <w:p w14:paraId="5EB2EAA6" w14:textId="77777777" w:rsidR="0001568C" w:rsidRDefault="0001568C" w:rsidP="0001568C">
      <w:pPr>
        <w:pStyle w:val="BodyText"/>
      </w:pPr>
    </w:p>
    <w:p w14:paraId="10E0D1BA" w14:textId="0C344729" w:rsidR="0001568C" w:rsidRDefault="00C268B8" w:rsidP="00AC02E1">
      <w:r>
        <w:rPr>
          <w:b/>
          <w:bCs/>
        </w:rPr>
        <w:lastRenderedPageBreak/>
        <w:t>8-5 USE OF FORCE POLICY</w:t>
      </w:r>
    </w:p>
    <w:p w14:paraId="4C9AB414" w14:textId="65FB4858" w:rsidR="00C268B8" w:rsidRDefault="00C268B8" w:rsidP="00AC02E1"/>
    <w:p w14:paraId="6F3E4849" w14:textId="77777777" w:rsidR="00C268B8" w:rsidRDefault="00C268B8" w:rsidP="00C268B8">
      <w:r>
        <w:t xml:space="preserve">Dean Christiansen v. Christopher </w:t>
      </w:r>
      <w:proofErr w:type="spellStart"/>
      <w:r>
        <w:t>Eral</w:t>
      </w:r>
      <w:proofErr w:type="spellEnd"/>
    </w:p>
    <w:p w14:paraId="3A60A80A" w14:textId="77777777" w:rsidR="005D3738" w:rsidRDefault="00C268B8" w:rsidP="00C268B8">
      <w:r>
        <w:t xml:space="preserve">Court: US Court of Appeals for the Eighth Circuit </w:t>
      </w:r>
    </w:p>
    <w:p w14:paraId="43681619" w14:textId="17DAA7B6" w:rsidR="00C268B8" w:rsidRDefault="00C268B8" w:rsidP="00C268B8">
      <w:r>
        <w:t>Opinion Date: October 31, 2022</w:t>
      </w:r>
    </w:p>
    <w:p w14:paraId="0B24A769" w14:textId="77777777" w:rsidR="00C268B8" w:rsidRDefault="00C268B8" w:rsidP="00C268B8"/>
    <w:p w14:paraId="183710F5" w14:textId="77777777" w:rsidR="00C268B8" w:rsidRDefault="00C268B8" w:rsidP="00C268B8">
      <w:r>
        <w:t>Tagline:  Policy violation regarding PIT maneuver did not give rise to 1983 action (Constitutionality not based on policy).</w:t>
      </w:r>
    </w:p>
    <w:p w14:paraId="1392481F" w14:textId="77777777" w:rsidR="00C268B8" w:rsidRDefault="00C268B8" w:rsidP="00C268B8"/>
    <w:p w14:paraId="6DE57AD1" w14:textId="77777777" w:rsidR="00C268B8" w:rsidRDefault="00C268B8" w:rsidP="00C268B8">
      <w:r>
        <w:t>An officer initiated a traffic stop of Plaintiff. Plaintiff felt the stop was pretextual, and fled. The officer initiated a PIT maneuver to end the pursuit, causing Plaintiff crashed his vehicle into a light pole and was injured. Plaintiff filed various civil rights claims against the police department. The district court granted summary judgment for the police department.</w:t>
      </w:r>
    </w:p>
    <w:p w14:paraId="17A58E8D" w14:textId="77777777" w:rsidR="00C268B8" w:rsidRDefault="00C268B8" w:rsidP="00C268B8"/>
    <w:p w14:paraId="74133314" w14:textId="455A7CFB" w:rsidR="00C268B8" w:rsidRDefault="00C268B8" w:rsidP="00C268B8">
      <w:r>
        <w:t>The Eighth Circuit affirmed, finding that the police department guidelines and policies concerning use of a PIT maneuver did not create rights that give rise to a Section 1983 action, and an officer's knowing violation of the guidelines and policies does not transform his actions into unconstitutional behavior.</w:t>
      </w:r>
    </w:p>
    <w:p w14:paraId="2BCA839E" w14:textId="77777777" w:rsidR="00C268B8" w:rsidRPr="00C268B8" w:rsidRDefault="00C268B8" w:rsidP="00AC02E1"/>
    <w:p w14:paraId="1BDA83DF" w14:textId="77777777" w:rsidR="008B5BB5" w:rsidRDefault="008B5BB5" w:rsidP="00AC02E1"/>
    <w:p w14:paraId="2901B770" w14:textId="77777777" w:rsidR="008B5BB5" w:rsidRDefault="008B5BB5" w:rsidP="00AC02E1"/>
    <w:p w14:paraId="41E70AB8" w14:textId="77777777" w:rsidR="008B5BB5" w:rsidRPr="00EC12AF" w:rsidRDefault="008B5BB5" w:rsidP="00AC02E1">
      <w:pPr>
        <w:rPr>
          <w:b/>
          <w:bCs/>
        </w:rPr>
      </w:pPr>
      <w:r w:rsidRPr="00EC12AF">
        <w:rPr>
          <w:b/>
          <w:bCs/>
        </w:rPr>
        <w:t>8_XX DUTY TO INTERVENE</w:t>
      </w:r>
    </w:p>
    <w:p w14:paraId="5793162D" w14:textId="77777777" w:rsidR="008B5BB5" w:rsidRDefault="008B5BB5" w:rsidP="00AC02E1"/>
    <w:p w14:paraId="40C69450" w14:textId="77777777" w:rsidR="008B5BB5" w:rsidRDefault="008B5BB5" w:rsidP="008B5BB5">
      <w:pPr>
        <w:pStyle w:val="BodyText"/>
        <w:ind w:left="120"/>
      </w:pPr>
      <w:proofErr w:type="spellStart"/>
      <w:r>
        <w:t>Cortesluna</w:t>
      </w:r>
      <w:proofErr w:type="spellEnd"/>
      <w:r>
        <w:rPr>
          <w:spacing w:val="-10"/>
        </w:rPr>
        <w:t xml:space="preserve"> </w:t>
      </w:r>
      <w:r>
        <w:t>v.</w:t>
      </w:r>
      <w:r>
        <w:rPr>
          <w:spacing w:val="-8"/>
        </w:rPr>
        <w:t xml:space="preserve"> </w:t>
      </w:r>
      <w:r>
        <w:rPr>
          <w:spacing w:val="-4"/>
        </w:rPr>
        <w:t>Leon</w:t>
      </w:r>
    </w:p>
    <w:p w14:paraId="1D34A458" w14:textId="77777777" w:rsidR="008B5BB5" w:rsidRDefault="008B5BB5" w:rsidP="008B5BB5">
      <w:pPr>
        <w:pStyle w:val="BodyText"/>
        <w:ind w:left="120" w:right="5247"/>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Ninth</w:t>
      </w:r>
      <w:r>
        <w:rPr>
          <w:spacing w:val="-5"/>
        </w:rPr>
        <w:t xml:space="preserve"> </w:t>
      </w:r>
      <w:r>
        <w:t>Circuit Opinion Date: January 12, 2022</w:t>
      </w:r>
    </w:p>
    <w:p w14:paraId="0791914C" w14:textId="77777777" w:rsidR="008B5BB5" w:rsidRDefault="008B5BB5" w:rsidP="008B5BB5">
      <w:pPr>
        <w:pStyle w:val="BodyText"/>
      </w:pPr>
    </w:p>
    <w:p w14:paraId="767FD577" w14:textId="77777777" w:rsidR="008B5BB5" w:rsidRDefault="008B5BB5" w:rsidP="008B5BB5">
      <w:pPr>
        <w:pStyle w:val="BodyText"/>
        <w:ind w:left="120"/>
      </w:pPr>
      <w:r>
        <w:t>Tags:</w:t>
      </w:r>
      <w:r>
        <w:rPr>
          <w:spacing w:val="-9"/>
        </w:rPr>
        <w:t xml:space="preserve"> </w:t>
      </w:r>
      <w:r>
        <w:t>Excessive</w:t>
      </w:r>
      <w:r>
        <w:rPr>
          <w:spacing w:val="-9"/>
        </w:rPr>
        <w:t xml:space="preserve"> </w:t>
      </w:r>
      <w:r>
        <w:t>Force,</w:t>
      </w:r>
      <w:r>
        <w:rPr>
          <w:spacing w:val="-9"/>
        </w:rPr>
        <w:t xml:space="preserve"> </w:t>
      </w:r>
      <w:r>
        <w:t>Monell</w:t>
      </w:r>
      <w:r>
        <w:rPr>
          <w:spacing w:val="-8"/>
        </w:rPr>
        <w:t xml:space="preserve"> </w:t>
      </w:r>
      <w:r>
        <w:t>Liability,</w:t>
      </w:r>
      <w:r>
        <w:rPr>
          <w:spacing w:val="-7"/>
        </w:rPr>
        <w:t xml:space="preserve"> </w:t>
      </w:r>
      <w:r>
        <w:t>Duty</w:t>
      </w:r>
      <w:r>
        <w:rPr>
          <w:spacing w:val="-9"/>
        </w:rPr>
        <w:t xml:space="preserve"> </w:t>
      </w:r>
      <w:r>
        <w:t>to</w:t>
      </w:r>
      <w:r>
        <w:rPr>
          <w:spacing w:val="-7"/>
        </w:rPr>
        <w:t xml:space="preserve"> </w:t>
      </w:r>
      <w:r>
        <w:rPr>
          <w:spacing w:val="-2"/>
        </w:rPr>
        <w:t>Intervene</w:t>
      </w:r>
    </w:p>
    <w:p w14:paraId="212D33AA" w14:textId="77777777" w:rsidR="008B5BB5" w:rsidRDefault="008B5BB5" w:rsidP="008B5BB5">
      <w:pPr>
        <w:pStyle w:val="BodyText"/>
        <w:ind w:left="120"/>
      </w:pPr>
      <w:r>
        <w:t>Summary:</w:t>
      </w:r>
      <w:r>
        <w:rPr>
          <w:spacing w:val="-6"/>
        </w:rPr>
        <w:t xml:space="preserve"> </w:t>
      </w:r>
      <w:r>
        <w:t>This</w:t>
      </w:r>
      <w:r>
        <w:rPr>
          <w:spacing w:val="-6"/>
        </w:rPr>
        <w:t xml:space="preserve"> </w:t>
      </w:r>
      <w:r>
        <w:t>case</w:t>
      </w:r>
      <w:r>
        <w:rPr>
          <w:spacing w:val="-7"/>
        </w:rPr>
        <w:t xml:space="preserve"> </w:t>
      </w:r>
      <w:r>
        <w:t>was</w:t>
      </w:r>
      <w:r>
        <w:rPr>
          <w:spacing w:val="-6"/>
        </w:rPr>
        <w:t xml:space="preserve"> </w:t>
      </w:r>
      <w:r>
        <w:t>on</w:t>
      </w:r>
      <w:r>
        <w:rPr>
          <w:spacing w:val="-7"/>
        </w:rPr>
        <w:t xml:space="preserve"> </w:t>
      </w:r>
      <w:r>
        <w:t>remand</w:t>
      </w:r>
      <w:r>
        <w:rPr>
          <w:spacing w:val="-5"/>
        </w:rPr>
        <w:t xml:space="preserve"> </w:t>
      </w:r>
      <w:r>
        <w:t>to</w:t>
      </w:r>
      <w:r>
        <w:rPr>
          <w:spacing w:val="-6"/>
        </w:rPr>
        <w:t xml:space="preserve"> </w:t>
      </w:r>
      <w:r>
        <w:t>the</w:t>
      </w:r>
      <w:r>
        <w:rPr>
          <w:spacing w:val="-6"/>
        </w:rPr>
        <w:t xml:space="preserve"> </w:t>
      </w:r>
      <w:r>
        <w:t>Ninth</w:t>
      </w:r>
      <w:r>
        <w:rPr>
          <w:spacing w:val="-6"/>
        </w:rPr>
        <w:t xml:space="preserve"> </w:t>
      </w:r>
      <w:r>
        <w:t>Circuit</w:t>
      </w:r>
      <w:r>
        <w:rPr>
          <w:spacing w:val="-6"/>
        </w:rPr>
        <w:t xml:space="preserve"> </w:t>
      </w:r>
      <w:r>
        <w:t>from</w:t>
      </w:r>
      <w:r>
        <w:rPr>
          <w:spacing w:val="-6"/>
        </w:rPr>
        <w:t xml:space="preserve"> </w:t>
      </w:r>
      <w:r>
        <w:t>the</w:t>
      </w:r>
      <w:r>
        <w:rPr>
          <w:spacing w:val="-5"/>
        </w:rPr>
        <w:t xml:space="preserve"> </w:t>
      </w:r>
      <w:r>
        <w:t>US</w:t>
      </w:r>
      <w:r>
        <w:rPr>
          <w:spacing w:val="-6"/>
        </w:rPr>
        <w:t xml:space="preserve"> </w:t>
      </w:r>
      <w:r>
        <w:t>Supreme</w:t>
      </w:r>
      <w:r>
        <w:rPr>
          <w:spacing w:val="-5"/>
        </w:rPr>
        <w:t xml:space="preserve"> </w:t>
      </w:r>
      <w:r>
        <w:rPr>
          <w:spacing w:val="-2"/>
        </w:rPr>
        <w:t>Court</w:t>
      </w:r>
    </w:p>
    <w:p w14:paraId="5E23B6EE" w14:textId="77777777" w:rsidR="008B5BB5" w:rsidRDefault="008B5BB5" w:rsidP="008B5BB5">
      <w:pPr>
        <w:pStyle w:val="BodyText"/>
      </w:pPr>
    </w:p>
    <w:p w14:paraId="1B2DAED1" w14:textId="77777777" w:rsidR="008B5BB5" w:rsidRDefault="008B5BB5" w:rsidP="008B5BB5">
      <w:pPr>
        <w:pStyle w:val="BodyText"/>
        <w:ind w:left="120" w:right="137"/>
      </w:pPr>
      <w:r>
        <w:t xml:space="preserve">A 12-year-old girl called 911 to report that her mother's boyfriend, </w:t>
      </w:r>
      <w:proofErr w:type="spellStart"/>
      <w:r>
        <w:t>Cortesluna</w:t>
      </w:r>
      <w:proofErr w:type="spellEnd"/>
      <w:r>
        <w:t>, was threatening her and her</w:t>
      </w:r>
      <w:r>
        <w:rPr>
          <w:spacing w:val="-3"/>
        </w:rPr>
        <w:t xml:space="preserve"> </w:t>
      </w:r>
      <w:r>
        <w:t>family</w:t>
      </w:r>
      <w:r>
        <w:rPr>
          <w:spacing w:val="-2"/>
        </w:rPr>
        <w:t xml:space="preserve"> </w:t>
      </w:r>
      <w:r>
        <w:t>with</w:t>
      </w:r>
      <w:r>
        <w:rPr>
          <w:spacing w:val="-3"/>
        </w:rPr>
        <w:t xml:space="preserve"> </w:t>
      </w:r>
      <w:r>
        <w:t>a</w:t>
      </w:r>
      <w:r>
        <w:rPr>
          <w:spacing w:val="-1"/>
        </w:rPr>
        <w:t xml:space="preserve"> </w:t>
      </w:r>
      <w:r>
        <w:t>chainsaw</w:t>
      </w:r>
      <w:r>
        <w:rPr>
          <w:spacing w:val="-2"/>
        </w:rPr>
        <w:t xml:space="preserve"> </w:t>
      </w:r>
      <w:r>
        <w:t>and</w:t>
      </w:r>
      <w:r>
        <w:rPr>
          <w:spacing w:val="-2"/>
        </w:rPr>
        <w:t xml:space="preserve"> </w:t>
      </w:r>
      <w:r>
        <w:t>that</w:t>
      </w:r>
      <w:r>
        <w:rPr>
          <w:spacing w:val="-2"/>
        </w:rPr>
        <w:t xml:space="preserve"> </w:t>
      </w:r>
      <w:r>
        <w:t>they</w:t>
      </w:r>
      <w:r>
        <w:rPr>
          <w:spacing w:val="-3"/>
        </w:rPr>
        <w:t xml:space="preserve"> </w:t>
      </w:r>
      <w:r>
        <w:t>were</w:t>
      </w:r>
      <w:r>
        <w:rPr>
          <w:spacing w:val="-2"/>
        </w:rPr>
        <w:t xml:space="preserve"> </w:t>
      </w:r>
      <w:r>
        <w:t>hiding</w:t>
      </w:r>
      <w:r>
        <w:rPr>
          <w:spacing w:val="-2"/>
        </w:rPr>
        <w:t xml:space="preserve"> </w:t>
      </w:r>
      <w:r>
        <w:t>from</w:t>
      </w:r>
      <w:r>
        <w:rPr>
          <w:spacing w:val="-3"/>
        </w:rPr>
        <w:t xml:space="preserve"> </w:t>
      </w:r>
      <w:r>
        <w:t>him</w:t>
      </w:r>
      <w:r>
        <w:rPr>
          <w:spacing w:val="-3"/>
        </w:rPr>
        <w:t xml:space="preserve"> </w:t>
      </w:r>
      <w:r>
        <w:t>in</w:t>
      </w:r>
      <w:r>
        <w:rPr>
          <w:spacing w:val="-2"/>
        </w:rPr>
        <w:t xml:space="preserve"> </w:t>
      </w:r>
      <w:r>
        <w:t>a</w:t>
      </w:r>
      <w:r>
        <w:rPr>
          <w:spacing w:val="-3"/>
        </w:rPr>
        <w:t xml:space="preserve"> </w:t>
      </w:r>
      <w:r>
        <w:t>bedroom</w:t>
      </w:r>
      <w:r>
        <w:rPr>
          <w:spacing w:val="-2"/>
        </w:rPr>
        <w:t xml:space="preserve"> </w:t>
      </w:r>
      <w:r>
        <w:t>that</w:t>
      </w:r>
      <w:r>
        <w:rPr>
          <w:spacing w:val="-3"/>
        </w:rPr>
        <w:t xml:space="preserve"> </w:t>
      </w:r>
      <w:r>
        <w:t>he</w:t>
      </w:r>
      <w:r>
        <w:rPr>
          <w:spacing w:val="-2"/>
        </w:rPr>
        <w:t xml:space="preserve"> </w:t>
      </w:r>
      <w:r>
        <w:t>was</w:t>
      </w:r>
      <w:r>
        <w:rPr>
          <w:spacing w:val="-3"/>
        </w:rPr>
        <w:t xml:space="preserve"> </w:t>
      </w:r>
      <w:r>
        <w:t>trying</w:t>
      </w:r>
      <w:r>
        <w:rPr>
          <w:spacing w:val="-3"/>
        </w:rPr>
        <w:t xml:space="preserve"> </w:t>
      </w:r>
      <w:r>
        <w:t>to</w:t>
      </w:r>
      <w:r>
        <w:rPr>
          <w:spacing w:val="-1"/>
        </w:rPr>
        <w:t xml:space="preserve"> </w:t>
      </w:r>
      <w:r>
        <w:t xml:space="preserve">enter. </w:t>
      </w:r>
      <w:proofErr w:type="spellStart"/>
      <w:r>
        <w:t>Cortesluna</w:t>
      </w:r>
      <w:proofErr w:type="spellEnd"/>
      <w:r>
        <w:t xml:space="preserve"> subsequently brought 42 U.S.C. 1983 excessive force claims concerning his arrest. In 2020, the Ninth Circuit affirmed summary judgment in favor of officer Leon. Even taking </w:t>
      </w:r>
      <w:proofErr w:type="spellStart"/>
      <w:r>
        <w:t>Cortesluna's</w:t>
      </w:r>
      <w:proofErr w:type="spellEnd"/>
      <w:r>
        <w:t xml:space="preserve"> version</w:t>
      </w:r>
      <w:r>
        <w:rPr>
          <w:spacing w:val="40"/>
        </w:rPr>
        <w:t xml:space="preserve"> </w:t>
      </w:r>
      <w:r>
        <w:t xml:space="preserve">of the facts as true, a reasonable jury would find that Leon's acts were objectively reasonable in the circumstances. Leon faced an immediate threat; </w:t>
      </w:r>
      <w:proofErr w:type="spellStart"/>
      <w:r>
        <w:t>Cortesluna</w:t>
      </w:r>
      <w:proofErr w:type="spellEnd"/>
      <w:r>
        <w:t xml:space="preserve"> had a knife in his pocket and had lowered</w:t>
      </w:r>
      <w:r>
        <w:rPr>
          <w:spacing w:val="40"/>
        </w:rPr>
        <w:t xml:space="preserve"> </w:t>
      </w:r>
      <w:r>
        <w:t xml:space="preserve">his hands towards the knife when the first shot came from the beanbag shotgun; his hands remained near the knife in his pocket at the time of the second beanbag shot. The court found that there was a genuine issue of fact as to whether the force that officer Rivas-Villegas used when he kneeled on </w:t>
      </w:r>
      <w:proofErr w:type="spellStart"/>
      <w:r>
        <w:t>Cortesluna's</w:t>
      </w:r>
      <w:proofErr w:type="spellEnd"/>
      <w:r>
        <w:t xml:space="preserve"> back was excessive. Officer </w:t>
      </w:r>
      <w:proofErr w:type="spellStart"/>
      <w:r>
        <w:t>Kensic</w:t>
      </w:r>
      <w:proofErr w:type="spellEnd"/>
      <w:r>
        <w:t xml:space="preserve"> lacked any realistic opportunity to intercede or to stop the excessive force. On remand from the U.S. Supreme Court, the Ninth Circuit affirmed the dismissal of the federal claims against Rivas-Villegas and remanded for consideration of the other elements of a Monell claim. With respect to state-law claims relating to Rivas-Villegas’s conduct, and other remaining claims, including against other defendants, the 2020 opinion remains intact</w:t>
      </w:r>
    </w:p>
    <w:p w14:paraId="4298400C" w14:textId="77777777" w:rsidR="008B5BB5" w:rsidRDefault="008B5BB5" w:rsidP="00AC02E1"/>
    <w:p w14:paraId="65DDE812" w14:textId="291B66F1" w:rsidR="008B5BB5" w:rsidRDefault="008B5BB5" w:rsidP="00AC02E1"/>
    <w:p w14:paraId="1B490731" w14:textId="5BA59BE5" w:rsidR="005D3738" w:rsidRDefault="005D3738" w:rsidP="00AC02E1"/>
    <w:p w14:paraId="7B5A89C3" w14:textId="77777777" w:rsidR="005D3738" w:rsidRDefault="005D3738" w:rsidP="00AC02E1"/>
    <w:p w14:paraId="0D1CE0F8" w14:textId="77777777" w:rsidR="00567A60" w:rsidRDefault="00567A60" w:rsidP="00567A60">
      <w:pPr>
        <w:pStyle w:val="BodyText"/>
        <w:ind w:left="120"/>
      </w:pPr>
      <w:r>
        <w:lastRenderedPageBreak/>
        <w:t>Mitchell</w:t>
      </w:r>
      <w:r>
        <w:rPr>
          <w:spacing w:val="-8"/>
        </w:rPr>
        <w:t xml:space="preserve"> </w:t>
      </w:r>
      <w:r>
        <w:t>v.</w:t>
      </w:r>
      <w:r>
        <w:rPr>
          <w:spacing w:val="-7"/>
        </w:rPr>
        <w:t xml:space="preserve"> </w:t>
      </w:r>
      <w:r>
        <w:rPr>
          <w:spacing w:val="-2"/>
        </w:rPr>
        <w:t>Kirchmeier</w:t>
      </w:r>
    </w:p>
    <w:p w14:paraId="27EF492F" w14:textId="77777777" w:rsidR="00567A60" w:rsidRDefault="00567A60" w:rsidP="00567A60">
      <w:pPr>
        <w:pStyle w:val="BodyText"/>
        <w:ind w:left="120"/>
      </w:pPr>
      <w:r>
        <w:t>Court:</w:t>
      </w:r>
      <w:r>
        <w:rPr>
          <w:spacing w:val="-6"/>
        </w:rPr>
        <w:t xml:space="preserve"> </w:t>
      </w:r>
      <w:r>
        <w:t>US</w:t>
      </w:r>
      <w:r>
        <w:rPr>
          <w:spacing w:val="-6"/>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rPr>
          <w:spacing w:val="-2"/>
        </w:rPr>
        <w:t>Circuit</w:t>
      </w:r>
    </w:p>
    <w:p w14:paraId="21D767AB" w14:textId="77777777" w:rsidR="00567A60" w:rsidRDefault="00567A60" w:rsidP="00567A60">
      <w:pPr>
        <w:pStyle w:val="BodyText"/>
        <w:ind w:left="120"/>
      </w:pPr>
      <w:r>
        <w:t>Opinion</w:t>
      </w:r>
      <w:r>
        <w:rPr>
          <w:spacing w:val="-7"/>
        </w:rPr>
        <w:t xml:space="preserve"> </w:t>
      </w:r>
      <w:r>
        <w:t>Date:</w:t>
      </w:r>
      <w:r>
        <w:rPr>
          <w:spacing w:val="-7"/>
        </w:rPr>
        <w:t xml:space="preserve"> </w:t>
      </w:r>
      <w:r>
        <w:t>March</w:t>
      </w:r>
      <w:r>
        <w:rPr>
          <w:spacing w:val="-7"/>
        </w:rPr>
        <w:t xml:space="preserve"> </w:t>
      </w:r>
      <w:r>
        <w:t>14,</w:t>
      </w:r>
      <w:r>
        <w:rPr>
          <w:spacing w:val="-7"/>
        </w:rPr>
        <w:t xml:space="preserve"> </w:t>
      </w:r>
      <w:r>
        <w:rPr>
          <w:spacing w:val="-4"/>
        </w:rPr>
        <w:t>2022</w:t>
      </w:r>
    </w:p>
    <w:p w14:paraId="5FB0CB8F" w14:textId="77777777" w:rsidR="00567A60" w:rsidRDefault="00567A60" w:rsidP="00567A60">
      <w:pPr>
        <w:pStyle w:val="BodyText"/>
      </w:pPr>
    </w:p>
    <w:p w14:paraId="1C7E0EE2" w14:textId="77777777" w:rsidR="00567A60" w:rsidRDefault="00567A60" w:rsidP="00567A60">
      <w:pPr>
        <w:pStyle w:val="BodyText"/>
        <w:ind w:left="120"/>
      </w:pPr>
      <w:r>
        <w:t>Tags:</w:t>
      </w:r>
      <w:r>
        <w:rPr>
          <w:spacing w:val="-9"/>
        </w:rPr>
        <w:t xml:space="preserve"> </w:t>
      </w:r>
      <w:r>
        <w:t>First</w:t>
      </w:r>
      <w:r>
        <w:rPr>
          <w:spacing w:val="-9"/>
        </w:rPr>
        <w:t xml:space="preserve"> </w:t>
      </w:r>
      <w:r>
        <w:t>Amendment,</w:t>
      </w:r>
      <w:r>
        <w:rPr>
          <w:spacing w:val="-8"/>
        </w:rPr>
        <w:t xml:space="preserve"> </w:t>
      </w:r>
      <w:r>
        <w:t>Use</w:t>
      </w:r>
      <w:r>
        <w:rPr>
          <w:spacing w:val="-9"/>
        </w:rPr>
        <w:t xml:space="preserve"> </w:t>
      </w:r>
      <w:r>
        <w:t>of</w:t>
      </w:r>
      <w:r>
        <w:rPr>
          <w:spacing w:val="-9"/>
        </w:rPr>
        <w:t xml:space="preserve"> </w:t>
      </w:r>
      <w:r>
        <w:t>Force,</w:t>
      </w:r>
      <w:r>
        <w:rPr>
          <w:spacing w:val="-7"/>
        </w:rPr>
        <w:t xml:space="preserve"> </w:t>
      </w:r>
      <w:r>
        <w:t>Protests,</w:t>
      </w:r>
      <w:r>
        <w:rPr>
          <w:spacing w:val="-9"/>
        </w:rPr>
        <w:t xml:space="preserve"> </w:t>
      </w:r>
      <w:r>
        <w:t>Retaliation,</w:t>
      </w:r>
      <w:r>
        <w:rPr>
          <w:spacing w:val="-9"/>
        </w:rPr>
        <w:t xml:space="preserve"> </w:t>
      </w:r>
      <w:r>
        <w:t>Duty</w:t>
      </w:r>
      <w:r>
        <w:rPr>
          <w:spacing w:val="-8"/>
        </w:rPr>
        <w:t xml:space="preserve"> </w:t>
      </w:r>
      <w:r>
        <w:t>to</w:t>
      </w:r>
      <w:r>
        <w:rPr>
          <w:spacing w:val="-8"/>
        </w:rPr>
        <w:t xml:space="preserve"> </w:t>
      </w:r>
      <w:r>
        <w:t>Intervene,</w:t>
      </w:r>
      <w:r>
        <w:rPr>
          <w:spacing w:val="-9"/>
        </w:rPr>
        <w:t xml:space="preserve"> </w:t>
      </w:r>
      <w:r>
        <w:t>Equal</w:t>
      </w:r>
      <w:r>
        <w:rPr>
          <w:spacing w:val="-9"/>
        </w:rPr>
        <w:t xml:space="preserve"> </w:t>
      </w:r>
      <w:r>
        <w:rPr>
          <w:spacing w:val="-2"/>
        </w:rPr>
        <w:t>Protection</w:t>
      </w:r>
    </w:p>
    <w:p w14:paraId="2B0DB717" w14:textId="77777777" w:rsidR="00567A60" w:rsidRDefault="00567A60" w:rsidP="00567A60"/>
    <w:p w14:paraId="4835AFAB" w14:textId="77777777" w:rsidR="00567A60" w:rsidRDefault="00567A60" w:rsidP="00567A60">
      <w:pPr>
        <w:pStyle w:val="BodyText"/>
        <w:ind w:left="120"/>
      </w:pPr>
      <w:r>
        <w:t>The plaintiff filed suit against Morton County and North Dakota state officials under 42 U.S.C. 1983, alleging</w:t>
      </w:r>
      <w:r>
        <w:rPr>
          <w:spacing w:val="-3"/>
        </w:rPr>
        <w:t xml:space="preserve"> </w:t>
      </w:r>
      <w:r>
        <w:t>that</w:t>
      </w:r>
      <w:r>
        <w:rPr>
          <w:spacing w:val="-2"/>
        </w:rPr>
        <w:t xml:space="preserve"> </w:t>
      </w:r>
      <w:r>
        <w:t>they</w:t>
      </w:r>
      <w:r>
        <w:rPr>
          <w:spacing w:val="-4"/>
        </w:rPr>
        <w:t xml:space="preserve"> </w:t>
      </w:r>
      <w:r>
        <w:t>violated</w:t>
      </w:r>
      <w:r>
        <w:rPr>
          <w:spacing w:val="-3"/>
        </w:rPr>
        <w:t xml:space="preserve"> </w:t>
      </w:r>
      <w:r>
        <w:t>his</w:t>
      </w:r>
      <w:r>
        <w:rPr>
          <w:spacing w:val="-4"/>
        </w:rPr>
        <w:t xml:space="preserve"> </w:t>
      </w:r>
      <w:r>
        <w:t>First,</w:t>
      </w:r>
      <w:r>
        <w:rPr>
          <w:spacing w:val="-4"/>
        </w:rPr>
        <w:t xml:space="preserve"> </w:t>
      </w:r>
      <w:r>
        <w:t>Fourth,</w:t>
      </w:r>
      <w:r>
        <w:rPr>
          <w:spacing w:val="-4"/>
        </w:rPr>
        <w:t xml:space="preserve"> </w:t>
      </w:r>
      <w:r>
        <w:t>and</w:t>
      </w:r>
      <w:r>
        <w:rPr>
          <w:spacing w:val="-3"/>
        </w:rPr>
        <w:t xml:space="preserve"> </w:t>
      </w:r>
      <w:r>
        <w:t>Fourteenth</w:t>
      </w:r>
      <w:r>
        <w:rPr>
          <w:spacing w:val="-3"/>
        </w:rPr>
        <w:t xml:space="preserve"> </w:t>
      </w:r>
      <w:r>
        <w:t>Amendment</w:t>
      </w:r>
      <w:r>
        <w:rPr>
          <w:spacing w:val="-3"/>
        </w:rPr>
        <w:t xml:space="preserve"> </w:t>
      </w:r>
      <w:r>
        <w:t>rights</w:t>
      </w:r>
      <w:r>
        <w:rPr>
          <w:spacing w:val="-4"/>
        </w:rPr>
        <w:t xml:space="preserve"> </w:t>
      </w:r>
      <w:r>
        <w:t>in</w:t>
      </w:r>
      <w:r>
        <w:rPr>
          <w:spacing w:val="-5"/>
        </w:rPr>
        <w:t xml:space="preserve"> </w:t>
      </w:r>
      <w:r>
        <w:t>an</w:t>
      </w:r>
      <w:r>
        <w:rPr>
          <w:spacing w:val="-4"/>
        </w:rPr>
        <w:t xml:space="preserve"> </w:t>
      </w:r>
      <w:r>
        <w:t>incident</w:t>
      </w:r>
      <w:r>
        <w:rPr>
          <w:spacing w:val="-3"/>
        </w:rPr>
        <w:t xml:space="preserve"> </w:t>
      </w:r>
      <w:r>
        <w:t>where</w:t>
      </w:r>
      <w:r>
        <w:rPr>
          <w:spacing w:val="-4"/>
        </w:rPr>
        <w:t xml:space="preserve"> </w:t>
      </w:r>
      <w:r>
        <w:t>law enforcement officials shot the plaintiff with lead-filled bean bags while he was protesting.</w:t>
      </w:r>
    </w:p>
    <w:p w14:paraId="4EA10372" w14:textId="77777777" w:rsidR="00567A60" w:rsidRDefault="00567A60" w:rsidP="00567A60">
      <w:pPr>
        <w:pStyle w:val="BodyText"/>
      </w:pPr>
    </w:p>
    <w:p w14:paraId="120DFB77" w14:textId="77777777" w:rsidR="00567A60" w:rsidRDefault="00567A60" w:rsidP="00567A60">
      <w:pPr>
        <w:pStyle w:val="BodyText"/>
        <w:ind w:left="119" w:right="129"/>
      </w:pPr>
      <w:r>
        <w:t xml:space="preserve">The Eighth Circuit concluded that, regarding the First Amendment retaliation claims, the nonconclusory allegations in the complaint do not give rise to a plausible inference that the officers who allegedly shot and arrested plaintiff acted out of retaliatory animus. Regarding the Fourth Amendment however, the court concluded that the district court erred in dismissing the excessive force claims against the officers who shot the plaintiff, as the complaint asserted use of more than </w:t>
      </w:r>
      <w:r>
        <w:rPr>
          <w:i/>
        </w:rPr>
        <w:t xml:space="preserve">de </w:t>
      </w:r>
      <w:proofErr w:type="spellStart"/>
      <w:r>
        <w:rPr>
          <w:i/>
        </w:rPr>
        <w:t>minimus</w:t>
      </w:r>
      <w:proofErr w:type="spellEnd"/>
      <w:r>
        <w:rPr>
          <w:i/>
        </w:rPr>
        <w:t xml:space="preserve"> </w:t>
      </w:r>
      <w:r>
        <w:t>force when plaintiff did not threaten anyone, flee, or resist arrest and the law was clearly established. The court stated that, if the allegations in his complaint are true, then Morton County law enforcement engaged in a persistent pattern of excessive force against peaceful protestors that was tacitly authorized by Sheriff Kirchmeier and that led to plaintiff's injury. Furthermore, Sergeant Kennelly is liable for the violation of plaintiff's Fourth</w:t>
      </w:r>
      <w:r>
        <w:rPr>
          <w:spacing w:val="-5"/>
        </w:rPr>
        <w:t xml:space="preserve"> </w:t>
      </w:r>
      <w:r>
        <w:t>Amendment</w:t>
      </w:r>
      <w:r>
        <w:rPr>
          <w:spacing w:val="-5"/>
        </w:rPr>
        <w:t xml:space="preserve"> </w:t>
      </w:r>
      <w:r>
        <w:t>rights</w:t>
      </w:r>
      <w:r>
        <w:rPr>
          <w:spacing w:val="-3"/>
        </w:rPr>
        <w:t xml:space="preserve"> </w:t>
      </w:r>
      <w:r>
        <w:t>because</w:t>
      </w:r>
      <w:r>
        <w:rPr>
          <w:spacing w:val="-4"/>
        </w:rPr>
        <w:t xml:space="preserve"> </w:t>
      </w:r>
      <w:r>
        <w:t>he</w:t>
      </w:r>
      <w:r>
        <w:rPr>
          <w:spacing w:val="-4"/>
        </w:rPr>
        <w:t xml:space="preserve"> </w:t>
      </w:r>
      <w:r>
        <w:t>failed</w:t>
      </w:r>
      <w:r>
        <w:rPr>
          <w:spacing w:val="-5"/>
        </w:rPr>
        <w:t xml:space="preserve"> </w:t>
      </w:r>
      <w:r>
        <w:t>to</w:t>
      </w:r>
      <w:r>
        <w:rPr>
          <w:spacing w:val="-3"/>
        </w:rPr>
        <w:t xml:space="preserve"> </w:t>
      </w:r>
      <w:r>
        <w:t>intervene.</w:t>
      </w:r>
      <w:r>
        <w:rPr>
          <w:spacing w:val="-4"/>
        </w:rPr>
        <w:t xml:space="preserve"> </w:t>
      </w:r>
      <w:r>
        <w:t>Finally,</w:t>
      </w:r>
      <w:r>
        <w:rPr>
          <w:spacing w:val="-3"/>
        </w:rPr>
        <w:t xml:space="preserve"> </w:t>
      </w:r>
      <w:r>
        <w:t>plaintiff's</w:t>
      </w:r>
      <w:r>
        <w:rPr>
          <w:spacing w:val="-3"/>
        </w:rPr>
        <w:t xml:space="preserve"> </w:t>
      </w:r>
      <w:r>
        <w:t>equal</w:t>
      </w:r>
      <w:r>
        <w:rPr>
          <w:spacing w:val="-5"/>
        </w:rPr>
        <w:t xml:space="preserve"> </w:t>
      </w:r>
      <w:r>
        <w:t>protection</w:t>
      </w:r>
      <w:r>
        <w:rPr>
          <w:spacing w:val="-4"/>
        </w:rPr>
        <w:t xml:space="preserve"> </w:t>
      </w:r>
      <w:r>
        <w:t>claims</w:t>
      </w:r>
      <w:r>
        <w:rPr>
          <w:spacing w:val="-5"/>
        </w:rPr>
        <w:t xml:space="preserve"> </w:t>
      </w:r>
      <w:r>
        <w:t>were properly dismissed where he failed to allege facts showing that otherwise similarly situated non-Native Americans were treated more favorably than he was. Accordingly, the court affirmed in part and reversed in part, remanding for further proceedings.</w:t>
      </w:r>
    </w:p>
    <w:p w14:paraId="3D74CFE9" w14:textId="77777777" w:rsidR="00567A60" w:rsidRDefault="00567A60" w:rsidP="00AC02E1"/>
    <w:p w14:paraId="4558E2A7" w14:textId="5758C415" w:rsidR="00567A60" w:rsidRDefault="00567A60" w:rsidP="00AC02E1"/>
    <w:p w14:paraId="03674980" w14:textId="2C7B6E3F" w:rsidR="00D17038" w:rsidRDefault="00D17038" w:rsidP="00AC02E1"/>
    <w:p w14:paraId="224A05A5" w14:textId="77777777" w:rsidR="00D17038" w:rsidRDefault="00D17038" w:rsidP="00D17038">
      <w:pPr>
        <w:pStyle w:val="Heading2"/>
      </w:pPr>
      <w:r>
        <w:t>LaPlante</w:t>
      </w:r>
      <w:r>
        <w:rPr>
          <w:spacing w:val="-6"/>
        </w:rPr>
        <w:t xml:space="preserve"> </w:t>
      </w:r>
      <w:r>
        <w:t>v.</w:t>
      </w:r>
      <w:r>
        <w:rPr>
          <w:spacing w:val="-6"/>
        </w:rPr>
        <w:t xml:space="preserve"> </w:t>
      </w:r>
      <w:r>
        <w:t>City</w:t>
      </w:r>
      <w:r>
        <w:rPr>
          <w:spacing w:val="-7"/>
        </w:rPr>
        <w:t xml:space="preserve"> </w:t>
      </w:r>
      <w:r>
        <w:t>of</w:t>
      </w:r>
      <w:r>
        <w:rPr>
          <w:spacing w:val="-5"/>
        </w:rPr>
        <w:t xml:space="preserve"> </w:t>
      </w:r>
      <w:r>
        <w:t>Battle</w:t>
      </w:r>
      <w:r>
        <w:rPr>
          <w:spacing w:val="-7"/>
        </w:rPr>
        <w:t xml:space="preserve"> </w:t>
      </w:r>
      <w:r>
        <w:rPr>
          <w:spacing w:val="-2"/>
        </w:rPr>
        <w:t>Creek</w:t>
      </w:r>
    </w:p>
    <w:p w14:paraId="0CC74B75" w14:textId="77777777" w:rsidR="00D17038" w:rsidRDefault="00D17038" w:rsidP="00D17038">
      <w:pPr>
        <w:pStyle w:val="BodyText"/>
        <w:ind w:left="120" w:right="5505"/>
      </w:pPr>
      <w:r>
        <w:t>US</w:t>
      </w:r>
      <w:r>
        <w:rPr>
          <w:spacing w:val="-6"/>
        </w:rPr>
        <w:t xml:space="preserve"> </w:t>
      </w:r>
      <w:r>
        <w:t>Court</w:t>
      </w:r>
      <w:r>
        <w:rPr>
          <w:spacing w:val="-5"/>
        </w:rPr>
        <w:t xml:space="preserve"> </w:t>
      </w:r>
      <w:r>
        <w:t>of</w:t>
      </w:r>
      <w:r>
        <w:rPr>
          <w:spacing w:val="-6"/>
        </w:rPr>
        <w:t xml:space="preserve"> </w:t>
      </w:r>
      <w:r>
        <w:t>Appeals</w:t>
      </w:r>
      <w:r>
        <w:rPr>
          <w:spacing w:val="-6"/>
        </w:rPr>
        <w:t xml:space="preserve"> </w:t>
      </w:r>
      <w:r>
        <w:t>for</w:t>
      </w:r>
      <w:r>
        <w:rPr>
          <w:spacing w:val="-6"/>
        </w:rPr>
        <w:t xml:space="preserve"> </w:t>
      </w:r>
      <w:r>
        <w:t>the</w:t>
      </w:r>
      <w:r>
        <w:rPr>
          <w:spacing w:val="-6"/>
        </w:rPr>
        <w:t xml:space="preserve"> </w:t>
      </w:r>
      <w:r>
        <w:t>Sixth</w:t>
      </w:r>
      <w:r>
        <w:rPr>
          <w:spacing w:val="-5"/>
        </w:rPr>
        <w:t xml:space="preserve"> </w:t>
      </w:r>
      <w:r>
        <w:t>Circuit Opinion Date: April 8, 2022</w:t>
      </w:r>
    </w:p>
    <w:p w14:paraId="54A68A0A" w14:textId="77777777" w:rsidR="00D17038" w:rsidRDefault="00D17038" w:rsidP="00D17038">
      <w:pPr>
        <w:pStyle w:val="BodyText"/>
      </w:pPr>
    </w:p>
    <w:p w14:paraId="140A86DD" w14:textId="77777777" w:rsidR="00D17038" w:rsidRDefault="00D17038" w:rsidP="00D17038">
      <w:pPr>
        <w:pStyle w:val="BodyText"/>
        <w:ind w:left="119"/>
      </w:pPr>
      <w:r>
        <w:t>Tagline:</w:t>
      </w:r>
      <w:r>
        <w:rPr>
          <w:spacing w:val="-3"/>
        </w:rPr>
        <w:t xml:space="preserve"> </w:t>
      </w:r>
      <w:r>
        <w:t>Issue</w:t>
      </w:r>
      <w:r>
        <w:rPr>
          <w:spacing w:val="-3"/>
        </w:rPr>
        <w:t xml:space="preserve"> </w:t>
      </w:r>
      <w:r>
        <w:t>of</w:t>
      </w:r>
      <w:r>
        <w:rPr>
          <w:spacing w:val="-4"/>
        </w:rPr>
        <w:t xml:space="preserve"> </w:t>
      </w:r>
      <w:r>
        <w:t>fact</w:t>
      </w:r>
      <w:r>
        <w:rPr>
          <w:spacing w:val="-3"/>
        </w:rPr>
        <w:t xml:space="preserve"> </w:t>
      </w:r>
      <w:r>
        <w:t>precluded</w:t>
      </w:r>
      <w:r>
        <w:rPr>
          <w:spacing w:val="-3"/>
        </w:rPr>
        <w:t xml:space="preserve"> </w:t>
      </w:r>
      <w:r>
        <w:t>qualified</w:t>
      </w:r>
      <w:r>
        <w:rPr>
          <w:spacing w:val="-4"/>
        </w:rPr>
        <w:t xml:space="preserve"> </w:t>
      </w:r>
      <w:r>
        <w:t>immunity</w:t>
      </w:r>
      <w:r>
        <w:rPr>
          <w:spacing w:val="-4"/>
        </w:rPr>
        <w:t xml:space="preserve"> </w:t>
      </w:r>
      <w:r>
        <w:t>for</w:t>
      </w:r>
      <w:r>
        <w:rPr>
          <w:spacing w:val="-4"/>
        </w:rPr>
        <w:t xml:space="preserve"> </w:t>
      </w:r>
      <w:r>
        <w:t>excessive</w:t>
      </w:r>
      <w:r>
        <w:rPr>
          <w:spacing w:val="-3"/>
        </w:rPr>
        <w:t xml:space="preserve"> </w:t>
      </w:r>
      <w:r>
        <w:t>use</w:t>
      </w:r>
      <w:r>
        <w:rPr>
          <w:spacing w:val="-4"/>
        </w:rPr>
        <w:t xml:space="preserve"> </w:t>
      </w:r>
      <w:r>
        <w:t>of</w:t>
      </w:r>
      <w:r>
        <w:rPr>
          <w:spacing w:val="-4"/>
        </w:rPr>
        <w:t xml:space="preserve"> </w:t>
      </w:r>
      <w:r>
        <w:t>force</w:t>
      </w:r>
      <w:r>
        <w:rPr>
          <w:spacing w:val="-3"/>
        </w:rPr>
        <w:t xml:space="preserve"> </w:t>
      </w:r>
      <w:r>
        <w:t>but</w:t>
      </w:r>
      <w:r>
        <w:rPr>
          <w:spacing w:val="-4"/>
        </w:rPr>
        <w:t xml:space="preserve"> </w:t>
      </w:r>
      <w:r>
        <w:t>qualified</w:t>
      </w:r>
      <w:r>
        <w:rPr>
          <w:spacing w:val="-3"/>
        </w:rPr>
        <w:t xml:space="preserve"> </w:t>
      </w:r>
      <w:r>
        <w:t>immunity granted to other officer who did not have time to intervene.</w:t>
      </w:r>
    </w:p>
    <w:p w14:paraId="72E48EF8" w14:textId="77777777" w:rsidR="00D17038" w:rsidRDefault="00D17038" w:rsidP="00D17038">
      <w:pPr>
        <w:pStyle w:val="BodyText"/>
      </w:pPr>
    </w:p>
    <w:p w14:paraId="454DB342" w14:textId="77777777" w:rsidR="00D17038" w:rsidRDefault="00D17038" w:rsidP="00D17038">
      <w:pPr>
        <w:pStyle w:val="BodyText"/>
        <w:ind w:left="119" w:right="146"/>
      </w:pPr>
      <w:r>
        <w:t>Battle Creek Officers Ziegler and Kerschen stopped LaPlante’s vehicle. LaPlante's passenger, Robbins, exited the vehicle. As Kerschen dealt with Robbins, LaPlante exited the vehicle with an open beer and did not comply with orders to put the beer down and stop moving. Ziegler eventually pulled LaPlante to the ground in a prone position. The officers struggled to handcuff LaPlante. It took approximately 90 seconds to effectuate LaPlante’s arrest. Ziegler notified dispatch that LaPlante was experiencing pain</w:t>
      </w:r>
      <w:r>
        <w:rPr>
          <w:spacing w:val="40"/>
        </w:rPr>
        <w:t xml:space="preserve"> </w:t>
      </w:r>
      <w:r>
        <w:t>and loosened the handcuffs at LaPlante’s request. LaPlante was transported to a hospital before being taken</w:t>
      </w:r>
      <w:r>
        <w:rPr>
          <w:spacing w:val="-3"/>
        </w:rPr>
        <w:t xml:space="preserve"> </w:t>
      </w:r>
      <w:r>
        <w:t>to</w:t>
      </w:r>
      <w:r>
        <w:rPr>
          <w:spacing w:val="-3"/>
        </w:rPr>
        <w:t xml:space="preserve"> </w:t>
      </w:r>
      <w:r>
        <w:t>jail.</w:t>
      </w:r>
      <w:r>
        <w:rPr>
          <w:spacing w:val="-2"/>
        </w:rPr>
        <w:t xml:space="preserve"> </w:t>
      </w:r>
      <w:r>
        <w:t>LaPlante</w:t>
      </w:r>
      <w:r>
        <w:rPr>
          <w:spacing w:val="-4"/>
        </w:rPr>
        <w:t xml:space="preserve"> </w:t>
      </w:r>
      <w:r>
        <w:t>had</w:t>
      </w:r>
      <w:r>
        <w:rPr>
          <w:spacing w:val="-2"/>
        </w:rPr>
        <w:t xml:space="preserve"> </w:t>
      </w:r>
      <w:r>
        <w:t>dislocated</w:t>
      </w:r>
      <w:r>
        <w:rPr>
          <w:spacing w:val="-3"/>
        </w:rPr>
        <w:t xml:space="preserve"> </w:t>
      </w:r>
      <w:r>
        <w:t>his</w:t>
      </w:r>
      <w:r>
        <w:rPr>
          <w:spacing w:val="-2"/>
        </w:rPr>
        <w:t xml:space="preserve"> </w:t>
      </w:r>
      <w:r>
        <w:t>elbow</w:t>
      </w:r>
      <w:r>
        <w:rPr>
          <w:spacing w:val="-4"/>
        </w:rPr>
        <w:t xml:space="preserve"> </w:t>
      </w:r>
      <w:r>
        <w:t>and</w:t>
      </w:r>
      <w:r>
        <w:rPr>
          <w:spacing w:val="-4"/>
        </w:rPr>
        <w:t xml:space="preserve"> </w:t>
      </w:r>
      <w:r>
        <w:t>sustained</w:t>
      </w:r>
      <w:r>
        <w:rPr>
          <w:spacing w:val="-3"/>
        </w:rPr>
        <w:t xml:space="preserve"> </w:t>
      </w:r>
      <w:r>
        <w:t>a</w:t>
      </w:r>
      <w:r>
        <w:rPr>
          <w:spacing w:val="-4"/>
        </w:rPr>
        <w:t xml:space="preserve"> </w:t>
      </w:r>
      <w:r>
        <w:t>small</w:t>
      </w:r>
      <w:r>
        <w:rPr>
          <w:spacing w:val="-4"/>
        </w:rPr>
        <w:t xml:space="preserve"> </w:t>
      </w:r>
      <w:r>
        <w:t>avulsion</w:t>
      </w:r>
      <w:r>
        <w:rPr>
          <w:spacing w:val="-3"/>
        </w:rPr>
        <w:t xml:space="preserve"> </w:t>
      </w:r>
      <w:r>
        <w:t>fracture.</w:t>
      </w:r>
      <w:r>
        <w:rPr>
          <w:spacing w:val="-3"/>
        </w:rPr>
        <w:t xml:space="preserve"> </w:t>
      </w:r>
      <w:r>
        <w:t>LaPlante</w:t>
      </w:r>
      <w:r>
        <w:rPr>
          <w:spacing w:val="-3"/>
        </w:rPr>
        <w:t xml:space="preserve"> </w:t>
      </w:r>
      <w:r>
        <w:t>pleaded guilty to felony DUI and a high misdemeanor charge of attempted obstruction of a police officer.</w:t>
      </w:r>
    </w:p>
    <w:p w14:paraId="50E2CBDC" w14:textId="77777777" w:rsidR="00D17038" w:rsidRDefault="00D17038" w:rsidP="00D17038">
      <w:pPr>
        <w:pStyle w:val="BodyText"/>
        <w:ind w:left="119" w:right="199"/>
      </w:pPr>
      <w:r>
        <w:t>LaPlante</w:t>
      </w:r>
      <w:r>
        <w:rPr>
          <w:spacing w:val="-4"/>
        </w:rPr>
        <w:t xml:space="preserve"> </w:t>
      </w:r>
      <w:r>
        <w:t>had</w:t>
      </w:r>
      <w:r>
        <w:rPr>
          <w:spacing w:val="-2"/>
        </w:rPr>
        <w:t xml:space="preserve"> </w:t>
      </w:r>
      <w:r>
        <w:t>an</w:t>
      </w:r>
      <w:r>
        <w:rPr>
          <w:spacing w:val="-4"/>
        </w:rPr>
        <w:t xml:space="preserve"> </w:t>
      </w:r>
      <w:r>
        <w:t>outstanding</w:t>
      </w:r>
      <w:r>
        <w:rPr>
          <w:spacing w:val="-4"/>
        </w:rPr>
        <w:t xml:space="preserve"> </w:t>
      </w:r>
      <w:r>
        <w:t>felony</w:t>
      </w:r>
      <w:r>
        <w:rPr>
          <w:spacing w:val="-3"/>
        </w:rPr>
        <w:t xml:space="preserve"> </w:t>
      </w:r>
      <w:r>
        <w:t>warrant</w:t>
      </w:r>
      <w:r>
        <w:rPr>
          <w:spacing w:val="-4"/>
        </w:rPr>
        <w:t xml:space="preserve"> </w:t>
      </w:r>
      <w:r>
        <w:t>for</w:t>
      </w:r>
      <w:r>
        <w:rPr>
          <w:spacing w:val="-4"/>
        </w:rPr>
        <w:t xml:space="preserve"> </w:t>
      </w:r>
      <w:r>
        <w:t>absconding</w:t>
      </w:r>
      <w:r>
        <w:rPr>
          <w:spacing w:val="-3"/>
        </w:rPr>
        <w:t xml:space="preserve"> </w:t>
      </w:r>
      <w:r>
        <w:t>parole</w:t>
      </w:r>
      <w:r>
        <w:rPr>
          <w:spacing w:val="-4"/>
        </w:rPr>
        <w:t xml:space="preserve"> </w:t>
      </w:r>
      <w:r>
        <w:t>and</w:t>
      </w:r>
      <w:r>
        <w:rPr>
          <w:spacing w:val="-3"/>
        </w:rPr>
        <w:t xml:space="preserve"> </w:t>
      </w:r>
      <w:r>
        <w:t>the</w:t>
      </w:r>
      <w:r>
        <w:rPr>
          <w:spacing w:val="-3"/>
        </w:rPr>
        <w:t xml:space="preserve"> </w:t>
      </w:r>
      <w:r>
        <w:t>officers</w:t>
      </w:r>
      <w:r>
        <w:rPr>
          <w:spacing w:val="-4"/>
        </w:rPr>
        <w:t xml:space="preserve"> </w:t>
      </w:r>
      <w:r>
        <w:t>recovered</w:t>
      </w:r>
      <w:r>
        <w:rPr>
          <w:spacing w:val="-4"/>
        </w:rPr>
        <w:t xml:space="preserve"> </w:t>
      </w:r>
      <w:r>
        <w:t>marijuana from LaPlante’s vehicle. LaPlante subsequently sought medical support for a variety of injuries.</w:t>
      </w:r>
    </w:p>
    <w:p w14:paraId="27B38B71" w14:textId="77777777" w:rsidR="00D17038" w:rsidRDefault="00D17038" w:rsidP="00D17038">
      <w:pPr>
        <w:pStyle w:val="BodyText"/>
        <w:rPr>
          <w:sz w:val="21"/>
        </w:rPr>
      </w:pPr>
    </w:p>
    <w:p w14:paraId="2DF943B2" w14:textId="77777777" w:rsidR="00D17038" w:rsidRDefault="00D17038" w:rsidP="00D17038">
      <w:pPr>
        <w:pStyle w:val="BodyText"/>
        <w:ind w:left="119" w:right="124"/>
      </w:pPr>
      <w:r>
        <w:t xml:space="preserve">In his 42 U.S.C. 1983 excessive force action, LaPlante alleged that Ziegler threw him to the ground and </w:t>
      </w:r>
      <w:r>
        <w:lastRenderedPageBreak/>
        <w:t>Kerschen</w:t>
      </w:r>
      <w:r>
        <w:rPr>
          <w:spacing w:val="-3"/>
        </w:rPr>
        <w:t xml:space="preserve"> </w:t>
      </w:r>
      <w:r>
        <w:t>failed</w:t>
      </w:r>
      <w:r>
        <w:rPr>
          <w:spacing w:val="-4"/>
        </w:rPr>
        <w:t xml:space="preserve"> </w:t>
      </w:r>
      <w:r>
        <w:t>to</w:t>
      </w:r>
      <w:r>
        <w:rPr>
          <w:spacing w:val="-2"/>
        </w:rPr>
        <w:t xml:space="preserve"> </w:t>
      </w:r>
      <w:r>
        <w:t>intervene.</w:t>
      </w:r>
      <w:r>
        <w:rPr>
          <w:spacing w:val="-3"/>
        </w:rPr>
        <w:t xml:space="preserve"> </w:t>
      </w:r>
      <w:r>
        <w:t>The</w:t>
      </w:r>
      <w:r>
        <w:rPr>
          <w:spacing w:val="-3"/>
        </w:rPr>
        <w:t xml:space="preserve"> </w:t>
      </w:r>
      <w:r>
        <w:t>Sixth</w:t>
      </w:r>
      <w:r>
        <w:rPr>
          <w:spacing w:val="-3"/>
        </w:rPr>
        <w:t xml:space="preserve"> </w:t>
      </w:r>
      <w:r>
        <w:t>Circuit</w:t>
      </w:r>
      <w:r>
        <w:rPr>
          <w:spacing w:val="-4"/>
        </w:rPr>
        <w:t xml:space="preserve"> </w:t>
      </w:r>
      <w:r>
        <w:t>affirmed</w:t>
      </w:r>
      <w:r>
        <w:rPr>
          <w:spacing w:val="-4"/>
        </w:rPr>
        <w:t xml:space="preserve"> </w:t>
      </w:r>
      <w:r>
        <w:t>the</w:t>
      </w:r>
      <w:r>
        <w:rPr>
          <w:spacing w:val="-3"/>
        </w:rPr>
        <w:t xml:space="preserve"> </w:t>
      </w:r>
      <w:r>
        <w:t>denial</w:t>
      </w:r>
      <w:r>
        <w:rPr>
          <w:spacing w:val="-2"/>
        </w:rPr>
        <w:t xml:space="preserve"> </w:t>
      </w:r>
      <w:r>
        <w:t>of</w:t>
      </w:r>
      <w:r>
        <w:rPr>
          <w:spacing w:val="-4"/>
        </w:rPr>
        <w:t xml:space="preserve"> </w:t>
      </w:r>
      <w:r>
        <w:t>qualified</w:t>
      </w:r>
      <w:r>
        <w:rPr>
          <w:spacing w:val="-3"/>
        </w:rPr>
        <w:t xml:space="preserve"> </w:t>
      </w:r>
      <w:r>
        <w:t>immunity</w:t>
      </w:r>
      <w:r>
        <w:rPr>
          <w:spacing w:val="-4"/>
        </w:rPr>
        <w:t xml:space="preserve"> </w:t>
      </w:r>
      <w:r>
        <w:t>as</w:t>
      </w:r>
      <w:r>
        <w:rPr>
          <w:spacing w:val="-2"/>
        </w:rPr>
        <w:t xml:space="preserve"> </w:t>
      </w:r>
      <w:r>
        <w:t>to</w:t>
      </w:r>
      <w:r>
        <w:rPr>
          <w:spacing w:val="-3"/>
        </w:rPr>
        <w:t xml:space="preserve"> </w:t>
      </w:r>
      <w:r>
        <w:t>Ziegler</w:t>
      </w:r>
      <w:r>
        <w:rPr>
          <w:spacing w:val="-4"/>
        </w:rPr>
        <w:t xml:space="preserve"> </w:t>
      </w:r>
      <w:r>
        <w:t>and reversed the denial of qualified immunity as to Kerschen. There is a genuine issue of material fact as to whether LaPlante resisted arrest; the use of a takedown maneuver, in some scenarios, can amount to excessive force. Kerschen did not have enough time to perceive what was going on and intervene.</w:t>
      </w:r>
    </w:p>
    <w:p w14:paraId="164129F3" w14:textId="5CF3188E" w:rsidR="00D17038" w:rsidRDefault="00D17038" w:rsidP="00AC02E1"/>
    <w:p w14:paraId="7501F226" w14:textId="48FA87EB" w:rsidR="00D17038" w:rsidRDefault="00D17038" w:rsidP="00AC02E1"/>
    <w:p w14:paraId="45A00F10" w14:textId="77777777" w:rsidR="00965F88" w:rsidRDefault="00965F88" w:rsidP="00965F88">
      <w:pPr>
        <w:pStyle w:val="BodyText"/>
        <w:ind w:left="120"/>
      </w:pPr>
      <w:r>
        <w:t>Meadows</w:t>
      </w:r>
      <w:r>
        <w:rPr>
          <w:spacing w:val="-7"/>
        </w:rPr>
        <w:t xml:space="preserve"> </w:t>
      </w:r>
      <w:r>
        <w:t>v.</w:t>
      </w:r>
      <w:r>
        <w:rPr>
          <w:spacing w:val="-6"/>
        </w:rPr>
        <w:t xml:space="preserve"> </w:t>
      </w:r>
      <w:r>
        <w:t>City</w:t>
      </w:r>
      <w:r>
        <w:rPr>
          <w:spacing w:val="-6"/>
        </w:rPr>
        <w:t xml:space="preserve"> </w:t>
      </w:r>
      <w:r>
        <w:t>of</w:t>
      </w:r>
      <w:r>
        <w:rPr>
          <w:spacing w:val="-6"/>
        </w:rPr>
        <w:t xml:space="preserve"> </w:t>
      </w:r>
      <w:r>
        <w:t>Walker,</w:t>
      </w:r>
      <w:r>
        <w:rPr>
          <w:spacing w:val="-6"/>
        </w:rPr>
        <w:t xml:space="preserve"> </w:t>
      </w:r>
      <w:r>
        <w:rPr>
          <w:spacing w:val="-2"/>
        </w:rPr>
        <w:t>Michigan</w:t>
      </w:r>
    </w:p>
    <w:p w14:paraId="286EB820" w14:textId="77777777" w:rsidR="00965F88" w:rsidRDefault="00965F88" w:rsidP="00965F88">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Sixth</w:t>
      </w:r>
      <w:r>
        <w:rPr>
          <w:spacing w:val="-6"/>
        </w:rPr>
        <w:t xml:space="preserve"> </w:t>
      </w:r>
      <w:r>
        <w:t>Circuit Opinion Date: August 18, 2022</w:t>
      </w:r>
    </w:p>
    <w:p w14:paraId="3A9A58E6" w14:textId="77777777" w:rsidR="00965F88" w:rsidRDefault="00965F88" w:rsidP="00965F88">
      <w:pPr>
        <w:pStyle w:val="BodyText"/>
      </w:pPr>
    </w:p>
    <w:p w14:paraId="4E514F03" w14:textId="77777777" w:rsidR="00965F88" w:rsidRDefault="00965F88" w:rsidP="00965F88">
      <w:pPr>
        <w:pStyle w:val="BodyText"/>
        <w:ind w:left="119" w:right="129"/>
      </w:pPr>
      <w:r>
        <w:t>Tagline: Officers denied qualified immunity for breaking wrist of driver of vehicle while putting handcuffs on.</w:t>
      </w:r>
    </w:p>
    <w:p w14:paraId="20510FAB" w14:textId="77777777" w:rsidR="00965F88" w:rsidRDefault="00965F88" w:rsidP="00965F88">
      <w:pPr>
        <w:pStyle w:val="BodyText"/>
        <w:ind w:left="119" w:right="129"/>
      </w:pPr>
    </w:p>
    <w:p w14:paraId="60D2C3F9" w14:textId="77777777" w:rsidR="00965F88" w:rsidRDefault="00965F88" w:rsidP="00965F88">
      <w:pPr>
        <w:pStyle w:val="BodyText"/>
        <w:ind w:left="119" w:right="129"/>
      </w:pPr>
      <w:r>
        <w:t xml:space="preserve">Walker Officer </w:t>
      </w:r>
      <w:proofErr w:type="spellStart"/>
      <w:r>
        <w:t>Dumond</w:t>
      </w:r>
      <w:proofErr w:type="spellEnd"/>
      <w:r>
        <w:t xml:space="preserve"> began pursuing Meadows after he passed </w:t>
      </w:r>
      <w:proofErr w:type="spellStart"/>
      <w:r>
        <w:t>Dumond</w:t>
      </w:r>
      <w:proofErr w:type="spellEnd"/>
      <w:r>
        <w:t xml:space="preserve"> on the highway while traveling nearly 90 miles per hour. During the subsequent traffic stop, which was captured on dash- camera</w:t>
      </w:r>
      <w:r>
        <w:rPr>
          <w:spacing w:val="-3"/>
        </w:rPr>
        <w:t xml:space="preserve"> </w:t>
      </w:r>
      <w:r>
        <w:t>footage,</w:t>
      </w:r>
      <w:r>
        <w:rPr>
          <w:spacing w:val="-3"/>
        </w:rPr>
        <w:t xml:space="preserve"> </w:t>
      </w:r>
      <w:proofErr w:type="spellStart"/>
      <w:r>
        <w:t>Dumond</w:t>
      </w:r>
      <w:proofErr w:type="spellEnd"/>
      <w:r>
        <w:rPr>
          <w:spacing w:val="-3"/>
        </w:rPr>
        <w:t xml:space="preserve"> </w:t>
      </w:r>
      <w:r>
        <w:t>instructed</w:t>
      </w:r>
      <w:r>
        <w:rPr>
          <w:spacing w:val="-2"/>
        </w:rPr>
        <w:t xml:space="preserve"> </w:t>
      </w:r>
      <w:r>
        <w:t>Meadows</w:t>
      </w:r>
      <w:r>
        <w:rPr>
          <w:spacing w:val="-3"/>
        </w:rPr>
        <w:t xml:space="preserve"> </w:t>
      </w:r>
      <w:r>
        <w:t>to</w:t>
      </w:r>
      <w:r>
        <w:rPr>
          <w:spacing w:val="-2"/>
        </w:rPr>
        <w:t xml:space="preserve"> </w:t>
      </w:r>
      <w:r>
        <w:t>keep</w:t>
      </w:r>
      <w:r>
        <w:rPr>
          <w:spacing w:val="-3"/>
        </w:rPr>
        <w:t xml:space="preserve"> </w:t>
      </w:r>
      <w:r>
        <w:t>his</w:t>
      </w:r>
      <w:r>
        <w:rPr>
          <w:spacing w:val="-1"/>
        </w:rPr>
        <w:t xml:space="preserve"> </w:t>
      </w:r>
      <w:r>
        <w:t>hands</w:t>
      </w:r>
      <w:r>
        <w:rPr>
          <w:spacing w:val="-3"/>
        </w:rPr>
        <w:t xml:space="preserve"> </w:t>
      </w:r>
      <w:r>
        <w:t>out</w:t>
      </w:r>
      <w:r>
        <w:rPr>
          <w:spacing w:val="-3"/>
        </w:rPr>
        <w:t xml:space="preserve"> </w:t>
      </w:r>
      <w:r>
        <w:t>of</w:t>
      </w:r>
      <w:r>
        <w:rPr>
          <w:spacing w:val="-2"/>
        </w:rPr>
        <w:t xml:space="preserve"> </w:t>
      </w:r>
      <w:r>
        <w:t>his</w:t>
      </w:r>
      <w:r>
        <w:rPr>
          <w:spacing w:val="-3"/>
        </w:rPr>
        <w:t xml:space="preserve"> </w:t>
      </w:r>
      <w:r>
        <w:t>vehicle</w:t>
      </w:r>
      <w:r>
        <w:rPr>
          <w:spacing w:val="-3"/>
        </w:rPr>
        <w:t xml:space="preserve"> </w:t>
      </w:r>
      <w:r>
        <w:t>and</w:t>
      </w:r>
      <w:r>
        <w:rPr>
          <w:spacing w:val="-2"/>
        </w:rPr>
        <w:t xml:space="preserve"> </w:t>
      </w:r>
      <w:r>
        <w:t>to</w:t>
      </w:r>
      <w:r>
        <w:rPr>
          <w:spacing w:val="-2"/>
        </w:rPr>
        <w:t xml:space="preserve"> </w:t>
      </w:r>
      <w:r>
        <w:t>open</w:t>
      </w:r>
      <w:r>
        <w:rPr>
          <w:spacing w:val="-3"/>
        </w:rPr>
        <w:t xml:space="preserve"> </w:t>
      </w:r>
      <w:r>
        <w:t>the</w:t>
      </w:r>
      <w:r>
        <w:rPr>
          <w:spacing w:val="-2"/>
        </w:rPr>
        <w:t xml:space="preserve"> </w:t>
      </w:r>
      <w:r>
        <w:t xml:space="preserve">door to his vehicle. </w:t>
      </w:r>
      <w:proofErr w:type="spellStart"/>
      <w:r>
        <w:t>Dumond</w:t>
      </w:r>
      <w:proofErr w:type="spellEnd"/>
      <w:r>
        <w:t xml:space="preserve"> and Meadows shouted back and forth as Meadows attempted to open his door. Once Meadows exited the vehicle, </w:t>
      </w:r>
      <w:proofErr w:type="spellStart"/>
      <w:r>
        <w:t>Dumond</w:t>
      </w:r>
      <w:proofErr w:type="spellEnd"/>
      <w:r>
        <w:t xml:space="preserve"> grabbed Meadows and slammed him to the ground. On the ground, </w:t>
      </w:r>
      <w:proofErr w:type="spellStart"/>
      <w:r>
        <w:t>Dumond</w:t>
      </w:r>
      <w:proofErr w:type="spellEnd"/>
      <w:r>
        <w:t xml:space="preserve"> kneed Meadows to try and roll him over, and Officer </w:t>
      </w:r>
      <w:proofErr w:type="spellStart"/>
      <w:r>
        <w:t>Wietfeldt</w:t>
      </w:r>
      <w:proofErr w:type="spellEnd"/>
      <w:r>
        <w:t xml:space="preserve"> punched Meadows multiple times. </w:t>
      </w:r>
      <w:proofErr w:type="spellStart"/>
      <w:r>
        <w:t>Wietfeldt</w:t>
      </w:r>
      <w:proofErr w:type="spellEnd"/>
      <w:r>
        <w:t xml:space="preserve"> fractured Meadows’s wrist while handcuffing him.</w:t>
      </w:r>
    </w:p>
    <w:p w14:paraId="10B511C9" w14:textId="77777777" w:rsidR="00965F88" w:rsidRDefault="00965F88" w:rsidP="00965F88">
      <w:pPr>
        <w:pStyle w:val="BodyText"/>
        <w:rPr>
          <w:sz w:val="21"/>
        </w:rPr>
      </w:pPr>
    </w:p>
    <w:p w14:paraId="0D77F5D5" w14:textId="77777777" w:rsidR="00965F88" w:rsidRDefault="00965F88" w:rsidP="00965F88">
      <w:pPr>
        <w:pStyle w:val="BodyText"/>
        <w:ind w:left="119" w:right="156"/>
      </w:pPr>
      <w:r>
        <w:t>Meadows sued the officers and the city under 42 U.S.C. 1983. The officers appealed the denial of their summary judgment motions based on qualified immunity. The Sixth Circuit affirmed. The court stated that on interlocutory appeal, it is bound by the district court’s determination that a reasonable jury could</w:t>
      </w:r>
      <w:r>
        <w:rPr>
          <w:spacing w:val="-3"/>
        </w:rPr>
        <w:t xml:space="preserve"> </w:t>
      </w:r>
      <w:r>
        <w:t>conclude</w:t>
      </w:r>
      <w:r>
        <w:rPr>
          <w:spacing w:val="-4"/>
        </w:rPr>
        <w:t xml:space="preserve"> </w:t>
      </w:r>
      <w:r>
        <w:t>that</w:t>
      </w:r>
      <w:r>
        <w:rPr>
          <w:spacing w:val="-4"/>
        </w:rPr>
        <w:t xml:space="preserve"> </w:t>
      </w:r>
      <w:proofErr w:type="spellStart"/>
      <w:r>
        <w:t>Dumond</w:t>
      </w:r>
      <w:proofErr w:type="spellEnd"/>
      <w:r>
        <w:rPr>
          <w:spacing w:val="-4"/>
        </w:rPr>
        <w:t xml:space="preserve"> </w:t>
      </w:r>
      <w:r>
        <w:t>and</w:t>
      </w:r>
      <w:r>
        <w:rPr>
          <w:spacing w:val="-3"/>
        </w:rPr>
        <w:t xml:space="preserve"> </w:t>
      </w:r>
      <w:proofErr w:type="spellStart"/>
      <w:r>
        <w:t>Wietfeldt</w:t>
      </w:r>
      <w:proofErr w:type="spellEnd"/>
      <w:r>
        <w:rPr>
          <w:spacing w:val="-3"/>
        </w:rPr>
        <w:t xml:space="preserve"> </w:t>
      </w:r>
      <w:r>
        <w:t>did</w:t>
      </w:r>
      <w:r>
        <w:rPr>
          <w:spacing w:val="-3"/>
        </w:rPr>
        <w:t xml:space="preserve"> </w:t>
      </w:r>
      <w:r>
        <w:t>not</w:t>
      </w:r>
      <w:r>
        <w:rPr>
          <w:spacing w:val="-3"/>
        </w:rPr>
        <w:t xml:space="preserve"> </w:t>
      </w:r>
      <w:r>
        <w:t>perceive</w:t>
      </w:r>
      <w:r>
        <w:rPr>
          <w:spacing w:val="-3"/>
        </w:rPr>
        <w:t xml:space="preserve"> </w:t>
      </w:r>
      <w:r>
        <w:t>Meadows</w:t>
      </w:r>
      <w:r>
        <w:rPr>
          <w:spacing w:val="-4"/>
        </w:rPr>
        <w:t xml:space="preserve"> </w:t>
      </w:r>
      <w:r>
        <w:t>as</w:t>
      </w:r>
      <w:r>
        <w:rPr>
          <w:spacing w:val="-4"/>
        </w:rPr>
        <w:t xml:space="preserve"> </w:t>
      </w:r>
      <w:r>
        <w:t>refusing</w:t>
      </w:r>
      <w:r>
        <w:rPr>
          <w:spacing w:val="-3"/>
        </w:rPr>
        <w:t xml:space="preserve"> </w:t>
      </w:r>
      <w:r>
        <w:t>to</w:t>
      </w:r>
      <w:r>
        <w:rPr>
          <w:spacing w:val="-3"/>
        </w:rPr>
        <w:t xml:space="preserve"> </w:t>
      </w:r>
      <w:r>
        <w:t>comply</w:t>
      </w:r>
      <w:r>
        <w:rPr>
          <w:spacing w:val="-3"/>
        </w:rPr>
        <w:t xml:space="preserve"> </w:t>
      </w:r>
      <w:r>
        <w:t>or</w:t>
      </w:r>
      <w:r>
        <w:rPr>
          <w:spacing w:val="-4"/>
        </w:rPr>
        <w:t xml:space="preserve"> </w:t>
      </w:r>
      <w:r>
        <w:t>resisting arrest. The dash-camera footage does not “blatantly contradict” the factual issues identified by the district court.</w:t>
      </w:r>
    </w:p>
    <w:p w14:paraId="4E1EAD7E" w14:textId="77777777" w:rsidR="00965F88" w:rsidRDefault="00965F88" w:rsidP="00965F88">
      <w:pPr>
        <w:pStyle w:val="BodyText"/>
      </w:pPr>
    </w:p>
    <w:p w14:paraId="4E3D1C82" w14:textId="5CBD18D0" w:rsidR="00965F88" w:rsidRDefault="00965F88" w:rsidP="00AC02E1"/>
    <w:p w14:paraId="5D6DDBAC" w14:textId="44F69AE5" w:rsidR="00931C00" w:rsidRPr="00931C00" w:rsidRDefault="00931C00" w:rsidP="00AC02E1">
      <w:pPr>
        <w:rPr>
          <w:b/>
          <w:bCs/>
        </w:rPr>
      </w:pPr>
      <w:r w:rsidRPr="00931C00">
        <w:rPr>
          <w:b/>
          <w:bCs/>
        </w:rPr>
        <w:t>8-7 DUTY TO RENDER MEDICAL AID</w:t>
      </w:r>
    </w:p>
    <w:p w14:paraId="43A10A13" w14:textId="140C4E4D" w:rsidR="00931C00" w:rsidRDefault="00931C00" w:rsidP="00AC02E1"/>
    <w:p w14:paraId="02BFF5D7" w14:textId="77777777" w:rsidR="00931C00" w:rsidRDefault="00931C00" w:rsidP="00931C00">
      <w:r>
        <w:t xml:space="preserve">Thomas B. Ireland v. Bill </w:t>
      </w:r>
      <w:proofErr w:type="spellStart"/>
      <w:r>
        <w:t>Prummell</w:t>
      </w:r>
      <w:proofErr w:type="spellEnd"/>
      <w:r>
        <w:t>, et al.</w:t>
      </w:r>
    </w:p>
    <w:p w14:paraId="25B12232" w14:textId="77777777" w:rsidR="005D3738" w:rsidRDefault="00931C00" w:rsidP="00931C00">
      <w:r>
        <w:t xml:space="preserve">Court: US Court of Appeals for the Eleventh Circuit </w:t>
      </w:r>
    </w:p>
    <w:p w14:paraId="1946E6D0" w14:textId="5B63FB6B" w:rsidR="00931C00" w:rsidRDefault="00931C00" w:rsidP="00931C00">
      <w:r>
        <w:t>Opinion Date: November 14, 2022</w:t>
      </w:r>
    </w:p>
    <w:p w14:paraId="50118BC3" w14:textId="77777777" w:rsidR="00931C00" w:rsidRDefault="00931C00" w:rsidP="00931C00"/>
    <w:p w14:paraId="4C2B8C49" w14:textId="77777777" w:rsidR="00931C00" w:rsidRDefault="00931C00" w:rsidP="00931C00">
      <w:r>
        <w:t>Tagline:  Duty to render medical aid</w:t>
      </w:r>
    </w:p>
    <w:p w14:paraId="3DB19B32" w14:textId="77777777" w:rsidR="00931C00" w:rsidRDefault="00931C00" w:rsidP="00931C00"/>
    <w:p w14:paraId="619B9C5D" w14:textId="77777777" w:rsidR="00931C00" w:rsidRDefault="00931C00" w:rsidP="00931C00">
      <w:r>
        <w:t>Plaintiffs (the Estate) appealed the district court’s grant of summary judgment for the named Defendants. This appeal stems from the circumstances surrounding Plaintiff’s son's detention and death at the Charlotte County Jail. The Estate brought a seven-count complaint against the named Defendants. The district court granted each of the summary judgment motions in full, finding that the Estate failed to present evidence sufficient to raise a genuine issue of material fact on any of the claims, and entered final judgment for the Defendants.</w:t>
      </w:r>
    </w:p>
    <w:p w14:paraId="29CA7567" w14:textId="77777777" w:rsidR="00931C00" w:rsidRDefault="00931C00" w:rsidP="00931C00"/>
    <w:p w14:paraId="5706AD2F" w14:textId="77777777" w:rsidR="00931C00" w:rsidRDefault="00931C00" w:rsidP="00931C00">
      <w:r>
        <w:t xml:space="preserve">The Eleventh Circuit affirmed the grant of summary judgment for the Sherriff of Charlotte County, the jail’s health care provider, and the jail’s medical personnel. The court also affirmed the grant of summary judgment for the jail’s corrections officers. The court agreed with the district court’s </w:t>
      </w:r>
      <w:r>
        <w:lastRenderedPageBreak/>
        <w:t>conclusion that the Estate failed to carry its burden of establishing a reasonable dispute of material fact regarding whether either the prison or the Sheriff advanced an unconstitutional policy or custom.</w:t>
      </w:r>
    </w:p>
    <w:p w14:paraId="362EC9D4" w14:textId="77777777" w:rsidR="00931C00" w:rsidRDefault="00931C00" w:rsidP="00931C00">
      <w:r>
        <w:t>Specifically, the district court found that Ireland’s Estate presented “no evidence” of an unconstitutional policy or custom and, at most, that the Estate pointed to isolated incidents by the prison and the Sherriff.</w:t>
      </w:r>
    </w:p>
    <w:p w14:paraId="3C01971E" w14:textId="77777777" w:rsidR="00931C00" w:rsidRDefault="00931C00" w:rsidP="00931C00"/>
    <w:p w14:paraId="240F3038" w14:textId="77777777" w:rsidR="00931C00" w:rsidRDefault="00931C00" w:rsidP="00931C00">
      <w:r>
        <w:t>Further, because there is no evidence in the record from which the court can infer that the officers were aware of the man’s need for medical aid at any time during the encounter before he ultimately lost consciousness, the deliberate indifference to medical treatment claims against the officers fail and summary judgment in their favor was proper.</w:t>
      </w:r>
    </w:p>
    <w:p w14:paraId="75B99168" w14:textId="77777777" w:rsidR="00931C00" w:rsidRDefault="00931C00" w:rsidP="00931C00"/>
    <w:p w14:paraId="6B0C4468" w14:textId="77777777" w:rsidR="00931C00" w:rsidRDefault="00931C00" w:rsidP="00931C00"/>
    <w:p w14:paraId="7677E882" w14:textId="711FCB38" w:rsidR="00931C00" w:rsidRDefault="00931C00" w:rsidP="00AC02E1"/>
    <w:p w14:paraId="6BC41741" w14:textId="77777777" w:rsidR="00931C00" w:rsidRDefault="00931C00" w:rsidP="00AC02E1"/>
    <w:p w14:paraId="350738D6" w14:textId="6E3B1D5B" w:rsidR="00965F88" w:rsidRPr="00C268B8" w:rsidRDefault="00C268B8" w:rsidP="00AC02E1">
      <w:pPr>
        <w:rPr>
          <w:b/>
          <w:bCs/>
        </w:rPr>
      </w:pPr>
      <w:r w:rsidRPr="00C268B8">
        <w:rPr>
          <w:b/>
          <w:bCs/>
        </w:rPr>
        <w:t>9-1 BRADY OBLIGATION</w:t>
      </w:r>
      <w:r>
        <w:rPr>
          <w:b/>
          <w:bCs/>
        </w:rPr>
        <w:t xml:space="preserve"> TO DISCLOSE</w:t>
      </w:r>
    </w:p>
    <w:p w14:paraId="0D89A825" w14:textId="1CCF0F70" w:rsidR="00C268B8" w:rsidRDefault="00C268B8" w:rsidP="00AC02E1"/>
    <w:p w14:paraId="4E900112" w14:textId="0585F106" w:rsidR="00931C00" w:rsidRDefault="00931C00" w:rsidP="00AC02E1"/>
    <w:p w14:paraId="61F73BA4" w14:textId="77777777" w:rsidR="00931C00" w:rsidRDefault="00931C00" w:rsidP="00931C00">
      <w:r>
        <w:t>Moran v. Calumet City, Illinois</w:t>
      </w:r>
    </w:p>
    <w:p w14:paraId="313BD2B8" w14:textId="77777777" w:rsidR="005D3738" w:rsidRDefault="00931C00" w:rsidP="00931C00">
      <w:r>
        <w:t xml:space="preserve">Court: US Court of Appeals for the Seventh Circuit </w:t>
      </w:r>
    </w:p>
    <w:p w14:paraId="64B7EB1A" w14:textId="1779A857" w:rsidR="00931C00" w:rsidRDefault="00931C00" w:rsidP="00931C00">
      <w:r>
        <w:t>Opinion Date: November 23, 2022</w:t>
      </w:r>
    </w:p>
    <w:p w14:paraId="7EC32D31" w14:textId="77777777" w:rsidR="00931C00" w:rsidRDefault="00931C00" w:rsidP="00931C00"/>
    <w:p w14:paraId="20A9AE75" w14:textId="77777777" w:rsidR="00931C00" w:rsidRDefault="00931C00" w:rsidP="00931C00">
      <w:r>
        <w:t>Tagline: Brady liability for police officers</w:t>
      </w:r>
    </w:p>
    <w:p w14:paraId="28968982" w14:textId="77777777" w:rsidR="00931C00" w:rsidRDefault="00931C00" w:rsidP="00931C00"/>
    <w:p w14:paraId="32261340" w14:textId="77777777" w:rsidR="00931C00" w:rsidRDefault="00931C00" w:rsidP="00931C00">
      <w:r>
        <w:t>Moran was convicted of attempted murder and aggravated battery with a firearm for a 2006 Calumet City, Illinois shooting. After the trial, the prosecution learned that exculpatory evidence, including a ballistics report linking the gun used in the Calumet City shooting to a different shooting, had not been turned over to the defense as required by Brady v. Maryland. Moran sought postconviction relief. A state court vacated his conviction. Moran was retried and acquitted in 2017.</w:t>
      </w:r>
    </w:p>
    <w:p w14:paraId="79BD3B9D" w14:textId="77777777" w:rsidR="00931C00" w:rsidRDefault="00931C00" w:rsidP="00931C00"/>
    <w:p w14:paraId="6BA4ED2B" w14:textId="77777777" w:rsidR="00931C00" w:rsidRDefault="00931C00" w:rsidP="00931C00">
      <w:r>
        <w:t>Moran then filed a federal suit (42 U.S.C. 1983) against the city, two detectives who investigated the shooting, and a crime scene technician who mishandled the ballistics report, seeking redress for the decade he spent incarcerated. The district court granted the defendants summary judgment, noting that Moran’s allegation that an Assistant States Attorney knew about the report was a judicial admission that negated an essential element of the claim; prosecutorial knowledge of exculpatory evidence blocks civil liability for police officers. The court stated that even without that judicial admission, the record could not allow a reasonable jury to find that the evidence had been suppressed. Moran moved for leave to amend his complaint. The Seventh Circuit affirmed the denial of that motion. Moran unduly delayed seeking to amend his complaint; he should have known that his complaint contained factual errors at the outset.</w:t>
      </w:r>
    </w:p>
    <w:p w14:paraId="7E7C32B7" w14:textId="7DB297E1" w:rsidR="00931C00" w:rsidRDefault="00931C00" w:rsidP="00AC02E1"/>
    <w:p w14:paraId="47798740" w14:textId="1C468D7A" w:rsidR="00931C00" w:rsidRDefault="00931C00" w:rsidP="00AC02E1"/>
    <w:p w14:paraId="4C9D4F17" w14:textId="77777777" w:rsidR="00931C00" w:rsidRDefault="00931C00" w:rsidP="00AC02E1"/>
    <w:p w14:paraId="563EC978" w14:textId="77777777" w:rsidR="00C268B8" w:rsidRDefault="00C268B8" w:rsidP="00C268B8">
      <w:r>
        <w:t>Roldan v. Stroud</w:t>
      </w:r>
    </w:p>
    <w:p w14:paraId="77FD1376" w14:textId="77777777" w:rsidR="005D3738" w:rsidRDefault="00C268B8" w:rsidP="00C268B8">
      <w:r>
        <w:t xml:space="preserve">Court: US Court of Appeals for the Seventh Circuit </w:t>
      </w:r>
    </w:p>
    <w:p w14:paraId="41C3D1BE" w14:textId="5F0FB0C3" w:rsidR="00C268B8" w:rsidRDefault="00C268B8" w:rsidP="00C268B8">
      <w:r>
        <w:t>Opinion Date: October 25, 2022</w:t>
      </w:r>
    </w:p>
    <w:p w14:paraId="10523500" w14:textId="77777777" w:rsidR="00C268B8" w:rsidRDefault="00C268B8" w:rsidP="00C268B8"/>
    <w:p w14:paraId="3CC805B6" w14:textId="77777777" w:rsidR="00C268B8" w:rsidRDefault="00C268B8" w:rsidP="00C268B8">
      <w:r>
        <w:t>Tagline: Brady Violation – Officer’s liability when disclosure made to prosecutor.</w:t>
      </w:r>
    </w:p>
    <w:p w14:paraId="608FE03F" w14:textId="77777777" w:rsidR="00C268B8" w:rsidRDefault="00C268B8" w:rsidP="00C268B8"/>
    <w:p w14:paraId="0A9AB585" w14:textId="77777777" w:rsidR="00C268B8" w:rsidRDefault="00C268B8" w:rsidP="00C268B8">
      <w:r>
        <w:lastRenderedPageBreak/>
        <w:t>Roldan was convicted of criminal sexual assault. Roldan, then 21, allegedly had sex with an intoxicated 16-year-old noncitizen. The Illinois Appellate Court later reversed the conviction, concluding that the state did not prove that Roldan knew the victim was too intoxicated to consent.</w:t>
      </w:r>
    </w:p>
    <w:p w14:paraId="6C32609E" w14:textId="77777777" w:rsidR="00C268B8" w:rsidRDefault="00C268B8" w:rsidP="00C268B8"/>
    <w:p w14:paraId="63B17B2B" w14:textId="77777777" w:rsidR="00C268B8" w:rsidRDefault="00C268B8" w:rsidP="00C268B8">
      <w:r>
        <w:t>Drawing upon information he learned after trial, Roldan sued Cicero, Illinois police officers under 42</w:t>
      </w:r>
    </w:p>
    <w:p w14:paraId="3F6F3F10" w14:textId="2ACEFE82" w:rsidR="00C268B8" w:rsidRDefault="00C268B8" w:rsidP="00C268B8">
      <w:r>
        <w:t>U.S.C. 1983, alleging that the officers failed to disclose an agreement to help the victim apply for an immigration benefit—a U visa—in exchange for her testimony. The officers moved to dismiss the complaint based on qualified immunity. The district court denied the motion on grounds that the Supreme Court’s 1972 “Giglio” decision and related cases clearly established the officers’ duty to disclose the agreement. The Seventh Circuit affirmed that immunity is inappropriate at this early stage but for a different reason. Qualified immunity hinges on a fact that Roldan did not flesh out in his complaint: whether the police officers informed the prosecution about the U-visa agreement with the victim. If the police did, they cannot be liable, for the ultimate disclosure obligation would have rested with the prosecutors.</w:t>
      </w:r>
    </w:p>
    <w:p w14:paraId="21DFC99F" w14:textId="479FB5E8" w:rsidR="00C268B8" w:rsidRDefault="00C268B8" w:rsidP="00AC02E1"/>
    <w:p w14:paraId="55126BA2" w14:textId="3EB80456" w:rsidR="00931C00" w:rsidRDefault="00931C00" w:rsidP="00AC02E1"/>
    <w:p w14:paraId="348B32F5" w14:textId="77777777" w:rsidR="00931C00" w:rsidRDefault="00931C00" w:rsidP="00AC02E1"/>
    <w:p w14:paraId="79C7C404" w14:textId="77777777" w:rsidR="00931C00" w:rsidRDefault="00931C00" w:rsidP="00931C00">
      <w:r>
        <w:t xml:space="preserve">Bledsoe v. Board </w:t>
      </w:r>
      <w:proofErr w:type="spellStart"/>
      <w:r>
        <w:t>Cty</w:t>
      </w:r>
      <w:proofErr w:type="spellEnd"/>
      <w:r>
        <w:t xml:space="preserve"> Comm. Jefferson KS, et al. </w:t>
      </w:r>
    </w:p>
    <w:p w14:paraId="47B00AEB" w14:textId="77777777" w:rsidR="00931C00" w:rsidRDefault="00931C00" w:rsidP="00931C00">
      <w:r>
        <w:t xml:space="preserve">Court: US Court of Appeals for the Tenth Circuit </w:t>
      </w:r>
    </w:p>
    <w:p w14:paraId="71602439" w14:textId="7FB7C290" w:rsidR="00931C00" w:rsidRDefault="00931C00" w:rsidP="00931C00">
      <w:r>
        <w:t>Opinion Date: November 15, 2022</w:t>
      </w:r>
    </w:p>
    <w:p w14:paraId="105AA0B6" w14:textId="77777777" w:rsidR="00931C00" w:rsidRDefault="00931C00" w:rsidP="00931C00"/>
    <w:p w14:paraId="7FD41F49" w14:textId="77777777" w:rsidR="00931C00" w:rsidRDefault="00931C00" w:rsidP="00931C00">
      <w:r>
        <w:t xml:space="preserve">Tagline: QI denied for Substantive Due Process and Fourth Amendment claims for fabricating evidence and suppressing exculpatory evidence (Brady) </w:t>
      </w:r>
    </w:p>
    <w:p w14:paraId="07C12411" w14:textId="77777777" w:rsidR="00931C00" w:rsidRDefault="00931C00" w:rsidP="00931C00"/>
    <w:p w14:paraId="17914D10" w14:textId="77777777" w:rsidR="00931C00" w:rsidRDefault="00931C00" w:rsidP="00931C00">
      <w:r>
        <w:t>Plaintiff-Appellee Floyd Bledsoe spent sixteen years in prison for the November 1999 murder of his fourteen-year-old sister-in-law Camille in Jefferson County, Kansas. In 2015, new DNA testing and a suicide note from Bledsoe’s brother Tom supported Bledsoe’s longstanding claim that Tom was the killer and Bledsoe was innocent. A state court subsequently vacated Bledsoe’s convictions and prosecutors dismissed all charges against him. In 2016, Bledsoe filed this 42 U.S.C. § 1983 action against ten named defendants, most of whom were Kansas law enforcement officers. Bledsoe alleged that Defendants conspired to fabricate evidence implicating him in the murder and intentionally suppressed evidence that would have proved his innocence, thereby causing him to be charged, tried, and convicted without even probable cause to believe he was guilty. At issue in this appeal was the district court’s denial of a motion to dismiss filed pursuant to Federal Rule of Civil Procedure 12(b)(6) by Defendant-Appellants, all of whom were law enforcement officers employed by the Jefferson County Sheriff’s office. In their motion, Appellants argued they were entitled to qualified immunity because Bledsoe: (1) failed to state claims adequately alleging that Appellants deprived Bledsoe of his constitutional rights; and/or (2) any constitutional violations Bledsoe did adequately allege against Appellants were not clearly established in 1999, when the events at issue occurred. The district court denied Appellants qualified immunity on most of Bledsoe’s claims. After review, the Tenth Circuit affirmed in part and reversed in part the district court's judgment. The Court concluded that the Supreme Court’s decision in Parratt v. Taylor, 451 U.S.</w:t>
      </w:r>
    </w:p>
    <w:p w14:paraId="11E53C61" w14:textId="3C460AB9" w:rsidR="00D17038" w:rsidRDefault="00931C00" w:rsidP="00931C00">
      <w:r>
        <w:t>527 (1981) did not preclude Bledsoe’s substantive due process claims. Further, the Court found Bledsoe adequately alleged substantive due process and Fourth Amendment claims against each Appellant for evidence fabrication and for suppressing exculpatory evidence, a malicious prosecution claim, conspiracy claims, and a failure-to-intervene claim. Lastly, the Court concluded all the constitutional violations Bledsoe alleged except his failure-to-intervene claim were clearly established in 1999. The district court, therefore, correctly denied Appellants qualified immunity on all but the failure-to- intervene claim.</w:t>
      </w:r>
    </w:p>
    <w:p w14:paraId="7DFC05AB" w14:textId="77777777" w:rsidR="00567A60" w:rsidRDefault="00567A60" w:rsidP="00AC02E1"/>
    <w:p w14:paraId="48726BA1" w14:textId="77777777" w:rsidR="008B5BB5" w:rsidRPr="00EC12AF" w:rsidRDefault="00EC12AF" w:rsidP="00AC02E1">
      <w:pPr>
        <w:rPr>
          <w:b/>
          <w:bCs/>
        </w:rPr>
      </w:pPr>
      <w:r w:rsidRPr="00EC12AF">
        <w:rPr>
          <w:b/>
          <w:bCs/>
        </w:rPr>
        <w:t>9-6 FIRST AMENDMENT ISSUES</w:t>
      </w:r>
    </w:p>
    <w:p w14:paraId="6897D8BA" w14:textId="459391BA" w:rsidR="00EC12AF" w:rsidRDefault="00EC12AF" w:rsidP="00AC02E1"/>
    <w:p w14:paraId="284D6C16" w14:textId="77777777" w:rsidR="00220F29" w:rsidRDefault="00220F29" w:rsidP="00220F29">
      <w:r>
        <w:t>Kirkland v. City of Maryville</w:t>
      </w:r>
    </w:p>
    <w:p w14:paraId="16D11C7D" w14:textId="77777777" w:rsidR="00220F29" w:rsidRDefault="00220F29" w:rsidP="00220F29">
      <w:r>
        <w:t xml:space="preserve">Court: US Court of Appeals for the Sixth Circuit </w:t>
      </w:r>
    </w:p>
    <w:p w14:paraId="3D3842F6" w14:textId="59A129E5" w:rsidR="00220F29" w:rsidRDefault="00220F29" w:rsidP="00220F29">
      <w:r>
        <w:t>Opinion Date: December 5, 2022</w:t>
      </w:r>
    </w:p>
    <w:p w14:paraId="326DAF56" w14:textId="77777777" w:rsidR="00220F29" w:rsidRDefault="00220F29" w:rsidP="00220F29"/>
    <w:p w14:paraId="34EC3329" w14:textId="77777777" w:rsidR="00220F29" w:rsidRDefault="00220F29" w:rsidP="00220F29">
      <w:r>
        <w:t>Tagline:  Officer not granted first amendment retaliation claim for termination</w:t>
      </w:r>
    </w:p>
    <w:p w14:paraId="64737938" w14:textId="77777777" w:rsidR="00220F29" w:rsidRDefault="00220F29" w:rsidP="00220F29"/>
    <w:p w14:paraId="3CFE4491" w14:textId="77777777" w:rsidR="00220F29" w:rsidRDefault="00220F29" w:rsidP="00220F29">
      <w:r>
        <w:t>Kirkland, a Maryville patrol officer, used her Facebook account to criticize the county sheriff. She belittled his public speaking abilities and referred to his supporters as “brainwashed minions.” Kirkland had previously worked as a Sheriff’s Office corrections officer. Kirkland had previous disciplinary issues. Kirkland’s supervisors became concerned that her posts would undermine the Department’s relationship with the Sheriff’s Office and asked her to stop. They also reprimanded her for other behavioral issues. Following Kirkland’s Facebook post claiming the sheriff had excluded her from a training event because she was female and opposed his reelection, Maryville fired Kirkland.</w:t>
      </w:r>
    </w:p>
    <w:p w14:paraId="019945BF" w14:textId="77777777" w:rsidR="00220F29" w:rsidRDefault="00220F29" w:rsidP="00220F29"/>
    <w:p w14:paraId="494A5B52" w14:textId="70156668" w:rsidR="00220F29" w:rsidRDefault="00220F29" w:rsidP="00220F29">
      <w:r>
        <w:t>Kirkland sued, citing First Amendment retaliation, Title VII, and the Tennessee Human Rights Act. The Sixth Circuit affirmed summary judgment in the city’s favor. Although the statements were made in Kirkland’s capacity as a private citizen and Maryville did not show Kirkland made the post with knowledge of, or reckless indifference to, its falsity, the balance of interests favored the city. The court noted the heightened need for order, loyalty, and efficiency in law enforcement. The city has “legitimate and powerful interests” as a law enforcement agency in preserving its working relationship with the Sheriff’s Office that outweigh Kirkland’s speech rights.</w:t>
      </w:r>
    </w:p>
    <w:p w14:paraId="037C4280" w14:textId="510FE5A4" w:rsidR="00220F29" w:rsidRDefault="00220F29" w:rsidP="00AC02E1"/>
    <w:p w14:paraId="69E9A6CF" w14:textId="77777777" w:rsidR="00220F29" w:rsidRDefault="00220F29" w:rsidP="00AC02E1"/>
    <w:p w14:paraId="41DF9AFF" w14:textId="77777777" w:rsidR="00220F29" w:rsidRDefault="00220F29" w:rsidP="00220F29">
      <w:r>
        <w:t>Enriquez-Perdomo v. Newman</w:t>
      </w:r>
    </w:p>
    <w:p w14:paraId="19973A38" w14:textId="77777777" w:rsidR="00220F29" w:rsidRDefault="00220F29" w:rsidP="00220F29">
      <w:r>
        <w:t xml:space="preserve">Court: US Court of Appeals for the Sixth Circuit </w:t>
      </w:r>
    </w:p>
    <w:p w14:paraId="3A49EDCC" w14:textId="0006A291" w:rsidR="00220F29" w:rsidRDefault="00220F29" w:rsidP="00220F29">
      <w:r>
        <w:t>Opinion Date: December 5, 2022</w:t>
      </w:r>
    </w:p>
    <w:p w14:paraId="413477B0" w14:textId="77777777" w:rsidR="00220F29" w:rsidRDefault="00220F29" w:rsidP="00220F29"/>
    <w:p w14:paraId="14E066D8" w14:textId="77777777" w:rsidR="00220F29" w:rsidRDefault="00220F29" w:rsidP="00220F29">
      <w:r>
        <w:t>Tagline:  No Bivens remedy for First Amendment Retaliation</w:t>
      </w:r>
    </w:p>
    <w:p w14:paraId="7FD62004" w14:textId="77777777" w:rsidR="00220F29" w:rsidRDefault="00220F29" w:rsidP="00220F29"/>
    <w:p w14:paraId="54973875" w14:textId="77777777" w:rsidR="00220F29" w:rsidRDefault="00220F29" w:rsidP="00220F29">
      <w:r>
        <w:t>In 2004, Enriquez-Perdomo a nine-year-old Honduran national, was ordered removed. INS signed a warrant of removal/deportation but never removed her. The 2012 Deferred Action for Childhood Arrivals (DACA), program applied to persons who immigrated to the U.S. when they were under the age of 16 and were under age 31 in 2012 and meet other specific requirements. In 2013, USCIS approved Enriquez-Perdomo for DACA. She renewed her DACA status through January 2019. In 2017, Enriquez- Perdomo went to an Immigration and Customs Enforcement (ICE) office to post bond for ICE detainees. Enriquez-Perdomo alleges that ICE officers (Defendants) confirmed that she had received DACA, but nevertheless arrested her without a warrant, motivated by her ethnicity and by her assistance of detainees. She claims that Defendants transported her between facilities and deprived her of sleep and food during her eight days in custody. Enriquez-Perdomo sued Defendants in their individual capacities, seeking money damages under “Bivens.”</w:t>
      </w:r>
    </w:p>
    <w:p w14:paraId="485DB5D9" w14:textId="77777777" w:rsidR="00220F29" w:rsidRDefault="00220F29" w:rsidP="00220F29"/>
    <w:p w14:paraId="4E161B66" w14:textId="77777777" w:rsidR="00220F29" w:rsidRDefault="00220F29" w:rsidP="00220F29">
      <w:r>
        <w:t xml:space="preserve">The district court dismissed her claims for lack of subject-matter jurisdiction under 8 U.S.C. 1252(g). The Sixth Circuit vacated in part. Notwithstanding her removal order, Enriquez-Perdomo was eligible for DACA relief and was granted affirmative relief from removal. Although the government could terminate that relief, it did not. Enriquez-Perdomo’s arrest and detention were unauthorized so 1252(g) does not </w:t>
      </w:r>
      <w:r>
        <w:lastRenderedPageBreak/>
        <w:t>preclude her claims; her removal order was not executable. There is no Bivens remedy for First Amendment retaliation claims; the court remanded Fourth Amendment and Fifth Amendment claims.</w:t>
      </w:r>
    </w:p>
    <w:p w14:paraId="41260287" w14:textId="77777777" w:rsidR="00220F29" w:rsidRDefault="00220F29" w:rsidP="00220F29"/>
    <w:p w14:paraId="74BB7952" w14:textId="77777777" w:rsidR="00220F29" w:rsidRDefault="00220F29" w:rsidP="00AC02E1"/>
    <w:p w14:paraId="7FC9B32D" w14:textId="77777777" w:rsidR="00C268B8" w:rsidRDefault="00C268B8" w:rsidP="00C268B8">
      <w:r>
        <w:t>Essence Welch v. Daniel Dempsey</w:t>
      </w:r>
    </w:p>
    <w:p w14:paraId="39E4C526" w14:textId="77777777" w:rsidR="005D3738" w:rsidRDefault="00C268B8" w:rsidP="00C268B8">
      <w:r>
        <w:t xml:space="preserve">Court: US Court of Appeals for the Eighth Circuit </w:t>
      </w:r>
    </w:p>
    <w:p w14:paraId="77EBB882" w14:textId="42E081EA" w:rsidR="00C268B8" w:rsidRDefault="00C268B8" w:rsidP="00C268B8">
      <w:r>
        <w:t>Opinion Date: October 20, 2022</w:t>
      </w:r>
    </w:p>
    <w:p w14:paraId="29125A79" w14:textId="77777777" w:rsidR="00C268B8" w:rsidRDefault="00C268B8" w:rsidP="00C268B8"/>
    <w:p w14:paraId="4025A88D" w14:textId="77777777" w:rsidR="00C268B8" w:rsidRDefault="00C268B8" w:rsidP="00C268B8">
      <w:r>
        <w:t>Tagline: Use of Pepper Spray as First Amendment Violation (QI denied)</w:t>
      </w:r>
    </w:p>
    <w:p w14:paraId="7FC005D5" w14:textId="77777777" w:rsidR="00C268B8" w:rsidRDefault="00C268B8" w:rsidP="00C268B8"/>
    <w:p w14:paraId="04ACA9B4" w14:textId="77777777" w:rsidR="00C268B8" w:rsidRDefault="00C268B8" w:rsidP="00C268B8">
      <w:r>
        <w:t>Plaintiff sued police officer under 42 U.S.C. Section 1983 after the police officer deployed pepper spray in Plaintiff’s face. The district court concluded that Plaintiff was engaged in protest activity protected by the First Amendment, and that there was sufficient evidence for a reasonable jury to find that the police officer used force against Plaintiff because she exercised her constitutional right to freedom of speech. Defendant appealed, and argued that he is entitled to qualified immunity from suit.</w:t>
      </w:r>
    </w:p>
    <w:p w14:paraId="6EF71277" w14:textId="77777777" w:rsidR="00C268B8" w:rsidRDefault="00C268B8" w:rsidP="00C268B8"/>
    <w:p w14:paraId="178C424A" w14:textId="77777777" w:rsidR="00C268B8" w:rsidRDefault="00C268B8" w:rsidP="00C268B8">
      <w:r>
        <w:t>The Eighth Circuit affirmed finding that there is no reversible error. The court explained that the district court’s determination that a reasonable jury could find that the police officer acted with retaliatory motive is a matter of evidence sufficiency that is not appealable at this juncture. The court further held that the police officer’s argument based on “arguable probable cause” fails for other reasons as well.</w:t>
      </w:r>
    </w:p>
    <w:p w14:paraId="7AD7C973" w14:textId="77777777" w:rsidR="00C268B8" w:rsidRDefault="00C268B8" w:rsidP="00C268B8">
      <w:r>
        <w:t>Probable cause is a constitutional standard under the Fourth does not argue that this case involves a search or seizure, and he does not explain why the asserted existence of “arguable probable cause” would be dispositive as a matter of law on a claim alleging retaliatory use of force in violation of the First Amendment.</w:t>
      </w:r>
    </w:p>
    <w:p w14:paraId="25F6F56A" w14:textId="7CE6DEC4" w:rsidR="009503D4" w:rsidRDefault="009503D4" w:rsidP="00AC02E1"/>
    <w:p w14:paraId="3FFD112B" w14:textId="2B1B0A0C" w:rsidR="00C268B8" w:rsidRDefault="00C268B8" w:rsidP="00AC02E1"/>
    <w:p w14:paraId="11F0CCEA" w14:textId="77777777" w:rsidR="00CF6C48" w:rsidRDefault="00CF6C48" w:rsidP="00CF6C48">
      <w:r>
        <w:t>Megan Green v. Cliff Sommer</w:t>
      </w:r>
    </w:p>
    <w:p w14:paraId="0800C731" w14:textId="77777777" w:rsidR="005D3738" w:rsidRDefault="00CF6C48" w:rsidP="00CF6C48">
      <w:r>
        <w:t xml:space="preserve">Court: US Court of Appeals for the Eighth Circuit </w:t>
      </w:r>
    </w:p>
    <w:p w14:paraId="5DF1D7CA" w14:textId="186C262A" w:rsidR="00CF6C48" w:rsidRDefault="00CF6C48" w:rsidP="00CF6C48">
      <w:r>
        <w:t>Opinion Date: November 1, 2022</w:t>
      </w:r>
    </w:p>
    <w:p w14:paraId="21F055B9" w14:textId="77777777" w:rsidR="00CF6C48" w:rsidRDefault="00CF6C48" w:rsidP="00CF6C48"/>
    <w:p w14:paraId="1C155EEB" w14:textId="77777777" w:rsidR="00CF6C48" w:rsidRDefault="00CF6C48" w:rsidP="00CF6C48">
      <w:r>
        <w:t xml:space="preserve">Tagline: First Amendment retaliation by SWAT for use of tear gas on plaintiff who was not </w:t>
      </w:r>
      <w:proofErr w:type="spellStart"/>
      <w:r>
        <w:t>commiting</w:t>
      </w:r>
      <w:proofErr w:type="spellEnd"/>
      <w:r>
        <w:t xml:space="preserve"> a crime</w:t>
      </w:r>
    </w:p>
    <w:p w14:paraId="7AE7267F" w14:textId="77777777" w:rsidR="00CF6C48" w:rsidRDefault="00CF6C48" w:rsidP="00CF6C48"/>
    <w:p w14:paraId="10BCE122" w14:textId="77777777" w:rsidR="00CF6C48" w:rsidRDefault="00CF6C48" w:rsidP="00CF6C48">
      <w:r>
        <w:t>Plaintiff attended protests in downtown St. Louis. While she was leaving, an armored St. Louis Metropolitan Police Department (“SLMPD”) vehicle fired tear gas in her direction. Plaintiff sued the City of St. Louis, 12 police officers who were members of the SWAT team on duty that night, and several SLMPD officials for constitutional and state law violations. The district court denied a motion to dismiss based on qualified immunity for four Defendant officers specifically alleged to have been in the armored vehicle at the time of the incident. As to eight Defendant officers not specifically alleged to have been in the vehicle, the district court denied the motion to dismiss on the grounds that additional discovery was needed.</w:t>
      </w:r>
    </w:p>
    <w:p w14:paraId="391586BB" w14:textId="77777777" w:rsidR="00CF6C48" w:rsidRDefault="00CF6C48" w:rsidP="00CF6C48"/>
    <w:p w14:paraId="475D2FC6" w14:textId="09DE8250" w:rsidR="00CF6C48" w:rsidRDefault="00CF6C48" w:rsidP="00CF6C48">
      <w:r>
        <w:t xml:space="preserve">The Eighth Circuit reversed the denial of qualified immunity as to the eight Defendant officers for whom specific allegations were not made. The court affirmed as to the four defendant officers for whom specific allegations were made. The court explained that Plaintiff’s allegation, and the district court’s finding, that Plaintiff was not committing a crime when she was tear-gassed is enough to plausibly allege the tear-gassing was in retaliation for the First Amendment activity. Further, the complaint did not plausibly allege that the eight officers were personally involved in the violation of clearly established </w:t>
      </w:r>
      <w:r>
        <w:lastRenderedPageBreak/>
        <w:t>constitutional rights. Accordingly, the court reversed the district court’s denial of the Officers’ motion to dismiss.</w:t>
      </w:r>
    </w:p>
    <w:p w14:paraId="2BC20B90" w14:textId="77777777" w:rsidR="00CF6C48" w:rsidRDefault="00CF6C48" w:rsidP="00AC02E1"/>
    <w:p w14:paraId="1242845E" w14:textId="1CDCC678" w:rsidR="00C268B8" w:rsidRDefault="00C268B8" w:rsidP="00AC02E1"/>
    <w:p w14:paraId="5CB6A589" w14:textId="77777777" w:rsidR="00C268B8" w:rsidRDefault="00C268B8" w:rsidP="00AC02E1"/>
    <w:p w14:paraId="4F02CAE1" w14:textId="77777777" w:rsidR="00C32929" w:rsidRDefault="00C32929" w:rsidP="00C32929">
      <w:pPr>
        <w:pStyle w:val="BodyText"/>
        <w:ind w:left="120"/>
      </w:pPr>
      <w:r>
        <w:t>JUAN</w:t>
      </w:r>
      <w:r>
        <w:rPr>
          <w:spacing w:val="-7"/>
        </w:rPr>
        <w:t xml:space="preserve"> </w:t>
      </w:r>
      <w:r>
        <w:t>HERNANDEZ</w:t>
      </w:r>
      <w:r>
        <w:rPr>
          <w:spacing w:val="-7"/>
        </w:rPr>
        <w:t xml:space="preserve"> </w:t>
      </w:r>
      <w:r>
        <w:t>V.</w:t>
      </w:r>
      <w:r>
        <w:rPr>
          <w:spacing w:val="-6"/>
        </w:rPr>
        <w:t xml:space="preserve"> </w:t>
      </w:r>
      <w:r>
        <w:t>CITY</w:t>
      </w:r>
      <w:r>
        <w:rPr>
          <w:spacing w:val="-6"/>
        </w:rPr>
        <w:t xml:space="preserve"> </w:t>
      </w:r>
      <w:r>
        <w:t>OF</w:t>
      </w:r>
      <w:r>
        <w:rPr>
          <w:spacing w:val="-7"/>
        </w:rPr>
        <w:t xml:space="preserve"> </w:t>
      </w:r>
      <w:r>
        <w:rPr>
          <w:spacing w:val="-2"/>
        </w:rPr>
        <w:t>PHOENIX</w:t>
      </w:r>
    </w:p>
    <w:p w14:paraId="392DFCF2" w14:textId="77777777" w:rsidR="00C32929" w:rsidRDefault="00C32929" w:rsidP="00C32929">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August 5, 2022</w:t>
      </w:r>
    </w:p>
    <w:p w14:paraId="344D9646" w14:textId="77777777" w:rsidR="00C32929" w:rsidRDefault="00C32929" w:rsidP="00C32929">
      <w:pPr>
        <w:pStyle w:val="BodyText"/>
      </w:pPr>
    </w:p>
    <w:p w14:paraId="1F8AC46A" w14:textId="77777777" w:rsidR="00C32929" w:rsidRDefault="00C32929" w:rsidP="00C32929">
      <w:pPr>
        <w:pStyle w:val="BodyText"/>
        <w:ind w:left="119" w:right="156"/>
      </w:pPr>
      <w:r>
        <w:t>Tagline:  Police officer’s anti-Muslim Facebook post was protected free speech on matters of public concern.</w:t>
      </w:r>
    </w:p>
    <w:p w14:paraId="299DC6D7" w14:textId="77777777" w:rsidR="00C32929" w:rsidRDefault="00C32929" w:rsidP="00C32929">
      <w:pPr>
        <w:pStyle w:val="BodyText"/>
        <w:ind w:left="119" w:right="156"/>
      </w:pPr>
    </w:p>
    <w:p w14:paraId="24E1DFA7" w14:textId="77777777" w:rsidR="00C32929" w:rsidRDefault="00C32929" w:rsidP="00C32929">
      <w:pPr>
        <w:pStyle w:val="BodyText"/>
        <w:ind w:left="119" w:right="156"/>
      </w:pPr>
      <w:r>
        <w:t>The City of Phoenix’s Police Department concluded that a Sergeant with the Department violated a Department policy by posting content to his personal Facebook profile that denigrated Muslims and Islam. When the Department took steps to discipline the Sergeant, he sued, alleging that the Department</w:t>
      </w:r>
      <w:r>
        <w:rPr>
          <w:spacing w:val="-3"/>
        </w:rPr>
        <w:t xml:space="preserve"> </w:t>
      </w:r>
      <w:r>
        <w:t>was</w:t>
      </w:r>
      <w:r>
        <w:rPr>
          <w:spacing w:val="-4"/>
        </w:rPr>
        <w:t xml:space="preserve"> </w:t>
      </w:r>
      <w:r>
        <w:t>retaliating</w:t>
      </w:r>
      <w:r>
        <w:rPr>
          <w:spacing w:val="-4"/>
        </w:rPr>
        <w:t xml:space="preserve"> </w:t>
      </w:r>
      <w:r>
        <w:t>against</w:t>
      </w:r>
      <w:r>
        <w:rPr>
          <w:spacing w:val="-3"/>
        </w:rPr>
        <w:t xml:space="preserve"> </w:t>
      </w:r>
      <w:r>
        <w:t>him</w:t>
      </w:r>
      <w:r>
        <w:rPr>
          <w:spacing w:val="-3"/>
        </w:rPr>
        <w:t xml:space="preserve"> </w:t>
      </w:r>
      <w:r>
        <w:t>for</w:t>
      </w:r>
      <w:r>
        <w:rPr>
          <w:spacing w:val="-4"/>
        </w:rPr>
        <w:t xml:space="preserve"> </w:t>
      </w:r>
      <w:r>
        <w:t>exercising</w:t>
      </w:r>
      <w:r>
        <w:rPr>
          <w:spacing w:val="-4"/>
        </w:rPr>
        <w:t xml:space="preserve"> </w:t>
      </w:r>
      <w:r>
        <w:t>his</w:t>
      </w:r>
      <w:r>
        <w:rPr>
          <w:spacing w:val="-2"/>
        </w:rPr>
        <w:t xml:space="preserve"> </w:t>
      </w:r>
      <w:r>
        <w:t>First</w:t>
      </w:r>
      <w:r>
        <w:rPr>
          <w:spacing w:val="-4"/>
        </w:rPr>
        <w:t xml:space="preserve"> </w:t>
      </w:r>
      <w:r>
        <w:t>Amendment</w:t>
      </w:r>
      <w:r>
        <w:rPr>
          <w:spacing w:val="-3"/>
        </w:rPr>
        <w:t xml:space="preserve"> </w:t>
      </w:r>
      <w:r>
        <w:t>right</w:t>
      </w:r>
      <w:r>
        <w:rPr>
          <w:spacing w:val="-4"/>
        </w:rPr>
        <w:t xml:space="preserve"> </w:t>
      </w:r>
      <w:r>
        <w:t>to</w:t>
      </w:r>
      <w:r>
        <w:rPr>
          <w:spacing w:val="-3"/>
        </w:rPr>
        <w:t xml:space="preserve"> </w:t>
      </w:r>
      <w:r>
        <w:t>freedom</w:t>
      </w:r>
      <w:r>
        <w:rPr>
          <w:spacing w:val="-2"/>
        </w:rPr>
        <w:t xml:space="preserve"> </w:t>
      </w:r>
      <w:r>
        <w:t>of</w:t>
      </w:r>
      <w:r>
        <w:rPr>
          <w:spacing w:val="-4"/>
        </w:rPr>
        <w:t xml:space="preserve"> </w:t>
      </w:r>
      <w:r>
        <w:t>speech.</w:t>
      </w:r>
    </w:p>
    <w:p w14:paraId="084DD054" w14:textId="77777777" w:rsidR="00C32929" w:rsidRDefault="00C32929" w:rsidP="00C32929">
      <w:pPr>
        <w:pStyle w:val="BodyText"/>
      </w:pPr>
    </w:p>
    <w:p w14:paraId="2C3DE502" w14:textId="77777777" w:rsidR="00C32929" w:rsidRDefault="00C32929" w:rsidP="00C32929">
      <w:pPr>
        <w:pStyle w:val="BodyText"/>
        <w:ind w:left="119"/>
      </w:pPr>
      <w:r>
        <w:t>The</w:t>
      </w:r>
      <w:r>
        <w:rPr>
          <w:spacing w:val="-2"/>
        </w:rPr>
        <w:t xml:space="preserve"> </w:t>
      </w:r>
      <w:r>
        <w:t>Ninth</w:t>
      </w:r>
      <w:r>
        <w:rPr>
          <w:spacing w:val="-3"/>
        </w:rPr>
        <w:t xml:space="preserve"> </w:t>
      </w:r>
      <w:r>
        <w:t>Circuit</w:t>
      </w:r>
      <w:r>
        <w:rPr>
          <w:spacing w:val="-2"/>
        </w:rPr>
        <w:t xml:space="preserve"> </w:t>
      </w:r>
      <w:r>
        <w:t>affirmed</w:t>
      </w:r>
      <w:r>
        <w:rPr>
          <w:spacing w:val="-1"/>
        </w:rPr>
        <w:t xml:space="preserve"> </w:t>
      </w:r>
      <w:r>
        <w:t>in</w:t>
      </w:r>
      <w:r>
        <w:rPr>
          <w:spacing w:val="-3"/>
        </w:rPr>
        <w:t xml:space="preserve"> </w:t>
      </w:r>
      <w:r>
        <w:t>part</w:t>
      </w:r>
      <w:r>
        <w:rPr>
          <w:spacing w:val="-2"/>
        </w:rPr>
        <w:t xml:space="preserve"> </w:t>
      </w:r>
      <w:r>
        <w:t>and</w:t>
      </w:r>
      <w:r>
        <w:rPr>
          <w:spacing w:val="-2"/>
        </w:rPr>
        <w:t xml:space="preserve"> </w:t>
      </w:r>
      <w:r>
        <w:t>reversed</w:t>
      </w:r>
      <w:r>
        <w:rPr>
          <w:spacing w:val="-3"/>
        </w:rPr>
        <w:t xml:space="preserve"> </w:t>
      </w:r>
      <w:r>
        <w:t>in</w:t>
      </w:r>
      <w:r>
        <w:rPr>
          <w:spacing w:val="-2"/>
        </w:rPr>
        <w:t xml:space="preserve"> </w:t>
      </w:r>
      <w:r>
        <w:t>part</w:t>
      </w:r>
      <w:r>
        <w:rPr>
          <w:spacing w:val="-3"/>
        </w:rPr>
        <w:t xml:space="preserve"> </w:t>
      </w:r>
      <w:r>
        <w:t>the</w:t>
      </w:r>
      <w:r>
        <w:rPr>
          <w:spacing w:val="-2"/>
        </w:rPr>
        <w:t xml:space="preserve"> </w:t>
      </w:r>
      <w:r>
        <w:t>district</w:t>
      </w:r>
      <w:r>
        <w:rPr>
          <w:spacing w:val="-2"/>
        </w:rPr>
        <w:t xml:space="preserve"> </w:t>
      </w:r>
      <w:r>
        <w:t>court’s</w:t>
      </w:r>
      <w:r>
        <w:rPr>
          <w:spacing w:val="-3"/>
        </w:rPr>
        <w:t xml:space="preserve"> </w:t>
      </w:r>
      <w:r>
        <w:t>dismissal</w:t>
      </w:r>
      <w:r>
        <w:rPr>
          <w:spacing w:val="-3"/>
        </w:rPr>
        <w:t xml:space="preserve"> </w:t>
      </w:r>
      <w:r>
        <w:t>of</w:t>
      </w:r>
      <w:r>
        <w:rPr>
          <w:spacing w:val="-3"/>
        </w:rPr>
        <w:t xml:space="preserve"> </w:t>
      </w:r>
      <w:r>
        <w:t>Plaintiff’s</w:t>
      </w:r>
      <w:r>
        <w:rPr>
          <w:spacing w:val="-3"/>
        </w:rPr>
        <w:t xml:space="preserve"> </w:t>
      </w:r>
      <w:r>
        <w:t>action.</w:t>
      </w:r>
      <w:r>
        <w:rPr>
          <w:spacing w:val="-2"/>
        </w:rPr>
        <w:t xml:space="preserve"> </w:t>
      </w:r>
      <w:r>
        <w:t>In analyzing the content, form and context of the Sergeant’s posts, the court concluded that the posts qualified as speech on matters of public concern. While it was true that each of the Sergeant’s posts expressed hostility toward, and sought to denigrate or mock, major religious faith and its adherents, the Supreme Court has made clear that the inappropriate or controversial character of a statement is irrelevant to the question of whether it deals with a matter of public concern.</w:t>
      </w:r>
    </w:p>
    <w:p w14:paraId="5D8743EF" w14:textId="77777777" w:rsidR="00C32929" w:rsidRDefault="00C32929" w:rsidP="00C32929">
      <w:pPr>
        <w:pStyle w:val="BodyText"/>
      </w:pPr>
    </w:p>
    <w:p w14:paraId="2946093C" w14:textId="77777777" w:rsidR="00C32929" w:rsidRDefault="00C32929" w:rsidP="00C32929">
      <w:pPr>
        <w:pStyle w:val="BodyText"/>
        <w:ind w:left="119" w:right="172"/>
      </w:pPr>
      <w:r>
        <w:t>The court, therefore, reversed the district court’s dismissal of Plaintiffs’ First Amendment retaliation claim and his related claim under the Arizona Constitution. The court held that the district court properly</w:t>
      </w:r>
      <w:r>
        <w:rPr>
          <w:spacing w:val="-4"/>
        </w:rPr>
        <w:t xml:space="preserve"> </w:t>
      </w:r>
      <w:r>
        <w:t>rejected</w:t>
      </w:r>
      <w:r>
        <w:rPr>
          <w:spacing w:val="-3"/>
        </w:rPr>
        <w:t xml:space="preserve"> </w:t>
      </w:r>
      <w:r>
        <w:t>Plaintiffs’</w:t>
      </w:r>
      <w:r>
        <w:rPr>
          <w:spacing w:val="-4"/>
        </w:rPr>
        <w:t xml:space="preserve"> </w:t>
      </w:r>
      <w:r>
        <w:t>facial</w:t>
      </w:r>
      <w:r>
        <w:rPr>
          <w:spacing w:val="-4"/>
        </w:rPr>
        <w:t xml:space="preserve"> </w:t>
      </w:r>
      <w:r>
        <w:t>overbreadth</w:t>
      </w:r>
      <w:r>
        <w:rPr>
          <w:spacing w:val="-3"/>
        </w:rPr>
        <w:t xml:space="preserve"> </w:t>
      </w:r>
      <w:r>
        <w:t>challenge</w:t>
      </w:r>
      <w:r>
        <w:rPr>
          <w:spacing w:val="-4"/>
        </w:rPr>
        <w:t xml:space="preserve"> </w:t>
      </w:r>
      <w:r>
        <w:t>to</w:t>
      </w:r>
      <w:r>
        <w:rPr>
          <w:spacing w:val="-2"/>
        </w:rPr>
        <w:t xml:space="preserve"> </w:t>
      </w:r>
      <w:r>
        <w:t>certain</w:t>
      </w:r>
      <w:r>
        <w:rPr>
          <w:spacing w:val="-3"/>
        </w:rPr>
        <w:t xml:space="preserve"> </w:t>
      </w:r>
      <w:r>
        <w:t>provisions</w:t>
      </w:r>
      <w:r>
        <w:rPr>
          <w:spacing w:val="-4"/>
        </w:rPr>
        <w:t xml:space="preserve"> </w:t>
      </w:r>
      <w:r>
        <w:t>of</w:t>
      </w:r>
      <w:r>
        <w:rPr>
          <w:spacing w:val="-4"/>
        </w:rPr>
        <w:t xml:space="preserve"> </w:t>
      </w:r>
      <w:r>
        <w:t>the</w:t>
      </w:r>
      <w:r>
        <w:rPr>
          <w:spacing w:val="-4"/>
        </w:rPr>
        <w:t xml:space="preserve"> </w:t>
      </w:r>
      <w:r>
        <w:t>Department’s</w:t>
      </w:r>
      <w:r>
        <w:rPr>
          <w:spacing w:val="-4"/>
        </w:rPr>
        <w:t xml:space="preserve"> </w:t>
      </w:r>
      <w:r>
        <w:t>social media policy, except as to the clauses prohibiting social media activity that (1) would cause embarrassment to or discredit the Department, or (2) divulge any information gained while in the performance of official duties, as set forth in section 3.27.9B.(7) of the policy. The court affirmed the district court’s rejection of Plaintiffs’ facial vagueness challenge to the same provisions discussed above and their municipal liability claim.</w:t>
      </w:r>
    </w:p>
    <w:p w14:paraId="7EDCFB5D" w14:textId="77777777" w:rsidR="00C32929" w:rsidRDefault="00C32929" w:rsidP="00C32929"/>
    <w:p w14:paraId="7EA4244E" w14:textId="77777777" w:rsidR="00C32929" w:rsidRDefault="00C32929" w:rsidP="00C32929"/>
    <w:p w14:paraId="226B3156" w14:textId="05508417" w:rsidR="009503D4" w:rsidRDefault="009503D4" w:rsidP="00AC02E1"/>
    <w:p w14:paraId="7CE823A5" w14:textId="70AC611B" w:rsidR="009503D4" w:rsidRDefault="009503D4" w:rsidP="00AC02E1"/>
    <w:p w14:paraId="78827DF3" w14:textId="77777777" w:rsidR="009503D4" w:rsidRDefault="009503D4" w:rsidP="009503D4">
      <w:pPr>
        <w:pStyle w:val="BodyText"/>
        <w:ind w:left="120"/>
      </w:pPr>
      <w:r>
        <w:t>Gonzalez</w:t>
      </w:r>
      <w:r>
        <w:rPr>
          <w:spacing w:val="-7"/>
        </w:rPr>
        <w:t xml:space="preserve"> </w:t>
      </w:r>
      <w:r>
        <w:t>v.</w:t>
      </w:r>
      <w:r>
        <w:rPr>
          <w:spacing w:val="-6"/>
        </w:rPr>
        <w:t xml:space="preserve"> </w:t>
      </w:r>
      <w:r>
        <w:rPr>
          <w:spacing w:val="-2"/>
        </w:rPr>
        <w:t>Trevino</w:t>
      </w:r>
    </w:p>
    <w:p w14:paraId="4126BFD9" w14:textId="77777777" w:rsidR="009503D4" w:rsidRDefault="009503D4" w:rsidP="009503D4">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29, 2022</w:t>
      </w:r>
    </w:p>
    <w:p w14:paraId="069AC951" w14:textId="77777777" w:rsidR="009503D4" w:rsidRDefault="009503D4" w:rsidP="009503D4">
      <w:pPr>
        <w:pStyle w:val="BodyText"/>
      </w:pPr>
    </w:p>
    <w:p w14:paraId="7B29E7F6" w14:textId="77777777" w:rsidR="009503D4" w:rsidRDefault="009503D4" w:rsidP="009503D4">
      <w:pPr>
        <w:pStyle w:val="BodyText"/>
        <w:ind w:left="119" w:right="183"/>
      </w:pPr>
      <w:r>
        <w:t>Tagline: First Amendment Retaliation</w:t>
      </w:r>
    </w:p>
    <w:p w14:paraId="11B4C9C6" w14:textId="77777777" w:rsidR="009503D4" w:rsidRDefault="009503D4" w:rsidP="009503D4">
      <w:pPr>
        <w:pStyle w:val="BodyText"/>
        <w:ind w:left="119" w:right="183"/>
      </w:pPr>
    </w:p>
    <w:p w14:paraId="5FAD58B7" w14:textId="77777777" w:rsidR="009503D4" w:rsidRDefault="009503D4" w:rsidP="009503D4">
      <w:pPr>
        <w:pStyle w:val="BodyText"/>
        <w:ind w:left="119" w:right="183"/>
      </w:pPr>
      <w:r>
        <w:t>Appellee</w:t>
      </w:r>
      <w:r>
        <w:rPr>
          <w:spacing w:val="-3"/>
        </w:rPr>
        <w:t xml:space="preserve"> </w:t>
      </w:r>
      <w:r>
        <w:t>brought</w:t>
      </w:r>
      <w:r>
        <w:rPr>
          <w:spacing w:val="-2"/>
        </w:rPr>
        <w:t xml:space="preserve"> </w:t>
      </w:r>
      <w:r>
        <w:t>a</w:t>
      </w:r>
      <w:r>
        <w:rPr>
          <w:spacing w:val="-3"/>
        </w:rPr>
        <w:t xml:space="preserve"> </w:t>
      </w:r>
      <w:r>
        <w:t>retaliatory</w:t>
      </w:r>
      <w:r>
        <w:rPr>
          <w:spacing w:val="-3"/>
        </w:rPr>
        <w:t xml:space="preserve"> </w:t>
      </w:r>
      <w:r>
        <w:t>arrest</w:t>
      </w:r>
      <w:r>
        <w:rPr>
          <w:spacing w:val="-3"/>
        </w:rPr>
        <w:t xml:space="preserve"> </w:t>
      </w:r>
      <w:r>
        <w:t>claim</w:t>
      </w:r>
      <w:r>
        <w:rPr>
          <w:spacing w:val="-3"/>
        </w:rPr>
        <w:t xml:space="preserve"> </w:t>
      </w:r>
      <w:r>
        <w:t>against</w:t>
      </w:r>
      <w:r>
        <w:rPr>
          <w:spacing w:val="-2"/>
        </w:rPr>
        <w:t xml:space="preserve"> </w:t>
      </w:r>
      <w:r>
        <w:t>the</w:t>
      </w:r>
      <w:r>
        <w:rPr>
          <w:spacing w:val="-3"/>
        </w:rPr>
        <w:t xml:space="preserve"> </w:t>
      </w:r>
      <w:r>
        <w:t>Mayor</w:t>
      </w:r>
      <w:r>
        <w:rPr>
          <w:spacing w:val="-3"/>
        </w:rPr>
        <w:t xml:space="preserve"> </w:t>
      </w:r>
      <w:r>
        <w:t>and</w:t>
      </w:r>
      <w:r>
        <w:rPr>
          <w:spacing w:val="-3"/>
        </w:rPr>
        <w:t xml:space="preserve"> </w:t>
      </w:r>
      <w:r>
        <w:t>Chief</w:t>
      </w:r>
      <w:r>
        <w:rPr>
          <w:spacing w:val="-2"/>
        </w:rPr>
        <w:t xml:space="preserve"> </w:t>
      </w:r>
      <w:r>
        <w:t>of</w:t>
      </w:r>
      <w:r>
        <w:rPr>
          <w:spacing w:val="-3"/>
        </w:rPr>
        <w:t xml:space="preserve"> </w:t>
      </w:r>
      <w:r>
        <w:t>Police</w:t>
      </w:r>
      <w:r>
        <w:rPr>
          <w:spacing w:val="-3"/>
        </w:rPr>
        <w:t xml:space="preserve"> </w:t>
      </w:r>
      <w:r>
        <w:t>of</w:t>
      </w:r>
      <w:r>
        <w:rPr>
          <w:spacing w:val="-3"/>
        </w:rPr>
        <w:t xml:space="preserve"> </w:t>
      </w:r>
      <w:r>
        <w:t>Castle</w:t>
      </w:r>
      <w:r>
        <w:rPr>
          <w:spacing w:val="-1"/>
        </w:rPr>
        <w:t xml:space="preserve"> </w:t>
      </w:r>
      <w:r>
        <w:t>Hills,</w:t>
      </w:r>
      <w:r>
        <w:rPr>
          <w:spacing w:val="-3"/>
        </w:rPr>
        <w:t xml:space="preserve"> </w:t>
      </w:r>
      <w:r>
        <w:t>claiming that she was arrested for engaging in protected speech. However, Appellee acknowledges that there was probable cause for her arrest. Appellants asserted a qualified immunity defense. The district court denied Appellants' motion to dismiss.</w:t>
      </w:r>
    </w:p>
    <w:p w14:paraId="18314FA1" w14:textId="77777777" w:rsidR="009503D4" w:rsidRDefault="009503D4" w:rsidP="009503D4">
      <w:pPr>
        <w:pStyle w:val="BodyText"/>
      </w:pPr>
    </w:p>
    <w:p w14:paraId="36C8A396" w14:textId="77777777" w:rsidR="009503D4" w:rsidRDefault="009503D4" w:rsidP="009503D4">
      <w:pPr>
        <w:pStyle w:val="BodyText"/>
        <w:ind w:left="119"/>
      </w:pPr>
      <w:r>
        <w:lastRenderedPageBreak/>
        <w:t>On appeal, the Fifth Circuit reversed the district court's order denying Appellant's motion to dismiss, finding</w:t>
      </w:r>
      <w:r>
        <w:rPr>
          <w:spacing w:val="-3"/>
        </w:rPr>
        <w:t xml:space="preserve"> </w:t>
      </w:r>
      <w:r>
        <w:t>Appellee</w:t>
      </w:r>
      <w:r>
        <w:rPr>
          <w:spacing w:val="-4"/>
        </w:rPr>
        <w:t xml:space="preserve"> </w:t>
      </w:r>
      <w:r>
        <w:t>failed</w:t>
      </w:r>
      <w:r>
        <w:rPr>
          <w:spacing w:val="-3"/>
        </w:rPr>
        <w:t xml:space="preserve"> </w:t>
      </w:r>
      <w:r>
        <w:t>to</w:t>
      </w:r>
      <w:r>
        <w:rPr>
          <w:spacing w:val="-2"/>
        </w:rPr>
        <w:t xml:space="preserve"> </w:t>
      </w:r>
      <w:r>
        <w:t>establish</w:t>
      </w:r>
      <w:r>
        <w:rPr>
          <w:spacing w:val="-3"/>
        </w:rPr>
        <w:t xml:space="preserve"> </w:t>
      </w:r>
      <w:r>
        <w:t>a</w:t>
      </w:r>
      <w:r>
        <w:rPr>
          <w:spacing w:val="-4"/>
        </w:rPr>
        <w:t xml:space="preserve"> </w:t>
      </w:r>
      <w:r>
        <w:t>violation</w:t>
      </w:r>
      <w:r>
        <w:rPr>
          <w:spacing w:val="-4"/>
        </w:rPr>
        <w:t xml:space="preserve"> </w:t>
      </w:r>
      <w:r>
        <w:t>of</w:t>
      </w:r>
      <w:r>
        <w:rPr>
          <w:spacing w:val="-4"/>
        </w:rPr>
        <w:t xml:space="preserve"> </w:t>
      </w:r>
      <w:r>
        <w:t>her</w:t>
      </w:r>
      <w:r>
        <w:rPr>
          <w:spacing w:val="-3"/>
        </w:rPr>
        <w:t xml:space="preserve"> </w:t>
      </w:r>
      <w:r>
        <w:t>constitutional</w:t>
      </w:r>
      <w:r>
        <w:rPr>
          <w:spacing w:val="-2"/>
        </w:rPr>
        <w:t xml:space="preserve"> </w:t>
      </w:r>
      <w:r>
        <w:t>rights</w:t>
      </w:r>
      <w:r>
        <w:rPr>
          <w:spacing w:val="-4"/>
        </w:rPr>
        <w:t xml:space="preserve"> </w:t>
      </w:r>
      <w:r>
        <w:t>in</w:t>
      </w:r>
      <w:r>
        <w:rPr>
          <w:spacing w:val="-4"/>
        </w:rPr>
        <w:t xml:space="preserve"> </w:t>
      </w:r>
      <w:r>
        <w:t>her</w:t>
      </w:r>
      <w:r>
        <w:rPr>
          <w:spacing w:val="-4"/>
        </w:rPr>
        <w:t xml:space="preserve"> </w:t>
      </w:r>
      <w:r>
        <w:t>retaliatory</w:t>
      </w:r>
      <w:r>
        <w:rPr>
          <w:spacing w:val="-4"/>
        </w:rPr>
        <w:t xml:space="preserve"> </w:t>
      </w:r>
      <w:r>
        <w:t>arrest</w:t>
      </w:r>
      <w:r>
        <w:rPr>
          <w:spacing w:val="-4"/>
        </w:rPr>
        <w:t xml:space="preserve"> </w:t>
      </w:r>
      <w:r>
        <w:t>claim because the arresting officer had probable cause to arrest. While probable cause to arrest does not necessarily preclude a retaliatory arrest claim, Appellee failed to establish any of these exceptions.</w:t>
      </w:r>
    </w:p>
    <w:p w14:paraId="4A389200" w14:textId="77777777" w:rsidR="009503D4" w:rsidRDefault="009503D4" w:rsidP="009503D4"/>
    <w:p w14:paraId="201645DE" w14:textId="11830F45" w:rsidR="009503D4" w:rsidRDefault="009503D4" w:rsidP="00AC02E1"/>
    <w:p w14:paraId="6BED97B1" w14:textId="14E14209" w:rsidR="009503D4" w:rsidRDefault="009503D4" w:rsidP="00AC02E1"/>
    <w:p w14:paraId="24623E39" w14:textId="77777777" w:rsidR="00EC12AF" w:rsidRDefault="00EC12AF" w:rsidP="00EC12AF">
      <w:pPr>
        <w:pStyle w:val="BodyText"/>
        <w:ind w:left="119"/>
      </w:pPr>
      <w:r>
        <w:t>McClendon</w:t>
      </w:r>
      <w:r>
        <w:rPr>
          <w:spacing w:val="-9"/>
        </w:rPr>
        <w:t xml:space="preserve"> </w:t>
      </w:r>
      <w:r>
        <w:t>v.</w:t>
      </w:r>
      <w:r>
        <w:rPr>
          <w:spacing w:val="-7"/>
        </w:rPr>
        <w:t xml:space="preserve"> </w:t>
      </w:r>
      <w:r>
        <w:rPr>
          <w:spacing w:val="-4"/>
        </w:rPr>
        <w:t>Long</w:t>
      </w:r>
    </w:p>
    <w:p w14:paraId="67F9E4B3" w14:textId="77777777" w:rsidR="00EC12AF" w:rsidRDefault="00EC12AF" w:rsidP="00EC12AF">
      <w:pPr>
        <w:pStyle w:val="BodyText"/>
        <w:ind w:left="119"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Eleventh</w:t>
      </w:r>
      <w:r>
        <w:rPr>
          <w:spacing w:val="-5"/>
        </w:rPr>
        <w:t xml:space="preserve"> </w:t>
      </w:r>
      <w:r>
        <w:t>Circuit Opinion Date: January 19, 2022</w:t>
      </w:r>
    </w:p>
    <w:p w14:paraId="78C7989E" w14:textId="77777777" w:rsidR="00EC12AF" w:rsidRDefault="00EC12AF" w:rsidP="00EC12AF">
      <w:pPr>
        <w:pStyle w:val="BodyText"/>
        <w:rPr>
          <w:sz w:val="21"/>
        </w:rPr>
      </w:pPr>
    </w:p>
    <w:p w14:paraId="1C36CD54" w14:textId="77777777" w:rsidR="00EC12AF" w:rsidRDefault="00EC12AF" w:rsidP="00EC12AF">
      <w:pPr>
        <w:pStyle w:val="BodyText"/>
        <w:ind w:left="119"/>
      </w:pPr>
      <w:r>
        <w:t>Tags:</w:t>
      </w:r>
      <w:r>
        <w:rPr>
          <w:spacing w:val="39"/>
        </w:rPr>
        <w:t xml:space="preserve"> </w:t>
      </w:r>
      <w:r>
        <w:t>First</w:t>
      </w:r>
      <w:r>
        <w:rPr>
          <w:spacing w:val="-4"/>
        </w:rPr>
        <w:t xml:space="preserve"> </w:t>
      </w:r>
      <w:r>
        <w:rPr>
          <w:spacing w:val="-2"/>
        </w:rPr>
        <w:t>Amendment</w:t>
      </w:r>
    </w:p>
    <w:p w14:paraId="7D6FC097" w14:textId="77777777" w:rsidR="00EC12AF" w:rsidRDefault="00EC12AF" w:rsidP="00EC12AF">
      <w:pPr>
        <w:pStyle w:val="BodyText"/>
      </w:pPr>
    </w:p>
    <w:p w14:paraId="433C6015" w14:textId="20E6638B" w:rsidR="00EC12AF" w:rsidRDefault="00EC12AF" w:rsidP="00EC12AF">
      <w:pPr>
        <w:pStyle w:val="BodyText"/>
        <w:ind w:left="119" w:right="129"/>
      </w:pPr>
      <w:r>
        <w:t>In October 2018, Butts County Sheriff’s Office deputies placed signs in the front yards of the residences of all 57 registered sex offenders within the County, warning “STOP” and “NO TRICK-OR-TREAT AT THIS ADDRESS.” The Sheriff also posted an explanation of the signs on Facebook, in order to associate the signs with the registrants who lived on the properties. Before Halloween 2019, three registered sex offenders</w:t>
      </w:r>
      <w:r>
        <w:rPr>
          <w:spacing w:val="-3"/>
        </w:rPr>
        <w:t xml:space="preserve"> </w:t>
      </w:r>
      <w:r>
        <w:t>living</w:t>
      </w:r>
      <w:r>
        <w:rPr>
          <w:spacing w:val="-3"/>
        </w:rPr>
        <w:t xml:space="preserve"> </w:t>
      </w:r>
      <w:r>
        <w:t>in</w:t>
      </w:r>
      <w:r>
        <w:rPr>
          <w:spacing w:val="-2"/>
        </w:rPr>
        <w:t xml:space="preserve"> </w:t>
      </w:r>
      <w:r>
        <w:t>Butts</w:t>
      </w:r>
      <w:r>
        <w:rPr>
          <w:spacing w:val="-3"/>
        </w:rPr>
        <w:t xml:space="preserve"> </w:t>
      </w:r>
      <w:r>
        <w:t>County</w:t>
      </w:r>
      <w:r>
        <w:rPr>
          <w:spacing w:val="-3"/>
        </w:rPr>
        <w:t xml:space="preserve"> </w:t>
      </w:r>
      <w:r>
        <w:t>sued,</w:t>
      </w:r>
      <w:r>
        <w:rPr>
          <w:spacing w:val="-3"/>
        </w:rPr>
        <w:t xml:space="preserve"> </w:t>
      </w:r>
      <w:r>
        <w:t>seeking</w:t>
      </w:r>
      <w:r>
        <w:rPr>
          <w:spacing w:val="-2"/>
        </w:rPr>
        <w:t xml:space="preserve"> </w:t>
      </w:r>
      <w:r>
        <w:t>to</w:t>
      </w:r>
      <w:r>
        <w:rPr>
          <w:spacing w:val="-1"/>
        </w:rPr>
        <w:t xml:space="preserve"> </w:t>
      </w:r>
      <w:r>
        <w:t>enjoin</w:t>
      </w:r>
      <w:r>
        <w:rPr>
          <w:spacing w:val="-3"/>
        </w:rPr>
        <w:t xml:space="preserve"> </w:t>
      </w:r>
      <w:r>
        <w:t>the</w:t>
      </w:r>
      <w:r>
        <w:rPr>
          <w:spacing w:val="-2"/>
        </w:rPr>
        <w:t xml:space="preserve"> </w:t>
      </w:r>
      <w:r>
        <w:t>Sheriff</w:t>
      </w:r>
      <w:r>
        <w:rPr>
          <w:spacing w:val="-3"/>
        </w:rPr>
        <w:t xml:space="preserve"> </w:t>
      </w:r>
      <w:r>
        <w:t>from</w:t>
      </w:r>
      <w:r>
        <w:rPr>
          <w:spacing w:val="-3"/>
        </w:rPr>
        <w:t xml:space="preserve"> </w:t>
      </w:r>
      <w:r>
        <w:t>placing</w:t>
      </w:r>
      <w:r>
        <w:rPr>
          <w:spacing w:val="-3"/>
        </w:rPr>
        <w:t xml:space="preserve"> </w:t>
      </w:r>
      <w:r>
        <w:t>the</w:t>
      </w:r>
      <w:r>
        <w:rPr>
          <w:spacing w:val="-3"/>
        </w:rPr>
        <w:t xml:space="preserve"> </w:t>
      </w:r>
      <w:r>
        <w:t>signs</w:t>
      </w:r>
      <w:r>
        <w:rPr>
          <w:spacing w:val="-3"/>
        </w:rPr>
        <w:t xml:space="preserve"> </w:t>
      </w:r>
      <w:r>
        <w:t>again.</w:t>
      </w:r>
      <w:r>
        <w:rPr>
          <w:spacing w:val="-3"/>
        </w:rPr>
        <w:t xml:space="preserve"> </w:t>
      </w:r>
      <w:r>
        <w:t>Contrary to the Sheriff’s</w:t>
      </w:r>
      <w:r>
        <w:rPr>
          <w:spacing w:val="-1"/>
        </w:rPr>
        <w:t xml:space="preserve"> </w:t>
      </w:r>
      <w:r>
        <w:t>initial</w:t>
      </w:r>
      <w:r>
        <w:rPr>
          <w:spacing w:val="-1"/>
        </w:rPr>
        <w:t xml:space="preserve"> </w:t>
      </w:r>
      <w:r>
        <w:t>assertions,</w:t>
      </w:r>
      <w:r>
        <w:rPr>
          <w:spacing w:val="-1"/>
        </w:rPr>
        <w:t xml:space="preserve"> </w:t>
      </w:r>
      <w:r>
        <w:t>Georgia</w:t>
      </w:r>
      <w:r>
        <w:rPr>
          <w:spacing w:val="-1"/>
        </w:rPr>
        <w:t xml:space="preserve"> </w:t>
      </w:r>
      <w:r>
        <w:t>law</w:t>
      </w:r>
      <w:r>
        <w:rPr>
          <w:spacing w:val="-1"/>
        </w:rPr>
        <w:t xml:space="preserve"> </w:t>
      </w:r>
      <w:r>
        <w:t>does</w:t>
      </w:r>
      <w:r>
        <w:rPr>
          <w:spacing w:val="-1"/>
        </w:rPr>
        <w:t xml:space="preserve"> </w:t>
      </w:r>
      <w:r>
        <w:t>not</w:t>
      </w:r>
      <w:r>
        <w:rPr>
          <w:spacing w:val="-1"/>
        </w:rPr>
        <w:t xml:space="preserve"> </w:t>
      </w:r>
      <w:r>
        <w:t>forbid registered</w:t>
      </w:r>
      <w:r>
        <w:rPr>
          <w:spacing w:val="-1"/>
        </w:rPr>
        <w:t xml:space="preserve"> </w:t>
      </w:r>
      <w:r>
        <w:t>sex offenders</w:t>
      </w:r>
      <w:r>
        <w:rPr>
          <w:spacing w:val="-1"/>
        </w:rPr>
        <w:t xml:space="preserve"> </w:t>
      </w:r>
      <w:r>
        <w:t>from participating in Halloween. The district court rejected the suit on summary judgment. The Eleventh Circuit vacated.</w:t>
      </w:r>
    </w:p>
    <w:p w14:paraId="41857C93" w14:textId="77777777" w:rsidR="005D3738" w:rsidRDefault="005D3738" w:rsidP="00EC12AF">
      <w:pPr>
        <w:pStyle w:val="BodyText"/>
        <w:ind w:left="119" w:right="129"/>
      </w:pPr>
    </w:p>
    <w:p w14:paraId="7E3EEFF3" w14:textId="77777777" w:rsidR="00EC12AF" w:rsidRDefault="00EC12AF" w:rsidP="00EC12AF">
      <w:pPr>
        <w:pStyle w:val="BodyText"/>
        <w:ind w:left="119" w:right="124"/>
      </w:pPr>
      <w:r>
        <w:t>The Sheriff’s warning signs are compelled government speech, and their placement violates a homeowner’s First Amendment rights. The forced display of a government message on private property violates the “right to refrain from speaking at all,” and the signs are not a narrowly tailored means of serving</w:t>
      </w:r>
      <w:r>
        <w:rPr>
          <w:spacing w:val="-2"/>
        </w:rPr>
        <w:t xml:space="preserve"> </w:t>
      </w:r>
      <w:r>
        <w:t>a compelling</w:t>
      </w:r>
      <w:r>
        <w:rPr>
          <w:spacing w:val="-1"/>
        </w:rPr>
        <w:t xml:space="preserve"> </w:t>
      </w:r>
      <w:r>
        <w:t>government</w:t>
      </w:r>
      <w:r>
        <w:rPr>
          <w:spacing w:val="-2"/>
        </w:rPr>
        <w:t xml:space="preserve"> </w:t>
      </w:r>
      <w:r>
        <w:t>interest.</w:t>
      </w:r>
      <w:r>
        <w:rPr>
          <w:spacing w:val="-2"/>
        </w:rPr>
        <w:t xml:space="preserve"> </w:t>
      </w:r>
      <w:r>
        <w:t>The</w:t>
      </w:r>
      <w:r>
        <w:rPr>
          <w:spacing w:val="-1"/>
        </w:rPr>
        <w:t xml:space="preserve"> </w:t>
      </w:r>
      <w:r>
        <w:t>Sheriff’s</w:t>
      </w:r>
      <w:r>
        <w:rPr>
          <w:spacing w:val="-2"/>
        </w:rPr>
        <w:t xml:space="preserve"> </w:t>
      </w:r>
      <w:r>
        <w:t>interest</w:t>
      </w:r>
      <w:r>
        <w:rPr>
          <w:spacing w:val="-1"/>
        </w:rPr>
        <w:t xml:space="preserve"> </w:t>
      </w:r>
      <w:r>
        <w:t>in</w:t>
      </w:r>
      <w:r>
        <w:rPr>
          <w:spacing w:val="-2"/>
        </w:rPr>
        <w:t xml:space="preserve"> </w:t>
      </w:r>
      <w:r>
        <w:t>protecting</w:t>
      </w:r>
      <w:r>
        <w:rPr>
          <w:spacing w:val="-1"/>
        </w:rPr>
        <w:t xml:space="preserve"> </w:t>
      </w:r>
      <w:r>
        <w:t>children</w:t>
      </w:r>
      <w:r>
        <w:rPr>
          <w:spacing w:val="-2"/>
        </w:rPr>
        <w:t xml:space="preserve"> </w:t>
      </w:r>
      <w:r>
        <w:t>from</w:t>
      </w:r>
      <w:r>
        <w:rPr>
          <w:spacing w:val="-1"/>
        </w:rPr>
        <w:t xml:space="preserve"> </w:t>
      </w:r>
      <w:r>
        <w:t>sexual</w:t>
      </w:r>
      <w:r>
        <w:rPr>
          <w:spacing w:val="-2"/>
        </w:rPr>
        <w:t xml:space="preserve"> </w:t>
      </w:r>
      <w:r>
        <w:t>abuse is</w:t>
      </w:r>
      <w:r>
        <w:rPr>
          <w:spacing w:val="-3"/>
        </w:rPr>
        <w:t xml:space="preserve"> </w:t>
      </w:r>
      <w:r>
        <w:t>compelling</w:t>
      </w:r>
      <w:r>
        <w:rPr>
          <w:spacing w:val="-1"/>
        </w:rPr>
        <w:t xml:space="preserve"> </w:t>
      </w:r>
      <w:r>
        <w:t>but</w:t>
      </w:r>
      <w:r>
        <w:rPr>
          <w:spacing w:val="-2"/>
        </w:rPr>
        <w:t xml:space="preserve"> </w:t>
      </w:r>
      <w:r>
        <w:t>the</w:t>
      </w:r>
      <w:r>
        <w:rPr>
          <w:spacing w:val="-2"/>
        </w:rPr>
        <w:t xml:space="preserve"> </w:t>
      </w:r>
      <w:r>
        <w:t>Sheriff</w:t>
      </w:r>
      <w:r>
        <w:rPr>
          <w:spacing w:val="-3"/>
        </w:rPr>
        <w:t xml:space="preserve"> </w:t>
      </w:r>
      <w:r>
        <w:t>has</w:t>
      </w:r>
      <w:r>
        <w:rPr>
          <w:spacing w:val="-3"/>
        </w:rPr>
        <w:t xml:space="preserve"> </w:t>
      </w:r>
      <w:r>
        <w:t>not</w:t>
      </w:r>
      <w:r>
        <w:rPr>
          <w:spacing w:val="-2"/>
        </w:rPr>
        <w:t xml:space="preserve"> </w:t>
      </w:r>
      <w:r>
        <w:t>provided</w:t>
      </w:r>
      <w:r>
        <w:rPr>
          <w:spacing w:val="-3"/>
        </w:rPr>
        <w:t xml:space="preserve"> </w:t>
      </w:r>
      <w:r>
        <w:t>any</w:t>
      </w:r>
      <w:r>
        <w:rPr>
          <w:spacing w:val="-2"/>
        </w:rPr>
        <w:t xml:space="preserve"> </w:t>
      </w:r>
      <w:r>
        <w:t>evidence</w:t>
      </w:r>
      <w:r>
        <w:rPr>
          <w:spacing w:val="-3"/>
        </w:rPr>
        <w:t xml:space="preserve"> </w:t>
      </w:r>
      <w:r>
        <w:t>that</w:t>
      </w:r>
      <w:r>
        <w:rPr>
          <w:spacing w:val="-2"/>
        </w:rPr>
        <w:t xml:space="preserve"> </w:t>
      </w:r>
      <w:r>
        <w:t>the</w:t>
      </w:r>
      <w:r>
        <w:rPr>
          <w:spacing w:val="-3"/>
        </w:rPr>
        <w:t xml:space="preserve"> </w:t>
      </w:r>
      <w:r>
        <w:t>registrants</w:t>
      </w:r>
      <w:r>
        <w:rPr>
          <w:spacing w:val="-1"/>
        </w:rPr>
        <w:t xml:space="preserve"> </w:t>
      </w:r>
      <w:r>
        <w:t>actually</w:t>
      </w:r>
      <w:r>
        <w:rPr>
          <w:spacing w:val="-2"/>
        </w:rPr>
        <w:t xml:space="preserve"> </w:t>
      </w:r>
      <w:r>
        <w:t>pose</w:t>
      </w:r>
      <w:r>
        <w:rPr>
          <w:spacing w:val="-2"/>
        </w:rPr>
        <w:t xml:space="preserve"> </w:t>
      </w:r>
      <w:r>
        <w:t>a</w:t>
      </w:r>
      <w:r>
        <w:rPr>
          <w:spacing w:val="-3"/>
        </w:rPr>
        <w:t xml:space="preserve"> </w:t>
      </w:r>
      <w:r>
        <w:t>danger</w:t>
      </w:r>
      <w:r>
        <w:rPr>
          <w:spacing w:val="-2"/>
        </w:rPr>
        <w:t xml:space="preserve"> </w:t>
      </w:r>
      <w:r>
        <w:t>to trick-or-treating children or that these signs would serve to prevent such danger.</w:t>
      </w:r>
    </w:p>
    <w:p w14:paraId="4F8833D0" w14:textId="77777777" w:rsidR="00EC12AF" w:rsidRDefault="00EC12AF" w:rsidP="00AC02E1"/>
    <w:p w14:paraId="37389A30" w14:textId="77777777" w:rsidR="0001568C" w:rsidRDefault="0001568C" w:rsidP="00AC02E1"/>
    <w:p w14:paraId="1180054C" w14:textId="77777777" w:rsidR="0001568C" w:rsidRDefault="0001568C" w:rsidP="0001568C">
      <w:pPr>
        <w:ind w:left="115"/>
        <w:rPr>
          <w:sz w:val="24"/>
        </w:rPr>
      </w:pPr>
      <w:r>
        <w:rPr>
          <w:sz w:val="24"/>
        </w:rPr>
        <w:t>Wood</w:t>
      </w:r>
      <w:r>
        <w:rPr>
          <w:spacing w:val="-2"/>
          <w:sz w:val="24"/>
        </w:rPr>
        <w:t xml:space="preserve"> </w:t>
      </w:r>
      <w:r>
        <w:rPr>
          <w:sz w:val="24"/>
        </w:rPr>
        <w:t xml:space="preserve">v. </w:t>
      </w:r>
      <w:r>
        <w:rPr>
          <w:spacing w:val="-2"/>
          <w:sz w:val="24"/>
        </w:rPr>
        <w:t>Eubanks</w:t>
      </w:r>
    </w:p>
    <w:p w14:paraId="7757F0A0" w14:textId="77777777" w:rsidR="0001568C" w:rsidRDefault="0001568C" w:rsidP="0001568C">
      <w:pPr>
        <w:ind w:left="115" w:right="960"/>
        <w:rPr>
          <w:sz w:val="24"/>
        </w:rPr>
      </w:pPr>
      <w:r>
        <w:rPr>
          <w:sz w:val="24"/>
        </w:rPr>
        <w:t>Court:</w:t>
      </w:r>
      <w:r>
        <w:rPr>
          <w:spacing w:val="-4"/>
          <w:sz w:val="24"/>
        </w:rPr>
        <w:t xml:space="preserve"> </w:t>
      </w:r>
      <w:r>
        <w:rPr>
          <w:sz w:val="24"/>
        </w:rPr>
        <w:t>US</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Sixth</w:t>
      </w:r>
      <w:r>
        <w:rPr>
          <w:spacing w:val="-5"/>
          <w:sz w:val="24"/>
        </w:rPr>
        <w:t xml:space="preserve"> </w:t>
      </w:r>
      <w:r>
        <w:rPr>
          <w:sz w:val="24"/>
        </w:rPr>
        <w:t xml:space="preserve">Circuit Opinion </w:t>
      </w:r>
    </w:p>
    <w:p w14:paraId="03B716ED" w14:textId="77777777" w:rsidR="0001568C" w:rsidRDefault="0001568C" w:rsidP="0001568C">
      <w:pPr>
        <w:ind w:left="115" w:right="960"/>
        <w:rPr>
          <w:sz w:val="24"/>
        </w:rPr>
      </w:pPr>
      <w:r>
        <w:rPr>
          <w:sz w:val="24"/>
        </w:rPr>
        <w:t>Date: February 8, 2022</w:t>
      </w:r>
    </w:p>
    <w:p w14:paraId="21F72BAF" w14:textId="77777777" w:rsidR="0001568C" w:rsidRDefault="0001568C" w:rsidP="0001568C">
      <w:pPr>
        <w:ind w:left="115"/>
        <w:rPr>
          <w:spacing w:val="-2"/>
          <w:sz w:val="24"/>
        </w:rPr>
      </w:pPr>
    </w:p>
    <w:p w14:paraId="2253AB26" w14:textId="77777777" w:rsidR="0001568C" w:rsidRDefault="0001568C" w:rsidP="0001568C">
      <w:pPr>
        <w:ind w:left="115"/>
        <w:rPr>
          <w:sz w:val="24"/>
        </w:rPr>
      </w:pPr>
      <w:r>
        <w:rPr>
          <w:spacing w:val="-2"/>
          <w:sz w:val="24"/>
        </w:rPr>
        <w:t>Tags:  first amendment retaliation and fourth amendment seizure violation</w:t>
      </w:r>
    </w:p>
    <w:p w14:paraId="7ED98AB9" w14:textId="77777777" w:rsidR="0001568C" w:rsidRDefault="0001568C" w:rsidP="0001568C">
      <w:pPr>
        <w:ind w:left="120" w:right="183"/>
        <w:rPr>
          <w:sz w:val="24"/>
        </w:rPr>
      </w:pPr>
      <w:r>
        <w:rPr>
          <w:sz w:val="24"/>
        </w:rPr>
        <w:t>Wood wore a shirt bearing the words “Fuck the Police” to the county fair. According to Wood, police</w:t>
      </w:r>
      <w:r>
        <w:rPr>
          <w:spacing w:val="-2"/>
          <w:sz w:val="24"/>
        </w:rPr>
        <w:t xml:space="preserve"> </w:t>
      </w:r>
      <w:r>
        <w:rPr>
          <w:sz w:val="24"/>
        </w:rPr>
        <w:t>officers</w:t>
      </w:r>
      <w:r>
        <w:rPr>
          <w:spacing w:val="-3"/>
          <w:sz w:val="24"/>
        </w:rPr>
        <w:t xml:space="preserve"> </w:t>
      </w:r>
      <w:r>
        <w:rPr>
          <w:sz w:val="24"/>
        </w:rPr>
        <w:t>ordered</w:t>
      </w:r>
      <w:r>
        <w:rPr>
          <w:spacing w:val="-3"/>
          <w:sz w:val="24"/>
        </w:rPr>
        <w:t xml:space="preserve"> </w:t>
      </w:r>
      <w:r>
        <w:rPr>
          <w:sz w:val="24"/>
        </w:rPr>
        <w:t>him</w:t>
      </w:r>
      <w:r>
        <w:rPr>
          <w:spacing w:val="-2"/>
          <w:sz w:val="24"/>
        </w:rPr>
        <w:t xml:space="preserve"> </w:t>
      </w:r>
      <w:r>
        <w:rPr>
          <w:sz w:val="24"/>
        </w:rPr>
        <w:t>to</w:t>
      </w:r>
      <w:r>
        <w:rPr>
          <w:spacing w:val="-2"/>
          <w:sz w:val="24"/>
        </w:rPr>
        <w:t xml:space="preserve"> </w:t>
      </w:r>
      <w:r>
        <w:rPr>
          <w:sz w:val="24"/>
        </w:rPr>
        <w:t>leave</w:t>
      </w:r>
      <w:r>
        <w:rPr>
          <w:spacing w:val="-3"/>
          <w:sz w:val="24"/>
        </w:rPr>
        <w:t xml:space="preserve"> </w:t>
      </w:r>
      <w:r>
        <w:rPr>
          <w:sz w:val="24"/>
        </w:rPr>
        <w:t>and</w:t>
      </w:r>
      <w:r>
        <w:rPr>
          <w:spacing w:val="-3"/>
          <w:sz w:val="24"/>
        </w:rPr>
        <w:t xml:space="preserve"> </w:t>
      </w:r>
      <w:r>
        <w:rPr>
          <w:sz w:val="24"/>
        </w:rPr>
        <w:t>escorted</w:t>
      </w:r>
      <w:r>
        <w:rPr>
          <w:spacing w:val="-3"/>
          <w:sz w:val="24"/>
        </w:rPr>
        <w:t xml:space="preserve"> </w:t>
      </w:r>
      <w:r>
        <w:rPr>
          <w:sz w:val="24"/>
        </w:rPr>
        <w:t>him</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fairgrounds</w:t>
      </w:r>
      <w:r>
        <w:rPr>
          <w:spacing w:val="-3"/>
          <w:sz w:val="24"/>
        </w:rPr>
        <w:t xml:space="preserve"> </w:t>
      </w:r>
      <w:r>
        <w:rPr>
          <w:sz w:val="24"/>
        </w:rPr>
        <w:t>because</w:t>
      </w:r>
      <w:r>
        <w:rPr>
          <w:spacing w:val="-3"/>
          <w:sz w:val="24"/>
        </w:rPr>
        <w:t xml:space="preserve"> </w:t>
      </w:r>
      <w:r>
        <w:rPr>
          <w:sz w:val="24"/>
        </w:rPr>
        <w:t>of</w:t>
      </w:r>
      <w:r>
        <w:rPr>
          <w:spacing w:val="-3"/>
          <w:sz w:val="24"/>
        </w:rPr>
        <w:t xml:space="preserve"> </w:t>
      </w:r>
      <w:r>
        <w:rPr>
          <w:sz w:val="24"/>
        </w:rPr>
        <w:t>his</w:t>
      </w:r>
      <w:r>
        <w:rPr>
          <w:spacing w:val="-3"/>
          <w:sz w:val="24"/>
        </w:rPr>
        <w:t xml:space="preserve"> </w:t>
      </w:r>
      <w:r>
        <w:rPr>
          <w:sz w:val="24"/>
        </w:rPr>
        <w:t xml:space="preserve">shirt. While leaving, Wood made several coarse insults directed to the police and the fairground’s administrator. The officers then arrested Wood for disorderly conduct. After the charges were dismissed, Wood filed a 42 U.S.C. 1983 action against the officers, alleging false arrest and retaliation. The district court granted the defendants summary judgment, citing qualified immunity on the false arrest claim and insufficient evidence of retaliation. The Sixth Circuit reversed. Wood’s speech was protected by the First Amendment. With respect to the retaliation claim, the court held that a reasonable jury could conclude the officers were motivated to surround Wood and require him to leave in part because of his shirt. While Wood’s speech was profane, the circumstances did not create a situation where </w:t>
      </w:r>
      <w:r>
        <w:rPr>
          <w:sz w:val="24"/>
        </w:rPr>
        <w:lastRenderedPageBreak/>
        <w:t>violence was likely to result. Neither proximity nor Wood’s demeanor and volume provided probable cause for arrest. Because there was no probable cause to arrest Wood for disorderly conduct, and because Wood’s right to be free from arrest was clearly established, the officers are not entitled to qualified immunity.</w:t>
      </w:r>
    </w:p>
    <w:p w14:paraId="7AABC4B4" w14:textId="77777777" w:rsidR="0001568C" w:rsidRDefault="0001568C" w:rsidP="0001568C">
      <w:pPr>
        <w:ind w:left="120" w:right="183"/>
        <w:rPr>
          <w:sz w:val="24"/>
        </w:rPr>
      </w:pPr>
    </w:p>
    <w:p w14:paraId="265CD6E1" w14:textId="77777777" w:rsidR="005D3738" w:rsidRDefault="005D3738" w:rsidP="0001568C">
      <w:pPr>
        <w:pStyle w:val="BodyText"/>
        <w:ind w:left="120"/>
      </w:pPr>
    </w:p>
    <w:p w14:paraId="2AA62401" w14:textId="3908EC45" w:rsidR="0001568C" w:rsidRDefault="0001568C" w:rsidP="0001568C">
      <w:pPr>
        <w:pStyle w:val="BodyText"/>
        <w:ind w:left="120"/>
      </w:pPr>
      <w:r>
        <w:t>Buehler</w:t>
      </w:r>
      <w:r>
        <w:rPr>
          <w:spacing w:val="-8"/>
        </w:rPr>
        <w:t xml:space="preserve"> </w:t>
      </w:r>
      <w:r>
        <w:t>v.</w:t>
      </w:r>
      <w:r>
        <w:rPr>
          <w:spacing w:val="-7"/>
        </w:rPr>
        <w:t xml:space="preserve"> </w:t>
      </w:r>
      <w:r>
        <w:rPr>
          <w:spacing w:val="-4"/>
        </w:rPr>
        <w:t>Dear</w:t>
      </w:r>
    </w:p>
    <w:p w14:paraId="42C00285" w14:textId="77777777" w:rsidR="0001568C" w:rsidRDefault="0001568C" w:rsidP="0001568C">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March 3, 2022</w:t>
      </w:r>
    </w:p>
    <w:p w14:paraId="5B2D7F15" w14:textId="77777777" w:rsidR="0001568C" w:rsidRDefault="0001568C" w:rsidP="0001568C">
      <w:pPr>
        <w:pStyle w:val="BodyText"/>
        <w:rPr>
          <w:sz w:val="21"/>
        </w:rPr>
      </w:pPr>
    </w:p>
    <w:p w14:paraId="7B712F81" w14:textId="77777777" w:rsidR="0001568C" w:rsidRDefault="0001568C" w:rsidP="0001568C">
      <w:pPr>
        <w:pStyle w:val="BodyText"/>
        <w:ind w:left="120"/>
      </w:pPr>
      <w:r>
        <w:t>Tags:</w:t>
      </w:r>
      <w:r>
        <w:rPr>
          <w:spacing w:val="-9"/>
        </w:rPr>
        <w:t xml:space="preserve"> </w:t>
      </w:r>
      <w:r>
        <w:t>First</w:t>
      </w:r>
      <w:r>
        <w:rPr>
          <w:spacing w:val="-9"/>
        </w:rPr>
        <w:t xml:space="preserve"> </w:t>
      </w:r>
      <w:r>
        <w:t>Amendment,</w:t>
      </w:r>
      <w:r>
        <w:rPr>
          <w:spacing w:val="-9"/>
        </w:rPr>
        <w:t xml:space="preserve"> </w:t>
      </w:r>
      <w:r>
        <w:t>Interference</w:t>
      </w:r>
      <w:r>
        <w:rPr>
          <w:spacing w:val="-7"/>
        </w:rPr>
        <w:t xml:space="preserve"> </w:t>
      </w:r>
      <w:r>
        <w:t>with</w:t>
      </w:r>
      <w:r>
        <w:rPr>
          <w:spacing w:val="-9"/>
        </w:rPr>
        <w:t xml:space="preserve"> </w:t>
      </w:r>
      <w:r>
        <w:t>Police,</w:t>
      </w:r>
      <w:r>
        <w:rPr>
          <w:spacing w:val="-8"/>
        </w:rPr>
        <w:t xml:space="preserve"> </w:t>
      </w:r>
      <w:r>
        <w:t>Use</w:t>
      </w:r>
      <w:r>
        <w:rPr>
          <w:spacing w:val="-9"/>
        </w:rPr>
        <w:t xml:space="preserve"> </w:t>
      </w:r>
      <w:r>
        <w:t>of</w:t>
      </w:r>
      <w:r>
        <w:rPr>
          <w:spacing w:val="-9"/>
        </w:rPr>
        <w:t xml:space="preserve"> </w:t>
      </w:r>
      <w:r>
        <w:rPr>
          <w:spacing w:val="-2"/>
        </w:rPr>
        <w:t>Force</w:t>
      </w:r>
    </w:p>
    <w:p w14:paraId="403850C3" w14:textId="77777777" w:rsidR="0001568C" w:rsidRDefault="0001568C" w:rsidP="0001568C">
      <w:pPr>
        <w:pStyle w:val="BodyText"/>
      </w:pPr>
    </w:p>
    <w:p w14:paraId="4B7F2E11" w14:textId="77777777" w:rsidR="0001568C" w:rsidRDefault="0001568C" w:rsidP="0001568C">
      <w:pPr>
        <w:pStyle w:val="BodyText"/>
        <w:ind w:left="120" w:right="137"/>
      </w:pPr>
      <w:r>
        <w:t>Plaintiff,</w:t>
      </w:r>
      <w:r>
        <w:rPr>
          <w:spacing w:val="-2"/>
        </w:rPr>
        <w:t xml:space="preserve"> </w:t>
      </w:r>
      <w:r>
        <w:t>a</w:t>
      </w:r>
      <w:r>
        <w:rPr>
          <w:spacing w:val="-2"/>
        </w:rPr>
        <w:t xml:space="preserve"> </w:t>
      </w:r>
      <w:r>
        <w:t>police</w:t>
      </w:r>
      <w:r>
        <w:rPr>
          <w:spacing w:val="-2"/>
        </w:rPr>
        <w:t xml:space="preserve"> </w:t>
      </w:r>
      <w:r>
        <w:t>accountability</w:t>
      </w:r>
      <w:r>
        <w:rPr>
          <w:spacing w:val="-2"/>
        </w:rPr>
        <w:t xml:space="preserve"> </w:t>
      </w:r>
      <w:r>
        <w:t>activist, was</w:t>
      </w:r>
      <w:r>
        <w:rPr>
          <w:spacing w:val="-2"/>
        </w:rPr>
        <w:t xml:space="preserve"> </w:t>
      </w:r>
      <w:r>
        <w:t>arrested</w:t>
      </w:r>
      <w:r>
        <w:rPr>
          <w:spacing w:val="-1"/>
        </w:rPr>
        <w:t xml:space="preserve"> </w:t>
      </w:r>
      <w:r>
        <w:t>on</w:t>
      </w:r>
      <w:r>
        <w:rPr>
          <w:spacing w:val="-2"/>
        </w:rPr>
        <w:t xml:space="preserve"> </w:t>
      </w:r>
      <w:r>
        <w:t>crowded</w:t>
      </w:r>
      <w:r>
        <w:rPr>
          <w:spacing w:val="-1"/>
        </w:rPr>
        <w:t xml:space="preserve"> </w:t>
      </w:r>
      <w:r>
        <w:t>Sixth</w:t>
      </w:r>
      <w:r>
        <w:rPr>
          <w:spacing w:val="-1"/>
        </w:rPr>
        <w:t xml:space="preserve"> </w:t>
      </w:r>
      <w:r>
        <w:t>Street</w:t>
      </w:r>
      <w:r>
        <w:rPr>
          <w:spacing w:val="-1"/>
        </w:rPr>
        <w:t xml:space="preserve"> </w:t>
      </w:r>
      <w:r>
        <w:t>in</w:t>
      </w:r>
      <w:r>
        <w:rPr>
          <w:spacing w:val="-1"/>
        </w:rPr>
        <w:t xml:space="preserve"> </w:t>
      </w:r>
      <w:r>
        <w:t>downtown</w:t>
      </w:r>
      <w:r>
        <w:rPr>
          <w:spacing w:val="-2"/>
        </w:rPr>
        <w:t xml:space="preserve"> </w:t>
      </w:r>
      <w:r>
        <w:t>Austin</w:t>
      </w:r>
      <w:r>
        <w:rPr>
          <w:spacing w:val="-2"/>
        </w:rPr>
        <w:t xml:space="preserve"> </w:t>
      </w:r>
      <w:r>
        <w:t>while "cop watching" (video-recording police activity). After plaintiff and police officers had repeated verbal confrontations about how close to them he was permitted to stand while recording, he was arrested for misdemeanor interference with performance of official duties. Four Austin police officers took plaintiff to</w:t>
      </w:r>
      <w:r>
        <w:rPr>
          <w:spacing w:val="-2"/>
        </w:rPr>
        <w:t xml:space="preserve"> </w:t>
      </w:r>
      <w:r>
        <w:t>the</w:t>
      </w:r>
      <w:r>
        <w:rPr>
          <w:spacing w:val="-2"/>
        </w:rPr>
        <w:t xml:space="preserve"> </w:t>
      </w:r>
      <w:r>
        <w:t>ground</w:t>
      </w:r>
      <w:r>
        <w:rPr>
          <w:spacing w:val="-3"/>
        </w:rPr>
        <w:t xml:space="preserve"> </w:t>
      </w:r>
      <w:r>
        <w:t>and</w:t>
      </w:r>
      <w:r>
        <w:rPr>
          <w:spacing w:val="-2"/>
        </w:rPr>
        <w:t xml:space="preserve"> </w:t>
      </w:r>
      <w:r>
        <w:t>handcuffed</w:t>
      </w:r>
      <w:r>
        <w:rPr>
          <w:spacing w:val="-3"/>
        </w:rPr>
        <w:t xml:space="preserve"> </w:t>
      </w:r>
      <w:r>
        <w:t>him,</w:t>
      </w:r>
      <w:r>
        <w:rPr>
          <w:spacing w:val="-3"/>
        </w:rPr>
        <w:t xml:space="preserve"> </w:t>
      </w:r>
      <w:r>
        <w:t>with</w:t>
      </w:r>
      <w:r>
        <w:rPr>
          <w:spacing w:val="-3"/>
        </w:rPr>
        <w:t xml:space="preserve"> </w:t>
      </w:r>
      <w:r>
        <w:t>plaintiff</w:t>
      </w:r>
      <w:r>
        <w:rPr>
          <w:spacing w:val="-3"/>
        </w:rPr>
        <w:t xml:space="preserve"> </w:t>
      </w:r>
      <w:r>
        <w:t>suffering</w:t>
      </w:r>
      <w:r>
        <w:rPr>
          <w:spacing w:val="-2"/>
        </w:rPr>
        <w:t xml:space="preserve"> </w:t>
      </w:r>
      <w:r>
        <w:t>minor</w:t>
      </w:r>
      <w:r>
        <w:rPr>
          <w:spacing w:val="-2"/>
        </w:rPr>
        <w:t xml:space="preserve"> </w:t>
      </w:r>
      <w:r>
        <w:t>bruises</w:t>
      </w:r>
      <w:r>
        <w:rPr>
          <w:spacing w:val="-2"/>
        </w:rPr>
        <w:t xml:space="preserve"> </w:t>
      </w:r>
      <w:r>
        <w:t>and</w:t>
      </w:r>
      <w:r>
        <w:rPr>
          <w:spacing w:val="-2"/>
        </w:rPr>
        <w:t xml:space="preserve"> </w:t>
      </w:r>
      <w:r>
        <w:t>lesions</w:t>
      </w:r>
      <w:r>
        <w:rPr>
          <w:spacing w:val="-3"/>
        </w:rPr>
        <w:t xml:space="preserve"> </w:t>
      </w:r>
      <w:r>
        <w:t>as</w:t>
      </w:r>
      <w:r>
        <w:rPr>
          <w:spacing w:val="-3"/>
        </w:rPr>
        <w:t xml:space="preserve"> </w:t>
      </w:r>
      <w:r>
        <w:t>a</w:t>
      </w:r>
      <w:r>
        <w:rPr>
          <w:spacing w:val="-3"/>
        </w:rPr>
        <w:t xml:space="preserve"> </w:t>
      </w:r>
      <w:r>
        <w:t>result.</w:t>
      </w:r>
      <w:r>
        <w:rPr>
          <w:spacing w:val="-2"/>
        </w:rPr>
        <w:t xml:space="preserve"> </w:t>
      </w:r>
      <w:r>
        <w:t>The</w:t>
      </w:r>
      <w:r>
        <w:rPr>
          <w:spacing w:val="-2"/>
        </w:rPr>
        <w:t xml:space="preserve"> </w:t>
      </w:r>
      <w:r>
        <w:t>Fifth Circuit reversed the district court's denial of summary judgment as to plaintiff's excessive force claim and affirmed the district court's decision in all other respects. The court held that none of the officers involved in plaintiff's arrest used excessive force in violation of the Fourth Amendment. The court also concluded that summary judgment for the officers on plaintiff's false arrest claim was proper; the officers were entitled to qualified immunity on his First Amendment claim; and his bystander and municipal liability claims fail for lack of an underlying constitutional violation.</w:t>
      </w:r>
    </w:p>
    <w:p w14:paraId="69172B39" w14:textId="15B6136C" w:rsidR="0001568C" w:rsidRDefault="0001568C" w:rsidP="00AC02E1"/>
    <w:p w14:paraId="0513DA59" w14:textId="65AC4014" w:rsidR="00A041D7" w:rsidRDefault="00A041D7" w:rsidP="00AC02E1"/>
    <w:p w14:paraId="1C231E81" w14:textId="0A55E92C" w:rsidR="00A041D7" w:rsidRDefault="00A041D7" w:rsidP="00AC02E1"/>
    <w:p w14:paraId="55907B77" w14:textId="77777777" w:rsidR="00A041D7" w:rsidRDefault="00A041D7" w:rsidP="00A041D7">
      <w:pPr>
        <w:pStyle w:val="BodyText"/>
        <w:ind w:left="120"/>
      </w:pPr>
      <w:r>
        <w:t>Irizarry</w:t>
      </w:r>
      <w:r>
        <w:rPr>
          <w:spacing w:val="-6"/>
        </w:rPr>
        <w:t xml:space="preserve"> </w:t>
      </w:r>
      <w:r>
        <w:t>v.</w:t>
      </w:r>
      <w:r>
        <w:rPr>
          <w:spacing w:val="-5"/>
        </w:rPr>
        <w:t xml:space="preserve"> </w:t>
      </w:r>
      <w:r>
        <w:rPr>
          <w:spacing w:val="-2"/>
        </w:rPr>
        <w:t>Yehia</w:t>
      </w:r>
    </w:p>
    <w:p w14:paraId="22DD6304" w14:textId="77777777" w:rsidR="00A041D7" w:rsidRDefault="00A041D7" w:rsidP="00A041D7">
      <w:pPr>
        <w:pStyle w:val="BodyText"/>
        <w:ind w:left="120" w:right="477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Tenth</w:t>
      </w:r>
      <w:r>
        <w:rPr>
          <w:spacing w:val="-6"/>
        </w:rPr>
        <w:t xml:space="preserve"> </w:t>
      </w:r>
      <w:r>
        <w:t>Circuit Opinion Date: July 11, 2022</w:t>
      </w:r>
    </w:p>
    <w:p w14:paraId="222C61AD" w14:textId="77777777" w:rsidR="00A041D7" w:rsidRDefault="00A041D7" w:rsidP="00A041D7">
      <w:pPr>
        <w:pStyle w:val="BodyText"/>
      </w:pPr>
    </w:p>
    <w:p w14:paraId="1BABFFCB" w14:textId="77777777" w:rsidR="00A041D7" w:rsidRDefault="00A041D7" w:rsidP="00A041D7">
      <w:pPr>
        <w:pStyle w:val="BodyText"/>
        <w:ind w:left="120"/>
      </w:pPr>
      <w:r>
        <w:t>Tagline:</w:t>
      </w:r>
      <w:r>
        <w:rPr>
          <w:spacing w:val="-12"/>
        </w:rPr>
        <w:t xml:space="preserve"> </w:t>
      </w:r>
      <w:r>
        <w:t>First</w:t>
      </w:r>
      <w:r>
        <w:rPr>
          <w:spacing w:val="-11"/>
        </w:rPr>
        <w:t xml:space="preserve"> </w:t>
      </w:r>
      <w:r>
        <w:t>Amendment</w:t>
      </w:r>
      <w:r>
        <w:rPr>
          <w:spacing w:val="-11"/>
        </w:rPr>
        <w:t xml:space="preserve"> </w:t>
      </w:r>
      <w:r>
        <w:rPr>
          <w:spacing w:val="-2"/>
        </w:rPr>
        <w:t>retaliation</w:t>
      </w:r>
    </w:p>
    <w:p w14:paraId="3080CF56" w14:textId="77777777" w:rsidR="00A041D7" w:rsidRDefault="00A041D7" w:rsidP="00A041D7">
      <w:pPr>
        <w:pStyle w:val="BodyText"/>
      </w:pPr>
    </w:p>
    <w:p w14:paraId="61FA837E" w14:textId="69D0DD97" w:rsidR="00A041D7" w:rsidRDefault="00A041D7" w:rsidP="00A041D7">
      <w:pPr>
        <w:pStyle w:val="BodyText"/>
        <w:ind w:left="120" w:right="129"/>
      </w:pPr>
      <w:r>
        <w:t xml:space="preserve">Plaintiff-appellant </w:t>
      </w:r>
      <w:proofErr w:type="spellStart"/>
      <w:r>
        <w:t>Abade</w:t>
      </w:r>
      <w:proofErr w:type="spellEnd"/>
      <w:r>
        <w:t xml:space="preserve"> Irizarry, a </w:t>
      </w:r>
      <w:proofErr w:type="spellStart"/>
      <w:r>
        <w:t>a</w:t>
      </w:r>
      <w:proofErr w:type="spellEnd"/>
      <w:r>
        <w:t xml:space="preserve"> YouTube journalist and blogger, was filming a DUI traffic stop in Lakewood,</w:t>
      </w:r>
      <w:r>
        <w:rPr>
          <w:spacing w:val="-3"/>
        </w:rPr>
        <w:t xml:space="preserve"> </w:t>
      </w:r>
      <w:r>
        <w:t>Colorado.</w:t>
      </w:r>
      <w:r>
        <w:rPr>
          <w:spacing w:val="-3"/>
        </w:rPr>
        <w:t xml:space="preserve"> </w:t>
      </w:r>
      <w:r>
        <w:t>Officer</w:t>
      </w:r>
      <w:r>
        <w:rPr>
          <w:spacing w:val="-3"/>
        </w:rPr>
        <w:t xml:space="preserve"> </w:t>
      </w:r>
      <w:r>
        <w:t>Ahmed</w:t>
      </w:r>
      <w:r>
        <w:rPr>
          <w:spacing w:val="-2"/>
        </w:rPr>
        <w:t xml:space="preserve"> </w:t>
      </w:r>
      <w:r>
        <w:t>Yehia</w:t>
      </w:r>
      <w:r>
        <w:rPr>
          <w:spacing w:val="-3"/>
        </w:rPr>
        <w:t xml:space="preserve"> </w:t>
      </w:r>
      <w:r>
        <w:t>arrived</w:t>
      </w:r>
      <w:r>
        <w:rPr>
          <w:spacing w:val="-3"/>
        </w:rPr>
        <w:t xml:space="preserve"> </w:t>
      </w:r>
      <w:r>
        <w:t>on</w:t>
      </w:r>
      <w:r>
        <w:rPr>
          <w:spacing w:val="-3"/>
        </w:rPr>
        <w:t xml:space="preserve"> </w:t>
      </w:r>
      <w:r>
        <w:t>the</w:t>
      </w:r>
      <w:r>
        <w:rPr>
          <w:spacing w:val="-3"/>
        </w:rPr>
        <w:t xml:space="preserve"> </w:t>
      </w:r>
      <w:r>
        <w:t>scene</w:t>
      </w:r>
      <w:r>
        <w:rPr>
          <w:spacing w:val="-2"/>
        </w:rPr>
        <w:t xml:space="preserve"> </w:t>
      </w:r>
      <w:r>
        <w:t>and</w:t>
      </w:r>
      <w:r>
        <w:rPr>
          <w:spacing w:val="-3"/>
        </w:rPr>
        <w:t xml:space="preserve"> </w:t>
      </w:r>
      <w:r>
        <w:t>stood</w:t>
      </w:r>
      <w:r>
        <w:rPr>
          <w:spacing w:val="-3"/>
        </w:rPr>
        <w:t xml:space="preserve"> </w:t>
      </w:r>
      <w:r>
        <w:t>in</w:t>
      </w:r>
      <w:r>
        <w:rPr>
          <w:spacing w:val="-3"/>
        </w:rPr>
        <w:t xml:space="preserve"> </w:t>
      </w:r>
      <w:r>
        <w:t>front</w:t>
      </w:r>
      <w:r>
        <w:rPr>
          <w:spacing w:val="-3"/>
        </w:rPr>
        <w:t xml:space="preserve"> </w:t>
      </w:r>
      <w:r>
        <w:t>of</w:t>
      </w:r>
      <w:r>
        <w:rPr>
          <w:spacing w:val="-3"/>
        </w:rPr>
        <w:t xml:space="preserve"> </w:t>
      </w:r>
      <w:r>
        <w:t>Irizarry,</w:t>
      </w:r>
      <w:r>
        <w:rPr>
          <w:spacing w:val="-3"/>
        </w:rPr>
        <w:t xml:space="preserve"> </w:t>
      </w:r>
      <w:r>
        <w:t>obstructing his filming of the stop. When Irizarry and a fellow journalist objected, Officer Yehia shined a flashlight into Irizarry’s camera and then drove his police cruiser at the two journalists. Irizarry sued under 42 U.S.C. § 1983,</w:t>
      </w:r>
      <w:r>
        <w:rPr>
          <w:spacing w:val="-1"/>
        </w:rPr>
        <w:t xml:space="preserve"> </w:t>
      </w:r>
      <w:r>
        <w:t>alleging that Officer</w:t>
      </w:r>
      <w:r>
        <w:rPr>
          <w:spacing w:val="-1"/>
        </w:rPr>
        <w:t xml:space="preserve"> </w:t>
      </w:r>
      <w:r>
        <w:t>Yehia violated his</w:t>
      </w:r>
      <w:r>
        <w:rPr>
          <w:spacing w:val="-1"/>
        </w:rPr>
        <w:t xml:space="preserve"> </w:t>
      </w:r>
      <w:r>
        <w:t>First</w:t>
      </w:r>
      <w:r>
        <w:rPr>
          <w:spacing w:val="-1"/>
        </w:rPr>
        <w:t xml:space="preserve"> </w:t>
      </w:r>
      <w:r>
        <w:t>Amendment</w:t>
      </w:r>
      <w:r>
        <w:rPr>
          <w:spacing w:val="-1"/>
        </w:rPr>
        <w:t xml:space="preserve"> </w:t>
      </w:r>
      <w:r>
        <w:t>rights. The</w:t>
      </w:r>
      <w:r>
        <w:rPr>
          <w:spacing w:val="-1"/>
        </w:rPr>
        <w:t xml:space="preserve"> </w:t>
      </w:r>
      <w:r>
        <w:t>district court</w:t>
      </w:r>
      <w:r>
        <w:rPr>
          <w:spacing w:val="-1"/>
        </w:rPr>
        <w:t xml:space="preserve"> </w:t>
      </w:r>
      <w:r>
        <w:t>granted the motion, concluding that</w:t>
      </w:r>
      <w:r>
        <w:rPr>
          <w:spacing w:val="-1"/>
        </w:rPr>
        <w:t xml:space="preserve"> </w:t>
      </w:r>
      <w:r>
        <w:t>the complaint</w:t>
      </w:r>
      <w:r>
        <w:rPr>
          <w:spacing w:val="-1"/>
        </w:rPr>
        <w:t xml:space="preserve"> </w:t>
      </w:r>
      <w:r>
        <w:t>alleged a</w:t>
      </w:r>
      <w:r>
        <w:rPr>
          <w:spacing w:val="-1"/>
        </w:rPr>
        <w:t xml:space="preserve"> </w:t>
      </w:r>
      <w:r>
        <w:t>First</w:t>
      </w:r>
      <w:r>
        <w:rPr>
          <w:spacing w:val="-1"/>
        </w:rPr>
        <w:t xml:space="preserve"> </w:t>
      </w:r>
      <w:r>
        <w:t>Amendment constitutional</w:t>
      </w:r>
      <w:r>
        <w:rPr>
          <w:spacing w:val="-1"/>
        </w:rPr>
        <w:t xml:space="preserve"> </w:t>
      </w:r>
      <w:r>
        <w:t>violation</w:t>
      </w:r>
      <w:r>
        <w:rPr>
          <w:spacing w:val="-1"/>
        </w:rPr>
        <w:t xml:space="preserve"> </w:t>
      </w:r>
      <w:r>
        <w:t>based</w:t>
      </w:r>
      <w:r>
        <w:rPr>
          <w:spacing w:val="-1"/>
        </w:rPr>
        <w:t xml:space="preserve"> </w:t>
      </w:r>
      <w:r>
        <w:t>on prior restraint and retaliation. Although the Tenth Circuit had not previously recognized a First Amendment right to record police officers performing their official duties in public, the district court, relying on out-of-circuit decisions, held that the First Amendment guaranteed such a right, subject to reasonable time, place, and manner restrictions. The district court nonetheless held that Officer Yehia was</w:t>
      </w:r>
      <w:r>
        <w:rPr>
          <w:spacing w:val="-4"/>
        </w:rPr>
        <w:t xml:space="preserve"> </w:t>
      </w:r>
      <w:r>
        <w:t>entitled</w:t>
      </w:r>
      <w:r>
        <w:rPr>
          <w:spacing w:val="-3"/>
        </w:rPr>
        <w:t xml:space="preserve"> </w:t>
      </w:r>
      <w:r>
        <w:t>to</w:t>
      </w:r>
      <w:r>
        <w:rPr>
          <w:spacing w:val="-3"/>
        </w:rPr>
        <w:t xml:space="preserve"> </w:t>
      </w:r>
      <w:r>
        <w:t>qualified</w:t>
      </w:r>
      <w:r>
        <w:rPr>
          <w:spacing w:val="-3"/>
        </w:rPr>
        <w:t xml:space="preserve"> </w:t>
      </w:r>
      <w:r>
        <w:t>immunity</w:t>
      </w:r>
      <w:r>
        <w:rPr>
          <w:spacing w:val="-4"/>
        </w:rPr>
        <w:t xml:space="preserve"> </w:t>
      </w:r>
      <w:r>
        <w:t>because</w:t>
      </w:r>
      <w:r>
        <w:rPr>
          <w:spacing w:val="-4"/>
        </w:rPr>
        <w:t xml:space="preserve"> </w:t>
      </w:r>
      <w:r>
        <w:t>Irizarry</w:t>
      </w:r>
      <w:r>
        <w:rPr>
          <w:spacing w:val="-4"/>
        </w:rPr>
        <w:t xml:space="preserve"> </w:t>
      </w:r>
      <w:r>
        <w:t>had</w:t>
      </w:r>
      <w:r>
        <w:rPr>
          <w:spacing w:val="-4"/>
        </w:rPr>
        <w:t xml:space="preserve"> </w:t>
      </w:r>
      <w:r>
        <w:t>not</w:t>
      </w:r>
      <w:r>
        <w:rPr>
          <w:spacing w:val="-3"/>
        </w:rPr>
        <w:t xml:space="preserve"> </w:t>
      </w:r>
      <w:r>
        <w:t>shown</w:t>
      </w:r>
      <w:r>
        <w:rPr>
          <w:spacing w:val="-3"/>
        </w:rPr>
        <w:t xml:space="preserve"> </w:t>
      </w:r>
      <w:r>
        <w:t>a</w:t>
      </w:r>
      <w:r>
        <w:rPr>
          <w:spacing w:val="-4"/>
        </w:rPr>
        <w:t xml:space="preserve"> </w:t>
      </w:r>
      <w:r>
        <w:t>violation</w:t>
      </w:r>
      <w:r>
        <w:rPr>
          <w:spacing w:val="-4"/>
        </w:rPr>
        <w:t xml:space="preserve"> </w:t>
      </w:r>
      <w:r>
        <w:t>of</w:t>
      </w:r>
      <w:r>
        <w:rPr>
          <w:spacing w:val="-3"/>
        </w:rPr>
        <w:t xml:space="preserve"> </w:t>
      </w:r>
      <w:r>
        <w:t>clearly</w:t>
      </w:r>
      <w:r>
        <w:rPr>
          <w:spacing w:val="-4"/>
        </w:rPr>
        <w:t xml:space="preserve"> </w:t>
      </w:r>
      <w:r>
        <w:t>established</w:t>
      </w:r>
      <w:r>
        <w:rPr>
          <w:spacing w:val="-4"/>
        </w:rPr>
        <w:t xml:space="preserve"> </w:t>
      </w:r>
      <w:r>
        <w:t>law.</w:t>
      </w:r>
    </w:p>
    <w:p w14:paraId="67026D30" w14:textId="77777777" w:rsidR="00A041D7" w:rsidRDefault="00A041D7" w:rsidP="00A041D7">
      <w:pPr>
        <w:pStyle w:val="BodyText"/>
        <w:ind w:left="120"/>
      </w:pPr>
    </w:p>
    <w:p w14:paraId="4B2B07CF" w14:textId="0CD1C86B" w:rsidR="00A041D7" w:rsidRDefault="00A041D7" w:rsidP="00A041D7">
      <w:pPr>
        <w:pStyle w:val="BodyText"/>
        <w:ind w:left="120"/>
      </w:pPr>
      <w:r>
        <w:t xml:space="preserve">The Tenth Circuit found the complaint alleged a First Amendment retaliation claim under clearly </w:t>
      </w:r>
      <w:r>
        <w:lastRenderedPageBreak/>
        <w:t>established</w:t>
      </w:r>
      <w:r>
        <w:rPr>
          <w:spacing w:val="-4"/>
        </w:rPr>
        <w:t xml:space="preserve"> </w:t>
      </w:r>
      <w:r>
        <w:t>law,</w:t>
      </w:r>
      <w:r>
        <w:rPr>
          <w:spacing w:val="-4"/>
        </w:rPr>
        <w:t xml:space="preserve"> </w:t>
      </w:r>
      <w:r>
        <w:t>so</w:t>
      </w:r>
      <w:r>
        <w:rPr>
          <w:spacing w:val="-4"/>
        </w:rPr>
        <w:t xml:space="preserve"> </w:t>
      </w:r>
      <w:r>
        <w:t>Officer</w:t>
      </w:r>
      <w:r>
        <w:rPr>
          <w:spacing w:val="-2"/>
        </w:rPr>
        <w:t xml:space="preserve"> </w:t>
      </w:r>
      <w:r>
        <w:t>Yehia</w:t>
      </w:r>
      <w:r>
        <w:rPr>
          <w:spacing w:val="-4"/>
        </w:rPr>
        <w:t xml:space="preserve"> </w:t>
      </w:r>
      <w:r>
        <w:t>was</w:t>
      </w:r>
      <w:r>
        <w:rPr>
          <w:spacing w:val="-3"/>
        </w:rPr>
        <w:t xml:space="preserve"> </w:t>
      </w:r>
      <w:r>
        <w:t>not</w:t>
      </w:r>
      <w:r>
        <w:rPr>
          <w:spacing w:val="-4"/>
        </w:rPr>
        <w:t xml:space="preserve"> </w:t>
      </w:r>
      <w:r>
        <w:t>entitled</w:t>
      </w:r>
      <w:r>
        <w:rPr>
          <w:spacing w:val="-4"/>
        </w:rPr>
        <w:t xml:space="preserve"> </w:t>
      </w:r>
      <w:r>
        <w:t>to</w:t>
      </w:r>
      <w:r>
        <w:rPr>
          <w:spacing w:val="-4"/>
        </w:rPr>
        <w:t xml:space="preserve"> </w:t>
      </w:r>
      <w:r>
        <w:t>qualified</w:t>
      </w:r>
      <w:r>
        <w:rPr>
          <w:spacing w:val="-4"/>
        </w:rPr>
        <w:t xml:space="preserve"> </w:t>
      </w:r>
      <w:r>
        <w:t>immunity.</w:t>
      </w:r>
      <w:r>
        <w:rPr>
          <w:spacing w:val="-4"/>
        </w:rPr>
        <w:t xml:space="preserve"> </w:t>
      </w:r>
      <w:r>
        <w:t>Accordingly,</w:t>
      </w:r>
      <w:r>
        <w:rPr>
          <w:spacing w:val="-4"/>
        </w:rPr>
        <w:t xml:space="preserve"> </w:t>
      </w:r>
      <w:r>
        <w:t>judgment</w:t>
      </w:r>
      <w:r>
        <w:rPr>
          <w:spacing w:val="-4"/>
        </w:rPr>
        <w:t xml:space="preserve"> </w:t>
      </w:r>
      <w:r>
        <w:t xml:space="preserve">was </w:t>
      </w:r>
      <w:r>
        <w:rPr>
          <w:spacing w:val="-2"/>
        </w:rPr>
        <w:t>reversed.</w:t>
      </w:r>
    </w:p>
    <w:p w14:paraId="1CDEFA34" w14:textId="31315FBA" w:rsidR="00A041D7" w:rsidRDefault="00A041D7" w:rsidP="00AC02E1"/>
    <w:p w14:paraId="4E323D4F" w14:textId="7866D843" w:rsidR="00A041D7" w:rsidRDefault="00A041D7" w:rsidP="00AC02E1"/>
    <w:p w14:paraId="38E21CDF" w14:textId="77777777" w:rsidR="0001568C" w:rsidRDefault="0001568C" w:rsidP="00AC02E1"/>
    <w:p w14:paraId="557A77D1" w14:textId="77777777" w:rsidR="00567A60" w:rsidRDefault="00567A60" w:rsidP="00567A60">
      <w:pPr>
        <w:pStyle w:val="BodyText"/>
        <w:ind w:left="120"/>
      </w:pPr>
      <w:r>
        <w:t>Ballentine</w:t>
      </w:r>
      <w:r>
        <w:rPr>
          <w:spacing w:val="-8"/>
        </w:rPr>
        <w:t xml:space="preserve"> </w:t>
      </w:r>
      <w:r>
        <w:t>v.</w:t>
      </w:r>
      <w:r>
        <w:rPr>
          <w:spacing w:val="-7"/>
        </w:rPr>
        <w:t xml:space="preserve"> </w:t>
      </w:r>
      <w:r>
        <w:rPr>
          <w:spacing w:val="-2"/>
        </w:rPr>
        <w:t>Tucker</w:t>
      </w:r>
    </w:p>
    <w:p w14:paraId="565380D7" w14:textId="77777777" w:rsidR="00567A60" w:rsidRDefault="00567A60" w:rsidP="00567A60">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March 8, 2022</w:t>
      </w:r>
    </w:p>
    <w:p w14:paraId="5C8291DE" w14:textId="77777777" w:rsidR="00567A60" w:rsidRDefault="00567A60" w:rsidP="00567A60">
      <w:pPr>
        <w:pStyle w:val="BodyText"/>
      </w:pPr>
    </w:p>
    <w:p w14:paraId="1822E2B8" w14:textId="77777777" w:rsidR="00567A60" w:rsidRDefault="00567A60" w:rsidP="00567A60">
      <w:pPr>
        <w:pStyle w:val="BodyText"/>
        <w:ind w:left="119"/>
      </w:pPr>
      <w:r>
        <w:t>Tags:</w:t>
      </w:r>
      <w:r>
        <w:rPr>
          <w:spacing w:val="-13"/>
        </w:rPr>
        <w:t xml:space="preserve"> </w:t>
      </w:r>
      <w:r>
        <w:t>First</w:t>
      </w:r>
      <w:r>
        <w:rPr>
          <w:spacing w:val="-12"/>
        </w:rPr>
        <w:t xml:space="preserve"> </w:t>
      </w:r>
      <w:r>
        <w:t>Amendment,</w:t>
      </w:r>
      <w:r>
        <w:rPr>
          <w:spacing w:val="-12"/>
        </w:rPr>
        <w:t xml:space="preserve"> </w:t>
      </w:r>
      <w:r>
        <w:t>Retaliation,</w:t>
      </w:r>
      <w:r>
        <w:rPr>
          <w:spacing w:val="-12"/>
        </w:rPr>
        <w:t xml:space="preserve"> </w:t>
      </w:r>
      <w:r>
        <w:rPr>
          <w:spacing w:val="-2"/>
        </w:rPr>
        <w:t>Arrest</w:t>
      </w:r>
    </w:p>
    <w:p w14:paraId="0D6063FF" w14:textId="77777777" w:rsidR="00567A60" w:rsidRDefault="00567A60" w:rsidP="00567A60">
      <w:pPr>
        <w:pStyle w:val="BodyText"/>
      </w:pPr>
    </w:p>
    <w:p w14:paraId="45E8D520" w14:textId="77777777" w:rsidR="00567A60" w:rsidRDefault="00567A60" w:rsidP="00567A60">
      <w:pPr>
        <w:pStyle w:val="BodyText"/>
        <w:ind w:left="119" w:right="241"/>
      </w:pPr>
      <w:r>
        <w:t>Plaintiffs filed suit alleging claims under 42 U.S.C. 1983 and Nevada law against individual law enforcement</w:t>
      </w:r>
      <w:r>
        <w:rPr>
          <w:spacing w:val="-3"/>
        </w:rPr>
        <w:t xml:space="preserve"> </w:t>
      </w:r>
      <w:r>
        <w:t>officers</w:t>
      </w:r>
      <w:r>
        <w:rPr>
          <w:spacing w:val="-5"/>
        </w:rPr>
        <w:t xml:space="preserve"> </w:t>
      </w:r>
      <w:r>
        <w:t>and</w:t>
      </w:r>
      <w:r>
        <w:rPr>
          <w:spacing w:val="-4"/>
        </w:rPr>
        <w:t xml:space="preserve"> </w:t>
      </w:r>
      <w:r>
        <w:t>the</w:t>
      </w:r>
      <w:r>
        <w:rPr>
          <w:spacing w:val="-5"/>
        </w:rPr>
        <w:t xml:space="preserve"> </w:t>
      </w:r>
      <w:r>
        <w:t>Las</w:t>
      </w:r>
      <w:r>
        <w:rPr>
          <w:spacing w:val="-5"/>
        </w:rPr>
        <w:t xml:space="preserve"> </w:t>
      </w:r>
      <w:r>
        <w:t>Vegas</w:t>
      </w:r>
      <w:r>
        <w:rPr>
          <w:spacing w:val="-5"/>
        </w:rPr>
        <w:t xml:space="preserve"> </w:t>
      </w:r>
      <w:r>
        <w:t>Metropolitan</w:t>
      </w:r>
      <w:r>
        <w:rPr>
          <w:spacing w:val="-4"/>
        </w:rPr>
        <w:t xml:space="preserve"> </w:t>
      </w:r>
      <w:r>
        <w:t>Police</w:t>
      </w:r>
      <w:r>
        <w:rPr>
          <w:spacing w:val="-5"/>
        </w:rPr>
        <w:t xml:space="preserve"> </w:t>
      </w:r>
      <w:r>
        <w:t>Department.</w:t>
      </w:r>
      <w:r>
        <w:rPr>
          <w:spacing w:val="-4"/>
        </w:rPr>
        <w:t xml:space="preserve"> </w:t>
      </w:r>
      <w:r>
        <w:t>Plaintiffs'</w:t>
      </w:r>
      <w:r>
        <w:rPr>
          <w:spacing w:val="-5"/>
        </w:rPr>
        <w:t xml:space="preserve"> </w:t>
      </w:r>
      <w:r>
        <w:t>claims</w:t>
      </w:r>
      <w:r>
        <w:rPr>
          <w:spacing w:val="-3"/>
        </w:rPr>
        <w:t xml:space="preserve"> </w:t>
      </w:r>
      <w:r>
        <w:t>stemmed from their arrest for chalking anti-police messages on sidewalks. On appeal, plaintiffs challenge the district court's grant of qualified immunity to Detective Tucker.</w:t>
      </w:r>
    </w:p>
    <w:p w14:paraId="1044FBE7" w14:textId="77777777" w:rsidR="00567A60" w:rsidRDefault="00567A60" w:rsidP="00567A60">
      <w:pPr>
        <w:pStyle w:val="BodyText"/>
        <w:rPr>
          <w:sz w:val="21"/>
        </w:rPr>
      </w:pPr>
    </w:p>
    <w:p w14:paraId="41808723" w14:textId="77777777" w:rsidR="00567A60" w:rsidRDefault="00567A60" w:rsidP="00567A60">
      <w:pPr>
        <w:pStyle w:val="BodyText"/>
        <w:ind w:left="119" w:right="193"/>
      </w:pPr>
      <w:r>
        <w:t>The panel affirmed the district court's holding that a reasonable factfinder could conclude from the evidence that Detective Tucker violated plaintiffs' First Amendment rights. The panel reversed the district court's holding that Detective Tucker is entitled to qualified immunity because it was clearly established at the time of plaintiffs' arrests that an arrest supported by probable cause but made in retaliation for protected speech violates the First Amendment. The panel stated that plaintiffs have shown differential treatment of similarly situated individuals, satisfying the Nieves exception. In this case,</w:t>
      </w:r>
      <w:r>
        <w:rPr>
          <w:spacing w:val="-4"/>
        </w:rPr>
        <w:t xml:space="preserve"> </w:t>
      </w:r>
      <w:r>
        <w:t>the</w:t>
      </w:r>
      <w:r>
        <w:rPr>
          <w:spacing w:val="-3"/>
        </w:rPr>
        <w:t xml:space="preserve"> </w:t>
      </w:r>
      <w:r>
        <w:t>district</w:t>
      </w:r>
      <w:r>
        <w:rPr>
          <w:spacing w:val="-3"/>
        </w:rPr>
        <w:t xml:space="preserve"> </w:t>
      </w:r>
      <w:r>
        <w:t>court</w:t>
      </w:r>
      <w:r>
        <w:rPr>
          <w:spacing w:val="-3"/>
        </w:rPr>
        <w:t xml:space="preserve"> </w:t>
      </w:r>
      <w:r>
        <w:t>correctly</w:t>
      </w:r>
      <w:r>
        <w:rPr>
          <w:spacing w:val="-3"/>
        </w:rPr>
        <w:t xml:space="preserve"> </w:t>
      </w:r>
      <w:r>
        <w:t>concluded</w:t>
      </w:r>
      <w:r>
        <w:rPr>
          <w:spacing w:val="-3"/>
        </w:rPr>
        <w:t xml:space="preserve"> </w:t>
      </w:r>
      <w:r>
        <w:t>that</w:t>
      </w:r>
      <w:r>
        <w:rPr>
          <w:spacing w:val="-3"/>
        </w:rPr>
        <w:t xml:space="preserve"> </w:t>
      </w:r>
      <w:r>
        <w:t>a</w:t>
      </w:r>
      <w:r>
        <w:rPr>
          <w:spacing w:val="-4"/>
        </w:rPr>
        <w:t xml:space="preserve"> </w:t>
      </w:r>
      <w:r>
        <w:t>reasonable</w:t>
      </w:r>
      <w:r>
        <w:rPr>
          <w:spacing w:val="-4"/>
        </w:rPr>
        <w:t xml:space="preserve"> </w:t>
      </w:r>
      <w:r>
        <w:t>jury</w:t>
      </w:r>
      <w:r>
        <w:rPr>
          <w:spacing w:val="-4"/>
        </w:rPr>
        <w:t xml:space="preserve"> </w:t>
      </w:r>
      <w:r>
        <w:t>could</w:t>
      </w:r>
      <w:r>
        <w:rPr>
          <w:spacing w:val="-3"/>
        </w:rPr>
        <w:t xml:space="preserve"> </w:t>
      </w:r>
      <w:r>
        <w:t>find</w:t>
      </w:r>
      <w:r>
        <w:rPr>
          <w:spacing w:val="-3"/>
        </w:rPr>
        <w:t xml:space="preserve"> </w:t>
      </w:r>
      <w:r>
        <w:t>that</w:t>
      </w:r>
      <w:r>
        <w:rPr>
          <w:spacing w:val="-4"/>
        </w:rPr>
        <w:t xml:space="preserve"> </w:t>
      </w:r>
      <w:r>
        <w:t>the</w:t>
      </w:r>
      <w:r>
        <w:rPr>
          <w:spacing w:val="-4"/>
        </w:rPr>
        <w:t xml:space="preserve"> </w:t>
      </w:r>
      <w:r>
        <w:t>anti-police</w:t>
      </w:r>
      <w:r>
        <w:rPr>
          <w:spacing w:val="-3"/>
        </w:rPr>
        <w:t xml:space="preserve"> </w:t>
      </w:r>
      <w:r>
        <w:t xml:space="preserve">content of plaintiffs' </w:t>
      </w:r>
      <w:proofErr w:type="spellStart"/>
      <w:r>
        <w:t>chalkings</w:t>
      </w:r>
      <w:proofErr w:type="spellEnd"/>
      <w:r>
        <w:t xml:space="preserve"> was a substantial or motivating factor for Detective Tucker's declarations of arrest. Therefore, a reasonable factfinder could conclude that Detective Tucker violated plaintiffs' First Amendment</w:t>
      </w:r>
      <w:r>
        <w:rPr>
          <w:spacing w:val="-2"/>
        </w:rPr>
        <w:t xml:space="preserve"> </w:t>
      </w:r>
      <w:r>
        <w:t>rights.</w:t>
      </w:r>
      <w:r>
        <w:rPr>
          <w:spacing w:val="-2"/>
        </w:rPr>
        <w:t xml:space="preserve"> </w:t>
      </w:r>
      <w:r>
        <w:t>Furthermore,</w:t>
      </w:r>
      <w:r>
        <w:rPr>
          <w:spacing w:val="-3"/>
        </w:rPr>
        <w:t xml:space="preserve"> </w:t>
      </w:r>
      <w:r>
        <w:t>a</w:t>
      </w:r>
      <w:r>
        <w:rPr>
          <w:spacing w:val="-3"/>
        </w:rPr>
        <w:t xml:space="preserve"> </w:t>
      </w:r>
      <w:r>
        <w:t>reasonable</w:t>
      </w:r>
      <w:r>
        <w:rPr>
          <w:spacing w:val="-3"/>
        </w:rPr>
        <w:t xml:space="preserve"> </w:t>
      </w:r>
      <w:r>
        <w:t>officer</w:t>
      </w:r>
      <w:r>
        <w:rPr>
          <w:spacing w:val="-3"/>
        </w:rPr>
        <w:t xml:space="preserve"> </w:t>
      </w:r>
      <w:r>
        <w:t>in</w:t>
      </w:r>
      <w:r>
        <w:rPr>
          <w:spacing w:val="-3"/>
        </w:rPr>
        <w:t xml:space="preserve"> </w:t>
      </w:r>
      <w:r>
        <w:t>Detective</w:t>
      </w:r>
      <w:r>
        <w:rPr>
          <w:spacing w:val="-2"/>
        </w:rPr>
        <w:t xml:space="preserve"> </w:t>
      </w:r>
      <w:r>
        <w:t>Tucker's</w:t>
      </w:r>
      <w:r>
        <w:rPr>
          <w:spacing w:val="-3"/>
        </w:rPr>
        <w:t xml:space="preserve"> </w:t>
      </w:r>
      <w:r>
        <w:t>position</w:t>
      </w:r>
      <w:r>
        <w:rPr>
          <w:spacing w:val="-3"/>
        </w:rPr>
        <w:t xml:space="preserve"> </w:t>
      </w:r>
      <w:r>
        <w:t>had</w:t>
      </w:r>
      <w:r>
        <w:rPr>
          <w:spacing w:val="-2"/>
        </w:rPr>
        <w:t xml:space="preserve"> </w:t>
      </w:r>
      <w:r>
        <w:t>fair</w:t>
      </w:r>
      <w:r>
        <w:rPr>
          <w:spacing w:val="-2"/>
        </w:rPr>
        <w:t xml:space="preserve"> </w:t>
      </w:r>
      <w:r>
        <w:t>notice</w:t>
      </w:r>
      <w:r>
        <w:rPr>
          <w:spacing w:val="-2"/>
        </w:rPr>
        <w:t xml:space="preserve"> </w:t>
      </w:r>
      <w:r>
        <w:t>that the First Amendment prohibited arresting plaintiffs for the content of their speech, notwithstanding probable cause.</w:t>
      </w:r>
    </w:p>
    <w:p w14:paraId="7ACD28B8" w14:textId="77777777" w:rsidR="00567A60" w:rsidRDefault="00567A60" w:rsidP="00567A60">
      <w:pPr>
        <w:pStyle w:val="BodyText"/>
      </w:pPr>
    </w:p>
    <w:p w14:paraId="3A11D7E6" w14:textId="52AC37F9" w:rsidR="00567A60" w:rsidRDefault="00567A60" w:rsidP="00567A60">
      <w:pPr>
        <w:pStyle w:val="BodyText"/>
        <w:ind w:left="119" w:right="199"/>
        <w:rPr>
          <w:spacing w:val="-2"/>
        </w:rPr>
      </w:pPr>
      <w:r>
        <w:t>The panel affirmed in part and reversed in part the district court’s summary judgment, on qualified immunity</w:t>
      </w:r>
      <w:r>
        <w:rPr>
          <w:spacing w:val="-3"/>
        </w:rPr>
        <w:t xml:space="preserve"> </w:t>
      </w:r>
      <w:r>
        <w:t>grounds,</w:t>
      </w:r>
      <w:r>
        <w:rPr>
          <w:spacing w:val="-4"/>
        </w:rPr>
        <w:t xml:space="preserve"> </w:t>
      </w:r>
      <w:r>
        <w:t>for</w:t>
      </w:r>
      <w:r>
        <w:rPr>
          <w:spacing w:val="-4"/>
        </w:rPr>
        <w:t xml:space="preserve"> </w:t>
      </w:r>
      <w:r>
        <w:t>Las</w:t>
      </w:r>
      <w:r>
        <w:rPr>
          <w:spacing w:val="-2"/>
        </w:rPr>
        <w:t xml:space="preserve"> </w:t>
      </w:r>
      <w:r>
        <w:t>Vegas</w:t>
      </w:r>
      <w:r>
        <w:rPr>
          <w:spacing w:val="-4"/>
        </w:rPr>
        <w:t xml:space="preserve"> </w:t>
      </w:r>
      <w:r>
        <w:t>Metropolitan</w:t>
      </w:r>
      <w:r>
        <w:rPr>
          <w:spacing w:val="-4"/>
        </w:rPr>
        <w:t xml:space="preserve"> </w:t>
      </w:r>
      <w:r>
        <w:t>Police</w:t>
      </w:r>
      <w:r>
        <w:rPr>
          <w:spacing w:val="-3"/>
        </w:rPr>
        <w:t xml:space="preserve"> </w:t>
      </w:r>
      <w:r>
        <w:t>Department</w:t>
      </w:r>
      <w:r>
        <w:rPr>
          <w:spacing w:val="-2"/>
        </w:rPr>
        <w:t xml:space="preserve"> </w:t>
      </w:r>
      <w:r>
        <w:t>Detective</w:t>
      </w:r>
      <w:r>
        <w:rPr>
          <w:spacing w:val="-4"/>
        </w:rPr>
        <w:t xml:space="preserve"> </w:t>
      </w:r>
      <w:r>
        <w:t>Christopher</w:t>
      </w:r>
      <w:r>
        <w:rPr>
          <w:spacing w:val="-4"/>
        </w:rPr>
        <w:t xml:space="preserve"> </w:t>
      </w:r>
      <w:r>
        <w:t>Tucker</w:t>
      </w:r>
      <w:r>
        <w:rPr>
          <w:spacing w:val="-4"/>
        </w:rPr>
        <w:t xml:space="preserve"> </w:t>
      </w:r>
      <w:r>
        <w:t>in</w:t>
      </w:r>
      <w:r>
        <w:rPr>
          <w:spacing w:val="-4"/>
        </w:rPr>
        <w:t xml:space="preserve"> </w:t>
      </w:r>
      <w:r>
        <w:t xml:space="preserve">an action brought pursuant to 42 U.S.C. § 1983 alleging, in part, that Tucker violated plaintiffs’ First Amendment rights when he arrested them in retaliation for their chalking anti-police messages on </w:t>
      </w:r>
      <w:r>
        <w:rPr>
          <w:spacing w:val="-2"/>
        </w:rPr>
        <w:t>sidewalks.</w:t>
      </w:r>
    </w:p>
    <w:p w14:paraId="33EC3B2D" w14:textId="77777777" w:rsidR="005D3738" w:rsidRDefault="005D3738" w:rsidP="00567A60">
      <w:pPr>
        <w:pStyle w:val="BodyText"/>
        <w:ind w:left="119" w:right="199"/>
      </w:pPr>
    </w:p>
    <w:p w14:paraId="59945B3C" w14:textId="77777777" w:rsidR="00567A60" w:rsidRDefault="00567A60" w:rsidP="00567A60">
      <w:pPr>
        <w:pStyle w:val="BodyText"/>
        <w:ind w:left="119"/>
      </w:pPr>
      <w:r>
        <w:t>The panel held that Detective Tucker was not entitled to qualified immunity because it was clearly established</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plaintiffs’</w:t>
      </w:r>
      <w:r>
        <w:rPr>
          <w:spacing w:val="-3"/>
        </w:rPr>
        <w:t xml:space="preserve"> </w:t>
      </w:r>
      <w:r>
        <w:t>arrests</w:t>
      </w:r>
      <w:r>
        <w:rPr>
          <w:spacing w:val="-3"/>
        </w:rPr>
        <w:t xml:space="preserve"> </w:t>
      </w:r>
      <w:r>
        <w:t>that</w:t>
      </w:r>
      <w:r>
        <w:rPr>
          <w:spacing w:val="-3"/>
        </w:rPr>
        <w:t xml:space="preserve"> </w:t>
      </w:r>
      <w:r>
        <w:t>an</w:t>
      </w:r>
      <w:r>
        <w:rPr>
          <w:spacing w:val="-3"/>
        </w:rPr>
        <w:t xml:space="preserve"> </w:t>
      </w:r>
      <w:r>
        <w:t>arrest</w:t>
      </w:r>
      <w:r>
        <w:rPr>
          <w:spacing w:val="-3"/>
        </w:rPr>
        <w:t xml:space="preserve"> </w:t>
      </w:r>
      <w:r>
        <w:t>supported</w:t>
      </w:r>
      <w:r>
        <w:rPr>
          <w:spacing w:val="-3"/>
        </w:rPr>
        <w:t xml:space="preserve"> </w:t>
      </w:r>
      <w:r>
        <w:t>by</w:t>
      </w:r>
      <w:r>
        <w:rPr>
          <w:spacing w:val="-3"/>
        </w:rPr>
        <w:t xml:space="preserve"> </w:t>
      </w:r>
      <w:r>
        <w:t>probable</w:t>
      </w:r>
      <w:r>
        <w:rPr>
          <w:spacing w:val="-3"/>
        </w:rPr>
        <w:t xml:space="preserve"> </w:t>
      </w:r>
      <w:r>
        <w:t>cause</w:t>
      </w:r>
      <w:r>
        <w:rPr>
          <w:spacing w:val="-3"/>
        </w:rPr>
        <w:t xml:space="preserve"> </w:t>
      </w:r>
      <w:r>
        <w:t>but</w:t>
      </w:r>
      <w:r>
        <w:rPr>
          <w:spacing w:val="-3"/>
        </w:rPr>
        <w:t xml:space="preserve"> </w:t>
      </w:r>
      <w:r>
        <w:t>made</w:t>
      </w:r>
      <w:r>
        <w:rPr>
          <w:spacing w:val="-3"/>
        </w:rPr>
        <w:t xml:space="preserve"> </w:t>
      </w:r>
      <w:r>
        <w:t>in retaliation for protected speech violates the First Amendment.</w:t>
      </w:r>
    </w:p>
    <w:p w14:paraId="2B7CEDFB" w14:textId="08A70086" w:rsidR="00567A60" w:rsidRDefault="00567A60" w:rsidP="00567A60">
      <w:pPr>
        <w:pStyle w:val="BodyText"/>
        <w:ind w:left="119" w:right="129"/>
      </w:pPr>
      <w:r>
        <w:t>Citing Nieves v. Bartlett, 139 S. Ct. 1715 (2019), the panel first recognized that plaintiffs bringing First Amendment retaliatory arrest claims must generally plead and prove the absence of probable cause because</w:t>
      </w:r>
      <w:r>
        <w:rPr>
          <w:spacing w:val="-2"/>
        </w:rPr>
        <w:t xml:space="preserve"> </w:t>
      </w:r>
      <w:r>
        <w:t>the</w:t>
      </w:r>
      <w:r>
        <w:rPr>
          <w:spacing w:val="-1"/>
        </w:rPr>
        <w:t xml:space="preserve"> </w:t>
      </w:r>
      <w:r>
        <w:t>presence</w:t>
      </w:r>
      <w:r>
        <w:rPr>
          <w:spacing w:val="-2"/>
        </w:rPr>
        <w:t xml:space="preserve"> </w:t>
      </w:r>
      <w:r>
        <w:t>of</w:t>
      </w:r>
      <w:r>
        <w:rPr>
          <w:spacing w:val="-3"/>
        </w:rPr>
        <w:t xml:space="preserve"> </w:t>
      </w:r>
      <w:r>
        <w:t>probable</w:t>
      </w:r>
      <w:r>
        <w:rPr>
          <w:spacing w:val="-3"/>
        </w:rPr>
        <w:t xml:space="preserve"> </w:t>
      </w:r>
      <w:r>
        <w:t>cause</w:t>
      </w:r>
      <w:r>
        <w:rPr>
          <w:spacing w:val="-3"/>
        </w:rPr>
        <w:t xml:space="preserve"> </w:t>
      </w:r>
      <w:r>
        <w:t>generally</w:t>
      </w:r>
      <w:r>
        <w:rPr>
          <w:spacing w:val="-3"/>
        </w:rPr>
        <w:t xml:space="preserve"> </w:t>
      </w:r>
      <w:r>
        <w:t>speaks</w:t>
      </w:r>
      <w:r>
        <w:rPr>
          <w:spacing w:val="-3"/>
        </w:rPr>
        <w:t xml:space="preserve"> </w:t>
      </w:r>
      <w:r>
        <w:t>to</w:t>
      </w:r>
      <w:r>
        <w:rPr>
          <w:spacing w:val="-1"/>
        </w:rPr>
        <w:t xml:space="preserve"> </w:t>
      </w:r>
      <w:r>
        <w:t>the</w:t>
      </w:r>
      <w:r>
        <w:rPr>
          <w:spacing w:val="-1"/>
        </w:rPr>
        <w:t xml:space="preserve"> </w:t>
      </w:r>
      <w:r>
        <w:t>objective</w:t>
      </w:r>
      <w:r>
        <w:rPr>
          <w:spacing w:val="-2"/>
        </w:rPr>
        <w:t xml:space="preserve"> </w:t>
      </w:r>
      <w:r>
        <w:t>reasonableness</w:t>
      </w:r>
      <w:r>
        <w:rPr>
          <w:spacing w:val="-3"/>
        </w:rPr>
        <w:t xml:space="preserve"> </w:t>
      </w:r>
      <w:r>
        <w:t>of</w:t>
      </w:r>
      <w:r>
        <w:rPr>
          <w:spacing w:val="-3"/>
        </w:rPr>
        <w:t xml:space="preserve"> </w:t>
      </w:r>
      <w:r>
        <w:t>an</w:t>
      </w:r>
      <w:r>
        <w:rPr>
          <w:spacing w:val="-3"/>
        </w:rPr>
        <w:t xml:space="preserve"> </w:t>
      </w:r>
      <w:r>
        <w:t>arrest and</w:t>
      </w:r>
      <w:r>
        <w:rPr>
          <w:spacing w:val="-3"/>
        </w:rPr>
        <w:t xml:space="preserve"> </w:t>
      </w:r>
      <w:r>
        <w:t>suggests</w:t>
      </w:r>
      <w:r>
        <w:rPr>
          <w:spacing w:val="-2"/>
        </w:rPr>
        <w:t xml:space="preserve"> </w:t>
      </w:r>
      <w:r>
        <w:t>that</w:t>
      </w:r>
      <w:r>
        <w:rPr>
          <w:spacing w:val="-2"/>
        </w:rPr>
        <w:t xml:space="preserve"> </w:t>
      </w:r>
      <w:r>
        <w:t>the</w:t>
      </w:r>
      <w:r>
        <w:rPr>
          <w:spacing w:val="-2"/>
        </w:rPr>
        <w:t xml:space="preserve"> </w:t>
      </w:r>
      <w:r>
        <w:t>officer’s</w:t>
      </w:r>
      <w:r>
        <w:rPr>
          <w:spacing w:val="-3"/>
        </w:rPr>
        <w:t xml:space="preserve"> </w:t>
      </w:r>
      <w:r>
        <w:t>animus</w:t>
      </w:r>
      <w:r>
        <w:rPr>
          <w:spacing w:val="-3"/>
        </w:rPr>
        <w:t xml:space="preserve"> </w:t>
      </w:r>
      <w:r>
        <w:t>is</w:t>
      </w:r>
      <w:r>
        <w:rPr>
          <w:spacing w:val="-2"/>
        </w:rPr>
        <w:t xml:space="preserve"> </w:t>
      </w:r>
      <w:r>
        <w:t>not</w:t>
      </w:r>
      <w:r>
        <w:rPr>
          <w:spacing w:val="-3"/>
        </w:rPr>
        <w:t xml:space="preserve"> </w:t>
      </w:r>
      <w:r>
        <w:t>what</w:t>
      </w:r>
      <w:r>
        <w:rPr>
          <w:spacing w:val="-2"/>
        </w:rPr>
        <w:t xml:space="preserve"> </w:t>
      </w:r>
      <w:r>
        <w:t>caused</w:t>
      </w:r>
      <w:r>
        <w:rPr>
          <w:spacing w:val="-3"/>
        </w:rPr>
        <w:t xml:space="preserve"> </w:t>
      </w:r>
      <w:r>
        <w:t>the</w:t>
      </w:r>
      <w:r>
        <w:rPr>
          <w:spacing w:val="-3"/>
        </w:rPr>
        <w:t xml:space="preserve"> </w:t>
      </w:r>
      <w:r>
        <w:t>arrest.</w:t>
      </w:r>
      <w:r>
        <w:rPr>
          <w:spacing w:val="-3"/>
        </w:rPr>
        <w:t xml:space="preserve"> </w:t>
      </w:r>
      <w:r>
        <w:t>However,</w:t>
      </w:r>
      <w:r>
        <w:rPr>
          <w:spacing w:val="-2"/>
        </w:rPr>
        <w:t xml:space="preserve"> </w:t>
      </w:r>
      <w:r>
        <w:t>the</w:t>
      </w:r>
      <w:r>
        <w:rPr>
          <w:spacing w:val="-3"/>
        </w:rPr>
        <w:t xml:space="preserve"> </w:t>
      </w:r>
      <w:r>
        <w:t>Supreme</w:t>
      </w:r>
      <w:r>
        <w:rPr>
          <w:spacing w:val="-2"/>
        </w:rPr>
        <w:t xml:space="preserve"> </w:t>
      </w:r>
      <w:r>
        <w:t>Court</w:t>
      </w:r>
      <w:r>
        <w:rPr>
          <w:spacing w:val="-3"/>
        </w:rPr>
        <w:t xml:space="preserve"> </w:t>
      </w:r>
      <w:r>
        <w:t>has also carved</w:t>
      </w:r>
      <w:r>
        <w:rPr>
          <w:spacing w:val="-1"/>
        </w:rPr>
        <w:t xml:space="preserve"> </w:t>
      </w:r>
      <w:r>
        <w:t>out</w:t>
      </w:r>
      <w:r>
        <w:rPr>
          <w:spacing w:val="-1"/>
        </w:rPr>
        <w:t xml:space="preserve"> </w:t>
      </w:r>
      <w:r>
        <w:t>a narrow</w:t>
      </w:r>
      <w:r>
        <w:rPr>
          <w:spacing w:val="-1"/>
        </w:rPr>
        <w:t xml:space="preserve"> </w:t>
      </w:r>
      <w:r>
        <w:t>exception</w:t>
      </w:r>
      <w:r>
        <w:rPr>
          <w:spacing w:val="-1"/>
        </w:rPr>
        <w:t xml:space="preserve"> </w:t>
      </w:r>
      <w:r>
        <w:t>for cases</w:t>
      </w:r>
      <w:r>
        <w:rPr>
          <w:spacing w:val="-1"/>
        </w:rPr>
        <w:t xml:space="preserve"> </w:t>
      </w:r>
      <w:r>
        <w:t>where</w:t>
      </w:r>
      <w:r>
        <w:rPr>
          <w:spacing w:val="-1"/>
        </w:rPr>
        <w:t xml:space="preserve"> </w:t>
      </w:r>
      <w:r>
        <w:t>officers</w:t>
      </w:r>
      <w:r>
        <w:rPr>
          <w:spacing w:val="-1"/>
        </w:rPr>
        <w:t xml:space="preserve"> </w:t>
      </w:r>
      <w:r>
        <w:t>have probable</w:t>
      </w:r>
      <w:r>
        <w:rPr>
          <w:spacing w:val="-1"/>
        </w:rPr>
        <w:t xml:space="preserve"> </w:t>
      </w:r>
      <w:r>
        <w:t>cause</w:t>
      </w:r>
      <w:r>
        <w:rPr>
          <w:spacing w:val="-1"/>
        </w:rPr>
        <w:t xml:space="preserve"> </w:t>
      </w:r>
      <w:r>
        <w:t>to make</w:t>
      </w:r>
      <w:r>
        <w:rPr>
          <w:spacing w:val="-1"/>
        </w:rPr>
        <w:t xml:space="preserve"> </w:t>
      </w:r>
      <w:r>
        <w:t>arrests,</w:t>
      </w:r>
      <w:r>
        <w:rPr>
          <w:spacing w:val="-1"/>
        </w:rPr>
        <w:t xml:space="preserve"> </w:t>
      </w:r>
      <w:r>
        <w:t>but typically exercise their discretion not to do so.</w:t>
      </w:r>
    </w:p>
    <w:p w14:paraId="09CBB99F" w14:textId="77777777" w:rsidR="005D3738" w:rsidRDefault="005D3738" w:rsidP="00567A60">
      <w:pPr>
        <w:pStyle w:val="BodyText"/>
        <w:ind w:left="119" w:right="129"/>
      </w:pPr>
    </w:p>
    <w:p w14:paraId="72C28036" w14:textId="14AA9D0C" w:rsidR="00567A60" w:rsidRDefault="00567A60" w:rsidP="00567A60">
      <w:pPr>
        <w:pStyle w:val="BodyText"/>
        <w:ind w:left="119"/>
      </w:pPr>
      <w:r>
        <w:t>Here,</w:t>
      </w:r>
      <w:r>
        <w:rPr>
          <w:spacing w:val="-4"/>
        </w:rPr>
        <w:t xml:space="preserve"> </w:t>
      </w:r>
      <w:r>
        <w:t>plaintiffs</w:t>
      </w:r>
      <w:r>
        <w:rPr>
          <w:spacing w:val="-4"/>
        </w:rPr>
        <w:t xml:space="preserve"> </w:t>
      </w:r>
      <w:r>
        <w:t>presented</w:t>
      </w:r>
      <w:r>
        <w:rPr>
          <w:spacing w:val="-3"/>
        </w:rPr>
        <w:t xml:space="preserve"> </w:t>
      </w:r>
      <w:r>
        <w:t>objective</w:t>
      </w:r>
      <w:r>
        <w:rPr>
          <w:spacing w:val="-3"/>
        </w:rPr>
        <w:t xml:space="preserve"> </w:t>
      </w:r>
      <w:r>
        <w:t>evidence</w:t>
      </w:r>
      <w:r>
        <w:rPr>
          <w:spacing w:val="-4"/>
        </w:rPr>
        <w:t xml:space="preserve"> </w:t>
      </w:r>
      <w:r>
        <w:t>showing</w:t>
      </w:r>
      <w:r>
        <w:rPr>
          <w:spacing w:val="-4"/>
        </w:rPr>
        <w:t xml:space="preserve"> </w:t>
      </w:r>
      <w:r>
        <w:t>that</w:t>
      </w:r>
      <w:r>
        <w:rPr>
          <w:spacing w:val="-3"/>
        </w:rPr>
        <w:t xml:space="preserve"> </w:t>
      </w:r>
      <w:r>
        <w:t>they</w:t>
      </w:r>
      <w:r>
        <w:rPr>
          <w:spacing w:val="-1"/>
        </w:rPr>
        <w:t xml:space="preserve"> </w:t>
      </w:r>
      <w:r>
        <w:t>were</w:t>
      </w:r>
      <w:r>
        <w:rPr>
          <w:spacing w:val="-3"/>
        </w:rPr>
        <w:t xml:space="preserve"> </w:t>
      </w:r>
      <w:r>
        <w:t>arrested</w:t>
      </w:r>
      <w:r>
        <w:rPr>
          <w:spacing w:val="-4"/>
        </w:rPr>
        <w:t xml:space="preserve"> </w:t>
      </w:r>
      <w:r>
        <w:t>while</w:t>
      </w:r>
      <w:r>
        <w:rPr>
          <w:spacing w:val="-3"/>
        </w:rPr>
        <w:t xml:space="preserve"> </w:t>
      </w:r>
      <w:r>
        <w:t>others</w:t>
      </w:r>
      <w:r>
        <w:rPr>
          <w:spacing w:val="-4"/>
        </w:rPr>
        <w:t xml:space="preserve"> </w:t>
      </w:r>
      <w:r>
        <w:t>who</w:t>
      </w:r>
      <w:r>
        <w:rPr>
          <w:spacing w:val="-3"/>
        </w:rPr>
        <w:t xml:space="preserve"> </w:t>
      </w:r>
      <w:r>
        <w:t xml:space="preserve">chalked and did not engage in anti-police speech were not arrested. Given that plaintiffs had shown differential treatment of similarly situated individuals, the district court correctly concluded that a </w:t>
      </w:r>
      <w:r>
        <w:lastRenderedPageBreak/>
        <w:t xml:space="preserve">reasonable jury could find that the anti-police content of plaintiffs’ </w:t>
      </w:r>
      <w:proofErr w:type="spellStart"/>
      <w:r>
        <w:t>chalkings</w:t>
      </w:r>
      <w:proofErr w:type="spellEnd"/>
      <w:r>
        <w:t xml:space="preserve"> was a substantial or motivating factor for Detective Tucker’s declarations of arrest. Accordingly, the panel agreed with the district court that a reasonable factfinder could conclude from the evidence that Detective Tucker violated plaintiffs’ First Amendment rights.</w:t>
      </w:r>
    </w:p>
    <w:p w14:paraId="705799C4" w14:textId="77777777" w:rsidR="005D3738" w:rsidRDefault="005D3738" w:rsidP="00567A60">
      <w:pPr>
        <w:pStyle w:val="BodyText"/>
        <w:ind w:left="119"/>
      </w:pPr>
    </w:p>
    <w:p w14:paraId="2ABD8324" w14:textId="77777777" w:rsidR="00567A60" w:rsidRDefault="00567A60" w:rsidP="00567A60">
      <w:pPr>
        <w:pStyle w:val="BodyText"/>
        <w:ind w:left="119" w:right="129"/>
      </w:pPr>
      <w:r>
        <w:t>The panel held that at the time of Detective Tucker’s conduct in July 2013, binding Ninth Circuit precedent</w:t>
      </w:r>
      <w:r>
        <w:rPr>
          <w:spacing w:val="-2"/>
        </w:rPr>
        <w:t xml:space="preserve"> </w:t>
      </w:r>
      <w:r>
        <w:t>gave</w:t>
      </w:r>
      <w:r>
        <w:rPr>
          <w:spacing w:val="-3"/>
        </w:rPr>
        <w:t xml:space="preserve"> </w:t>
      </w:r>
      <w:r>
        <w:t>fair</w:t>
      </w:r>
      <w:r>
        <w:rPr>
          <w:spacing w:val="-3"/>
        </w:rPr>
        <w:t xml:space="preserve"> </w:t>
      </w:r>
      <w:r>
        <w:t>notice</w:t>
      </w:r>
      <w:r>
        <w:rPr>
          <w:spacing w:val="-2"/>
        </w:rPr>
        <w:t xml:space="preserve"> </w:t>
      </w:r>
      <w:r>
        <w:t>that</w:t>
      </w:r>
      <w:r>
        <w:rPr>
          <w:spacing w:val="-3"/>
        </w:rPr>
        <w:t xml:space="preserve"> </w:t>
      </w:r>
      <w:r>
        <w:t>it</w:t>
      </w:r>
      <w:r>
        <w:rPr>
          <w:spacing w:val="-3"/>
        </w:rPr>
        <w:t xml:space="preserve"> </w:t>
      </w:r>
      <w:r>
        <w:t>would</w:t>
      </w:r>
      <w:r>
        <w:rPr>
          <w:spacing w:val="-2"/>
        </w:rPr>
        <w:t xml:space="preserve"> </w:t>
      </w:r>
      <w:r>
        <w:t>be</w:t>
      </w:r>
      <w:r>
        <w:rPr>
          <w:spacing w:val="-3"/>
        </w:rPr>
        <w:t xml:space="preserve"> </w:t>
      </w:r>
      <w:r>
        <w:t>unlawful</w:t>
      </w:r>
      <w:r>
        <w:rPr>
          <w:spacing w:val="-2"/>
        </w:rPr>
        <w:t xml:space="preserve"> </w:t>
      </w:r>
      <w:r>
        <w:t>to</w:t>
      </w:r>
      <w:r>
        <w:rPr>
          <w:spacing w:val="-2"/>
        </w:rPr>
        <w:t xml:space="preserve"> </w:t>
      </w:r>
      <w:r>
        <w:t>arrest</w:t>
      </w:r>
      <w:r>
        <w:rPr>
          <w:spacing w:val="-3"/>
        </w:rPr>
        <w:t xml:space="preserve"> </w:t>
      </w:r>
      <w:r>
        <w:t>plaintiffs</w:t>
      </w:r>
      <w:r>
        <w:rPr>
          <w:spacing w:val="-3"/>
        </w:rPr>
        <w:t xml:space="preserve"> </w:t>
      </w:r>
      <w:r>
        <w:t>in</w:t>
      </w:r>
      <w:r>
        <w:rPr>
          <w:spacing w:val="-3"/>
        </w:rPr>
        <w:t xml:space="preserve"> </w:t>
      </w:r>
      <w:r>
        <w:t>retaliation</w:t>
      </w:r>
      <w:r>
        <w:rPr>
          <w:spacing w:val="-3"/>
        </w:rPr>
        <w:t xml:space="preserve"> </w:t>
      </w:r>
      <w:r>
        <w:t>for</w:t>
      </w:r>
      <w:r>
        <w:rPr>
          <w:spacing w:val="-3"/>
        </w:rPr>
        <w:t xml:space="preserve"> </w:t>
      </w:r>
      <w:r>
        <w:t>their</w:t>
      </w:r>
      <w:r>
        <w:rPr>
          <w:spacing w:val="-2"/>
        </w:rPr>
        <w:t xml:space="preserve"> </w:t>
      </w:r>
      <w:r>
        <w:t>First</w:t>
      </w:r>
    </w:p>
    <w:p w14:paraId="435CC8BB" w14:textId="77777777" w:rsidR="00567A60" w:rsidRDefault="00567A60" w:rsidP="00567A60">
      <w:pPr>
        <w:pStyle w:val="BodyText"/>
        <w:ind w:left="120" w:right="129"/>
      </w:pPr>
      <w:r>
        <w:t>Amendment</w:t>
      </w:r>
      <w:r>
        <w:rPr>
          <w:spacing w:val="-3"/>
        </w:rPr>
        <w:t xml:space="preserve"> </w:t>
      </w:r>
      <w:r>
        <w:t>activity,</w:t>
      </w:r>
      <w:r>
        <w:rPr>
          <w:spacing w:val="-2"/>
        </w:rPr>
        <w:t xml:space="preserve"> </w:t>
      </w:r>
      <w:r>
        <w:t>notwithstanding</w:t>
      </w:r>
      <w:r>
        <w:rPr>
          <w:spacing w:val="-3"/>
        </w:rPr>
        <w:t xml:space="preserve"> </w:t>
      </w:r>
      <w:r>
        <w:t>the</w:t>
      </w:r>
      <w:r>
        <w:rPr>
          <w:spacing w:val="-4"/>
        </w:rPr>
        <w:t xml:space="preserve"> </w:t>
      </w:r>
      <w:r>
        <w:t>existence</w:t>
      </w:r>
      <w:r>
        <w:rPr>
          <w:spacing w:val="-3"/>
        </w:rPr>
        <w:t xml:space="preserve"> </w:t>
      </w:r>
      <w:r>
        <w:t>of</w:t>
      </w:r>
      <w:r>
        <w:rPr>
          <w:spacing w:val="-4"/>
        </w:rPr>
        <w:t xml:space="preserve"> </w:t>
      </w:r>
      <w:r>
        <w:t>probable</w:t>
      </w:r>
      <w:r>
        <w:rPr>
          <w:spacing w:val="-3"/>
        </w:rPr>
        <w:t xml:space="preserve"> </w:t>
      </w:r>
      <w:r>
        <w:t>cause.</w:t>
      </w:r>
      <w:r>
        <w:rPr>
          <w:spacing w:val="-4"/>
        </w:rPr>
        <w:t xml:space="preserve"> </w:t>
      </w:r>
      <w:r>
        <w:t>A</w:t>
      </w:r>
      <w:r>
        <w:rPr>
          <w:spacing w:val="-4"/>
        </w:rPr>
        <w:t xml:space="preserve"> </w:t>
      </w:r>
      <w:r>
        <w:t>reasonable</w:t>
      </w:r>
      <w:r>
        <w:rPr>
          <w:spacing w:val="-4"/>
        </w:rPr>
        <w:t xml:space="preserve"> </w:t>
      </w:r>
      <w:r>
        <w:t>officer</w:t>
      </w:r>
      <w:r>
        <w:rPr>
          <w:spacing w:val="-4"/>
        </w:rPr>
        <w:t xml:space="preserve"> </w:t>
      </w:r>
      <w:r>
        <w:t>in</w:t>
      </w:r>
      <w:r>
        <w:rPr>
          <w:spacing w:val="-4"/>
        </w:rPr>
        <w:t xml:space="preserve"> </w:t>
      </w:r>
      <w:r>
        <w:t>Detective Tucker’s position had fair notice that the First Amendment prohibited arresting plaintiffs. Accordingly, the district court erred in granting qualified immunity to Detective Tucker.</w:t>
      </w:r>
    </w:p>
    <w:p w14:paraId="598D80CE" w14:textId="77777777" w:rsidR="00567A60" w:rsidRDefault="00567A60" w:rsidP="00AC02E1"/>
    <w:p w14:paraId="249334A1" w14:textId="77777777" w:rsidR="00567A60" w:rsidRDefault="00567A60" w:rsidP="00AC02E1"/>
    <w:p w14:paraId="5E262AF0" w14:textId="77777777" w:rsidR="000B08AC" w:rsidRDefault="000B08AC" w:rsidP="000B08AC">
      <w:pPr>
        <w:pStyle w:val="BodyText"/>
        <w:ind w:left="120"/>
      </w:pPr>
      <w:r>
        <w:t>Solis</w:t>
      </w:r>
      <w:r>
        <w:rPr>
          <w:spacing w:val="-6"/>
        </w:rPr>
        <w:t xml:space="preserve"> </w:t>
      </w:r>
      <w:r>
        <w:t>v.</w:t>
      </w:r>
      <w:r>
        <w:rPr>
          <w:spacing w:val="-5"/>
        </w:rPr>
        <w:t xml:space="preserve"> </w:t>
      </w:r>
      <w:r>
        <w:rPr>
          <w:spacing w:val="-2"/>
        </w:rPr>
        <w:t>Serrett</w:t>
      </w:r>
    </w:p>
    <w:p w14:paraId="794A14BF" w14:textId="77777777" w:rsidR="000B08AC" w:rsidRDefault="000B08AC" w:rsidP="000B08AC">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April 21, 2022</w:t>
      </w:r>
    </w:p>
    <w:p w14:paraId="2A0AE23E" w14:textId="77777777" w:rsidR="000B08AC" w:rsidRDefault="000B08AC" w:rsidP="000B08AC">
      <w:pPr>
        <w:pStyle w:val="BodyText"/>
      </w:pPr>
    </w:p>
    <w:p w14:paraId="7E962BED" w14:textId="77777777" w:rsidR="000B08AC" w:rsidRDefault="000B08AC" w:rsidP="000B08AC">
      <w:pPr>
        <w:pStyle w:val="BodyText"/>
        <w:ind w:left="119"/>
      </w:pPr>
      <w:r>
        <w:t>Tagline:</w:t>
      </w:r>
      <w:r>
        <w:rPr>
          <w:spacing w:val="-7"/>
        </w:rPr>
        <w:t xml:space="preserve"> </w:t>
      </w:r>
      <w:r>
        <w:t>Use</w:t>
      </w:r>
      <w:r>
        <w:rPr>
          <w:spacing w:val="-5"/>
        </w:rPr>
        <w:t xml:space="preserve"> </w:t>
      </w:r>
      <w:r>
        <w:t>of</w:t>
      </w:r>
      <w:r>
        <w:rPr>
          <w:spacing w:val="-7"/>
        </w:rPr>
        <w:t xml:space="preserve"> </w:t>
      </w:r>
      <w:r>
        <w:t>force</w:t>
      </w:r>
      <w:r>
        <w:rPr>
          <w:spacing w:val="-7"/>
        </w:rPr>
        <w:t xml:space="preserve"> </w:t>
      </w:r>
      <w:r>
        <w:t>was</w:t>
      </w:r>
      <w:r>
        <w:rPr>
          <w:spacing w:val="-6"/>
        </w:rPr>
        <w:t xml:space="preserve"> </w:t>
      </w:r>
      <w:r>
        <w:t>not</w:t>
      </w:r>
      <w:r>
        <w:rPr>
          <w:spacing w:val="-7"/>
        </w:rPr>
        <w:t xml:space="preserve"> </w:t>
      </w:r>
      <w:r>
        <w:t>excessive</w:t>
      </w:r>
      <w:r>
        <w:rPr>
          <w:spacing w:val="-6"/>
        </w:rPr>
        <w:t xml:space="preserve"> </w:t>
      </w:r>
      <w:r>
        <w:t>and</w:t>
      </w:r>
      <w:r>
        <w:rPr>
          <w:spacing w:val="-6"/>
        </w:rPr>
        <w:t xml:space="preserve"> </w:t>
      </w:r>
      <w:r>
        <w:t>not</w:t>
      </w:r>
      <w:r>
        <w:rPr>
          <w:spacing w:val="-6"/>
        </w:rPr>
        <w:t xml:space="preserve"> </w:t>
      </w:r>
      <w:r>
        <w:t>clearly</w:t>
      </w:r>
      <w:r>
        <w:rPr>
          <w:spacing w:val="-8"/>
        </w:rPr>
        <w:t xml:space="preserve"> </w:t>
      </w:r>
      <w:r>
        <w:rPr>
          <w:spacing w:val="-2"/>
        </w:rPr>
        <w:t>established</w:t>
      </w:r>
    </w:p>
    <w:p w14:paraId="62202745" w14:textId="77777777" w:rsidR="000B08AC" w:rsidRDefault="000B08AC" w:rsidP="000B08AC">
      <w:pPr>
        <w:pStyle w:val="BodyText"/>
      </w:pPr>
    </w:p>
    <w:p w14:paraId="068F6BCB" w14:textId="77777777" w:rsidR="000B08AC" w:rsidRDefault="000B08AC" w:rsidP="000B08AC">
      <w:pPr>
        <w:pStyle w:val="BodyText"/>
        <w:ind w:left="119" w:right="161"/>
      </w:pPr>
      <w:r>
        <w:t>Appellee sued officers asserting various Section 1983 claims including excessive force, unreasonable seizure due to an arrest without probable cause, malicious prosecution, violation of her First Amendment</w:t>
      </w:r>
      <w:r>
        <w:rPr>
          <w:spacing w:val="-3"/>
        </w:rPr>
        <w:t xml:space="preserve"> </w:t>
      </w:r>
      <w:r>
        <w:t>rights</w:t>
      </w:r>
      <w:r>
        <w:rPr>
          <w:spacing w:val="-3"/>
        </w:rPr>
        <w:t xml:space="preserve"> </w:t>
      </w:r>
      <w:r>
        <w:t>for</w:t>
      </w:r>
      <w:r>
        <w:rPr>
          <w:spacing w:val="-3"/>
        </w:rPr>
        <w:t xml:space="preserve"> </w:t>
      </w:r>
      <w:r>
        <w:t>arresting</w:t>
      </w:r>
      <w:r>
        <w:rPr>
          <w:spacing w:val="-3"/>
        </w:rPr>
        <w:t xml:space="preserve"> </w:t>
      </w:r>
      <w:r>
        <w:t>her</w:t>
      </w:r>
      <w:r>
        <w:rPr>
          <w:spacing w:val="-3"/>
        </w:rPr>
        <w:t xml:space="preserve"> </w:t>
      </w:r>
      <w:r>
        <w:t>in</w:t>
      </w:r>
      <w:r>
        <w:rPr>
          <w:spacing w:val="-3"/>
        </w:rPr>
        <w:t xml:space="preserve"> </w:t>
      </w:r>
      <w:r>
        <w:t>retaliation</w:t>
      </w:r>
      <w:r>
        <w:rPr>
          <w:spacing w:val="-3"/>
        </w:rPr>
        <w:t xml:space="preserve"> </w:t>
      </w:r>
      <w:r>
        <w:t>for</w:t>
      </w:r>
      <w:r>
        <w:rPr>
          <w:spacing w:val="-3"/>
        </w:rPr>
        <w:t xml:space="preserve"> </w:t>
      </w:r>
      <w:r>
        <w:t>filming</w:t>
      </w:r>
      <w:r>
        <w:rPr>
          <w:spacing w:val="-3"/>
        </w:rPr>
        <w:t xml:space="preserve"> </w:t>
      </w:r>
      <w:r>
        <w:t>the</w:t>
      </w:r>
      <w:r>
        <w:rPr>
          <w:spacing w:val="-3"/>
        </w:rPr>
        <w:t xml:space="preserve"> </w:t>
      </w:r>
      <w:r>
        <w:t>officers,</w:t>
      </w:r>
      <w:r>
        <w:rPr>
          <w:spacing w:val="-3"/>
        </w:rPr>
        <w:t xml:space="preserve"> </w:t>
      </w:r>
      <w:r>
        <w:t>and</w:t>
      </w:r>
      <w:r>
        <w:rPr>
          <w:spacing w:val="-3"/>
        </w:rPr>
        <w:t xml:space="preserve"> </w:t>
      </w:r>
      <w:r>
        <w:t>violation</w:t>
      </w:r>
      <w:r>
        <w:rPr>
          <w:spacing w:val="-3"/>
        </w:rPr>
        <w:t xml:space="preserve"> </w:t>
      </w:r>
      <w:r>
        <w:t>of</w:t>
      </w:r>
      <w:r>
        <w:rPr>
          <w:spacing w:val="-3"/>
        </w:rPr>
        <w:t xml:space="preserve"> </w:t>
      </w:r>
      <w:r>
        <w:t>her</w:t>
      </w:r>
      <w:r>
        <w:rPr>
          <w:spacing w:val="-3"/>
        </w:rPr>
        <w:t xml:space="preserve"> </w:t>
      </w:r>
      <w:r>
        <w:t>Fourteenth Amendment rights. The district court held that disputed issues of material fact barred summary judgment on the excessive force claim and that, viewing the facts in Appellee’s favor, the officers violated a clearly established right.</w:t>
      </w:r>
    </w:p>
    <w:p w14:paraId="47270989" w14:textId="77777777" w:rsidR="000B08AC" w:rsidRDefault="000B08AC" w:rsidP="000B08AC">
      <w:pPr>
        <w:pStyle w:val="BodyText"/>
        <w:rPr>
          <w:sz w:val="21"/>
        </w:rPr>
      </w:pPr>
    </w:p>
    <w:p w14:paraId="3FA5AEDA" w14:textId="77777777" w:rsidR="000B08AC" w:rsidRDefault="000B08AC" w:rsidP="000B08AC">
      <w:pPr>
        <w:pStyle w:val="BodyText"/>
        <w:ind w:left="119" w:right="199"/>
      </w:pPr>
      <w:r>
        <w:t>The Fifth Circuit denied Appellee’s motion to dismiss, reversed the district court’s order denying Appellant’s</w:t>
      </w:r>
      <w:r>
        <w:rPr>
          <w:spacing w:val="-4"/>
        </w:rPr>
        <w:t xml:space="preserve"> </w:t>
      </w:r>
      <w:r>
        <w:t>motion</w:t>
      </w:r>
      <w:r>
        <w:rPr>
          <w:spacing w:val="-4"/>
        </w:rPr>
        <w:t xml:space="preserve"> </w:t>
      </w:r>
      <w:r>
        <w:t>for</w:t>
      </w:r>
      <w:r>
        <w:rPr>
          <w:spacing w:val="-4"/>
        </w:rPr>
        <w:t xml:space="preserve"> </w:t>
      </w:r>
      <w:r>
        <w:t>summary</w:t>
      </w:r>
      <w:r>
        <w:rPr>
          <w:spacing w:val="-4"/>
        </w:rPr>
        <w:t xml:space="preserve"> </w:t>
      </w:r>
      <w:r>
        <w:t>judgment,</w:t>
      </w:r>
      <w:r>
        <w:rPr>
          <w:spacing w:val="-2"/>
        </w:rPr>
        <w:t xml:space="preserve"> </w:t>
      </w:r>
      <w:r>
        <w:t>and</w:t>
      </w:r>
      <w:r>
        <w:rPr>
          <w:spacing w:val="-4"/>
        </w:rPr>
        <w:t xml:space="preserve"> </w:t>
      </w:r>
      <w:r>
        <w:t>remanded</w:t>
      </w:r>
      <w:r>
        <w:rPr>
          <w:spacing w:val="-3"/>
        </w:rPr>
        <w:t xml:space="preserve"> </w:t>
      </w:r>
      <w:r>
        <w:t>with</w:t>
      </w:r>
      <w:r>
        <w:rPr>
          <w:spacing w:val="-3"/>
        </w:rPr>
        <w:t xml:space="preserve"> </w:t>
      </w:r>
      <w:r>
        <w:t>instructions</w:t>
      </w:r>
      <w:r>
        <w:rPr>
          <w:spacing w:val="-2"/>
        </w:rPr>
        <w:t xml:space="preserve"> </w:t>
      </w:r>
      <w:r>
        <w:t>that</w:t>
      </w:r>
      <w:r>
        <w:rPr>
          <w:spacing w:val="-4"/>
        </w:rPr>
        <w:t xml:space="preserve"> </w:t>
      </w:r>
      <w:r>
        <w:t>Appellee’s</w:t>
      </w:r>
      <w:r>
        <w:rPr>
          <w:spacing w:val="-4"/>
        </w:rPr>
        <w:t xml:space="preserve"> </w:t>
      </w:r>
      <w:r>
        <w:t>claims</w:t>
      </w:r>
      <w:r>
        <w:rPr>
          <w:spacing w:val="-2"/>
        </w:rPr>
        <w:t xml:space="preserve"> </w:t>
      </w:r>
      <w:r>
        <w:t xml:space="preserve">be </w:t>
      </w:r>
      <w:r>
        <w:rPr>
          <w:spacing w:val="-2"/>
        </w:rPr>
        <w:t>dismissed.</w:t>
      </w:r>
    </w:p>
    <w:p w14:paraId="5231B21E" w14:textId="77777777" w:rsidR="000B08AC" w:rsidRDefault="000B08AC" w:rsidP="000B08AC">
      <w:pPr>
        <w:pStyle w:val="BodyText"/>
      </w:pPr>
    </w:p>
    <w:p w14:paraId="578B0954" w14:textId="6C9472CD" w:rsidR="000B08AC" w:rsidRDefault="000B08AC" w:rsidP="000B08AC">
      <w:pPr>
        <w:pStyle w:val="BodyText"/>
        <w:ind w:left="119" w:right="124"/>
      </w:pPr>
      <w:r>
        <w:t>The court analyzed the officers’ actions and found that their conduct was not so objectively unreasonable</w:t>
      </w:r>
      <w:r>
        <w:rPr>
          <w:spacing w:val="-3"/>
        </w:rPr>
        <w:t xml:space="preserve"> </w:t>
      </w:r>
      <w:r>
        <w:t>as</w:t>
      </w:r>
      <w:r>
        <w:rPr>
          <w:spacing w:val="-4"/>
        </w:rPr>
        <w:t xml:space="preserve"> </w:t>
      </w:r>
      <w:r>
        <w:t>to</w:t>
      </w:r>
      <w:r>
        <w:rPr>
          <w:spacing w:val="-3"/>
        </w:rPr>
        <w:t xml:space="preserve"> </w:t>
      </w:r>
      <w:r>
        <w:t>violate</w:t>
      </w:r>
      <w:r>
        <w:rPr>
          <w:spacing w:val="-3"/>
        </w:rPr>
        <w:t xml:space="preserve"> </w:t>
      </w:r>
      <w:r>
        <w:t>Appellee’s</w:t>
      </w:r>
      <w:r>
        <w:rPr>
          <w:spacing w:val="-4"/>
        </w:rPr>
        <w:t xml:space="preserve"> </w:t>
      </w:r>
      <w:r>
        <w:t>constitutional</w:t>
      </w:r>
      <w:r>
        <w:rPr>
          <w:spacing w:val="-4"/>
        </w:rPr>
        <w:t xml:space="preserve"> </w:t>
      </w:r>
      <w:r>
        <w:t>rights.</w:t>
      </w:r>
      <w:r>
        <w:rPr>
          <w:spacing w:val="-3"/>
        </w:rPr>
        <w:t xml:space="preserve"> </w:t>
      </w:r>
      <w:r>
        <w:t>First,</w:t>
      </w:r>
      <w:r>
        <w:rPr>
          <w:spacing w:val="-4"/>
        </w:rPr>
        <w:t xml:space="preserve"> </w:t>
      </w:r>
      <w:r>
        <w:t>Appellee’s</w:t>
      </w:r>
      <w:r>
        <w:rPr>
          <w:spacing w:val="-4"/>
        </w:rPr>
        <w:t xml:space="preserve"> </w:t>
      </w:r>
      <w:r>
        <w:t>minor</w:t>
      </w:r>
      <w:r>
        <w:rPr>
          <w:spacing w:val="-4"/>
        </w:rPr>
        <w:t xml:space="preserve"> </w:t>
      </w:r>
      <w:r>
        <w:t>injuries</w:t>
      </w:r>
      <w:r>
        <w:rPr>
          <w:spacing w:val="-4"/>
        </w:rPr>
        <w:t xml:space="preserve"> </w:t>
      </w:r>
      <w:r>
        <w:t>weigh</w:t>
      </w:r>
      <w:r>
        <w:rPr>
          <w:spacing w:val="-4"/>
        </w:rPr>
        <w:t xml:space="preserve"> </w:t>
      </w:r>
      <w:r>
        <w:t>in</w:t>
      </w:r>
      <w:r>
        <w:rPr>
          <w:spacing w:val="-3"/>
        </w:rPr>
        <w:t xml:space="preserve"> </w:t>
      </w:r>
      <w:r>
        <w:t>favor of finding qualified immunity. Second, qualified immunity can apply even when only one factor weighs against the plaintiff. Finally, it was reasonable of Appellants to believe that, in light of Appellee’s interjections, comments, resistance, and indignation, some degree of force would be necessary to subdue her. The court further held that even if the officers violated Appellee’s constitutional rights, the right was not clearly established at the time of the alleged violation.</w:t>
      </w:r>
    </w:p>
    <w:p w14:paraId="16051783" w14:textId="5C63CBF0" w:rsidR="003D4C13" w:rsidRDefault="003D4C13" w:rsidP="000B08AC">
      <w:pPr>
        <w:pStyle w:val="BodyText"/>
        <w:ind w:left="119" w:right="124"/>
      </w:pPr>
    </w:p>
    <w:p w14:paraId="7B939DBC" w14:textId="6917368C" w:rsidR="003D4C13" w:rsidRDefault="003D4C13" w:rsidP="000B08AC">
      <w:pPr>
        <w:pStyle w:val="BodyText"/>
        <w:ind w:left="119" w:right="124"/>
      </w:pPr>
    </w:p>
    <w:p w14:paraId="63EF8774" w14:textId="77777777" w:rsidR="003D4C13" w:rsidRDefault="003D4C13" w:rsidP="003D4C13">
      <w:pPr>
        <w:pStyle w:val="BodyText"/>
        <w:ind w:left="120"/>
      </w:pPr>
      <w:r>
        <w:t>Villarreal</w:t>
      </w:r>
      <w:r>
        <w:rPr>
          <w:spacing w:val="-6"/>
        </w:rPr>
        <w:t xml:space="preserve"> </w:t>
      </w:r>
      <w:r>
        <w:t>v.</w:t>
      </w:r>
      <w:r>
        <w:rPr>
          <w:spacing w:val="-6"/>
        </w:rPr>
        <w:t xml:space="preserve"> </w:t>
      </w:r>
      <w:r>
        <w:t>City</w:t>
      </w:r>
      <w:r>
        <w:rPr>
          <w:spacing w:val="-6"/>
        </w:rPr>
        <w:t xml:space="preserve"> </w:t>
      </w:r>
      <w:r>
        <w:t>of</w:t>
      </w:r>
      <w:r>
        <w:rPr>
          <w:spacing w:val="-5"/>
        </w:rPr>
        <w:t xml:space="preserve"> </w:t>
      </w:r>
      <w:r>
        <w:rPr>
          <w:spacing w:val="-2"/>
        </w:rPr>
        <w:t>Laredo</w:t>
      </w:r>
    </w:p>
    <w:p w14:paraId="772C4EB2" w14:textId="77777777" w:rsidR="003D4C13" w:rsidRDefault="003D4C13" w:rsidP="003D4C13">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August 12, 2022</w:t>
      </w:r>
    </w:p>
    <w:p w14:paraId="79D3EF88" w14:textId="77777777" w:rsidR="003D4C13" w:rsidRDefault="003D4C13" w:rsidP="003D4C13">
      <w:pPr>
        <w:pStyle w:val="BodyText"/>
        <w:rPr>
          <w:sz w:val="21"/>
        </w:rPr>
      </w:pPr>
    </w:p>
    <w:p w14:paraId="529931C3" w14:textId="77777777" w:rsidR="003D4C13" w:rsidRDefault="003D4C13" w:rsidP="003D4C13">
      <w:pPr>
        <w:pStyle w:val="BodyText"/>
        <w:ind w:left="119" w:right="156"/>
      </w:pPr>
      <w:r>
        <w:t>Tagline:  First Amendment Retaliation</w:t>
      </w:r>
    </w:p>
    <w:p w14:paraId="5A16DB55" w14:textId="77777777" w:rsidR="003D4C13" w:rsidRDefault="003D4C13" w:rsidP="003D4C13">
      <w:pPr>
        <w:pStyle w:val="BodyText"/>
        <w:ind w:left="119" w:right="156"/>
      </w:pPr>
    </w:p>
    <w:p w14:paraId="39E92F62" w14:textId="77777777" w:rsidR="003D4C13" w:rsidRDefault="003D4C13" w:rsidP="003D4C13">
      <w:pPr>
        <w:pStyle w:val="BodyText"/>
        <w:ind w:left="119" w:right="156"/>
      </w:pPr>
      <w:r>
        <w:t xml:space="preserve">Plaintiff regularly reports on local crime, missing persons, community events, traffic, and local government. Plaintiff published a story about a man who committed suicide and identified the man by name and revealed that he was an agent with the U.S. Border Patrol. Two arrest warrants were issued for Plaintiff for violating Texas Penal Code Section 39.06(c). According to Plaintiff, local officials </w:t>
      </w:r>
      <w:r>
        <w:lastRenderedPageBreak/>
        <w:t>have never</w:t>
      </w:r>
      <w:r>
        <w:rPr>
          <w:spacing w:val="-8"/>
        </w:rPr>
        <w:t xml:space="preserve"> </w:t>
      </w:r>
      <w:r>
        <w:t>brought</w:t>
      </w:r>
      <w:r>
        <w:rPr>
          <w:spacing w:val="-8"/>
        </w:rPr>
        <w:t xml:space="preserve"> </w:t>
      </w:r>
      <w:r>
        <w:t>a</w:t>
      </w:r>
      <w:r>
        <w:rPr>
          <w:spacing w:val="-8"/>
        </w:rPr>
        <w:t xml:space="preserve"> </w:t>
      </w:r>
      <w:r>
        <w:t>prosecution</w:t>
      </w:r>
      <w:r>
        <w:rPr>
          <w:spacing w:val="-8"/>
        </w:rPr>
        <w:t xml:space="preserve"> </w:t>
      </w:r>
      <w:r>
        <w:t>under</w:t>
      </w:r>
      <w:r>
        <w:rPr>
          <w:spacing w:val="-8"/>
        </w:rPr>
        <w:t xml:space="preserve"> </w:t>
      </w:r>
      <w:r>
        <w:t>Section</w:t>
      </w:r>
      <w:r>
        <w:rPr>
          <w:spacing w:val="-8"/>
        </w:rPr>
        <w:t xml:space="preserve"> </w:t>
      </w:r>
      <w:r>
        <w:t>39.06(c)</w:t>
      </w:r>
      <w:r>
        <w:rPr>
          <w:spacing w:val="-6"/>
        </w:rPr>
        <w:t xml:space="preserve"> </w:t>
      </w:r>
      <w:r>
        <w:t>in</w:t>
      </w:r>
      <w:r>
        <w:rPr>
          <w:spacing w:val="-8"/>
        </w:rPr>
        <w:t xml:space="preserve"> </w:t>
      </w:r>
      <w:r>
        <w:t>the</w:t>
      </w:r>
      <w:r>
        <w:rPr>
          <w:spacing w:val="-7"/>
        </w:rPr>
        <w:t xml:space="preserve"> </w:t>
      </w:r>
      <w:r>
        <w:t>nearly</w:t>
      </w:r>
      <w:r>
        <w:rPr>
          <w:spacing w:val="-7"/>
        </w:rPr>
        <w:t xml:space="preserve"> </w:t>
      </w:r>
      <w:r>
        <w:t>three-decade</w:t>
      </w:r>
      <w:r>
        <w:rPr>
          <w:spacing w:val="-7"/>
        </w:rPr>
        <w:t xml:space="preserve"> </w:t>
      </w:r>
      <w:r>
        <w:t>history</w:t>
      </w:r>
      <w:r>
        <w:rPr>
          <w:spacing w:val="-8"/>
        </w:rPr>
        <w:t xml:space="preserve"> </w:t>
      </w:r>
      <w:r>
        <w:t>of</w:t>
      </w:r>
      <w:r>
        <w:rPr>
          <w:spacing w:val="-8"/>
        </w:rPr>
        <w:t xml:space="preserve"> </w:t>
      </w:r>
      <w:r>
        <w:t>that</w:t>
      </w:r>
      <w:r>
        <w:rPr>
          <w:spacing w:val="-8"/>
        </w:rPr>
        <w:t xml:space="preserve"> </w:t>
      </w:r>
      <w:r>
        <w:rPr>
          <w:spacing w:val="-2"/>
        </w:rPr>
        <w:t>provision.</w:t>
      </w:r>
    </w:p>
    <w:p w14:paraId="41CBA4D5" w14:textId="77777777" w:rsidR="003D4C13" w:rsidRDefault="003D4C13" w:rsidP="003D4C13">
      <w:pPr>
        <w:pStyle w:val="BodyText"/>
      </w:pPr>
    </w:p>
    <w:p w14:paraId="3C7F5E3D" w14:textId="77777777" w:rsidR="003D4C13" w:rsidRDefault="003D4C13" w:rsidP="003D4C13">
      <w:pPr>
        <w:pStyle w:val="BodyText"/>
        <w:ind w:left="119" w:right="129"/>
      </w:pPr>
      <w:r>
        <w:t>Plaintiff</w:t>
      </w:r>
      <w:r>
        <w:rPr>
          <w:spacing w:val="-4"/>
        </w:rPr>
        <w:t xml:space="preserve"> </w:t>
      </w:r>
      <w:r>
        <w:t>appealed</w:t>
      </w:r>
      <w:r>
        <w:rPr>
          <w:spacing w:val="-4"/>
        </w:rPr>
        <w:t xml:space="preserve"> </w:t>
      </w:r>
      <w:r>
        <w:t>the</w:t>
      </w:r>
      <w:r>
        <w:rPr>
          <w:spacing w:val="-3"/>
        </w:rPr>
        <w:t xml:space="preserve"> </w:t>
      </w:r>
      <w:r>
        <w:t>dismissal</w:t>
      </w:r>
      <w:r>
        <w:rPr>
          <w:spacing w:val="-4"/>
        </w:rPr>
        <w:t xml:space="preserve"> </w:t>
      </w:r>
      <w:r>
        <w:t>of</w:t>
      </w:r>
      <w:r>
        <w:rPr>
          <w:spacing w:val="-4"/>
        </w:rPr>
        <w:t xml:space="preserve"> </w:t>
      </w:r>
      <w:r>
        <w:t>her</w:t>
      </w:r>
      <w:r>
        <w:rPr>
          <w:spacing w:val="-4"/>
        </w:rPr>
        <w:t xml:space="preserve"> </w:t>
      </w:r>
      <w:r>
        <w:t>claims</w:t>
      </w:r>
      <w:r>
        <w:rPr>
          <w:spacing w:val="-4"/>
        </w:rPr>
        <w:t xml:space="preserve"> </w:t>
      </w:r>
      <w:r>
        <w:t>against</w:t>
      </w:r>
      <w:r>
        <w:rPr>
          <w:spacing w:val="-3"/>
        </w:rPr>
        <w:t xml:space="preserve"> </w:t>
      </w:r>
      <w:r>
        <w:t>the</w:t>
      </w:r>
      <w:r>
        <w:rPr>
          <w:spacing w:val="-4"/>
        </w:rPr>
        <w:t xml:space="preserve"> </w:t>
      </w:r>
      <w:r>
        <w:t>officials</w:t>
      </w:r>
      <w:r>
        <w:rPr>
          <w:spacing w:val="-4"/>
        </w:rPr>
        <w:t xml:space="preserve"> </w:t>
      </w:r>
      <w:r>
        <w:t>under</w:t>
      </w:r>
      <w:r>
        <w:rPr>
          <w:spacing w:val="-3"/>
        </w:rPr>
        <w:t xml:space="preserve"> </w:t>
      </w:r>
      <w:r>
        <w:t>the</w:t>
      </w:r>
      <w:r>
        <w:rPr>
          <w:spacing w:val="-3"/>
        </w:rPr>
        <w:t xml:space="preserve"> </w:t>
      </w:r>
      <w:r>
        <w:t>First,</w:t>
      </w:r>
      <w:r>
        <w:rPr>
          <w:spacing w:val="-4"/>
        </w:rPr>
        <w:t xml:space="preserve"> </w:t>
      </w:r>
      <w:r>
        <w:t>Fourth,</w:t>
      </w:r>
      <w:r>
        <w:rPr>
          <w:spacing w:val="-4"/>
        </w:rPr>
        <w:t xml:space="preserve"> </w:t>
      </w:r>
      <w:r>
        <w:t>and</w:t>
      </w:r>
      <w:r>
        <w:rPr>
          <w:spacing w:val="-3"/>
        </w:rPr>
        <w:t xml:space="preserve"> </w:t>
      </w:r>
      <w:r>
        <w:t>Fourteenth Amendments. She also appeals the dismissal of her municipal liability claims against the City of Laredo, but not her claims against Webb County.</w:t>
      </w:r>
    </w:p>
    <w:p w14:paraId="7D4F2259" w14:textId="77777777" w:rsidR="003D4C13" w:rsidRDefault="003D4C13" w:rsidP="003D4C13">
      <w:pPr>
        <w:pStyle w:val="BodyText"/>
        <w:rPr>
          <w:sz w:val="21"/>
        </w:rPr>
      </w:pPr>
    </w:p>
    <w:p w14:paraId="5FE5A884" w14:textId="77777777" w:rsidR="003D4C13" w:rsidRDefault="003D4C13" w:rsidP="003D4C13">
      <w:pPr>
        <w:pStyle w:val="BodyText"/>
        <w:ind w:left="119" w:right="183"/>
      </w:pPr>
      <w:r>
        <w:t>The Fifth Circuit reversed the judgment of the district court dismissing Plaintiff’s First, Fourth, and Fourteenth Amendments claims, as well as her civil conspiracy claims. The court affirmed the district court’s judgment dismissing Plaintiff’s municipal liability claims against the City of Laredo. The court explained that it has no difficulty observing that journalists commonly ask for nonpublic information from</w:t>
      </w:r>
      <w:r>
        <w:rPr>
          <w:spacing w:val="-4"/>
        </w:rPr>
        <w:t xml:space="preserve"> </w:t>
      </w:r>
      <w:r>
        <w:t>public</w:t>
      </w:r>
      <w:r>
        <w:rPr>
          <w:spacing w:val="-5"/>
        </w:rPr>
        <w:t xml:space="preserve"> </w:t>
      </w:r>
      <w:r>
        <w:t>officials,</w:t>
      </w:r>
      <w:r>
        <w:rPr>
          <w:spacing w:val="-4"/>
        </w:rPr>
        <w:t xml:space="preserve"> </w:t>
      </w:r>
      <w:r>
        <w:t>and</w:t>
      </w:r>
      <w:r>
        <w:rPr>
          <w:spacing w:val="-3"/>
        </w:rPr>
        <w:t xml:space="preserve"> </w:t>
      </w:r>
      <w:r>
        <w:t>that</w:t>
      </w:r>
      <w:r>
        <w:rPr>
          <w:spacing w:val="-4"/>
        </w:rPr>
        <w:t xml:space="preserve"> </w:t>
      </w:r>
      <w:r>
        <w:t>Plaintiff</w:t>
      </w:r>
      <w:r>
        <w:rPr>
          <w:spacing w:val="-1"/>
        </w:rPr>
        <w:t xml:space="preserve"> </w:t>
      </w:r>
      <w:r>
        <w:t>was</w:t>
      </w:r>
      <w:r>
        <w:rPr>
          <w:spacing w:val="-4"/>
        </w:rPr>
        <w:t xml:space="preserve"> </w:t>
      </w:r>
      <w:r>
        <w:t>therefore</w:t>
      </w:r>
      <w:r>
        <w:rPr>
          <w:spacing w:val="-4"/>
        </w:rPr>
        <w:t xml:space="preserve"> </w:t>
      </w:r>
      <w:r>
        <w:t>entitled</w:t>
      </w:r>
      <w:r>
        <w:rPr>
          <w:spacing w:val="-3"/>
        </w:rPr>
        <w:t xml:space="preserve"> </w:t>
      </w:r>
      <w:r>
        <w:t>to</w:t>
      </w:r>
      <w:r>
        <w:rPr>
          <w:spacing w:val="-2"/>
        </w:rPr>
        <w:t xml:space="preserve"> </w:t>
      </w:r>
      <w:r>
        <w:t>make</w:t>
      </w:r>
      <w:r>
        <w:rPr>
          <w:spacing w:val="-3"/>
        </w:rPr>
        <w:t xml:space="preserve"> </w:t>
      </w:r>
      <w:r>
        <w:t>that</w:t>
      </w:r>
      <w:r>
        <w:rPr>
          <w:spacing w:val="-3"/>
        </w:rPr>
        <w:t xml:space="preserve"> </w:t>
      </w:r>
      <w:r>
        <w:t>same</w:t>
      </w:r>
      <w:r>
        <w:rPr>
          <w:spacing w:val="-4"/>
        </w:rPr>
        <w:t xml:space="preserve"> </w:t>
      </w:r>
      <w:r>
        <w:t>reasonable</w:t>
      </w:r>
      <w:r>
        <w:rPr>
          <w:spacing w:val="-4"/>
        </w:rPr>
        <w:t xml:space="preserve"> </w:t>
      </w:r>
      <w:r>
        <w:t>inference. Yet</w:t>
      </w:r>
      <w:r>
        <w:rPr>
          <w:spacing w:val="-3"/>
        </w:rPr>
        <w:t xml:space="preserve"> </w:t>
      </w:r>
      <w:r>
        <w:t>Defendants</w:t>
      </w:r>
      <w:r>
        <w:rPr>
          <w:spacing w:val="-3"/>
        </w:rPr>
        <w:t xml:space="preserve"> </w:t>
      </w:r>
      <w:r>
        <w:t>chose</w:t>
      </w:r>
      <w:r>
        <w:rPr>
          <w:spacing w:val="-2"/>
        </w:rPr>
        <w:t xml:space="preserve"> </w:t>
      </w:r>
      <w:r>
        <w:t>to</w:t>
      </w:r>
      <w:r>
        <w:rPr>
          <w:spacing w:val="-2"/>
        </w:rPr>
        <w:t xml:space="preserve"> </w:t>
      </w:r>
      <w:r>
        <w:t>arrest</w:t>
      </w:r>
      <w:r>
        <w:rPr>
          <w:spacing w:val="-3"/>
        </w:rPr>
        <w:t xml:space="preserve"> </w:t>
      </w:r>
      <w:r>
        <w:t>Plaintiff</w:t>
      </w:r>
      <w:r>
        <w:rPr>
          <w:spacing w:val="-3"/>
        </w:rPr>
        <w:t xml:space="preserve"> </w:t>
      </w:r>
      <w:r>
        <w:t>for</w:t>
      </w:r>
      <w:r>
        <w:rPr>
          <w:spacing w:val="-3"/>
        </w:rPr>
        <w:t xml:space="preserve"> </w:t>
      </w:r>
      <w:r>
        <w:t>violating</w:t>
      </w:r>
      <w:r>
        <w:rPr>
          <w:spacing w:val="-3"/>
        </w:rPr>
        <w:t xml:space="preserve"> </w:t>
      </w:r>
      <w:r>
        <w:t>Section</w:t>
      </w:r>
      <w:r>
        <w:rPr>
          <w:spacing w:val="-2"/>
        </w:rPr>
        <w:t xml:space="preserve"> </w:t>
      </w:r>
      <w:r>
        <w:t>39.06(c).</w:t>
      </w:r>
      <w:r>
        <w:rPr>
          <w:spacing w:val="-3"/>
        </w:rPr>
        <w:t xml:space="preserve"> </w:t>
      </w:r>
      <w:r>
        <w:t>The</w:t>
      </w:r>
      <w:r>
        <w:rPr>
          <w:spacing w:val="-2"/>
        </w:rPr>
        <w:t xml:space="preserve"> </w:t>
      </w:r>
      <w:r>
        <w:t>court</w:t>
      </w:r>
      <w:r>
        <w:rPr>
          <w:spacing w:val="-2"/>
        </w:rPr>
        <w:t xml:space="preserve"> </w:t>
      </w:r>
      <w:r>
        <w:t>accordingly</w:t>
      </w:r>
      <w:r>
        <w:rPr>
          <w:spacing w:val="-3"/>
        </w:rPr>
        <w:t xml:space="preserve"> </w:t>
      </w:r>
      <w:r>
        <w:t>concluded that Plaintiff has sufficiently pled the existence of similarly situated journalists who were not arrested for violating Section 39.06(c).</w:t>
      </w:r>
    </w:p>
    <w:p w14:paraId="087EB748" w14:textId="77777777" w:rsidR="003D4C13" w:rsidRDefault="003D4C13" w:rsidP="003D4C13"/>
    <w:p w14:paraId="3A947F70" w14:textId="77777777" w:rsidR="003D4C13" w:rsidRDefault="003D4C13" w:rsidP="000B08AC">
      <w:pPr>
        <w:pStyle w:val="BodyText"/>
        <w:ind w:left="119" w:right="124"/>
      </w:pPr>
    </w:p>
    <w:p w14:paraId="3E56DD81" w14:textId="77777777" w:rsidR="00567A60" w:rsidRDefault="00567A60" w:rsidP="00AC02E1"/>
    <w:p w14:paraId="257C6F9D" w14:textId="714C9EC1" w:rsidR="0001568C" w:rsidRPr="0041176E" w:rsidRDefault="0041176E" w:rsidP="00AC02E1">
      <w:pPr>
        <w:rPr>
          <w:b/>
          <w:bCs/>
        </w:rPr>
      </w:pPr>
      <w:r w:rsidRPr="0041176E">
        <w:rPr>
          <w:b/>
          <w:bCs/>
        </w:rPr>
        <w:t>9-4 OFFICER LIABILITY</w:t>
      </w:r>
    </w:p>
    <w:p w14:paraId="23734940" w14:textId="0B8C8F78" w:rsidR="0041176E" w:rsidRDefault="0041176E" w:rsidP="00AC02E1"/>
    <w:p w14:paraId="0DA7C3A9" w14:textId="77777777" w:rsidR="003D4C13" w:rsidRDefault="003D4C13" w:rsidP="003D4C13">
      <w:pPr>
        <w:pStyle w:val="BodyText"/>
        <w:ind w:left="120"/>
      </w:pPr>
      <w:r>
        <w:t>Randy</w:t>
      </w:r>
      <w:r>
        <w:rPr>
          <w:spacing w:val="-9"/>
        </w:rPr>
        <w:t xml:space="preserve"> </w:t>
      </w:r>
      <w:r>
        <w:t>McDaniel</w:t>
      </w:r>
      <w:r>
        <w:rPr>
          <w:spacing w:val="-9"/>
        </w:rPr>
        <w:t xml:space="preserve"> </w:t>
      </w:r>
      <w:r>
        <w:t>v.</w:t>
      </w:r>
      <w:r>
        <w:rPr>
          <w:spacing w:val="-7"/>
        </w:rPr>
        <w:t xml:space="preserve"> </w:t>
      </w:r>
      <w:r>
        <w:t>Markeith</w:t>
      </w:r>
      <w:r>
        <w:rPr>
          <w:spacing w:val="-8"/>
        </w:rPr>
        <w:t xml:space="preserve"> </w:t>
      </w:r>
      <w:r>
        <w:rPr>
          <w:spacing w:val="-4"/>
        </w:rPr>
        <w:t>Neal</w:t>
      </w:r>
    </w:p>
    <w:p w14:paraId="7809E642" w14:textId="77777777" w:rsidR="003D4C13" w:rsidRDefault="003D4C13" w:rsidP="003D4C13">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August 15, 2022</w:t>
      </w:r>
    </w:p>
    <w:p w14:paraId="2ED37733" w14:textId="77777777" w:rsidR="003D4C13" w:rsidRDefault="003D4C13" w:rsidP="003D4C13">
      <w:pPr>
        <w:pStyle w:val="BodyText"/>
      </w:pPr>
    </w:p>
    <w:p w14:paraId="0190B7DF" w14:textId="77777777" w:rsidR="003D4C13" w:rsidRDefault="003D4C13" w:rsidP="003D4C13">
      <w:pPr>
        <w:pStyle w:val="BodyText"/>
        <w:ind w:left="120" w:right="225"/>
      </w:pPr>
      <w:r>
        <w:t>Tagline: Force excessive when viewed in light favorable to plaintiff, but not clearly established so qualified immunity granted.</w:t>
      </w:r>
    </w:p>
    <w:p w14:paraId="27EA9F69" w14:textId="77777777" w:rsidR="003D4C13" w:rsidRDefault="003D4C13" w:rsidP="003D4C13">
      <w:pPr>
        <w:pStyle w:val="BodyText"/>
        <w:ind w:left="120" w:right="225"/>
      </w:pPr>
    </w:p>
    <w:p w14:paraId="6EF237DD" w14:textId="77777777" w:rsidR="003D4C13" w:rsidRDefault="003D4C13" w:rsidP="003D4C13">
      <w:pPr>
        <w:pStyle w:val="BodyText"/>
        <w:ind w:left="120" w:right="225"/>
      </w:pPr>
      <w:r>
        <w:t>Plaintiff</w:t>
      </w:r>
      <w:r>
        <w:rPr>
          <w:spacing w:val="-4"/>
        </w:rPr>
        <w:t xml:space="preserve"> </w:t>
      </w:r>
      <w:r>
        <w:t>sued</w:t>
      </w:r>
      <w:r>
        <w:rPr>
          <w:spacing w:val="-2"/>
        </w:rPr>
        <w:t xml:space="preserve"> </w:t>
      </w:r>
      <w:r>
        <w:t>Defendant,</w:t>
      </w:r>
      <w:r>
        <w:rPr>
          <w:spacing w:val="-2"/>
        </w:rPr>
        <w:t xml:space="preserve"> </w:t>
      </w:r>
      <w:r>
        <w:t>a</w:t>
      </w:r>
      <w:r>
        <w:rPr>
          <w:spacing w:val="-2"/>
        </w:rPr>
        <w:t xml:space="preserve"> </w:t>
      </w:r>
      <w:r>
        <w:t>police</w:t>
      </w:r>
      <w:r>
        <w:rPr>
          <w:spacing w:val="-4"/>
        </w:rPr>
        <w:t xml:space="preserve"> </w:t>
      </w:r>
      <w:r>
        <w:t>officer</w:t>
      </w:r>
      <w:r>
        <w:rPr>
          <w:spacing w:val="-3"/>
        </w:rPr>
        <w:t xml:space="preserve"> </w:t>
      </w:r>
      <w:r>
        <w:t>in</w:t>
      </w:r>
      <w:r>
        <w:rPr>
          <w:spacing w:val="-4"/>
        </w:rPr>
        <w:t xml:space="preserve"> </w:t>
      </w:r>
      <w:r>
        <w:t>Pine</w:t>
      </w:r>
      <w:r>
        <w:rPr>
          <w:spacing w:val="-3"/>
        </w:rPr>
        <w:t xml:space="preserve"> </w:t>
      </w:r>
      <w:r>
        <w:t>Bluff,</w:t>
      </w:r>
      <w:r>
        <w:rPr>
          <w:spacing w:val="-2"/>
        </w:rPr>
        <w:t xml:space="preserve"> </w:t>
      </w:r>
      <w:r>
        <w:t>Arkansas,</w:t>
      </w:r>
      <w:r>
        <w:rPr>
          <w:spacing w:val="-4"/>
        </w:rPr>
        <w:t xml:space="preserve"> </w:t>
      </w:r>
      <w:r>
        <w:t>for</w:t>
      </w:r>
      <w:r>
        <w:rPr>
          <w:spacing w:val="-4"/>
        </w:rPr>
        <w:t xml:space="preserve"> </w:t>
      </w:r>
      <w:r>
        <w:t>use</w:t>
      </w:r>
      <w:r>
        <w:rPr>
          <w:spacing w:val="-4"/>
        </w:rPr>
        <w:t xml:space="preserve"> </w:t>
      </w:r>
      <w:r>
        <w:t>of</w:t>
      </w:r>
      <w:r>
        <w:rPr>
          <w:spacing w:val="-4"/>
        </w:rPr>
        <w:t xml:space="preserve"> </w:t>
      </w:r>
      <w:r>
        <w:t>excessive</w:t>
      </w:r>
      <w:r>
        <w:rPr>
          <w:spacing w:val="-4"/>
        </w:rPr>
        <w:t xml:space="preserve"> </w:t>
      </w:r>
      <w:r>
        <w:t>force,</w:t>
      </w:r>
      <w:r>
        <w:rPr>
          <w:spacing w:val="-4"/>
        </w:rPr>
        <w:t xml:space="preserve"> </w:t>
      </w:r>
      <w:r>
        <w:t>pursuant</w:t>
      </w:r>
      <w:r>
        <w:rPr>
          <w:spacing w:val="-3"/>
        </w:rPr>
        <w:t xml:space="preserve"> </w:t>
      </w:r>
      <w:r>
        <w:t>to 42 U.S.C. Section 1983. Defendant moved for summary judgment, raising the defense of qualified immunity. The district court denied Defendant’s motion, and Defendant appealed. The Eighth Circuit reversed the denial of qualified immunity and remanded with instructions to dismiss the case.</w:t>
      </w:r>
    </w:p>
    <w:p w14:paraId="5D5611E1" w14:textId="77777777" w:rsidR="003D4C13" w:rsidRDefault="003D4C13" w:rsidP="003D4C13">
      <w:pPr>
        <w:pStyle w:val="BodyText"/>
      </w:pPr>
    </w:p>
    <w:p w14:paraId="49F8DF3F" w14:textId="77777777" w:rsidR="003D4C13" w:rsidRDefault="003D4C13" w:rsidP="003D4C13">
      <w:pPr>
        <w:pStyle w:val="BodyText"/>
        <w:ind w:left="120" w:right="199"/>
      </w:pPr>
      <w:r>
        <w:t>At this stage, the court viewed the facts in the light most favorable to Plaintiff. Here, Plaintiff did attempt to flee, but Defendant had grabbed him by the time he reached the closed door. The officers knew Plaintiff was unarmed, and the offense they were there to arrest him for was nonviolent. The reasonableness</w:t>
      </w:r>
      <w:r>
        <w:rPr>
          <w:spacing w:val="-1"/>
        </w:rPr>
        <w:t xml:space="preserve"> </w:t>
      </w:r>
      <w:r>
        <w:t>of</w:t>
      </w:r>
      <w:r>
        <w:rPr>
          <w:spacing w:val="-1"/>
        </w:rPr>
        <w:t xml:space="preserve"> </w:t>
      </w:r>
      <w:r>
        <w:t>the use of</w:t>
      </w:r>
      <w:r>
        <w:rPr>
          <w:spacing w:val="-1"/>
        </w:rPr>
        <w:t xml:space="preserve"> </w:t>
      </w:r>
      <w:r>
        <w:t>force</w:t>
      </w:r>
      <w:r>
        <w:rPr>
          <w:spacing w:val="-1"/>
        </w:rPr>
        <w:t xml:space="preserve"> </w:t>
      </w:r>
      <w:r>
        <w:t>is</w:t>
      </w:r>
      <w:r>
        <w:rPr>
          <w:spacing w:val="-1"/>
        </w:rPr>
        <w:t xml:space="preserve"> </w:t>
      </w:r>
      <w:r>
        <w:t>a</w:t>
      </w:r>
      <w:r>
        <w:rPr>
          <w:spacing w:val="-1"/>
        </w:rPr>
        <w:t xml:space="preserve"> </w:t>
      </w:r>
      <w:r>
        <w:t>fact-intensive inquiry. The court</w:t>
      </w:r>
      <w:r>
        <w:rPr>
          <w:spacing w:val="-1"/>
        </w:rPr>
        <w:t xml:space="preserve"> </w:t>
      </w:r>
      <w:r>
        <w:t>held that</w:t>
      </w:r>
      <w:r>
        <w:rPr>
          <w:spacing w:val="-1"/>
        </w:rPr>
        <w:t xml:space="preserve"> </w:t>
      </w:r>
      <w:r>
        <w:t>it affirmed the</w:t>
      </w:r>
      <w:r>
        <w:rPr>
          <w:spacing w:val="-1"/>
        </w:rPr>
        <w:t xml:space="preserve"> </w:t>
      </w:r>
      <w:r>
        <w:t>district court’s conclusion that the disputed facts are material to the question of whether Defendant used excessive</w:t>
      </w:r>
      <w:r>
        <w:rPr>
          <w:spacing w:val="-4"/>
        </w:rPr>
        <w:t xml:space="preserve"> </w:t>
      </w:r>
      <w:r>
        <w:t>force</w:t>
      </w:r>
      <w:r>
        <w:rPr>
          <w:spacing w:val="-4"/>
        </w:rPr>
        <w:t xml:space="preserve"> </w:t>
      </w:r>
      <w:r>
        <w:t>and</w:t>
      </w:r>
      <w:r>
        <w:rPr>
          <w:spacing w:val="-4"/>
        </w:rPr>
        <w:t xml:space="preserve"> </w:t>
      </w:r>
      <w:r>
        <w:t>that,</w:t>
      </w:r>
      <w:r>
        <w:rPr>
          <w:spacing w:val="-4"/>
        </w:rPr>
        <w:t xml:space="preserve"> </w:t>
      </w:r>
      <w:r>
        <w:t>viewing</w:t>
      </w:r>
      <w:r>
        <w:rPr>
          <w:spacing w:val="-3"/>
        </w:rPr>
        <w:t xml:space="preserve"> </w:t>
      </w:r>
      <w:r>
        <w:t>those</w:t>
      </w:r>
      <w:r>
        <w:rPr>
          <w:spacing w:val="-3"/>
        </w:rPr>
        <w:t xml:space="preserve"> </w:t>
      </w:r>
      <w:r>
        <w:t>facts</w:t>
      </w:r>
      <w:r>
        <w:rPr>
          <w:spacing w:val="-4"/>
        </w:rPr>
        <w:t xml:space="preserve"> </w:t>
      </w:r>
      <w:r>
        <w:t>in</w:t>
      </w:r>
      <w:r>
        <w:rPr>
          <w:spacing w:val="-3"/>
        </w:rPr>
        <w:t xml:space="preserve"> </w:t>
      </w:r>
      <w:r>
        <w:t>Plaintiff’s</w:t>
      </w:r>
      <w:r>
        <w:rPr>
          <w:spacing w:val="-4"/>
        </w:rPr>
        <w:t xml:space="preserve"> </w:t>
      </w:r>
      <w:r>
        <w:t>favor,</w:t>
      </w:r>
      <w:r>
        <w:rPr>
          <w:spacing w:val="-4"/>
        </w:rPr>
        <w:t xml:space="preserve"> </w:t>
      </w:r>
      <w:r>
        <w:t>Defendant’s</w:t>
      </w:r>
      <w:r>
        <w:rPr>
          <w:spacing w:val="-2"/>
        </w:rPr>
        <w:t xml:space="preserve"> </w:t>
      </w:r>
      <w:r>
        <w:t>use</w:t>
      </w:r>
      <w:r>
        <w:rPr>
          <w:spacing w:val="-4"/>
        </w:rPr>
        <w:t xml:space="preserve"> </w:t>
      </w:r>
      <w:r>
        <w:t>of</w:t>
      </w:r>
      <w:r>
        <w:rPr>
          <w:spacing w:val="-4"/>
        </w:rPr>
        <w:t xml:space="preserve"> </w:t>
      </w:r>
      <w:r>
        <w:t>force</w:t>
      </w:r>
      <w:r>
        <w:rPr>
          <w:spacing w:val="-4"/>
        </w:rPr>
        <w:t xml:space="preserve"> </w:t>
      </w:r>
      <w:r>
        <w:t>was</w:t>
      </w:r>
      <w:r>
        <w:rPr>
          <w:spacing w:val="-2"/>
        </w:rPr>
        <w:t xml:space="preserve"> </w:t>
      </w:r>
      <w:r>
        <w:t>excessive. However,</w:t>
      </w:r>
      <w:r>
        <w:rPr>
          <w:spacing w:val="-1"/>
        </w:rPr>
        <w:t xml:space="preserve"> </w:t>
      </w:r>
      <w:r>
        <w:t>the court found, that even</w:t>
      </w:r>
      <w:r>
        <w:rPr>
          <w:spacing w:val="-1"/>
        </w:rPr>
        <w:t xml:space="preserve"> </w:t>
      </w:r>
      <w:r>
        <w:t>if his</w:t>
      </w:r>
      <w:r>
        <w:rPr>
          <w:spacing w:val="-1"/>
        </w:rPr>
        <w:t xml:space="preserve"> </w:t>
      </w:r>
      <w:r>
        <w:t>use</w:t>
      </w:r>
      <w:r>
        <w:rPr>
          <w:spacing w:val="-1"/>
        </w:rPr>
        <w:t xml:space="preserve"> </w:t>
      </w:r>
      <w:r>
        <w:t>of</w:t>
      </w:r>
      <w:r>
        <w:rPr>
          <w:spacing w:val="-1"/>
        </w:rPr>
        <w:t xml:space="preserve"> </w:t>
      </w:r>
      <w:r>
        <w:t>force</w:t>
      </w:r>
      <w:r>
        <w:rPr>
          <w:spacing w:val="-1"/>
        </w:rPr>
        <w:t xml:space="preserve"> </w:t>
      </w:r>
      <w:r>
        <w:t>was</w:t>
      </w:r>
      <w:r>
        <w:rPr>
          <w:spacing w:val="-1"/>
        </w:rPr>
        <w:t xml:space="preserve"> </w:t>
      </w:r>
      <w:r>
        <w:t>excessive,</w:t>
      </w:r>
      <w:r>
        <w:rPr>
          <w:spacing w:val="-1"/>
        </w:rPr>
        <w:t xml:space="preserve"> </w:t>
      </w:r>
      <w:r>
        <w:t>Defendant</w:t>
      </w:r>
      <w:r>
        <w:rPr>
          <w:spacing w:val="-1"/>
        </w:rPr>
        <w:t xml:space="preserve"> </w:t>
      </w:r>
      <w:r>
        <w:t>is</w:t>
      </w:r>
      <w:r>
        <w:rPr>
          <w:spacing w:val="-1"/>
        </w:rPr>
        <w:t xml:space="preserve"> </w:t>
      </w:r>
      <w:r>
        <w:t>entitled to qualified immunity unless the excessiveness of the force was clearly established on the date of the incident, August 13, 2017. Thus, the court found that Defendant was entitled to qualified immunity because the court could not identify a case or body of case law that clearly established as of August 13, 2017, that Defendant’s use of force was excessive, even viewing the facts in the light most favorable to Plaintiff.</w:t>
      </w:r>
    </w:p>
    <w:p w14:paraId="6B994D0D" w14:textId="6BB2EE2F" w:rsidR="003D4C13" w:rsidRDefault="003D4C13" w:rsidP="003D4C13">
      <w:pPr>
        <w:pStyle w:val="BodyText"/>
      </w:pPr>
    </w:p>
    <w:p w14:paraId="4A687630" w14:textId="248AE5AF" w:rsidR="005D3738" w:rsidRDefault="005D3738" w:rsidP="003D4C13">
      <w:pPr>
        <w:pStyle w:val="BodyText"/>
      </w:pPr>
    </w:p>
    <w:p w14:paraId="7F9A20AB" w14:textId="77777777" w:rsidR="005D3738" w:rsidRDefault="005D3738" w:rsidP="003D4C13">
      <w:pPr>
        <w:pStyle w:val="BodyText"/>
      </w:pPr>
    </w:p>
    <w:p w14:paraId="732DCB67" w14:textId="77777777" w:rsidR="003D4C13" w:rsidRDefault="003D4C13" w:rsidP="003D4C13">
      <w:pPr>
        <w:pStyle w:val="BodyText"/>
      </w:pPr>
    </w:p>
    <w:p w14:paraId="71B315FE" w14:textId="77777777" w:rsidR="007579AE" w:rsidRDefault="007579AE" w:rsidP="007579AE">
      <w:pPr>
        <w:pStyle w:val="BodyText"/>
        <w:ind w:left="120"/>
      </w:pPr>
      <w:proofErr w:type="spellStart"/>
      <w:r>
        <w:lastRenderedPageBreak/>
        <w:t>Bohanon</w:t>
      </w:r>
      <w:proofErr w:type="spellEnd"/>
      <w:r>
        <w:rPr>
          <w:spacing w:val="-6"/>
        </w:rPr>
        <w:t xml:space="preserve"> </w:t>
      </w:r>
      <w:r>
        <w:t>v.</w:t>
      </w:r>
      <w:r>
        <w:rPr>
          <w:spacing w:val="-5"/>
        </w:rPr>
        <w:t xml:space="preserve"> </w:t>
      </w:r>
      <w:r>
        <w:t>City</w:t>
      </w:r>
      <w:r>
        <w:rPr>
          <w:spacing w:val="-5"/>
        </w:rPr>
        <w:t xml:space="preserve"> </w:t>
      </w:r>
      <w:r>
        <w:t>of</w:t>
      </w:r>
      <w:r>
        <w:rPr>
          <w:spacing w:val="-5"/>
        </w:rPr>
        <w:t xml:space="preserve"> </w:t>
      </w:r>
      <w:r>
        <w:rPr>
          <w:spacing w:val="-2"/>
        </w:rPr>
        <w:t>Indianapolis</w:t>
      </w:r>
    </w:p>
    <w:p w14:paraId="7E5FA0B0" w14:textId="77777777" w:rsidR="007579AE" w:rsidRDefault="007579AE" w:rsidP="007579A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August 22, 2022</w:t>
      </w:r>
    </w:p>
    <w:p w14:paraId="35A48409" w14:textId="77777777" w:rsidR="007579AE" w:rsidRDefault="007579AE" w:rsidP="007579AE">
      <w:pPr>
        <w:pStyle w:val="BodyText"/>
      </w:pPr>
    </w:p>
    <w:p w14:paraId="036A301B" w14:textId="77777777" w:rsidR="007579AE" w:rsidRDefault="007579AE" w:rsidP="007579AE">
      <w:pPr>
        <w:pStyle w:val="BodyText"/>
        <w:ind w:left="119" w:right="199"/>
      </w:pPr>
      <w:r>
        <w:t xml:space="preserve">Tagline:  </w:t>
      </w:r>
      <w:proofErr w:type="spellStart"/>
      <w:r>
        <w:t>Municiple</w:t>
      </w:r>
      <w:proofErr w:type="spellEnd"/>
      <w:r>
        <w:t xml:space="preserve"> Liability</w:t>
      </w:r>
    </w:p>
    <w:p w14:paraId="1BC41F54" w14:textId="77777777" w:rsidR="007579AE" w:rsidRDefault="007579AE" w:rsidP="007579AE">
      <w:pPr>
        <w:pStyle w:val="BodyText"/>
        <w:ind w:left="119" w:right="199"/>
      </w:pPr>
    </w:p>
    <w:p w14:paraId="4DF290BD" w14:textId="77777777" w:rsidR="007579AE" w:rsidRDefault="007579AE" w:rsidP="007579AE">
      <w:pPr>
        <w:pStyle w:val="BodyText"/>
        <w:ind w:left="119" w:right="199"/>
      </w:pPr>
      <w:r>
        <w:t xml:space="preserve">Indianapolis Police Officers went to </w:t>
      </w:r>
      <w:proofErr w:type="spellStart"/>
      <w:r>
        <w:t>Mikie’s</w:t>
      </w:r>
      <w:proofErr w:type="spellEnd"/>
      <w:r>
        <w:t xml:space="preserve"> Pub in Indianapolis. Both officers were off duty and in plain clothes. </w:t>
      </w:r>
      <w:proofErr w:type="spellStart"/>
      <w:r>
        <w:t>Bohanon</w:t>
      </w:r>
      <w:proofErr w:type="spellEnd"/>
      <w:r>
        <w:t xml:space="preserve"> argued with the bartender about his bill. The officers intervened and brutally beat </w:t>
      </w:r>
      <w:proofErr w:type="spellStart"/>
      <w:r>
        <w:t>Bohanon</w:t>
      </w:r>
      <w:proofErr w:type="spellEnd"/>
      <w:r>
        <w:t xml:space="preserve"> in the parking lot. </w:t>
      </w:r>
      <w:proofErr w:type="spellStart"/>
      <w:r>
        <w:t>Bohanon</w:t>
      </w:r>
      <w:proofErr w:type="spellEnd"/>
      <w:r>
        <w:t xml:space="preserve"> sued Indianapolis under 42 U.S.C. 1983 alleging that the officers used excessive force and that his injuries were caused by the city’s policies, which prohibit off-duty officers</w:t>
      </w:r>
      <w:r>
        <w:rPr>
          <w:spacing w:val="-4"/>
        </w:rPr>
        <w:t xml:space="preserve"> </w:t>
      </w:r>
      <w:r>
        <w:t>with</w:t>
      </w:r>
      <w:r>
        <w:rPr>
          <w:spacing w:val="-2"/>
        </w:rPr>
        <w:t xml:space="preserve"> </w:t>
      </w:r>
      <w:r>
        <w:t>any</w:t>
      </w:r>
      <w:r>
        <w:rPr>
          <w:spacing w:val="-4"/>
        </w:rPr>
        <w:t xml:space="preserve"> </w:t>
      </w:r>
      <w:r>
        <w:t>alcohol</w:t>
      </w:r>
      <w:r>
        <w:rPr>
          <w:spacing w:val="-4"/>
        </w:rPr>
        <w:t xml:space="preserve"> </w:t>
      </w:r>
      <w:r>
        <w:t>in</w:t>
      </w:r>
      <w:r>
        <w:rPr>
          <w:spacing w:val="-4"/>
        </w:rPr>
        <w:t xml:space="preserve"> </w:t>
      </w:r>
      <w:r>
        <w:t>their</w:t>
      </w:r>
      <w:r>
        <w:rPr>
          <w:spacing w:val="-4"/>
        </w:rPr>
        <w:t xml:space="preserve"> </w:t>
      </w:r>
      <w:r>
        <w:t>blood</w:t>
      </w:r>
      <w:r>
        <w:rPr>
          <w:spacing w:val="-3"/>
        </w:rPr>
        <w:t xml:space="preserve"> </w:t>
      </w:r>
      <w:r>
        <w:t>from</w:t>
      </w:r>
      <w:r>
        <w:rPr>
          <w:spacing w:val="-4"/>
        </w:rPr>
        <w:t xml:space="preserve"> </w:t>
      </w:r>
      <w:r>
        <w:t>performing</w:t>
      </w:r>
      <w:r>
        <w:rPr>
          <w:spacing w:val="-4"/>
        </w:rPr>
        <w:t xml:space="preserve"> </w:t>
      </w:r>
      <w:r>
        <w:t>law-enforcement</w:t>
      </w:r>
      <w:r>
        <w:rPr>
          <w:spacing w:val="-3"/>
        </w:rPr>
        <w:t xml:space="preserve"> </w:t>
      </w:r>
      <w:r>
        <w:t>functions</w:t>
      </w:r>
      <w:r>
        <w:rPr>
          <w:spacing w:val="-4"/>
        </w:rPr>
        <w:t xml:space="preserve"> </w:t>
      </w:r>
      <w:r>
        <w:t>subject</w:t>
      </w:r>
      <w:r>
        <w:rPr>
          <w:spacing w:val="-4"/>
        </w:rPr>
        <w:t xml:space="preserve"> </w:t>
      </w:r>
      <w:r>
        <w:t>to</w:t>
      </w:r>
      <w:r>
        <w:rPr>
          <w:spacing w:val="-3"/>
        </w:rPr>
        <w:t xml:space="preserve"> </w:t>
      </w:r>
      <w:r>
        <w:t>a</w:t>
      </w:r>
      <w:r>
        <w:rPr>
          <w:spacing w:val="-4"/>
        </w:rPr>
        <w:t xml:space="preserve"> </w:t>
      </w:r>
      <w:r>
        <w:t xml:space="preserve">narrow exception. An officer may do so only in an “extreme emergency situation” where police “action is required to prevent injury to the off-duty officer or another, or to prevent the commission of a felony or other serious offense.” </w:t>
      </w:r>
      <w:proofErr w:type="spellStart"/>
      <w:r>
        <w:t>Bohanon</w:t>
      </w:r>
      <w:proofErr w:type="spellEnd"/>
      <w:r>
        <w:t xml:space="preserve"> argued that the city was deliberately indifferent to the obvious risk of constitutional violations. A jury awarded </w:t>
      </w:r>
      <w:proofErr w:type="spellStart"/>
      <w:r>
        <w:t>Bohanon</w:t>
      </w:r>
      <w:proofErr w:type="spellEnd"/>
      <w:r>
        <w:t xml:space="preserve"> $1.24 million. The judge granted Indianapolis judgment as a matter of law.</w:t>
      </w:r>
    </w:p>
    <w:p w14:paraId="6DA7777A" w14:textId="77777777" w:rsidR="007579AE" w:rsidRDefault="007579AE" w:rsidP="007579AE">
      <w:pPr>
        <w:pStyle w:val="BodyText"/>
      </w:pPr>
    </w:p>
    <w:p w14:paraId="4C9F74D6" w14:textId="77777777" w:rsidR="007579AE" w:rsidRDefault="007579AE" w:rsidP="007579AE">
      <w:pPr>
        <w:pStyle w:val="BodyText"/>
        <w:ind w:left="119" w:right="129"/>
      </w:pPr>
      <w:r>
        <w:t>The</w:t>
      </w:r>
      <w:r>
        <w:rPr>
          <w:spacing w:val="-2"/>
        </w:rPr>
        <w:t xml:space="preserve"> </w:t>
      </w:r>
      <w:r>
        <w:t>Seventh</w:t>
      </w:r>
      <w:r>
        <w:rPr>
          <w:spacing w:val="-2"/>
        </w:rPr>
        <w:t xml:space="preserve"> </w:t>
      </w:r>
      <w:r>
        <w:t>Circuit</w:t>
      </w:r>
      <w:r>
        <w:rPr>
          <w:spacing w:val="-3"/>
        </w:rPr>
        <w:t xml:space="preserve"> </w:t>
      </w:r>
      <w:r>
        <w:t>affirmed.</w:t>
      </w:r>
      <w:r>
        <w:rPr>
          <w:spacing w:val="-3"/>
        </w:rPr>
        <w:t xml:space="preserve"> </w:t>
      </w:r>
      <w:r>
        <w:t>For</w:t>
      </w:r>
      <w:r>
        <w:rPr>
          <w:spacing w:val="-2"/>
        </w:rPr>
        <w:t xml:space="preserve"> </w:t>
      </w:r>
      <w:r>
        <w:t>the</w:t>
      </w:r>
      <w:r>
        <w:rPr>
          <w:spacing w:val="-2"/>
        </w:rPr>
        <w:t xml:space="preserve"> </w:t>
      </w:r>
      <w:r>
        <w:t>city</w:t>
      </w:r>
      <w:r>
        <w:rPr>
          <w:spacing w:val="-3"/>
        </w:rPr>
        <w:t xml:space="preserve"> </w:t>
      </w:r>
      <w:r>
        <w:t>to</w:t>
      </w:r>
      <w:r>
        <w:rPr>
          <w:spacing w:val="-1"/>
        </w:rPr>
        <w:t xml:space="preserve"> </w:t>
      </w:r>
      <w:r>
        <w:t>be</w:t>
      </w:r>
      <w:r>
        <w:rPr>
          <w:spacing w:val="-3"/>
        </w:rPr>
        <w:t xml:space="preserve"> </w:t>
      </w:r>
      <w:r>
        <w:t>liable,</w:t>
      </w:r>
      <w:r>
        <w:rPr>
          <w:spacing w:val="-3"/>
        </w:rPr>
        <w:t xml:space="preserve"> </w:t>
      </w:r>
      <w:r>
        <w:t>a</w:t>
      </w:r>
      <w:r>
        <w:rPr>
          <w:spacing w:val="-3"/>
        </w:rPr>
        <w:t xml:space="preserve"> </w:t>
      </w:r>
      <w:r>
        <w:t>municipal</w:t>
      </w:r>
      <w:r>
        <w:rPr>
          <w:spacing w:val="-2"/>
        </w:rPr>
        <w:t xml:space="preserve"> </w:t>
      </w:r>
      <w:r>
        <w:t>policy</w:t>
      </w:r>
      <w:r>
        <w:rPr>
          <w:spacing w:val="-3"/>
        </w:rPr>
        <w:t xml:space="preserve"> </w:t>
      </w:r>
      <w:r>
        <w:t>or</w:t>
      </w:r>
      <w:r>
        <w:rPr>
          <w:spacing w:val="-2"/>
        </w:rPr>
        <w:t xml:space="preserve"> </w:t>
      </w:r>
      <w:r>
        <w:t>custom</w:t>
      </w:r>
      <w:r>
        <w:rPr>
          <w:spacing w:val="-3"/>
        </w:rPr>
        <w:t xml:space="preserve"> </w:t>
      </w:r>
      <w:r>
        <w:t>must</w:t>
      </w:r>
      <w:r>
        <w:rPr>
          <w:spacing w:val="-2"/>
        </w:rPr>
        <w:t xml:space="preserve"> </w:t>
      </w:r>
      <w:r>
        <w:t>have</w:t>
      </w:r>
      <w:r>
        <w:rPr>
          <w:spacing w:val="-3"/>
        </w:rPr>
        <w:t xml:space="preserve"> </w:t>
      </w:r>
      <w:r>
        <w:t xml:space="preserve">caused </w:t>
      </w:r>
      <w:proofErr w:type="spellStart"/>
      <w:r>
        <w:t>Bohanon’s</w:t>
      </w:r>
      <w:proofErr w:type="spellEnd"/>
      <w:r>
        <w:t xml:space="preserve"> constitutional injury. The narrow exception in the city’s substance-abuse policy did not present</w:t>
      </w:r>
      <w:r>
        <w:rPr>
          <w:spacing w:val="-1"/>
        </w:rPr>
        <w:t xml:space="preserve"> </w:t>
      </w:r>
      <w:r>
        <w:t>a</w:t>
      </w:r>
      <w:r>
        <w:rPr>
          <w:spacing w:val="-2"/>
        </w:rPr>
        <w:t xml:space="preserve"> </w:t>
      </w:r>
      <w:r>
        <w:t>policy</w:t>
      </w:r>
      <w:r>
        <w:rPr>
          <w:spacing w:val="-2"/>
        </w:rPr>
        <w:t xml:space="preserve"> </w:t>
      </w:r>
      <w:r>
        <w:t>“gap” that made</w:t>
      </w:r>
      <w:r>
        <w:rPr>
          <w:spacing w:val="-2"/>
        </w:rPr>
        <w:t xml:space="preserve"> </w:t>
      </w:r>
      <w:r>
        <w:t>it</w:t>
      </w:r>
      <w:r>
        <w:rPr>
          <w:spacing w:val="-2"/>
        </w:rPr>
        <w:t xml:space="preserve"> </w:t>
      </w:r>
      <w:r>
        <w:t>glaringly</w:t>
      </w:r>
      <w:r>
        <w:rPr>
          <w:spacing w:val="-2"/>
        </w:rPr>
        <w:t xml:space="preserve"> </w:t>
      </w:r>
      <w:r>
        <w:t>obvious that</w:t>
      </w:r>
      <w:r>
        <w:rPr>
          <w:spacing w:val="-2"/>
        </w:rPr>
        <w:t xml:space="preserve"> </w:t>
      </w:r>
      <w:r>
        <w:t>off-duty officers</w:t>
      </w:r>
      <w:r>
        <w:rPr>
          <w:spacing w:val="-2"/>
        </w:rPr>
        <w:t xml:space="preserve"> </w:t>
      </w:r>
      <w:r>
        <w:t>would</w:t>
      </w:r>
      <w:r>
        <w:rPr>
          <w:spacing w:val="-2"/>
        </w:rPr>
        <w:t xml:space="preserve"> </w:t>
      </w:r>
      <w:r>
        <w:t>use</w:t>
      </w:r>
      <w:r>
        <w:rPr>
          <w:spacing w:val="-1"/>
        </w:rPr>
        <w:t xml:space="preserve"> </w:t>
      </w:r>
      <w:r>
        <w:t>excessive</w:t>
      </w:r>
      <w:r>
        <w:rPr>
          <w:spacing w:val="-2"/>
        </w:rPr>
        <w:t xml:space="preserve"> </w:t>
      </w:r>
      <w:r>
        <w:t>force. Because</w:t>
      </w:r>
      <w:r>
        <w:rPr>
          <w:spacing w:val="-1"/>
        </w:rPr>
        <w:t xml:space="preserve"> </w:t>
      </w:r>
      <w:r>
        <w:t>no extreme</w:t>
      </w:r>
      <w:r>
        <w:rPr>
          <w:spacing w:val="-1"/>
        </w:rPr>
        <w:t xml:space="preserve"> </w:t>
      </w:r>
      <w:r>
        <w:t>emergency situation</w:t>
      </w:r>
      <w:r>
        <w:rPr>
          <w:spacing w:val="-1"/>
        </w:rPr>
        <w:t xml:space="preserve"> </w:t>
      </w:r>
      <w:r>
        <w:t>existed</w:t>
      </w:r>
      <w:r>
        <w:rPr>
          <w:spacing w:val="-1"/>
        </w:rPr>
        <w:t xml:space="preserve"> </w:t>
      </w:r>
      <w:r>
        <w:t>at the time</w:t>
      </w:r>
      <w:r>
        <w:rPr>
          <w:spacing w:val="-1"/>
        </w:rPr>
        <w:t xml:space="preserve"> </w:t>
      </w:r>
      <w:r>
        <w:t>of</w:t>
      </w:r>
      <w:r>
        <w:rPr>
          <w:spacing w:val="-1"/>
        </w:rPr>
        <w:t xml:space="preserve"> </w:t>
      </w:r>
      <w:r>
        <w:t>the</w:t>
      </w:r>
      <w:r>
        <w:rPr>
          <w:spacing w:val="-1"/>
        </w:rPr>
        <w:t xml:space="preserve"> </w:t>
      </w:r>
      <w:r>
        <w:t>incident, those</w:t>
      </w:r>
      <w:r>
        <w:rPr>
          <w:spacing w:val="-1"/>
        </w:rPr>
        <w:t xml:space="preserve"> </w:t>
      </w:r>
      <w:r>
        <w:t xml:space="preserve">policies expressly prohibited the officers’ conduct and were not the “moving force” cause of </w:t>
      </w:r>
      <w:proofErr w:type="spellStart"/>
      <w:r>
        <w:t>Bohanon’s</w:t>
      </w:r>
      <w:proofErr w:type="spellEnd"/>
      <w:r>
        <w:t xml:space="preserve"> injury.</w:t>
      </w:r>
    </w:p>
    <w:p w14:paraId="1C5216C7" w14:textId="77777777" w:rsidR="007579AE" w:rsidRDefault="007579AE" w:rsidP="007579AE">
      <w:pPr>
        <w:pStyle w:val="BodyText"/>
        <w:ind w:left="119" w:right="129"/>
      </w:pPr>
    </w:p>
    <w:p w14:paraId="14408C63" w14:textId="77777777" w:rsidR="007579AE" w:rsidRDefault="007579AE" w:rsidP="007579AE">
      <w:pPr>
        <w:pStyle w:val="BodyText"/>
        <w:ind w:left="119" w:right="129"/>
      </w:pPr>
    </w:p>
    <w:p w14:paraId="0B567F5F" w14:textId="77777777" w:rsidR="007579AE" w:rsidRDefault="007579AE" w:rsidP="007579AE"/>
    <w:p w14:paraId="7698318A" w14:textId="77777777" w:rsidR="00931C00" w:rsidRPr="00931C00" w:rsidRDefault="00931C00" w:rsidP="00931C00">
      <w:pPr>
        <w:pStyle w:val="BodyText"/>
        <w:rPr>
          <w:sz w:val="21"/>
        </w:rPr>
      </w:pPr>
      <w:bookmarkStart w:id="1" w:name="2_SEP_2022_CASES"/>
      <w:bookmarkEnd w:id="1"/>
      <w:r w:rsidRPr="00931C00">
        <w:rPr>
          <w:sz w:val="21"/>
        </w:rPr>
        <w:t>DENISE MEJIA V. WESLEY MILLER, ET AL</w:t>
      </w:r>
    </w:p>
    <w:p w14:paraId="0E593855" w14:textId="77777777" w:rsidR="005D3738" w:rsidRDefault="00931C00" w:rsidP="00931C00">
      <w:pPr>
        <w:pStyle w:val="BodyText"/>
        <w:rPr>
          <w:sz w:val="21"/>
        </w:rPr>
      </w:pPr>
      <w:r w:rsidRPr="00931C00">
        <w:rPr>
          <w:sz w:val="21"/>
        </w:rPr>
        <w:t xml:space="preserve">Court: US Court of Appeals for the Ninth Circuit </w:t>
      </w:r>
    </w:p>
    <w:p w14:paraId="47B1836D" w14:textId="56E445DE" w:rsidR="00931C00" w:rsidRPr="00931C00" w:rsidRDefault="00931C00" w:rsidP="00931C00">
      <w:pPr>
        <w:pStyle w:val="BodyText"/>
        <w:rPr>
          <w:sz w:val="21"/>
        </w:rPr>
      </w:pPr>
      <w:r w:rsidRPr="00931C00">
        <w:rPr>
          <w:sz w:val="21"/>
        </w:rPr>
        <w:t>Opinion Date: November 14, 2022</w:t>
      </w:r>
    </w:p>
    <w:p w14:paraId="000BD607" w14:textId="77777777" w:rsidR="00931C00" w:rsidRPr="00931C00" w:rsidRDefault="00931C00" w:rsidP="00931C00">
      <w:pPr>
        <w:pStyle w:val="BodyText"/>
        <w:rPr>
          <w:sz w:val="21"/>
        </w:rPr>
      </w:pPr>
    </w:p>
    <w:p w14:paraId="611E6D75" w14:textId="0B0BE325" w:rsidR="00931C00" w:rsidRPr="00931C00" w:rsidRDefault="00931C00" w:rsidP="00931C00">
      <w:pPr>
        <w:pStyle w:val="BodyText"/>
        <w:rPr>
          <w:sz w:val="21"/>
        </w:rPr>
      </w:pPr>
      <w:r w:rsidRPr="00931C00">
        <w:rPr>
          <w:sz w:val="21"/>
        </w:rPr>
        <w:t>Tagline</w:t>
      </w:r>
      <w:r>
        <w:rPr>
          <w:sz w:val="21"/>
        </w:rPr>
        <w:t>:</w:t>
      </w:r>
      <w:r w:rsidRPr="00931C00">
        <w:rPr>
          <w:sz w:val="21"/>
        </w:rPr>
        <w:t xml:space="preserve"> Bivens not extended to a unique use of force situation</w:t>
      </w:r>
    </w:p>
    <w:p w14:paraId="675A1412" w14:textId="77777777" w:rsidR="00931C00" w:rsidRPr="00931C00" w:rsidRDefault="00931C00" w:rsidP="00931C00">
      <w:pPr>
        <w:pStyle w:val="BodyText"/>
        <w:rPr>
          <w:sz w:val="21"/>
        </w:rPr>
      </w:pPr>
    </w:p>
    <w:p w14:paraId="05C0D39B" w14:textId="77777777" w:rsidR="00931C00" w:rsidRPr="00931C00" w:rsidRDefault="00931C00" w:rsidP="00931C00">
      <w:pPr>
        <w:pStyle w:val="BodyText"/>
        <w:rPr>
          <w:sz w:val="21"/>
        </w:rPr>
      </w:pPr>
      <w:r w:rsidRPr="00931C00">
        <w:rPr>
          <w:sz w:val="21"/>
        </w:rPr>
        <w:t xml:space="preserve">Plaintiff claimed that Defendant used excessive force while attempting an arrest on June 10, 2018, in </w:t>
      </w:r>
      <w:proofErr w:type="spellStart"/>
      <w:r w:rsidRPr="00931C00">
        <w:rPr>
          <w:sz w:val="21"/>
        </w:rPr>
        <w:t>Berdoo</w:t>
      </w:r>
      <w:proofErr w:type="spellEnd"/>
      <w:r w:rsidRPr="00931C00">
        <w:rPr>
          <w:sz w:val="21"/>
        </w:rPr>
        <w:t xml:space="preserve"> Canyon, which is considered BLM land. Plaintiff and her husband failed to yield to a park ranger, at which point Defendant was called to assist. As Defendant was trying to stop Plaintiff's vehicle, he fired several shots, hitting her in the hand and grazing her head.</w:t>
      </w:r>
    </w:p>
    <w:p w14:paraId="51828559" w14:textId="77777777" w:rsidR="00931C00" w:rsidRPr="00931C00" w:rsidRDefault="00931C00" w:rsidP="00931C00">
      <w:pPr>
        <w:pStyle w:val="BodyText"/>
        <w:rPr>
          <w:sz w:val="21"/>
        </w:rPr>
      </w:pPr>
    </w:p>
    <w:p w14:paraId="17428F56" w14:textId="77777777" w:rsidR="00931C00" w:rsidRPr="00931C00" w:rsidRDefault="00931C00" w:rsidP="00931C00">
      <w:pPr>
        <w:pStyle w:val="BodyText"/>
        <w:rPr>
          <w:sz w:val="21"/>
        </w:rPr>
      </w:pPr>
      <w:r w:rsidRPr="00931C00">
        <w:rPr>
          <w:sz w:val="21"/>
        </w:rPr>
        <w:t>Plaintiff filed a Sec. 1983 claim against Defendant. The district court denied Defendant's motion for summary judgment related to Plaintiff's excessive force claim and Defendant appealed.</w:t>
      </w:r>
    </w:p>
    <w:p w14:paraId="6F818E36" w14:textId="77777777" w:rsidR="00931C00" w:rsidRPr="00931C00" w:rsidRDefault="00931C00" w:rsidP="00931C00">
      <w:pPr>
        <w:pStyle w:val="BodyText"/>
        <w:rPr>
          <w:sz w:val="21"/>
        </w:rPr>
      </w:pPr>
    </w:p>
    <w:p w14:paraId="5839A1C1" w14:textId="77777777" w:rsidR="00931C00" w:rsidRPr="00931C00" w:rsidRDefault="00931C00" w:rsidP="00931C00">
      <w:pPr>
        <w:pStyle w:val="BodyText"/>
        <w:rPr>
          <w:sz w:val="21"/>
        </w:rPr>
      </w:pPr>
      <w:r w:rsidRPr="00931C00">
        <w:rPr>
          <w:sz w:val="21"/>
        </w:rPr>
        <w:t>On appeal, the Tenth Circuit reversed, declining to extend Bivens. The existence of alternative remedial structures is reason enough to not infer a new Bivens cause of action. Similarly, uncertainty about the potential systemwide consequences of implying a new Bivens cause of action is by itself a special factor that forecloses relief. The panel held that there was no Bivens cause of action for Plaintiff’s claim, which presented a new context.</w:t>
      </w:r>
    </w:p>
    <w:p w14:paraId="106104FB" w14:textId="77777777" w:rsidR="007579AE" w:rsidRDefault="007579AE" w:rsidP="007579AE">
      <w:pPr>
        <w:pStyle w:val="BodyText"/>
        <w:rPr>
          <w:sz w:val="21"/>
        </w:rPr>
      </w:pPr>
    </w:p>
    <w:p w14:paraId="2A68B8A0" w14:textId="0E7F974A" w:rsidR="003D4C13" w:rsidRDefault="003D4C13" w:rsidP="00AC02E1"/>
    <w:p w14:paraId="4FDB9818" w14:textId="3666C2FC" w:rsidR="003D4C13" w:rsidRDefault="003D4C13" w:rsidP="00AC02E1"/>
    <w:p w14:paraId="1F531777" w14:textId="51B7E282" w:rsidR="003D4C13" w:rsidRDefault="003D4C13" w:rsidP="00AC02E1"/>
    <w:p w14:paraId="16796A7F" w14:textId="77777777" w:rsidR="003D4C13" w:rsidRDefault="003D4C13" w:rsidP="00AC02E1"/>
    <w:p w14:paraId="11FB0A6F" w14:textId="77777777" w:rsidR="0041176E" w:rsidRDefault="0041176E" w:rsidP="0041176E">
      <w:pPr>
        <w:pStyle w:val="BodyText"/>
        <w:ind w:left="120"/>
      </w:pPr>
      <w:r>
        <w:lastRenderedPageBreak/>
        <w:t>Dustin</w:t>
      </w:r>
      <w:r>
        <w:rPr>
          <w:spacing w:val="-8"/>
        </w:rPr>
        <w:t xml:space="preserve"> </w:t>
      </w:r>
      <w:r>
        <w:t>Dyer</w:t>
      </w:r>
      <w:r>
        <w:rPr>
          <w:spacing w:val="-7"/>
        </w:rPr>
        <w:t xml:space="preserve"> </w:t>
      </w:r>
      <w:r>
        <w:t>v.</w:t>
      </w:r>
      <w:r>
        <w:rPr>
          <w:spacing w:val="-8"/>
        </w:rPr>
        <w:t xml:space="preserve"> </w:t>
      </w:r>
      <w:proofErr w:type="spellStart"/>
      <w:r>
        <w:t>Shirrellia</w:t>
      </w:r>
      <w:proofErr w:type="spellEnd"/>
      <w:r>
        <w:rPr>
          <w:spacing w:val="-7"/>
        </w:rPr>
        <w:t xml:space="preserve"> </w:t>
      </w:r>
      <w:r>
        <w:rPr>
          <w:spacing w:val="-2"/>
        </w:rPr>
        <w:t>Smith</w:t>
      </w:r>
    </w:p>
    <w:p w14:paraId="66CBEE95" w14:textId="0FD2D0D3"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Fourth</w:t>
      </w:r>
      <w:r>
        <w:rPr>
          <w:spacing w:val="-6"/>
        </w:rPr>
        <w:t xml:space="preserve"> </w:t>
      </w:r>
      <w:r>
        <w:t>Circuit Opinion Date: December 29, 2022</w:t>
      </w:r>
    </w:p>
    <w:p w14:paraId="25A1EE1E" w14:textId="5038C8F8" w:rsidR="005D3738" w:rsidRDefault="005D3738" w:rsidP="0041176E">
      <w:pPr>
        <w:pStyle w:val="BodyText"/>
        <w:ind w:left="120" w:right="4559"/>
      </w:pPr>
    </w:p>
    <w:p w14:paraId="2D82A44B" w14:textId="0F355988" w:rsidR="005D3738" w:rsidRDefault="005D3738" w:rsidP="005D3738">
      <w:pPr>
        <w:pStyle w:val="BodyText"/>
        <w:ind w:left="120" w:right="1890"/>
      </w:pPr>
      <w:r>
        <w:t>Tagline: Bivens not extended for First Amendment claim</w:t>
      </w:r>
    </w:p>
    <w:p w14:paraId="388CB50D" w14:textId="77777777" w:rsidR="0041176E" w:rsidRDefault="0041176E" w:rsidP="0041176E">
      <w:pPr>
        <w:pStyle w:val="BodyText"/>
      </w:pPr>
    </w:p>
    <w:p w14:paraId="090A9548" w14:textId="77777777" w:rsidR="0041176E" w:rsidRDefault="0041176E" w:rsidP="0041176E">
      <w:pPr>
        <w:pStyle w:val="BodyText"/>
        <w:ind w:left="119" w:right="183"/>
      </w:pPr>
      <w:r>
        <w:t>Appellee</w:t>
      </w:r>
      <w:r>
        <w:rPr>
          <w:spacing w:val="-3"/>
        </w:rPr>
        <w:t xml:space="preserve"> </w:t>
      </w:r>
      <w:r>
        <w:t>filed</w:t>
      </w:r>
      <w:r>
        <w:rPr>
          <w:spacing w:val="-3"/>
        </w:rPr>
        <w:t xml:space="preserve"> </w:t>
      </w:r>
      <w:r>
        <w:t>suit</w:t>
      </w:r>
      <w:r>
        <w:rPr>
          <w:spacing w:val="-2"/>
        </w:rPr>
        <w:t xml:space="preserve"> </w:t>
      </w:r>
      <w:r>
        <w:t>against</w:t>
      </w:r>
      <w:r>
        <w:rPr>
          <w:spacing w:val="-2"/>
        </w:rPr>
        <w:t xml:space="preserve"> </w:t>
      </w:r>
      <w:r>
        <w:t>two</w:t>
      </w:r>
      <w:r>
        <w:rPr>
          <w:spacing w:val="-2"/>
        </w:rPr>
        <w:t xml:space="preserve"> </w:t>
      </w:r>
      <w:r>
        <w:t>Transportation</w:t>
      </w:r>
      <w:r>
        <w:rPr>
          <w:spacing w:val="-3"/>
        </w:rPr>
        <w:t xml:space="preserve"> </w:t>
      </w:r>
      <w:r>
        <w:t>and</w:t>
      </w:r>
      <w:r>
        <w:rPr>
          <w:spacing w:val="-3"/>
        </w:rPr>
        <w:t xml:space="preserve"> </w:t>
      </w:r>
      <w:r>
        <w:t>Security</w:t>
      </w:r>
      <w:r>
        <w:rPr>
          <w:spacing w:val="-2"/>
        </w:rPr>
        <w:t xml:space="preserve"> </w:t>
      </w:r>
      <w:r>
        <w:t>Administration</w:t>
      </w:r>
      <w:r>
        <w:rPr>
          <w:spacing w:val="-3"/>
        </w:rPr>
        <w:t xml:space="preserve"> </w:t>
      </w:r>
      <w:r>
        <w:t>(“TSA”)</w:t>
      </w:r>
      <w:r>
        <w:rPr>
          <w:spacing w:val="-2"/>
        </w:rPr>
        <w:t xml:space="preserve"> </w:t>
      </w:r>
      <w:r>
        <w:t>officers,</w:t>
      </w:r>
      <w:r>
        <w:rPr>
          <w:spacing w:val="-3"/>
        </w:rPr>
        <w:t xml:space="preserve"> </w:t>
      </w:r>
      <w:r>
        <w:t>alleging</w:t>
      </w:r>
      <w:r>
        <w:rPr>
          <w:spacing w:val="-2"/>
        </w:rPr>
        <w:t xml:space="preserve"> </w:t>
      </w:r>
      <w:r>
        <w:t>they violated</w:t>
      </w:r>
      <w:r>
        <w:rPr>
          <w:spacing w:val="-4"/>
        </w:rPr>
        <w:t xml:space="preserve"> </w:t>
      </w:r>
      <w:r>
        <w:t>the</w:t>
      </w:r>
      <w:r>
        <w:rPr>
          <w:spacing w:val="-4"/>
        </w:rPr>
        <w:t xml:space="preserve"> </w:t>
      </w:r>
      <w:r>
        <w:t>First</w:t>
      </w:r>
      <w:r>
        <w:rPr>
          <w:spacing w:val="-4"/>
        </w:rPr>
        <w:t xml:space="preserve"> </w:t>
      </w:r>
      <w:r>
        <w:t>Amendment</w:t>
      </w:r>
      <w:r>
        <w:rPr>
          <w:spacing w:val="-3"/>
        </w:rPr>
        <w:t xml:space="preserve"> </w:t>
      </w:r>
      <w:r>
        <w:t>by</w:t>
      </w:r>
      <w:r>
        <w:rPr>
          <w:spacing w:val="-4"/>
        </w:rPr>
        <w:t xml:space="preserve"> </w:t>
      </w:r>
      <w:r>
        <w:t>prohibiting</w:t>
      </w:r>
      <w:r>
        <w:rPr>
          <w:spacing w:val="-3"/>
        </w:rPr>
        <w:t xml:space="preserve"> </w:t>
      </w:r>
      <w:r>
        <w:t>Appellee</w:t>
      </w:r>
      <w:r>
        <w:rPr>
          <w:spacing w:val="-4"/>
        </w:rPr>
        <w:t xml:space="preserve"> </w:t>
      </w:r>
      <w:r>
        <w:t>from</w:t>
      </w:r>
      <w:r>
        <w:rPr>
          <w:spacing w:val="-4"/>
        </w:rPr>
        <w:t xml:space="preserve"> </w:t>
      </w:r>
      <w:r>
        <w:t>recording</w:t>
      </w:r>
      <w:r>
        <w:rPr>
          <w:spacing w:val="-4"/>
        </w:rPr>
        <w:t xml:space="preserve"> </w:t>
      </w:r>
      <w:r>
        <w:t>a</w:t>
      </w:r>
      <w:r>
        <w:rPr>
          <w:spacing w:val="-2"/>
        </w:rPr>
        <w:t xml:space="preserve"> </w:t>
      </w:r>
      <w:r>
        <w:t>pat-down</w:t>
      </w:r>
      <w:r>
        <w:rPr>
          <w:spacing w:val="-4"/>
        </w:rPr>
        <w:t xml:space="preserve"> </w:t>
      </w:r>
      <w:r>
        <w:t>search</w:t>
      </w:r>
      <w:r>
        <w:rPr>
          <w:spacing w:val="-3"/>
        </w:rPr>
        <w:t xml:space="preserve"> </w:t>
      </w:r>
      <w:r>
        <w:t>and</w:t>
      </w:r>
      <w:r>
        <w:rPr>
          <w:spacing w:val="-4"/>
        </w:rPr>
        <w:t xml:space="preserve"> </w:t>
      </w:r>
      <w:r>
        <w:t>the</w:t>
      </w:r>
      <w:r>
        <w:rPr>
          <w:spacing w:val="-4"/>
        </w:rPr>
        <w:t xml:space="preserve"> </w:t>
      </w:r>
      <w:r>
        <w:t>Fourth Amendment by seizing Appellee and seizing and searching his cell phone. To state a cause of action for damages, Appellee brought his claims pursuant to Bivens v. Six Unknown Named Agents of the Federal Bureau of Narcotics, 403 U.S. 388 (1971). Appellants moved to dismiss, challenging Appellee’s reliance on Bivens and also asserting qualified immunity as to Appellee’s First Amendment claim. The district court denied Appellants’ motion, recognizing that both claims presented new Bivens contexts but finding that no special factor counseled hesitation in extending Bivens as to either claim.</w:t>
      </w:r>
    </w:p>
    <w:p w14:paraId="760DB1A9" w14:textId="77777777" w:rsidR="0041176E" w:rsidRDefault="0041176E" w:rsidP="0041176E">
      <w:pPr>
        <w:pStyle w:val="BodyText"/>
      </w:pPr>
    </w:p>
    <w:p w14:paraId="06659DAE" w14:textId="77777777" w:rsidR="0041176E" w:rsidRDefault="0041176E" w:rsidP="0041176E">
      <w:pPr>
        <w:pStyle w:val="BodyText"/>
        <w:ind w:left="119" w:right="183"/>
      </w:pPr>
      <w:r>
        <w:t>The</w:t>
      </w:r>
      <w:r>
        <w:rPr>
          <w:spacing w:val="-3"/>
        </w:rPr>
        <w:t xml:space="preserve"> </w:t>
      </w:r>
      <w:r>
        <w:t>Fourth</w:t>
      </w:r>
      <w:r>
        <w:rPr>
          <w:spacing w:val="-3"/>
        </w:rPr>
        <w:t xml:space="preserve"> </w:t>
      </w:r>
      <w:r>
        <w:t>Circuit</w:t>
      </w:r>
      <w:r>
        <w:rPr>
          <w:spacing w:val="-3"/>
        </w:rPr>
        <w:t xml:space="preserve"> </w:t>
      </w:r>
      <w:r>
        <w:t>disagreed</w:t>
      </w:r>
      <w:r>
        <w:rPr>
          <w:spacing w:val="-4"/>
        </w:rPr>
        <w:t xml:space="preserve"> </w:t>
      </w:r>
      <w:r>
        <w:t>with</w:t>
      </w:r>
      <w:r>
        <w:rPr>
          <w:spacing w:val="-4"/>
        </w:rPr>
        <w:t xml:space="preserve"> </w:t>
      </w:r>
      <w:r>
        <w:t>the</w:t>
      </w:r>
      <w:r>
        <w:rPr>
          <w:spacing w:val="-3"/>
        </w:rPr>
        <w:t xml:space="preserve"> </w:t>
      </w:r>
      <w:r>
        <w:t>district</w:t>
      </w:r>
      <w:r>
        <w:rPr>
          <w:spacing w:val="-3"/>
        </w:rPr>
        <w:t xml:space="preserve"> </w:t>
      </w:r>
      <w:r>
        <w:t>court</w:t>
      </w:r>
      <w:r>
        <w:rPr>
          <w:spacing w:val="-4"/>
        </w:rPr>
        <w:t xml:space="preserve"> </w:t>
      </w:r>
      <w:r>
        <w:t>and</w:t>
      </w:r>
      <w:r>
        <w:rPr>
          <w:spacing w:val="-4"/>
        </w:rPr>
        <w:t xml:space="preserve"> </w:t>
      </w:r>
      <w:r>
        <w:t>concluded</w:t>
      </w:r>
      <w:r>
        <w:rPr>
          <w:spacing w:val="-3"/>
        </w:rPr>
        <w:t xml:space="preserve"> </w:t>
      </w:r>
      <w:r>
        <w:t>that</w:t>
      </w:r>
      <w:r>
        <w:rPr>
          <w:spacing w:val="-4"/>
        </w:rPr>
        <w:t xml:space="preserve"> </w:t>
      </w:r>
      <w:r>
        <w:t>Bivens</w:t>
      </w:r>
      <w:r>
        <w:rPr>
          <w:spacing w:val="-4"/>
        </w:rPr>
        <w:t xml:space="preserve"> </w:t>
      </w:r>
      <w:r>
        <w:t>remedies</w:t>
      </w:r>
      <w:r>
        <w:rPr>
          <w:spacing w:val="-3"/>
        </w:rPr>
        <w:t xml:space="preserve"> </w:t>
      </w:r>
      <w:r>
        <w:t>are</w:t>
      </w:r>
      <w:r>
        <w:rPr>
          <w:spacing w:val="-3"/>
        </w:rPr>
        <w:t xml:space="preserve"> </w:t>
      </w:r>
      <w:r>
        <w:t>unavailable in this case. The court explained that as “even a single sound reason to defer to Congress” will be enough to require the court refrain from creating a Bivens remedy, we decline to extend an implied damages remedy pursuant to Bivens against Appellants based on the existence of an alternative remedial structure and/or the interest of national security. And since Appellee has presented no cognizable claim for damages, we need not address Appellants’ qualified immunity defense as to Appellee’s First Amendment claim. Therefore, the court reversed the district court’s denial of Appellants’ motion to dismiss and remanded with instructions to dismiss.</w:t>
      </w:r>
    </w:p>
    <w:p w14:paraId="035EC44D" w14:textId="77777777" w:rsidR="0041176E" w:rsidRDefault="0041176E" w:rsidP="0041176E">
      <w:pPr>
        <w:pStyle w:val="BodyText"/>
      </w:pPr>
    </w:p>
    <w:p w14:paraId="659D7844" w14:textId="77777777" w:rsidR="0041176E" w:rsidRDefault="0041176E" w:rsidP="0041176E">
      <w:pPr>
        <w:pStyle w:val="BodyText"/>
      </w:pPr>
    </w:p>
    <w:p w14:paraId="2F52AE72" w14:textId="0E9463D7" w:rsidR="0041176E" w:rsidRDefault="0041176E" w:rsidP="00AC02E1"/>
    <w:p w14:paraId="6DC6F649" w14:textId="04E33DCB" w:rsidR="009503D4" w:rsidRDefault="009503D4" w:rsidP="00AC02E1"/>
    <w:p w14:paraId="7C4C55B5" w14:textId="77777777" w:rsidR="009503D4" w:rsidRDefault="009503D4" w:rsidP="009503D4">
      <w:pPr>
        <w:pStyle w:val="BodyText"/>
        <w:ind w:left="120"/>
      </w:pPr>
      <w:proofErr w:type="spellStart"/>
      <w:r>
        <w:t>Trenisha</w:t>
      </w:r>
      <w:proofErr w:type="spellEnd"/>
      <w:r>
        <w:rPr>
          <w:spacing w:val="-9"/>
        </w:rPr>
        <w:t xml:space="preserve"> </w:t>
      </w:r>
      <w:r>
        <w:t>Webster</w:t>
      </w:r>
      <w:r>
        <w:rPr>
          <w:spacing w:val="-9"/>
        </w:rPr>
        <w:t xml:space="preserve"> </w:t>
      </w:r>
      <w:r>
        <w:t>v.</w:t>
      </w:r>
      <w:r>
        <w:rPr>
          <w:spacing w:val="-8"/>
        </w:rPr>
        <w:t xml:space="preserve"> </w:t>
      </w:r>
      <w:r>
        <w:t>Jennifer</w:t>
      </w:r>
      <w:r>
        <w:rPr>
          <w:spacing w:val="-9"/>
        </w:rPr>
        <w:t xml:space="preserve"> </w:t>
      </w:r>
      <w:r>
        <w:rPr>
          <w:spacing w:val="-2"/>
        </w:rPr>
        <w:t>Westlake</w:t>
      </w:r>
    </w:p>
    <w:p w14:paraId="1780E948" w14:textId="77777777" w:rsidR="009503D4" w:rsidRDefault="009503D4" w:rsidP="009503D4">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t>Circuit Opinion Date: July 27, 2022</w:t>
      </w:r>
    </w:p>
    <w:p w14:paraId="4782319E" w14:textId="77777777" w:rsidR="009503D4" w:rsidRDefault="009503D4" w:rsidP="009503D4">
      <w:pPr>
        <w:pStyle w:val="BodyText"/>
      </w:pPr>
    </w:p>
    <w:p w14:paraId="68B658A8" w14:textId="77777777" w:rsidR="009503D4" w:rsidRDefault="009503D4" w:rsidP="009503D4">
      <w:pPr>
        <w:pStyle w:val="BodyText"/>
        <w:ind w:left="120" w:right="199"/>
      </w:pPr>
      <w:r>
        <w:t>Tagline:   Arrest of mother for not cooperating with welfare check was not supported by probable cause.</w:t>
      </w:r>
    </w:p>
    <w:p w14:paraId="36741234" w14:textId="77777777" w:rsidR="009503D4" w:rsidRDefault="009503D4" w:rsidP="009503D4">
      <w:pPr>
        <w:pStyle w:val="BodyText"/>
        <w:ind w:left="120" w:right="199"/>
      </w:pPr>
    </w:p>
    <w:p w14:paraId="1DEB2152" w14:textId="77777777" w:rsidR="009503D4" w:rsidRDefault="009503D4" w:rsidP="009503D4">
      <w:pPr>
        <w:pStyle w:val="BodyText"/>
        <w:ind w:left="120" w:right="199"/>
      </w:pPr>
      <w:r>
        <w:t>Des</w:t>
      </w:r>
      <w:r>
        <w:rPr>
          <w:spacing w:val="-3"/>
        </w:rPr>
        <w:t xml:space="preserve"> </w:t>
      </w:r>
      <w:r>
        <w:t>Moines</w:t>
      </w:r>
      <w:r>
        <w:rPr>
          <w:spacing w:val="-3"/>
        </w:rPr>
        <w:t xml:space="preserve"> </w:t>
      </w:r>
      <w:r>
        <w:t>detectives</w:t>
      </w:r>
      <w:r>
        <w:rPr>
          <w:spacing w:val="-3"/>
        </w:rPr>
        <w:t xml:space="preserve"> </w:t>
      </w:r>
      <w:r>
        <w:t>arrested</w:t>
      </w:r>
      <w:r>
        <w:rPr>
          <w:spacing w:val="-3"/>
        </w:rPr>
        <w:t xml:space="preserve"> </w:t>
      </w:r>
      <w:r>
        <w:t>Plaintiff</w:t>
      </w:r>
      <w:r>
        <w:rPr>
          <w:spacing w:val="-2"/>
        </w:rPr>
        <w:t xml:space="preserve"> </w:t>
      </w:r>
      <w:r>
        <w:t>on</w:t>
      </w:r>
      <w:r>
        <w:rPr>
          <w:spacing w:val="-3"/>
        </w:rPr>
        <w:t xml:space="preserve"> </w:t>
      </w:r>
      <w:r>
        <w:t>her</w:t>
      </w:r>
      <w:r>
        <w:rPr>
          <w:spacing w:val="-2"/>
        </w:rPr>
        <w:t xml:space="preserve"> </w:t>
      </w:r>
      <w:r>
        <w:t>porch</w:t>
      </w:r>
      <w:r>
        <w:rPr>
          <w:spacing w:val="-1"/>
        </w:rPr>
        <w:t xml:space="preserve"> </w:t>
      </w:r>
      <w:r>
        <w:t>after</w:t>
      </w:r>
      <w:r>
        <w:rPr>
          <w:spacing w:val="-3"/>
        </w:rPr>
        <w:t xml:space="preserve"> </w:t>
      </w:r>
      <w:r>
        <w:t>she</w:t>
      </w:r>
      <w:r>
        <w:rPr>
          <w:spacing w:val="-3"/>
        </w:rPr>
        <w:t xml:space="preserve"> </w:t>
      </w:r>
      <w:r>
        <w:t>refused</w:t>
      </w:r>
      <w:r>
        <w:rPr>
          <w:spacing w:val="-3"/>
        </w:rPr>
        <w:t xml:space="preserve"> </w:t>
      </w:r>
      <w:r>
        <w:t>to</w:t>
      </w:r>
      <w:r>
        <w:rPr>
          <w:spacing w:val="-1"/>
        </w:rPr>
        <w:t xml:space="preserve"> </w:t>
      </w:r>
      <w:r>
        <w:t>comply</w:t>
      </w:r>
      <w:r>
        <w:rPr>
          <w:spacing w:val="-3"/>
        </w:rPr>
        <w:t xml:space="preserve"> </w:t>
      </w:r>
      <w:r>
        <w:t>with</w:t>
      </w:r>
      <w:r>
        <w:rPr>
          <w:spacing w:val="-2"/>
        </w:rPr>
        <w:t xml:space="preserve"> </w:t>
      </w:r>
      <w:r>
        <w:t>their</w:t>
      </w:r>
      <w:r>
        <w:rPr>
          <w:spacing w:val="-3"/>
        </w:rPr>
        <w:t xml:space="preserve"> </w:t>
      </w:r>
      <w:r>
        <w:t>requests</w:t>
      </w:r>
      <w:r>
        <w:rPr>
          <w:spacing w:val="-1"/>
        </w:rPr>
        <w:t xml:space="preserve"> </w:t>
      </w:r>
      <w:r>
        <w:t>to check on her daughter’s welfare. Plaintiff sued them under 42 U.S.C. Section 1983 and Iowa tort law.</w:t>
      </w:r>
    </w:p>
    <w:p w14:paraId="606A04C1" w14:textId="77777777" w:rsidR="009503D4" w:rsidRDefault="009503D4" w:rsidP="009503D4">
      <w:pPr>
        <w:pStyle w:val="BodyText"/>
        <w:ind w:left="120" w:right="124"/>
      </w:pPr>
      <w:r>
        <w:t>The</w:t>
      </w:r>
      <w:r>
        <w:rPr>
          <w:spacing w:val="-3"/>
        </w:rPr>
        <w:t xml:space="preserve"> </w:t>
      </w:r>
      <w:r>
        <w:t>district</w:t>
      </w:r>
      <w:r>
        <w:rPr>
          <w:spacing w:val="-3"/>
        </w:rPr>
        <w:t xml:space="preserve"> </w:t>
      </w:r>
      <w:r>
        <w:t>court</w:t>
      </w:r>
      <w:r>
        <w:rPr>
          <w:spacing w:val="-4"/>
        </w:rPr>
        <w:t xml:space="preserve"> </w:t>
      </w:r>
      <w:r>
        <w:t>granted</w:t>
      </w:r>
      <w:r>
        <w:rPr>
          <w:spacing w:val="-3"/>
        </w:rPr>
        <w:t xml:space="preserve"> </w:t>
      </w:r>
      <w:r>
        <w:t>summary</w:t>
      </w:r>
      <w:r>
        <w:rPr>
          <w:spacing w:val="-4"/>
        </w:rPr>
        <w:t xml:space="preserve"> </w:t>
      </w:r>
      <w:r>
        <w:t>judgment</w:t>
      </w:r>
      <w:r>
        <w:rPr>
          <w:spacing w:val="-3"/>
        </w:rPr>
        <w:t xml:space="preserve"> </w:t>
      </w:r>
      <w:r>
        <w:t>to</w:t>
      </w:r>
      <w:r>
        <w:rPr>
          <w:spacing w:val="-3"/>
        </w:rPr>
        <w:t xml:space="preserve"> </w:t>
      </w:r>
      <w:r>
        <w:t>Plaintiff</w:t>
      </w:r>
      <w:r>
        <w:rPr>
          <w:spacing w:val="-4"/>
        </w:rPr>
        <w:t xml:space="preserve"> </w:t>
      </w:r>
      <w:r>
        <w:t>on</w:t>
      </w:r>
      <w:r>
        <w:rPr>
          <w:spacing w:val="-3"/>
        </w:rPr>
        <w:t xml:space="preserve"> </w:t>
      </w:r>
      <w:r>
        <w:t>her</w:t>
      </w:r>
      <w:r>
        <w:rPr>
          <w:spacing w:val="-3"/>
        </w:rPr>
        <w:t xml:space="preserve"> </w:t>
      </w:r>
      <w:r>
        <w:t>Section</w:t>
      </w:r>
      <w:r>
        <w:rPr>
          <w:spacing w:val="-3"/>
        </w:rPr>
        <w:t xml:space="preserve"> </w:t>
      </w:r>
      <w:r>
        <w:t>1983</w:t>
      </w:r>
      <w:r>
        <w:rPr>
          <w:spacing w:val="-4"/>
        </w:rPr>
        <w:t xml:space="preserve"> </w:t>
      </w:r>
      <w:r>
        <w:t>claim</w:t>
      </w:r>
      <w:r>
        <w:rPr>
          <w:spacing w:val="-4"/>
        </w:rPr>
        <w:t xml:space="preserve"> </w:t>
      </w:r>
      <w:r>
        <w:t>and</w:t>
      </w:r>
      <w:r>
        <w:rPr>
          <w:spacing w:val="-3"/>
        </w:rPr>
        <w:t xml:space="preserve"> </w:t>
      </w:r>
      <w:r>
        <w:t>denied</w:t>
      </w:r>
      <w:r>
        <w:rPr>
          <w:spacing w:val="-4"/>
        </w:rPr>
        <w:t xml:space="preserve"> </w:t>
      </w:r>
      <w:r>
        <w:t>qualified immunity to the detectives.</w:t>
      </w:r>
    </w:p>
    <w:p w14:paraId="5E454245" w14:textId="77777777" w:rsidR="009503D4" w:rsidRDefault="009503D4" w:rsidP="009503D4">
      <w:pPr>
        <w:pStyle w:val="BodyText"/>
        <w:rPr>
          <w:sz w:val="21"/>
        </w:rPr>
      </w:pPr>
    </w:p>
    <w:p w14:paraId="220C28F6" w14:textId="77777777" w:rsidR="009503D4" w:rsidRDefault="009503D4" w:rsidP="009503D4">
      <w:pPr>
        <w:pStyle w:val="BodyText"/>
        <w:ind w:left="120" w:right="199"/>
      </w:pPr>
      <w:r>
        <w:t>Defendants appealed and the Eighth Circuit affirmed. The court explained state officials are entitled to qualified immunity in Section 1983 lawsuits unless they violated a federal “statutory or constitutional right that was clearly established at the time.”</w:t>
      </w:r>
      <w:r>
        <w:rPr>
          <w:spacing w:val="40"/>
        </w:rPr>
        <w:t xml:space="preserve"> </w:t>
      </w:r>
      <w:r>
        <w:t>Here, because the detectives did not have arguable probable cause to arrest Plaintiff for interference with official acts, and they likewise didn’t have arguable</w:t>
      </w:r>
      <w:r>
        <w:rPr>
          <w:spacing w:val="-3"/>
        </w:rPr>
        <w:t xml:space="preserve"> </w:t>
      </w:r>
      <w:r>
        <w:t>or</w:t>
      </w:r>
      <w:r>
        <w:rPr>
          <w:spacing w:val="-3"/>
        </w:rPr>
        <w:t xml:space="preserve"> </w:t>
      </w:r>
      <w:r>
        <w:t>actual</w:t>
      </w:r>
      <w:r>
        <w:rPr>
          <w:spacing w:val="-2"/>
        </w:rPr>
        <w:t xml:space="preserve"> </w:t>
      </w:r>
      <w:r>
        <w:t>probable</w:t>
      </w:r>
      <w:r>
        <w:rPr>
          <w:spacing w:val="-3"/>
        </w:rPr>
        <w:t xml:space="preserve"> </w:t>
      </w:r>
      <w:r>
        <w:t>cause</w:t>
      </w:r>
      <w:r>
        <w:rPr>
          <w:spacing w:val="-2"/>
        </w:rPr>
        <w:t xml:space="preserve"> </w:t>
      </w:r>
      <w:r>
        <w:t>to</w:t>
      </w:r>
      <w:r>
        <w:rPr>
          <w:spacing w:val="-2"/>
        </w:rPr>
        <w:t xml:space="preserve"> </w:t>
      </w:r>
      <w:r>
        <w:t>arrest</w:t>
      </w:r>
      <w:r>
        <w:rPr>
          <w:spacing w:val="-3"/>
        </w:rPr>
        <w:t xml:space="preserve"> </w:t>
      </w:r>
      <w:r>
        <w:t>her</w:t>
      </w:r>
      <w:r>
        <w:rPr>
          <w:spacing w:val="-2"/>
        </w:rPr>
        <w:t xml:space="preserve"> </w:t>
      </w:r>
      <w:r>
        <w:t>for</w:t>
      </w:r>
      <w:r>
        <w:rPr>
          <w:spacing w:val="-3"/>
        </w:rPr>
        <w:t xml:space="preserve"> </w:t>
      </w:r>
      <w:r>
        <w:t>another</w:t>
      </w:r>
      <w:r>
        <w:rPr>
          <w:spacing w:val="-3"/>
        </w:rPr>
        <w:t xml:space="preserve"> </w:t>
      </w:r>
      <w:r>
        <w:t>offense,</w:t>
      </w:r>
      <w:r>
        <w:rPr>
          <w:spacing w:val="-3"/>
        </w:rPr>
        <w:t xml:space="preserve"> </w:t>
      </w:r>
      <w:r>
        <w:t>her</w:t>
      </w:r>
      <w:r>
        <w:rPr>
          <w:spacing w:val="-3"/>
        </w:rPr>
        <w:t xml:space="preserve"> </w:t>
      </w:r>
      <w:r>
        <w:t>Fourth</w:t>
      </w:r>
      <w:r>
        <w:rPr>
          <w:spacing w:val="-2"/>
        </w:rPr>
        <w:t xml:space="preserve"> </w:t>
      </w:r>
      <w:r>
        <w:t>Amendment</w:t>
      </w:r>
      <w:r>
        <w:rPr>
          <w:spacing w:val="-2"/>
        </w:rPr>
        <w:t xml:space="preserve"> </w:t>
      </w:r>
      <w:r>
        <w:t>right</w:t>
      </w:r>
      <w:r>
        <w:rPr>
          <w:spacing w:val="-2"/>
        </w:rPr>
        <w:t xml:space="preserve"> </w:t>
      </w:r>
      <w:r>
        <w:t>to</w:t>
      </w:r>
      <w:r>
        <w:rPr>
          <w:spacing w:val="-2"/>
        </w:rPr>
        <w:t xml:space="preserve"> </w:t>
      </w:r>
      <w:r>
        <w:t xml:space="preserve">be free from warrantless arrests under these circumstances was clearly established. And because the detectives subjected Plaintiff to a warrantless arrest that was </w:t>
      </w:r>
      <w:r>
        <w:lastRenderedPageBreak/>
        <w:t>unsupported by probable cause, they violated her clearly established rights. The detectives are not entitled to qualified immunity.</w:t>
      </w:r>
    </w:p>
    <w:p w14:paraId="478C1B51" w14:textId="77777777" w:rsidR="009503D4" w:rsidRDefault="009503D4" w:rsidP="009503D4">
      <w:pPr>
        <w:pStyle w:val="BodyText"/>
      </w:pPr>
    </w:p>
    <w:p w14:paraId="6500C3DF" w14:textId="77777777" w:rsidR="009503D4" w:rsidRDefault="009503D4" w:rsidP="009503D4">
      <w:pPr>
        <w:pStyle w:val="BodyText"/>
      </w:pPr>
    </w:p>
    <w:p w14:paraId="52661FA2" w14:textId="77777777" w:rsidR="009503D4" w:rsidRDefault="009503D4" w:rsidP="009503D4">
      <w:pPr>
        <w:pStyle w:val="BodyText"/>
        <w:ind w:left="120"/>
      </w:pPr>
      <w:r>
        <w:t>Marie</w:t>
      </w:r>
      <w:r>
        <w:rPr>
          <w:spacing w:val="-7"/>
        </w:rPr>
        <w:t xml:space="preserve"> </w:t>
      </w:r>
      <w:r>
        <w:t>Butler</w:t>
      </w:r>
      <w:r>
        <w:rPr>
          <w:spacing w:val="-5"/>
        </w:rPr>
        <w:t xml:space="preserve"> </w:t>
      </w:r>
      <w:r>
        <w:t>v.</w:t>
      </w:r>
      <w:r>
        <w:rPr>
          <w:spacing w:val="-6"/>
        </w:rPr>
        <w:t xml:space="preserve"> </w:t>
      </w:r>
      <w:r>
        <w:t>Bob</w:t>
      </w:r>
      <w:r>
        <w:rPr>
          <w:spacing w:val="-6"/>
        </w:rPr>
        <w:t xml:space="preserve"> </w:t>
      </w:r>
      <w:r>
        <w:rPr>
          <w:spacing w:val="-2"/>
        </w:rPr>
        <w:t>Gualtieri</w:t>
      </w:r>
    </w:p>
    <w:p w14:paraId="32D86291" w14:textId="77777777" w:rsidR="009503D4" w:rsidRDefault="009503D4" w:rsidP="009503D4">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Eleventh</w:t>
      </w:r>
      <w:r>
        <w:rPr>
          <w:spacing w:val="-5"/>
        </w:rPr>
        <w:t xml:space="preserve"> </w:t>
      </w:r>
      <w:r>
        <w:t>Circuit Opinion Date: July 25, 2022</w:t>
      </w:r>
    </w:p>
    <w:p w14:paraId="324A30EA" w14:textId="77777777" w:rsidR="009503D4" w:rsidRDefault="009503D4" w:rsidP="009503D4">
      <w:pPr>
        <w:pStyle w:val="BodyText"/>
        <w:rPr>
          <w:sz w:val="21"/>
        </w:rPr>
      </w:pPr>
    </w:p>
    <w:p w14:paraId="63434B7C" w14:textId="77777777" w:rsidR="009503D4" w:rsidRDefault="009503D4" w:rsidP="009503D4">
      <w:pPr>
        <w:pStyle w:val="BodyText"/>
        <w:ind w:left="120"/>
      </w:pPr>
      <w:r>
        <w:t>Tagline:   Sovern Immunity for Sheriff</w:t>
      </w:r>
    </w:p>
    <w:p w14:paraId="27B3C304" w14:textId="77777777" w:rsidR="009503D4" w:rsidRDefault="009503D4" w:rsidP="009503D4">
      <w:pPr>
        <w:pStyle w:val="BodyText"/>
        <w:ind w:left="120"/>
      </w:pPr>
    </w:p>
    <w:p w14:paraId="364D4AAB" w14:textId="77777777" w:rsidR="009503D4" w:rsidRDefault="009503D4" w:rsidP="009503D4">
      <w:pPr>
        <w:pStyle w:val="BodyText"/>
        <w:ind w:left="120"/>
      </w:pPr>
      <w:r>
        <w:t>While</w:t>
      </w:r>
      <w:r>
        <w:rPr>
          <w:spacing w:val="-4"/>
        </w:rPr>
        <w:t xml:space="preserve"> </w:t>
      </w:r>
      <w:r>
        <w:t>Plaintiff</w:t>
      </w:r>
      <w:r>
        <w:rPr>
          <w:spacing w:val="-4"/>
        </w:rPr>
        <w:t xml:space="preserve"> </w:t>
      </w:r>
      <w:r>
        <w:t>was</w:t>
      </w:r>
      <w:r>
        <w:rPr>
          <w:spacing w:val="-4"/>
        </w:rPr>
        <w:t xml:space="preserve"> </w:t>
      </w:r>
      <w:r>
        <w:t>intoxicated</w:t>
      </w:r>
      <w:r>
        <w:rPr>
          <w:spacing w:val="-4"/>
        </w:rPr>
        <w:t xml:space="preserve"> </w:t>
      </w:r>
      <w:r>
        <w:t>and</w:t>
      </w:r>
      <w:r>
        <w:rPr>
          <w:spacing w:val="-3"/>
        </w:rPr>
        <w:t xml:space="preserve"> </w:t>
      </w:r>
      <w:r>
        <w:t>handcuffed,</w:t>
      </w:r>
      <w:r>
        <w:rPr>
          <w:spacing w:val="-4"/>
        </w:rPr>
        <w:t xml:space="preserve"> </w:t>
      </w:r>
      <w:r>
        <w:t>former</w:t>
      </w:r>
      <w:r>
        <w:rPr>
          <w:spacing w:val="-4"/>
        </w:rPr>
        <w:t xml:space="preserve"> </w:t>
      </w:r>
      <w:r>
        <w:t>deputy</w:t>
      </w:r>
      <w:r>
        <w:rPr>
          <w:spacing w:val="-4"/>
        </w:rPr>
        <w:t xml:space="preserve"> </w:t>
      </w:r>
      <w:r>
        <w:t>sheriff</w:t>
      </w:r>
      <w:r>
        <w:rPr>
          <w:spacing w:val="-4"/>
        </w:rPr>
        <w:t xml:space="preserve"> </w:t>
      </w:r>
      <w:r>
        <w:t>(“Deputy”)</w:t>
      </w:r>
      <w:r>
        <w:rPr>
          <w:spacing w:val="-3"/>
        </w:rPr>
        <w:t xml:space="preserve"> </w:t>
      </w:r>
      <w:r>
        <w:t>pushed</w:t>
      </w:r>
      <w:r>
        <w:rPr>
          <w:spacing w:val="-4"/>
        </w:rPr>
        <w:t xml:space="preserve"> </w:t>
      </w:r>
      <w:r>
        <w:t>Plaintiff</w:t>
      </w:r>
      <w:r>
        <w:rPr>
          <w:spacing w:val="-4"/>
        </w:rPr>
        <w:t xml:space="preserve"> </w:t>
      </w:r>
      <w:r>
        <w:t>onto</w:t>
      </w:r>
      <w:r>
        <w:rPr>
          <w:spacing w:val="-3"/>
        </w:rPr>
        <w:t xml:space="preserve"> </w:t>
      </w:r>
      <w:r>
        <w:t>a concrete floor, breaking Plaintiff’s left arm. In response to a complaint from Plaintiff’s husband, the Pinellas County Sheriff’s Office (“PCSO”) investigated the incident and terminated the Deputy’s employment. A few months later, Plaintiff sued PCSO Sheriff (“Sheriff”), among others, in the Middle District of Florida, alleging several state and federal constitutional claims.</w:t>
      </w:r>
      <w:r>
        <w:rPr>
          <w:spacing w:val="40"/>
        </w:rPr>
        <w:t xml:space="preserve"> </w:t>
      </w:r>
      <w:r>
        <w:t>The district court denied the Sheriff summary judgment on this claim.</w:t>
      </w:r>
    </w:p>
    <w:p w14:paraId="4E365045" w14:textId="77777777" w:rsidR="009503D4" w:rsidRDefault="009503D4" w:rsidP="009503D4">
      <w:pPr>
        <w:pStyle w:val="BodyText"/>
        <w:rPr>
          <w:sz w:val="21"/>
        </w:rPr>
      </w:pPr>
    </w:p>
    <w:p w14:paraId="14B25238" w14:textId="77777777" w:rsidR="009503D4" w:rsidRDefault="009503D4" w:rsidP="009503D4">
      <w:pPr>
        <w:pStyle w:val="BodyText"/>
        <w:ind w:left="120" w:right="199"/>
      </w:pPr>
      <w:r>
        <w:t>The parties now agree that the Deputy behaved inappropriately, but disagree over whether the Deputy’s behavior was so egregious that the Sheriff could not be held liable for it. Put differently, this interlocutory</w:t>
      </w:r>
      <w:r>
        <w:rPr>
          <w:spacing w:val="-3"/>
        </w:rPr>
        <w:t xml:space="preserve"> </w:t>
      </w:r>
      <w:r>
        <w:t>appeal</w:t>
      </w:r>
      <w:r>
        <w:rPr>
          <w:spacing w:val="-3"/>
        </w:rPr>
        <w:t xml:space="preserve"> </w:t>
      </w:r>
      <w:r>
        <w:t>centers</w:t>
      </w:r>
      <w:r>
        <w:rPr>
          <w:spacing w:val="-4"/>
        </w:rPr>
        <w:t xml:space="preserve"> </w:t>
      </w:r>
      <w:r>
        <w:t>entirely</w:t>
      </w:r>
      <w:r>
        <w:rPr>
          <w:spacing w:val="-3"/>
        </w:rPr>
        <w:t xml:space="preserve"> </w:t>
      </w:r>
      <w:r>
        <w:t>on</w:t>
      </w:r>
      <w:r>
        <w:rPr>
          <w:spacing w:val="-3"/>
        </w:rPr>
        <w:t xml:space="preserve"> </w:t>
      </w:r>
      <w:r>
        <w:t>whether</w:t>
      </w:r>
      <w:r>
        <w:rPr>
          <w:spacing w:val="-3"/>
        </w:rPr>
        <w:t xml:space="preserve"> </w:t>
      </w:r>
      <w:r>
        <w:t>the</w:t>
      </w:r>
      <w:r>
        <w:rPr>
          <w:spacing w:val="-2"/>
        </w:rPr>
        <w:t xml:space="preserve"> </w:t>
      </w:r>
      <w:r>
        <w:t>Sheriff</w:t>
      </w:r>
      <w:r>
        <w:rPr>
          <w:spacing w:val="-4"/>
        </w:rPr>
        <w:t xml:space="preserve"> </w:t>
      </w:r>
      <w:r>
        <w:t>is,</w:t>
      </w:r>
      <w:r>
        <w:rPr>
          <w:spacing w:val="-4"/>
        </w:rPr>
        <w:t xml:space="preserve"> </w:t>
      </w:r>
      <w:r>
        <w:t>as</w:t>
      </w:r>
      <w:r>
        <w:rPr>
          <w:spacing w:val="-4"/>
        </w:rPr>
        <w:t xml:space="preserve"> </w:t>
      </w:r>
      <w:r>
        <w:t>a</w:t>
      </w:r>
      <w:r>
        <w:rPr>
          <w:spacing w:val="-2"/>
        </w:rPr>
        <w:t xml:space="preserve"> </w:t>
      </w:r>
      <w:r>
        <w:t>matter</w:t>
      </w:r>
      <w:r>
        <w:rPr>
          <w:spacing w:val="-4"/>
        </w:rPr>
        <w:t xml:space="preserve"> </w:t>
      </w:r>
      <w:r>
        <w:t>of</w:t>
      </w:r>
      <w:r>
        <w:rPr>
          <w:spacing w:val="-2"/>
        </w:rPr>
        <w:t xml:space="preserve"> </w:t>
      </w:r>
      <w:r>
        <w:t>law,</w:t>
      </w:r>
      <w:r>
        <w:rPr>
          <w:spacing w:val="-4"/>
        </w:rPr>
        <w:t xml:space="preserve"> </w:t>
      </w:r>
      <w:r>
        <w:t>entitled</w:t>
      </w:r>
      <w:r>
        <w:rPr>
          <w:spacing w:val="-3"/>
        </w:rPr>
        <w:t xml:space="preserve"> </w:t>
      </w:r>
      <w:r>
        <w:t>to</w:t>
      </w:r>
      <w:r>
        <w:rPr>
          <w:spacing w:val="-2"/>
        </w:rPr>
        <w:t xml:space="preserve"> </w:t>
      </w:r>
      <w:r>
        <w:t>sovereign immunity with respect to Plaintiff’s state law battery claim.</w:t>
      </w:r>
    </w:p>
    <w:p w14:paraId="1808D815" w14:textId="77777777" w:rsidR="009503D4" w:rsidRDefault="009503D4" w:rsidP="009503D4">
      <w:pPr>
        <w:pStyle w:val="BodyText"/>
      </w:pPr>
    </w:p>
    <w:p w14:paraId="265657C6" w14:textId="77777777" w:rsidR="009503D4" w:rsidRDefault="009503D4" w:rsidP="009503D4">
      <w:pPr>
        <w:pStyle w:val="BodyText"/>
        <w:ind w:left="120" w:right="156"/>
      </w:pPr>
      <w:r>
        <w:t>The Eleventh Circuit affirmed, concluding that there is a genuine dispute of material fact as to whether Florida’s sovereign immunity statute protects the Sheriff. The court explained that serious factual disputes have often prevented Florida’s courts from applying sovereign immunity at the summary judgment stage.</w:t>
      </w:r>
      <w:r>
        <w:rPr>
          <w:spacing w:val="40"/>
        </w:rPr>
        <w:t xml:space="preserve"> </w:t>
      </w:r>
      <w:r>
        <w:t>Measuring the facts as they have been adduced in this case against Florida’s legal standards, the court agreed there are material factual disputes about the precise actions Plaintiff and the Deputy took, the Deputy’s state of mind, and the inferences that might reasonably be drawn from them.</w:t>
      </w:r>
      <w:r>
        <w:rPr>
          <w:spacing w:val="-4"/>
        </w:rPr>
        <w:t xml:space="preserve"> </w:t>
      </w:r>
      <w:r>
        <w:t>Moreover,</w:t>
      </w:r>
      <w:r>
        <w:rPr>
          <w:spacing w:val="-4"/>
        </w:rPr>
        <w:t xml:space="preserve"> </w:t>
      </w:r>
      <w:r>
        <w:t>reasonable</w:t>
      </w:r>
      <w:r>
        <w:rPr>
          <w:spacing w:val="-4"/>
        </w:rPr>
        <w:t xml:space="preserve"> </w:t>
      </w:r>
      <w:r>
        <w:t>factfinders</w:t>
      </w:r>
      <w:r>
        <w:rPr>
          <w:spacing w:val="-2"/>
        </w:rPr>
        <w:t xml:space="preserve"> </w:t>
      </w:r>
      <w:r>
        <w:t>could</w:t>
      </w:r>
      <w:r>
        <w:rPr>
          <w:spacing w:val="-3"/>
        </w:rPr>
        <w:t xml:space="preserve"> </w:t>
      </w:r>
      <w:r>
        <w:t>disagree</w:t>
      </w:r>
      <w:r>
        <w:rPr>
          <w:spacing w:val="-4"/>
        </w:rPr>
        <w:t xml:space="preserve"> </w:t>
      </w:r>
      <w:r>
        <w:t>over</w:t>
      </w:r>
      <w:r>
        <w:rPr>
          <w:spacing w:val="-4"/>
        </w:rPr>
        <w:t xml:space="preserve"> </w:t>
      </w:r>
      <w:r>
        <w:t>whether</w:t>
      </w:r>
      <w:r>
        <w:rPr>
          <w:spacing w:val="-4"/>
        </w:rPr>
        <w:t xml:space="preserve"> </w:t>
      </w:r>
      <w:r>
        <w:t>the</w:t>
      </w:r>
      <w:r>
        <w:rPr>
          <w:spacing w:val="-4"/>
        </w:rPr>
        <w:t xml:space="preserve"> </w:t>
      </w:r>
      <w:r>
        <w:t>Deputy’s</w:t>
      </w:r>
      <w:r>
        <w:rPr>
          <w:spacing w:val="-4"/>
        </w:rPr>
        <w:t xml:space="preserve"> </w:t>
      </w:r>
      <w:r>
        <w:t>conduct</w:t>
      </w:r>
      <w:r>
        <w:rPr>
          <w:spacing w:val="-4"/>
        </w:rPr>
        <w:t xml:space="preserve"> </w:t>
      </w:r>
      <w:r>
        <w:t>was</w:t>
      </w:r>
      <w:r>
        <w:rPr>
          <w:spacing w:val="-4"/>
        </w:rPr>
        <w:t xml:space="preserve"> </w:t>
      </w:r>
      <w:r>
        <w:t>wanton and willful, malicious, or exhibitive of bad faith.</w:t>
      </w:r>
    </w:p>
    <w:p w14:paraId="59721EF8" w14:textId="77777777" w:rsidR="009503D4" w:rsidRDefault="009503D4" w:rsidP="009503D4"/>
    <w:p w14:paraId="0A1AFA58" w14:textId="77777777" w:rsidR="009503D4" w:rsidRDefault="009503D4" w:rsidP="009503D4"/>
    <w:p w14:paraId="4802CB2C" w14:textId="77777777" w:rsidR="009503D4" w:rsidRDefault="009503D4" w:rsidP="009503D4">
      <w:pPr>
        <w:pStyle w:val="BodyText"/>
        <w:ind w:left="120"/>
      </w:pPr>
      <w:bookmarkStart w:id="2" w:name="AUGUST_5_CASES"/>
      <w:bookmarkEnd w:id="2"/>
    </w:p>
    <w:p w14:paraId="6670D1B0" w14:textId="77777777" w:rsidR="0041176E" w:rsidRDefault="0041176E" w:rsidP="00AC02E1"/>
    <w:p w14:paraId="0137B403" w14:textId="18A11DAF" w:rsidR="0041176E" w:rsidRPr="0041176E" w:rsidRDefault="0041176E" w:rsidP="00AC02E1">
      <w:pPr>
        <w:rPr>
          <w:b/>
          <w:bCs/>
        </w:rPr>
      </w:pPr>
      <w:r w:rsidRPr="0041176E">
        <w:rPr>
          <w:b/>
          <w:bCs/>
        </w:rPr>
        <w:t>9-8 EYEWITNESS IDENTIFICATION</w:t>
      </w:r>
    </w:p>
    <w:p w14:paraId="4469E01F" w14:textId="2CC7F129" w:rsidR="0041176E" w:rsidRPr="0041176E" w:rsidRDefault="0041176E" w:rsidP="00AC02E1">
      <w:pPr>
        <w:rPr>
          <w:b/>
          <w:bCs/>
        </w:rPr>
      </w:pPr>
    </w:p>
    <w:p w14:paraId="22DFD4F8" w14:textId="77777777" w:rsidR="0041176E" w:rsidRDefault="0041176E" w:rsidP="0041176E">
      <w:pPr>
        <w:pStyle w:val="BodyText"/>
        <w:ind w:left="120"/>
      </w:pPr>
      <w:r>
        <w:t>Reyes</w:t>
      </w:r>
      <w:r>
        <w:rPr>
          <w:spacing w:val="-5"/>
        </w:rPr>
        <w:t xml:space="preserve"> </w:t>
      </w:r>
      <w:r>
        <w:t>v.</w:t>
      </w:r>
      <w:r>
        <w:rPr>
          <w:spacing w:val="-5"/>
        </w:rPr>
        <w:t xml:space="preserve"> </w:t>
      </w:r>
      <w:r>
        <w:rPr>
          <w:spacing w:val="-2"/>
        </w:rPr>
        <w:t>Nurse</w:t>
      </w:r>
    </w:p>
    <w:p w14:paraId="7FF9E443" w14:textId="77777777" w:rsidR="0041176E" w:rsidRDefault="0041176E" w:rsidP="0041176E">
      <w:pPr>
        <w:pStyle w:val="BodyText"/>
        <w:ind w:left="120" w:right="4559"/>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Seventh</w:t>
      </w:r>
      <w:r>
        <w:rPr>
          <w:spacing w:val="-6"/>
        </w:rPr>
        <w:t xml:space="preserve"> </w:t>
      </w:r>
      <w:r>
        <w:t>Circuit Opinion Date: June 29, 2022</w:t>
      </w:r>
    </w:p>
    <w:p w14:paraId="30B6EB0E" w14:textId="77777777" w:rsidR="0041176E" w:rsidRDefault="0041176E" w:rsidP="0041176E">
      <w:pPr>
        <w:pStyle w:val="BodyText"/>
      </w:pPr>
    </w:p>
    <w:p w14:paraId="746456B8" w14:textId="77777777" w:rsidR="0041176E" w:rsidRDefault="0041176E" w:rsidP="0041176E">
      <w:pPr>
        <w:pStyle w:val="BodyText"/>
        <w:ind w:left="120"/>
      </w:pPr>
      <w:r>
        <w:t>Tagline:</w:t>
      </w:r>
      <w:r>
        <w:rPr>
          <w:spacing w:val="-7"/>
        </w:rPr>
        <w:t xml:space="preserve"> </w:t>
      </w:r>
      <w:r>
        <w:t>Photo</w:t>
      </w:r>
      <w:r>
        <w:rPr>
          <w:spacing w:val="-6"/>
        </w:rPr>
        <w:t xml:space="preserve"> </w:t>
      </w:r>
      <w:r>
        <w:t>array</w:t>
      </w:r>
      <w:r>
        <w:rPr>
          <w:spacing w:val="-7"/>
        </w:rPr>
        <w:t xml:space="preserve"> </w:t>
      </w:r>
      <w:r>
        <w:t>was</w:t>
      </w:r>
      <w:r>
        <w:rPr>
          <w:spacing w:val="-7"/>
        </w:rPr>
        <w:t xml:space="preserve"> </w:t>
      </w:r>
      <w:r>
        <w:t>unduly</w:t>
      </w:r>
      <w:r>
        <w:rPr>
          <w:spacing w:val="-8"/>
        </w:rPr>
        <w:t xml:space="preserve"> </w:t>
      </w:r>
      <w:r>
        <w:t>suggestive</w:t>
      </w:r>
      <w:r>
        <w:rPr>
          <w:spacing w:val="-7"/>
        </w:rPr>
        <w:t xml:space="preserve"> </w:t>
      </w:r>
      <w:r>
        <w:t>but</w:t>
      </w:r>
      <w:r>
        <w:rPr>
          <w:spacing w:val="-7"/>
        </w:rPr>
        <w:t xml:space="preserve"> </w:t>
      </w:r>
      <w:r>
        <w:t>did</w:t>
      </w:r>
      <w:r>
        <w:rPr>
          <w:spacing w:val="-7"/>
        </w:rPr>
        <w:t xml:space="preserve"> </w:t>
      </w:r>
      <w:r>
        <w:t>not</w:t>
      </w:r>
      <w:r>
        <w:rPr>
          <w:spacing w:val="-7"/>
        </w:rPr>
        <w:t xml:space="preserve"> </w:t>
      </w:r>
      <w:r>
        <w:rPr>
          <w:spacing w:val="-2"/>
        </w:rPr>
        <w:t>prejudice.</w:t>
      </w:r>
    </w:p>
    <w:p w14:paraId="485FBA7E" w14:textId="77777777" w:rsidR="0041176E" w:rsidRDefault="0041176E" w:rsidP="0041176E">
      <w:pPr>
        <w:pStyle w:val="BodyText"/>
      </w:pPr>
    </w:p>
    <w:p w14:paraId="1B82521C" w14:textId="77777777" w:rsidR="0041176E" w:rsidRDefault="0041176E" w:rsidP="0041176E">
      <w:pPr>
        <w:pStyle w:val="BodyText"/>
        <w:ind w:left="119" w:right="143"/>
      </w:pPr>
      <w:r>
        <w:t>In 2004, six men robbed a marijuana dealer, Thomas, at gunpoint in his home. Two of the robbers shot Thomas, who died. One of those shooters also shot Landon, Thomas’s business partner. Landon survived. Reyes was convicted of Thomas’s murder, Landon’s attempted murder, and home invasion. The</w:t>
      </w:r>
      <w:r>
        <w:rPr>
          <w:spacing w:val="-4"/>
        </w:rPr>
        <w:t xml:space="preserve"> </w:t>
      </w:r>
      <w:r>
        <w:t>state’s</w:t>
      </w:r>
      <w:r>
        <w:rPr>
          <w:spacing w:val="-4"/>
        </w:rPr>
        <w:t xml:space="preserve"> </w:t>
      </w:r>
      <w:r>
        <w:t>evidence</w:t>
      </w:r>
      <w:r>
        <w:rPr>
          <w:spacing w:val="-3"/>
        </w:rPr>
        <w:t xml:space="preserve"> </w:t>
      </w:r>
      <w:r>
        <w:t>against</w:t>
      </w:r>
      <w:r>
        <w:rPr>
          <w:spacing w:val="-4"/>
        </w:rPr>
        <w:t xml:space="preserve"> </w:t>
      </w:r>
      <w:r>
        <w:t>Reyes</w:t>
      </w:r>
      <w:r>
        <w:rPr>
          <w:spacing w:val="-4"/>
        </w:rPr>
        <w:t xml:space="preserve"> </w:t>
      </w:r>
      <w:r>
        <w:t>included</w:t>
      </w:r>
      <w:r>
        <w:rPr>
          <w:spacing w:val="-4"/>
        </w:rPr>
        <w:t xml:space="preserve"> </w:t>
      </w:r>
      <w:r>
        <w:t>Landon’s</w:t>
      </w:r>
      <w:r>
        <w:rPr>
          <w:spacing w:val="-4"/>
        </w:rPr>
        <w:t xml:space="preserve"> </w:t>
      </w:r>
      <w:r>
        <w:t>identification</w:t>
      </w:r>
      <w:r>
        <w:rPr>
          <w:spacing w:val="-4"/>
        </w:rPr>
        <w:t xml:space="preserve"> </w:t>
      </w:r>
      <w:r>
        <w:t>of</w:t>
      </w:r>
      <w:r>
        <w:rPr>
          <w:spacing w:val="-4"/>
        </w:rPr>
        <w:t xml:space="preserve"> </w:t>
      </w:r>
      <w:r>
        <w:t>Reyes</w:t>
      </w:r>
      <w:r>
        <w:rPr>
          <w:spacing w:val="-4"/>
        </w:rPr>
        <w:t xml:space="preserve"> </w:t>
      </w:r>
      <w:r>
        <w:t>as</w:t>
      </w:r>
      <w:r>
        <w:rPr>
          <w:spacing w:val="-2"/>
        </w:rPr>
        <w:t xml:space="preserve"> </w:t>
      </w:r>
      <w:r>
        <w:t>the</w:t>
      </w:r>
      <w:r>
        <w:rPr>
          <w:spacing w:val="-4"/>
        </w:rPr>
        <w:t xml:space="preserve"> </w:t>
      </w:r>
      <w:r>
        <w:t>shooter</w:t>
      </w:r>
      <w:r>
        <w:rPr>
          <w:spacing w:val="-3"/>
        </w:rPr>
        <w:t xml:space="preserve"> </w:t>
      </w:r>
      <w:r>
        <w:t>after</w:t>
      </w:r>
      <w:r>
        <w:rPr>
          <w:spacing w:val="-4"/>
        </w:rPr>
        <w:t xml:space="preserve"> </w:t>
      </w:r>
      <w:r>
        <w:t xml:space="preserve">viewing a photo array. It took the police five attempts to extract that identification from Landon; several times, he seemed to confuse Reyes with another man who was not a suspect in the robbery. </w:t>
      </w:r>
      <w:r>
        <w:lastRenderedPageBreak/>
        <w:t>Reyes moved, unsuccessfully, to suppress the identification.</w:t>
      </w:r>
    </w:p>
    <w:p w14:paraId="7194C9F2" w14:textId="77777777" w:rsidR="0041176E" w:rsidRDefault="0041176E" w:rsidP="0041176E">
      <w:pPr>
        <w:pStyle w:val="BodyText"/>
      </w:pPr>
    </w:p>
    <w:p w14:paraId="74143795" w14:textId="77777777" w:rsidR="0041176E" w:rsidRDefault="0041176E" w:rsidP="0041176E">
      <w:pPr>
        <w:pStyle w:val="BodyText"/>
        <w:ind w:left="119" w:right="129"/>
      </w:pPr>
      <w:r>
        <w:t>After</w:t>
      </w:r>
      <w:r>
        <w:rPr>
          <w:spacing w:val="-3"/>
        </w:rPr>
        <w:t xml:space="preserve"> </w:t>
      </w:r>
      <w:r>
        <w:t>Reyes</w:t>
      </w:r>
      <w:r>
        <w:rPr>
          <w:spacing w:val="-4"/>
        </w:rPr>
        <w:t xml:space="preserve"> </w:t>
      </w:r>
      <w:r>
        <w:t>exhausted</w:t>
      </w:r>
      <w:r>
        <w:rPr>
          <w:spacing w:val="-3"/>
        </w:rPr>
        <w:t xml:space="preserve"> </w:t>
      </w:r>
      <w:r>
        <w:t>state-court</w:t>
      </w:r>
      <w:r>
        <w:rPr>
          <w:spacing w:val="-3"/>
        </w:rPr>
        <w:t xml:space="preserve"> </w:t>
      </w:r>
      <w:r>
        <w:t>review,</w:t>
      </w:r>
      <w:r>
        <w:rPr>
          <w:spacing w:val="-4"/>
        </w:rPr>
        <w:t xml:space="preserve"> </w:t>
      </w:r>
      <w:r>
        <w:t>he</w:t>
      </w:r>
      <w:r>
        <w:rPr>
          <w:spacing w:val="-4"/>
        </w:rPr>
        <w:t xml:space="preserve"> </w:t>
      </w:r>
      <w:r>
        <w:t>sought</w:t>
      </w:r>
      <w:r>
        <w:rPr>
          <w:spacing w:val="-3"/>
        </w:rPr>
        <w:t xml:space="preserve"> </w:t>
      </w:r>
      <w:r>
        <w:t>federal</w:t>
      </w:r>
      <w:r>
        <w:rPr>
          <w:spacing w:val="-4"/>
        </w:rPr>
        <w:t xml:space="preserve"> </w:t>
      </w:r>
      <w:r>
        <w:t>collateral</w:t>
      </w:r>
      <w:r>
        <w:rPr>
          <w:spacing w:val="-4"/>
        </w:rPr>
        <w:t xml:space="preserve"> </w:t>
      </w:r>
      <w:r>
        <w:t>relief,</w:t>
      </w:r>
      <w:r>
        <w:rPr>
          <w:spacing w:val="-4"/>
        </w:rPr>
        <w:t xml:space="preserve"> </w:t>
      </w:r>
      <w:r>
        <w:t>28</w:t>
      </w:r>
      <w:r>
        <w:rPr>
          <w:spacing w:val="-3"/>
        </w:rPr>
        <w:t xml:space="preserve"> </w:t>
      </w:r>
      <w:r>
        <w:t>U.S.C.</w:t>
      </w:r>
      <w:r>
        <w:rPr>
          <w:spacing w:val="-4"/>
        </w:rPr>
        <w:t xml:space="preserve"> </w:t>
      </w:r>
      <w:r>
        <w:t>2254,</w:t>
      </w:r>
      <w:r>
        <w:rPr>
          <w:spacing w:val="-2"/>
        </w:rPr>
        <w:t xml:space="preserve"> </w:t>
      </w:r>
      <w:r>
        <w:t>arguing</w:t>
      </w:r>
      <w:r>
        <w:rPr>
          <w:spacing w:val="-3"/>
        </w:rPr>
        <w:t xml:space="preserve"> </w:t>
      </w:r>
      <w:r>
        <w:t>that the identification procedure was impermissibly suggestive and that Landon’s identification was too unreliable to pass constitutional muster. The Seventh Circuit affirmed the denial of his petition. While the identification procedure was unnecessarily suggestive, as noted by the state court, it did not taint the conviction. Error alone is not enough to entitle Reyes to relief. A section 2254 petitioner must also show prejudice. Reyes cannot because the jury that convicted him heard significant evidence of his guilt beyond the identification and had the opportunity to evaluate most of the evidence bearing on the reliability of the identification.</w:t>
      </w:r>
    </w:p>
    <w:p w14:paraId="0D7B7AF4" w14:textId="77FC906C" w:rsidR="0041176E" w:rsidRDefault="0041176E" w:rsidP="00AC02E1"/>
    <w:p w14:paraId="2F3D74E0" w14:textId="77777777" w:rsidR="0041176E" w:rsidRDefault="0041176E" w:rsidP="00AC02E1"/>
    <w:p w14:paraId="31D29408" w14:textId="77777777" w:rsidR="0001568C" w:rsidRDefault="0001568C" w:rsidP="00AC02E1"/>
    <w:p w14:paraId="7685C102" w14:textId="77777777" w:rsidR="0001568C" w:rsidRPr="0001568C" w:rsidRDefault="00F5485C" w:rsidP="00AC02E1">
      <w:pPr>
        <w:rPr>
          <w:b/>
          <w:bCs/>
        </w:rPr>
      </w:pPr>
      <w:r>
        <w:rPr>
          <w:b/>
          <w:bCs/>
        </w:rPr>
        <w:t>10</w:t>
      </w:r>
      <w:r w:rsidR="0001568C" w:rsidRPr="0001568C">
        <w:rPr>
          <w:b/>
          <w:bCs/>
        </w:rPr>
        <w:t>-XXX  FOURTEENTH AMENDMENT VIOLATIONS</w:t>
      </w:r>
    </w:p>
    <w:p w14:paraId="044A5C39" w14:textId="77777777" w:rsidR="0001568C" w:rsidRDefault="0001568C" w:rsidP="00AC02E1"/>
    <w:p w14:paraId="33C098CD" w14:textId="77777777" w:rsidR="0001568C" w:rsidRDefault="0001568C" w:rsidP="0001568C">
      <w:pPr>
        <w:pStyle w:val="BodyText"/>
        <w:ind w:left="120"/>
      </w:pPr>
      <w:r>
        <w:t>Ochoa</w:t>
      </w:r>
      <w:r>
        <w:rPr>
          <w:spacing w:val="-6"/>
        </w:rPr>
        <w:t xml:space="preserve"> </w:t>
      </w:r>
      <w:r>
        <w:t>v.</w:t>
      </w:r>
      <w:r>
        <w:rPr>
          <w:spacing w:val="-4"/>
        </w:rPr>
        <w:t xml:space="preserve"> </w:t>
      </w:r>
      <w:r>
        <w:t>City</w:t>
      </w:r>
      <w:r>
        <w:rPr>
          <w:spacing w:val="-4"/>
        </w:rPr>
        <w:t xml:space="preserve"> </w:t>
      </w:r>
      <w:r>
        <w:t>of</w:t>
      </w:r>
      <w:r>
        <w:rPr>
          <w:spacing w:val="-5"/>
        </w:rPr>
        <w:t xml:space="preserve"> </w:t>
      </w:r>
      <w:r>
        <w:rPr>
          <w:spacing w:val="-4"/>
        </w:rPr>
        <w:t>Mesa</w:t>
      </w:r>
    </w:p>
    <w:p w14:paraId="7EB2BCBF" w14:textId="77777777" w:rsidR="0001568C" w:rsidRDefault="0001568C" w:rsidP="0001568C">
      <w:pPr>
        <w:pStyle w:val="BodyText"/>
        <w:ind w:left="119" w:right="5247"/>
      </w:pPr>
      <w:r>
        <w:t>Court:</w:t>
      </w:r>
      <w:r>
        <w:rPr>
          <w:spacing w:val="-5"/>
        </w:rPr>
        <w:t xml:space="preserve"> </w:t>
      </w:r>
      <w:r>
        <w:t>US</w:t>
      </w:r>
      <w:r>
        <w:rPr>
          <w:spacing w:val="-4"/>
        </w:rPr>
        <w:t xml:space="preserve"> </w:t>
      </w:r>
      <w:r>
        <w:t>Court</w:t>
      </w:r>
      <w:r>
        <w:rPr>
          <w:spacing w:val="-5"/>
        </w:rPr>
        <w:t xml:space="preserve"> </w:t>
      </w:r>
      <w:r>
        <w:t>of</w:t>
      </w:r>
      <w:r>
        <w:rPr>
          <w:spacing w:val="-5"/>
        </w:rPr>
        <w:t xml:space="preserve"> </w:t>
      </w:r>
      <w:r>
        <w:t>Appeals</w:t>
      </w:r>
      <w:r>
        <w:rPr>
          <w:spacing w:val="-5"/>
        </w:rPr>
        <w:t xml:space="preserve"> </w:t>
      </w:r>
      <w:r>
        <w:t>for</w:t>
      </w:r>
      <w:r>
        <w:rPr>
          <w:spacing w:val="-5"/>
        </w:rPr>
        <w:t xml:space="preserve"> </w:t>
      </w:r>
      <w:r>
        <w:t>the</w:t>
      </w:r>
      <w:r>
        <w:rPr>
          <w:spacing w:val="-4"/>
        </w:rPr>
        <w:t xml:space="preserve"> </w:t>
      </w:r>
      <w:r>
        <w:t>Ninth</w:t>
      </w:r>
      <w:r>
        <w:rPr>
          <w:spacing w:val="-5"/>
        </w:rPr>
        <w:t xml:space="preserve"> </w:t>
      </w:r>
      <w:r>
        <w:t>Circuit Opinion Date: February 28, 2022</w:t>
      </w:r>
    </w:p>
    <w:p w14:paraId="29FFE825" w14:textId="77777777" w:rsidR="0001568C" w:rsidRDefault="0001568C" w:rsidP="0001568C">
      <w:pPr>
        <w:pStyle w:val="BodyText"/>
      </w:pPr>
    </w:p>
    <w:p w14:paraId="5979978D" w14:textId="77777777" w:rsidR="0001568C" w:rsidRDefault="0001568C" w:rsidP="0001568C">
      <w:pPr>
        <w:pStyle w:val="BodyText"/>
        <w:ind w:left="119"/>
      </w:pPr>
      <w:r>
        <w:rPr>
          <w:spacing w:val="-2"/>
        </w:rPr>
        <w:t>Tags:</w:t>
      </w:r>
      <w:r>
        <w:rPr>
          <w:spacing w:val="4"/>
        </w:rPr>
        <w:t xml:space="preserve"> </w:t>
      </w:r>
      <w:r>
        <w:rPr>
          <w:spacing w:val="-2"/>
        </w:rPr>
        <w:t>Fourteenth</w:t>
      </w:r>
      <w:r>
        <w:rPr>
          <w:spacing w:val="7"/>
        </w:rPr>
        <w:t xml:space="preserve"> </w:t>
      </w:r>
      <w:r>
        <w:rPr>
          <w:spacing w:val="-2"/>
        </w:rPr>
        <w:t>Amendment,</w:t>
      </w:r>
      <w:r>
        <w:rPr>
          <w:spacing w:val="5"/>
        </w:rPr>
        <w:t xml:space="preserve"> </w:t>
      </w:r>
      <w:r>
        <w:rPr>
          <w:spacing w:val="-2"/>
        </w:rPr>
        <w:t>Purpose-to-Harm</w:t>
      </w:r>
      <w:r>
        <w:rPr>
          <w:spacing w:val="5"/>
        </w:rPr>
        <w:t xml:space="preserve"> </w:t>
      </w:r>
      <w:r>
        <w:rPr>
          <w:spacing w:val="-4"/>
        </w:rPr>
        <w:t>Test</w:t>
      </w:r>
    </w:p>
    <w:p w14:paraId="28B7DA56" w14:textId="77777777" w:rsidR="0001568C" w:rsidRDefault="0001568C" w:rsidP="0001568C">
      <w:pPr>
        <w:pStyle w:val="BodyText"/>
      </w:pPr>
    </w:p>
    <w:p w14:paraId="303FCE1D" w14:textId="77777777" w:rsidR="0001568C" w:rsidRDefault="0001568C" w:rsidP="0001568C">
      <w:pPr>
        <w:pStyle w:val="BodyText"/>
        <w:ind w:left="119" w:right="143"/>
      </w:pPr>
      <w:r>
        <w:t>The Ninth Circuit affirmed the district court's grant of summary judgment in favor of police officers in a 42 U.S.C. 1983 action brought by plaintiffs, alleging that defendants violated plaintiffs' Fourteenth Amendment rights to companionship and familial association when they shot and killed Sergio Ochoa. Reviewing the district court's decision de novo and viewing the record in the light most favorable to plaintiffs, the panel concluded that the district court selected the correct legal test to assess whether</w:t>
      </w:r>
      <w:r>
        <w:rPr>
          <w:spacing w:val="40"/>
        </w:rPr>
        <w:t xml:space="preserve"> </w:t>
      </w:r>
      <w:r>
        <w:t>the conduct here shocks the conscience, and it correctly concluded that it does not. In this case, the officers</w:t>
      </w:r>
      <w:r>
        <w:rPr>
          <w:spacing w:val="-4"/>
        </w:rPr>
        <w:t xml:space="preserve"> </w:t>
      </w:r>
      <w:r>
        <w:t>did</w:t>
      </w:r>
      <w:r>
        <w:rPr>
          <w:spacing w:val="-3"/>
        </w:rPr>
        <w:t xml:space="preserve"> </w:t>
      </w:r>
      <w:r>
        <w:t>not</w:t>
      </w:r>
      <w:r>
        <w:rPr>
          <w:spacing w:val="-4"/>
        </w:rPr>
        <w:t xml:space="preserve"> </w:t>
      </w:r>
      <w:r>
        <w:t>have</w:t>
      </w:r>
      <w:r>
        <w:rPr>
          <w:spacing w:val="-3"/>
        </w:rPr>
        <w:t xml:space="preserve"> </w:t>
      </w:r>
      <w:r>
        <w:t>time</w:t>
      </w:r>
      <w:r>
        <w:rPr>
          <w:spacing w:val="-2"/>
        </w:rPr>
        <w:t xml:space="preserve"> </w:t>
      </w:r>
      <w:r>
        <w:t>to</w:t>
      </w:r>
      <w:r>
        <w:rPr>
          <w:spacing w:val="-3"/>
        </w:rPr>
        <w:t xml:space="preserve"> </w:t>
      </w:r>
      <w:r>
        <w:t>deliberate</w:t>
      </w:r>
      <w:r>
        <w:rPr>
          <w:spacing w:val="-2"/>
        </w:rPr>
        <w:t xml:space="preserve"> </w:t>
      </w:r>
      <w:r>
        <w:t>before</w:t>
      </w:r>
      <w:r>
        <w:rPr>
          <w:spacing w:val="-4"/>
        </w:rPr>
        <w:t xml:space="preserve"> </w:t>
      </w:r>
      <w:r>
        <w:t>firing</w:t>
      </w:r>
      <w:r>
        <w:rPr>
          <w:spacing w:val="-2"/>
        </w:rPr>
        <w:t xml:space="preserve"> </w:t>
      </w:r>
      <w:r>
        <w:t>and</w:t>
      </w:r>
      <w:r>
        <w:rPr>
          <w:spacing w:val="-4"/>
        </w:rPr>
        <w:t xml:space="preserve"> </w:t>
      </w:r>
      <w:r>
        <w:t>the</w:t>
      </w:r>
      <w:r>
        <w:rPr>
          <w:spacing w:val="-3"/>
        </w:rPr>
        <w:t xml:space="preserve"> </w:t>
      </w:r>
      <w:r>
        <w:t>district</w:t>
      </w:r>
      <w:r>
        <w:rPr>
          <w:spacing w:val="-3"/>
        </w:rPr>
        <w:t xml:space="preserve"> </w:t>
      </w:r>
      <w:r>
        <w:t>court</w:t>
      </w:r>
      <w:r>
        <w:rPr>
          <w:spacing w:val="-3"/>
        </w:rPr>
        <w:t xml:space="preserve"> </w:t>
      </w:r>
      <w:r>
        <w:t>correctly</w:t>
      </w:r>
      <w:r>
        <w:rPr>
          <w:spacing w:val="-4"/>
        </w:rPr>
        <w:t xml:space="preserve"> </w:t>
      </w:r>
      <w:r>
        <w:t>applied</w:t>
      </w:r>
      <w:r>
        <w:rPr>
          <w:spacing w:val="-4"/>
        </w:rPr>
        <w:t xml:space="preserve"> </w:t>
      </w:r>
      <w:r>
        <w:t>the</w:t>
      </w:r>
      <w:r>
        <w:rPr>
          <w:spacing w:val="-4"/>
        </w:rPr>
        <w:t xml:space="preserve"> </w:t>
      </w:r>
      <w:r>
        <w:t>purpose- to-harm test in order to determine if the officers' conduct shocked the conscience. The panel explained that Ochoa had engaged in a domestic dispute that allegedly involved a gun while possibly under the influence</w:t>
      </w:r>
      <w:r>
        <w:rPr>
          <w:spacing w:val="-1"/>
        </w:rPr>
        <w:t xml:space="preserve"> </w:t>
      </w:r>
      <w:r>
        <w:t>of drugs,</w:t>
      </w:r>
      <w:r>
        <w:rPr>
          <w:spacing w:val="-1"/>
        </w:rPr>
        <w:t xml:space="preserve"> </w:t>
      </w:r>
      <w:r>
        <w:t>he had entered</w:t>
      </w:r>
      <w:r>
        <w:rPr>
          <w:spacing w:val="-1"/>
        </w:rPr>
        <w:t xml:space="preserve"> </w:t>
      </w:r>
      <w:r>
        <w:t>a</w:t>
      </w:r>
      <w:r>
        <w:rPr>
          <w:spacing w:val="-1"/>
        </w:rPr>
        <w:t xml:space="preserve"> </w:t>
      </w:r>
      <w:r>
        <w:t>stranger's</w:t>
      </w:r>
      <w:r>
        <w:rPr>
          <w:spacing w:val="-1"/>
        </w:rPr>
        <w:t xml:space="preserve"> </w:t>
      </w:r>
      <w:r>
        <w:t>home stating that he</w:t>
      </w:r>
      <w:r>
        <w:rPr>
          <w:spacing w:val="-1"/>
        </w:rPr>
        <w:t xml:space="preserve"> </w:t>
      </w:r>
      <w:r>
        <w:t>was</w:t>
      </w:r>
      <w:r>
        <w:rPr>
          <w:spacing w:val="-1"/>
        </w:rPr>
        <w:t xml:space="preserve"> </w:t>
      </w:r>
      <w:r>
        <w:t>armed</w:t>
      </w:r>
      <w:r>
        <w:rPr>
          <w:spacing w:val="-1"/>
        </w:rPr>
        <w:t xml:space="preserve"> </w:t>
      </w:r>
      <w:r>
        <w:t>with</w:t>
      </w:r>
      <w:r>
        <w:rPr>
          <w:spacing w:val="-1"/>
        </w:rPr>
        <w:t xml:space="preserve"> </w:t>
      </w:r>
      <w:r>
        <w:t>knives,</w:t>
      </w:r>
      <w:r>
        <w:rPr>
          <w:spacing w:val="-1"/>
        </w:rPr>
        <w:t xml:space="preserve"> </w:t>
      </w:r>
      <w:r>
        <w:t>he</w:t>
      </w:r>
      <w:r>
        <w:rPr>
          <w:spacing w:val="-1"/>
        </w:rPr>
        <w:t xml:space="preserve"> </w:t>
      </w:r>
      <w:r>
        <w:t xml:space="preserve">failed to yield to a police car, and drove erratically. Furthermore, Ochoa ignored repeated commands from the officers, refused to drop two kitchen knives, and then took a large step. Therefore, under the purpose- to-harm test, defendants did not violate plaintiffs' Fourteenth Amendment rights. Rather, the officers' actions reflected their attempts to satisfy legitimate law enforcement objectives: apprehension of an armed, dangerous suspect and protection of the safety of the officers, the home’s inhabitants, and the </w:t>
      </w:r>
      <w:r>
        <w:rPr>
          <w:spacing w:val="-2"/>
        </w:rPr>
        <w:t>public.</w:t>
      </w:r>
    </w:p>
    <w:p w14:paraId="1AD30335" w14:textId="77777777" w:rsidR="0001568C" w:rsidRDefault="0001568C" w:rsidP="0001568C">
      <w:pPr>
        <w:pStyle w:val="BodyText"/>
      </w:pPr>
    </w:p>
    <w:p w14:paraId="2C2EC579" w14:textId="77777777" w:rsidR="0001568C" w:rsidRDefault="0001568C" w:rsidP="0001568C">
      <w:pPr>
        <w:pStyle w:val="BodyText"/>
      </w:pPr>
    </w:p>
    <w:p w14:paraId="195A75CC" w14:textId="77777777" w:rsidR="0001568C" w:rsidRDefault="0001568C" w:rsidP="0001568C">
      <w:pPr>
        <w:pStyle w:val="BodyText"/>
      </w:pPr>
    </w:p>
    <w:p w14:paraId="3E65C77C" w14:textId="77777777" w:rsidR="00567A60" w:rsidRDefault="00567A60" w:rsidP="00567A60">
      <w:pPr>
        <w:pStyle w:val="BodyText"/>
        <w:ind w:left="120"/>
      </w:pPr>
      <w:r>
        <w:t>Mitchell</w:t>
      </w:r>
      <w:r>
        <w:rPr>
          <w:spacing w:val="-8"/>
        </w:rPr>
        <w:t xml:space="preserve"> </w:t>
      </w:r>
      <w:r>
        <w:t>v.</w:t>
      </w:r>
      <w:r>
        <w:rPr>
          <w:spacing w:val="-7"/>
        </w:rPr>
        <w:t xml:space="preserve"> </w:t>
      </w:r>
      <w:r>
        <w:rPr>
          <w:spacing w:val="-2"/>
        </w:rPr>
        <w:t>Kirchmeier</w:t>
      </w:r>
    </w:p>
    <w:p w14:paraId="61A2B89C" w14:textId="77777777" w:rsidR="00567A60" w:rsidRDefault="00567A60" w:rsidP="00567A60">
      <w:pPr>
        <w:pStyle w:val="BodyText"/>
        <w:ind w:left="120"/>
      </w:pPr>
      <w:r>
        <w:t>Court:</w:t>
      </w:r>
      <w:r>
        <w:rPr>
          <w:spacing w:val="-6"/>
        </w:rPr>
        <w:t xml:space="preserve"> </w:t>
      </w:r>
      <w:r>
        <w:t>US</w:t>
      </w:r>
      <w:r>
        <w:rPr>
          <w:spacing w:val="-6"/>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Eighth</w:t>
      </w:r>
      <w:r>
        <w:rPr>
          <w:spacing w:val="-6"/>
        </w:rPr>
        <w:t xml:space="preserve"> </w:t>
      </w:r>
      <w:r>
        <w:rPr>
          <w:spacing w:val="-2"/>
        </w:rPr>
        <w:t>Circuit</w:t>
      </w:r>
    </w:p>
    <w:p w14:paraId="3A912D56" w14:textId="77777777" w:rsidR="00567A60" w:rsidRDefault="00567A60" w:rsidP="00567A60">
      <w:pPr>
        <w:pStyle w:val="BodyText"/>
        <w:ind w:left="120"/>
      </w:pPr>
      <w:r>
        <w:t>Opinion</w:t>
      </w:r>
      <w:r>
        <w:rPr>
          <w:spacing w:val="-7"/>
        </w:rPr>
        <w:t xml:space="preserve"> </w:t>
      </w:r>
      <w:r>
        <w:t>Date:</w:t>
      </w:r>
      <w:r>
        <w:rPr>
          <w:spacing w:val="-7"/>
        </w:rPr>
        <w:t xml:space="preserve"> </w:t>
      </w:r>
      <w:r>
        <w:t>March</w:t>
      </w:r>
      <w:r>
        <w:rPr>
          <w:spacing w:val="-7"/>
        </w:rPr>
        <w:t xml:space="preserve"> </w:t>
      </w:r>
      <w:r>
        <w:t>14,</w:t>
      </w:r>
      <w:r>
        <w:rPr>
          <w:spacing w:val="-7"/>
        </w:rPr>
        <w:t xml:space="preserve"> </w:t>
      </w:r>
      <w:r>
        <w:rPr>
          <w:spacing w:val="-4"/>
        </w:rPr>
        <w:t>2022</w:t>
      </w:r>
    </w:p>
    <w:p w14:paraId="6E850EF6" w14:textId="77777777" w:rsidR="00567A60" w:rsidRDefault="00567A60" w:rsidP="00567A60">
      <w:pPr>
        <w:pStyle w:val="BodyText"/>
      </w:pPr>
    </w:p>
    <w:p w14:paraId="019BE197" w14:textId="77777777" w:rsidR="00567A60" w:rsidRDefault="00567A60" w:rsidP="00567A60">
      <w:pPr>
        <w:pStyle w:val="BodyText"/>
        <w:ind w:left="120"/>
      </w:pPr>
      <w:r>
        <w:t>Tags:</w:t>
      </w:r>
      <w:r>
        <w:rPr>
          <w:spacing w:val="-9"/>
        </w:rPr>
        <w:t xml:space="preserve"> </w:t>
      </w:r>
      <w:r>
        <w:t>First</w:t>
      </w:r>
      <w:r>
        <w:rPr>
          <w:spacing w:val="-9"/>
        </w:rPr>
        <w:t xml:space="preserve"> </w:t>
      </w:r>
      <w:r>
        <w:t>Amendment,</w:t>
      </w:r>
      <w:r>
        <w:rPr>
          <w:spacing w:val="-8"/>
        </w:rPr>
        <w:t xml:space="preserve"> </w:t>
      </w:r>
      <w:r>
        <w:t>Use</w:t>
      </w:r>
      <w:r>
        <w:rPr>
          <w:spacing w:val="-9"/>
        </w:rPr>
        <w:t xml:space="preserve"> </w:t>
      </w:r>
      <w:r>
        <w:t>of</w:t>
      </w:r>
      <w:r>
        <w:rPr>
          <w:spacing w:val="-9"/>
        </w:rPr>
        <w:t xml:space="preserve"> </w:t>
      </w:r>
      <w:r>
        <w:t>Force,</w:t>
      </w:r>
      <w:r>
        <w:rPr>
          <w:spacing w:val="-7"/>
        </w:rPr>
        <w:t xml:space="preserve"> </w:t>
      </w:r>
      <w:r>
        <w:t>Protests,</w:t>
      </w:r>
      <w:r>
        <w:rPr>
          <w:spacing w:val="-9"/>
        </w:rPr>
        <w:t xml:space="preserve"> </w:t>
      </w:r>
      <w:r>
        <w:t>Retaliation,</w:t>
      </w:r>
      <w:r>
        <w:rPr>
          <w:spacing w:val="-9"/>
        </w:rPr>
        <w:t xml:space="preserve"> </w:t>
      </w:r>
      <w:r>
        <w:t>Duty</w:t>
      </w:r>
      <w:r>
        <w:rPr>
          <w:spacing w:val="-8"/>
        </w:rPr>
        <w:t xml:space="preserve"> </w:t>
      </w:r>
      <w:r>
        <w:t>to</w:t>
      </w:r>
      <w:r>
        <w:rPr>
          <w:spacing w:val="-8"/>
        </w:rPr>
        <w:t xml:space="preserve"> </w:t>
      </w:r>
      <w:r>
        <w:t>Intervene,</w:t>
      </w:r>
      <w:r>
        <w:rPr>
          <w:spacing w:val="-9"/>
        </w:rPr>
        <w:t xml:space="preserve"> </w:t>
      </w:r>
      <w:r>
        <w:t>Equal</w:t>
      </w:r>
      <w:r>
        <w:rPr>
          <w:spacing w:val="-9"/>
        </w:rPr>
        <w:t xml:space="preserve"> </w:t>
      </w:r>
      <w:r>
        <w:rPr>
          <w:spacing w:val="-2"/>
        </w:rPr>
        <w:t>Protection</w:t>
      </w:r>
    </w:p>
    <w:p w14:paraId="542A18D3" w14:textId="77777777" w:rsidR="00567A60" w:rsidRDefault="00567A60" w:rsidP="00567A60"/>
    <w:p w14:paraId="6E072E9E" w14:textId="77777777" w:rsidR="00567A60" w:rsidRDefault="00567A60" w:rsidP="00567A60">
      <w:pPr>
        <w:pStyle w:val="BodyText"/>
        <w:ind w:left="120"/>
      </w:pPr>
      <w:r>
        <w:t>The plaintiff filed suit against Morton County and North Dakota state officials under 42 U.S.C. 1983, alleging</w:t>
      </w:r>
      <w:r>
        <w:rPr>
          <w:spacing w:val="-3"/>
        </w:rPr>
        <w:t xml:space="preserve"> </w:t>
      </w:r>
      <w:r>
        <w:t>that</w:t>
      </w:r>
      <w:r>
        <w:rPr>
          <w:spacing w:val="-2"/>
        </w:rPr>
        <w:t xml:space="preserve"> </w:t>
      </w:r>
      <w:r>
        <w:t>they</w:t>
      </w:r>
      <w:r>
        <w:rPr>
          <w:spacing w:val="-4"/>
        </w:rPr>
        <w:t xml:space="preserve"> </w:t>
      </w:r>
      <w:r>
        <w:t>violated</w:t>
      </w:r>
      <w:r>
        <w:rPr>
          <w:spacing w:val="-3"/>
        </w:rPr>
        <w:t xml:space="preserve"> </w:t>
      </w:r>
      <w:r>
        <w:t>his</w:t>
      </w:r>
      <w:r>
        <w:rPr>
          <w:spacing w:val="-4"/>
        </w:rPr>
        <w:t xml:space="preserve"> </w:t>
      </w:r>
      <w:r>
        <w:t>First,</w:t>
      </w:r>
      <w:r>
        <w:rPr>
          <w:spacing w:val="-4"/>
        </w:rPr>
        <w:t xml:space="preserve"> </w:t>
      </w:r>
      <w:r>
        <w:t>Fourth,</w:t>
      </w:r>
      <w:r>
        <w:rPr>
          <w:spacing w:val="-4"/>
        </w:rPr>
        <w:t xml:space="preserve"> </w:t>
      </w:r>
      <w:r>
        <w:t>and</w:t>
      </w:r>
      <w:r>
        <w:rPr>
          <w:spacing w:val="-3"/>
        </w:rPr>
        <w:t xml:space="preserve"> </w:t>
      </w:r>
      <w:r>
        <w:t>Fourteenth</w:t>
      </w:r>
      <w:r>
        <w:rPr>
          <w:spacing w:val="-3"/>
        </w:rPr>
        <w:t xml:space="preserve"> </w:t>
      </w:r>
      <w:r>
        <w:t>Amendment</w:t>
      </w:r>
      <w:r>
        <w:rPr>
          <w:spacing w:val="-3"/>
        </w:rPr>
        <w:t xml:space="preserve"> </w:t>
      </w:r>
      <w:r>
        <w:t>rights</w:t>
      </w:r>
      <w:r>
        <w:rPr>
          <w:spacing w:val="-4"/>
        </w:rPr>
        <w:t xml:space="preserve"> </w:t>
      </w:r>
      <w:r>
        <w:t>in</w:t>
      </w:r>
      <w:r>
        <w:rPr>
          <w:spacing w:val="-5"/>
        </w:rPr>
        <w:t xml:space="preserve"> </w:t>
      </w:r>
      <w:r>
        <w:t>an</w:t>
      </w:r>
      <w:r>
        <w:rPr>
          <w:spacing w:val="-4"/>
        </w:rPr>
        <w:t xml:space="preserve"> </w:t>
      </w:r>
      <w:r>
        <w:t>incident</w:t>
      </w:r>
      <w:r>
        <w:rPr>
          <w:spacing w:val="-3"/>
        </w:rPr>
        <w:t xml:space="preserve"> </w:t>
      </w:r>
      <w:r>
        <w:t>where</w:t>
      </w:r>
      <w:r>
        <w:rPr>
          <w:spacing w:val="-4"/>
        </w:rPr>
        <w:t xml:space="preserve"> </w:t>
      </w:r>
      <w:r>
        <w:t xml:space="preserve">law </w:t>
      </w:r>
      <w:r>
        <w:lastRenderedPageBreak/>
        <w:t>enforcement officials shot the plaintiff with lead-filled bean bags while he was protesting.</w:t>
      </w:r>
    </w:p>
    <w:p w14:paraId="24945225" w14:textId="77777777" w:rsidR="00567A60" w:rsidRDefault="00567A60" w:rsidP="00567A60">
      <w:pPr>
        <w:pStyle w:val="BodyText"/>
      </w:pPr>
    </w:p>
    <w:p w14:paraId="69201AE6" w14:textId="77777777" w:rsidR="00567A60" w:rsidRDefault="00567A60" w:rsidP="00567A60">
      <w:pPr>
        <w:pStyle w:val="BodyText"/>
        <w:ind w:left="119" w:right="129"/>
      </w:pPr>
      <w:r>
        <w:t xml:space="preserve">The Eighth Circuit concluded that, regarding the First Amendment retaliation claims, the nonconclusory allegations in the complaint do not give rise to a plausible inference that the officers who allegedly shot and arrested plaintiff acted out of retaliatory animus. Regarding the Fourth Amendment however, the court concluded that the district court erred in dismissing the excessive force claims against the officers who shot the plaintiff, as the complaint asserted use of more than </w:t>
      </w:r>
      <w:r>
        <w:rPr>
          <w:i/>
        </w:rPr>
        <w:t xml:space="preserve">de </w:t>
      </w:r>
      <w:proofErr w:type="spellStart"/>
      <w:r>
        <w:rPr>
          <w:i/>
        </w:rPr>
        <w:t>minimus</w:t>
      </w:r>
      <w:proofErr w:type="spellEnd"/>
      <w:r>
        <w:rPr>
          <w:i/>
        </w:rPr>
        <w:t xml:space="preserve"> </w:t>
      </w:r>
      <w:r>
        <w:t>force when plaintiff did not threaten anyone, flee, or resist arrest and the law was clearly established. The court stated that, if the allegations in his complaint are true, then Morton County law enforcement engaged in a persistent pattern of excessive force against peaceful protestors that was tacitly authorized by Sheriff Kirchmeier and that led to plaintiff's injury. Furthermore, Sergeant Kennelly is liable for the violation of plaintiff's Fourth</w:t>
      </w:r>
      <w:r>
        <w:rPr>
          <w:spacing w:val="-5"/>
        </w:rPr>
        <w:t xml:space="preserve"> </w:t>
      </w:r>
      <w:r>
        <w:t>Amendment</w:t>
      </w:r>
      <w:r>
        <w:rPr>
          <w:spacing w:val="-5"/>
        </w:rPr>
        <w:t xml:space="preserve"> </w:t>
      </w:r>
      <w:r>
        <w:t>rights</w:t>
      </w:r>
      <w:r>
        <w:rPr>
          <w:spacing w:val="-3"/>
        </w:rPr>
        <w:t xml:space="preserve"> </w:t>
      </w:r>
      <w:r>
        <w:t>because</w:t>
      </w:r>
      <w:r>
        <w:rPr>
          <w:spacing w:val="-4"/>
        </w:rPr>
        <w:t xml:space="preserve"> </w:t>
      </w:r>
      <w:r>
        <w:t>he</w:t>
      </w:r>
      <w:r>
        <w:rPr>
          <w:spacing w:val="-4"/>
        </w:rPr>
        <w:t xml:space="preserve"> </w:t>
      </w:r>
      <w:r>
        <w:t>failed</w:t>
      </w:r>
      <w:r>
        <w:rPr>
          <w:spacing w:val="-5"/>
        </w:rPr>
        <w:t xml:space="preserve"> </w:t>
      </w:r>
      <w:r>
        <w:t>to</w:t>
      </w:r>
      <w:r>
        <w:rPr>
          <w:spacing w:val="-3"/>
        </w:rPr>
        <w:t xml:space="preserve"> </w:t>
      </w:r>
      <w:r>
        <w:t>intervene.</w:t>
      </w:r>
      <w:r>
        <w:rPr>
          <w:spacing w:val="-4"/>
        </w:rPr>
        <w:t xml:space="preserve"> </w:t>
      </w:r>
      <w:r>
        <w:t>Finally,</w:t>
      </w:r>
      <w:r>
        <w:rPr>
          <w:spacing w:val="-3"/>
        </w:rPr>
        <w:t xml:space="preserve"> </w:t>
      </w:r>
      <w:r>
        <w:t>plaintiff's</w:t>
      </w:r>
      <w:r>
        <w:rPr>
          <w:spacing w:val="-3"/>
        </w:rPr>
        <w:t xml:space="preserve"> </w:t>
      </w:r>
      <w:r>
        <w:t>equal</w:t>
      </w:r>
      <w:r>
        <w:rPr>
          <w:spacing w:val="-5"/>
        </w:rPr>
        <w:t xml:space="preserve"> </w:t>
      </w:r>
      <w:r>
        <w:t>protection</w:t>
      </w:r>
      <w:r>
        <w:rPr>
          <w:spacing w:val="-4"/>
        </w:rPr>
        <w:t xml:space="preserve"> </w:t>
      </w:r>
      <w:r>
        <w:t>claims</w:t>
      </w:r>
      <w:r>
        <w:rPr>
          <w:spacing w:val="-5"/>
        </w:rPr>
        <w:t xml:space="preserve"> </w:t>
      </w:r>
      <w:r>
        <w:t>were properly dismissed where he failed to allege facts showing that otherwise similarly situated non-Native Americans were treated more favorably than he was. Accordingly, the court affirmed in part and reversed in part, remanding for further proceedings.</w:t>
      </w:r>
    </w:p>
    <w:p w14:paraId="0FB4D202" w14:textId="4E255E98" w:rsidR="0001568C" w:rsidRDefault="0001568C" w:rsidP="00AC02E1"/>
    <w:p w14:paraId="0AAADF57" w14:textId="5846B238" w:rsidR="0041176E" w:rsidRDefault="0041176E" w:rsidP="00AC02E1"/>
    <w:p w14:paraId="3A882D89" w14:textId="77777777" w:rsidR="009503D4" w:rsidRDefault="009503D4" w:rsidP="009503D4">
      <w:pPr>
        <w:pStyle w:val="BodyText"/>
        <w:ind w:left="120"/>
      </w:pPr>
      <w:r>
        <w:t>Tyson</w:t>
      </w:r>
      <w:r>
        <w:rPr>
          <w:spacing w:val="-8"/>
        </w:rPr>
        <w:t xml:space="preserve"> </w:t>
      </w:r>
      <w:r>
        <w:t>v.</w:t>
      </w:r>
      <w:r>
        <w:rPr>
          <w:spacing w:val="-5"/>
        </w:rPr>
        <w:t xml:space="preserve"> </w:t>
      </w:r>
      <w:r>
        <w:t>County</w:t>
      </w:r>
      <w:r>
        <w:rPr>
          <w:spacing w:val="-5"/>
        </w:rPr>
        <w:t xml:space="preserve"> </w:t>
      </w:r>
      <w:r>
        <w:t>of</w:t>
      </w:r>
      <w:r>
        <w:rPr>
          <w:spacing w:val="-5"/>
        </w:rPr>
        <w:t xml:space="preserve"> </w:t>
      </w:r>
      <w:r>
        <w:rPr>
          <w:spacing w:val="-2"/>
        </w:rPr>
        <w:t>Sabine</w:t>
      </w:r>
    </w:p>
    <w:p w14:paraId="1547A3E9" w14:textId="77777777" w:rsidR="009503D4" w:rsidRDefault="009503D4" w:rsidP="009503D4">
      <w:pPr>
        <w:pStyle w:val="BodyText"/>
        <w:ind w:left="120"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Fifth</w:t>
      </w:r>
      <w:r>
        <w:rPr>
          <w:spacing w:val="-5"/>
        </w:rPr>
        <w:t xml:space="preserve"> </w:t>
      </w:r>
      <w:r>
        <w:t>Circuit Opinion Date: July 28, 2022</w:t>
      </w:r>
    </w:p>
    <w:p w14:paraId="7867CB87" w14:textId="77777777" w:rsidR="009503D4" w:rsidRDefault="009503D4" w:rsidP="009503D4">
      <w:pPr>
        <w:pStyle w:val="BodyText"/>
        <w:ind w:left="120" w:right="5247"/>
      </w:pPr>
    </w:p>
    <w:p w14:paraId="40F7E87D" w14:textId="77777777" w:rsidR="009503D4" w:rsidRDefault="009503D4" w:rsidP="009503D4">
      <w:pPr>
        <w:pStyle w:val="BodyText"/>
        <w:ind w:left="120" w:right="1410"/>
      </w:pPr>
      <w:r>
        <w:t>Tagline:  Plaintiff was not seized so no Fourth Amendment claim for excessive force, but Fourteenth Amendment claim is allowed</w:t>
      </w:r>
    </w:p>
    <w:p w14:paraId="019ED35D" w14:textId="77777777" w:rsidR="009503D4" w:rsidRDefault="009503D4" w:rsidP="009503D4">
      <w:pPr>
        <w:pStyle w:val="BodyText"/>
        <w:rPr>
          <w:sz w:val="21"/>
        </w:rPr>
      </w:pPr>
    </w:p>
    <w:p w14:paraId="451F42FE" w14:textId="77777777" w:rsidR="009503D4" w:rsidRDefault="009503D4" w:rsidP="009503D4">
      <w:pPr>
        <w:pStyle w:val="BodyText"/>
        <w:ind w:left="120" w:right="129"/>
      </w:pPr>
      <w:r>
        <w:t>This appeal arises from an alleged sexual assault committed by a law enforcement officer while he was conducting</w:t>
      </w:r>
      <w:r>
        <w:rPr>
          <w:spacing w:val="-4"/>
        </w:rPr>
        <w:t xml:space="preserve"> </w:t>
      </w:r>
      <w:r>
        <w:t>a</w:t>
      </w:r>
      <w:r>
        <w:rPr>
          <w:spacing w:val="-2"/>
        </w:rPr>
        <w:t xml:space="preserve"> </w:t>
      </w:r>
      <w:r>
        <w:t>welfare</w:t>
      </w:r>
      <w:r>
        <w:rPr>
          <w:spacing w:val="-4"/>
        </w:rPr>
        <w:t xml:space="preserve"> </w:t>
      </w:r>
      <w:r>
        <w:t>check</w:t>
      </w:r>
      <w:r>
        <w:rPr>
          <w:spacing w:val="-4"/>
        </w:rPr>
        <w:t xml:space="preserve"> </w:t>
      </w:r>
      <w:r>
        <w:t>on</w:t>
      </w:r>
      <w:r>
        <w:rPr>
          <w:spacing w:val="-4"/>
        </w:rPr>
        <w:t xml:space="preserve"> </w:t>
      </w:r>
      <w:r>
        <w:t>Plaintiff</w:t>
      </w:r>
      <w:r>
        <w:rPr>
          <w:spacing w:val="-3"/>
        </w:rPr>
        <w:t xml:space="preserve"> </w:t>
      </w:r>
      <w:r>
        <w:t>at</w:t>
      </w:r>
      <w:r>
        <w:rPr>
          <w:spacing w:val="-4"/>
        </w:rPr>
        <w:t xml:space="preserve"> </w:t>
      </w:r>
      <w:r>
        <w:t>her</w:t>
      </w:r>
      <w:r>
        <w:rPr>
          <w:spacing w:val="-3"/>
        </w:rPr>
        <w:t xml:space="preserve"> </w:t>
      </w:r>
      <w:r>
        <w:t>home.</w:t>
      </w:r>
      <w:r>
        <w:rPr>
          <w:spacing w:val="-2"/>
        </w:rPr>
        <w:t xml:space="preserve"> </w:t>
      </w:r>
      <w:r>
        <w:t>The</w:t>
      </w:r>
      <w:r>
        <w:rPr>
          <w:spacing w:val="-3"/>
        </w:rPr>
        <w:t xml:space="preserve"> </w:t>
      </w:r>
      <w:r>
        <w:t>district</w:t>
      </w:r>
      <w:r>
        <w:rPr>
          <w:spacing w:val="-3"/>
        </w:rPr>
        <w:t xml:space="preserve"> </w:t>
      </w:r>
      <w:r>
        <w:t>court</w:t>
      </w:r>
      <w:r>
        <w:rPr>
          <w:spacing w:val="-4"/>
        </w:rPr>
        <w:t xml:space="preserve"> </w:t>
      </w:r>
      <w:r>
        <w:t>found</w:t>
      </w:r>
      <w:r>
        <w:rPr>
          <w:spacing w:val="-3"/>
        </w:rPr>
        <w:t xml:space="preserve"> </w:t>
      </w:r>
      <w:r>
        <w:t>that</w:t>
      </w:r>
      <w:r>
        <w:rPr>
          <w:spacing w:val="-4"/>
        </w:rPr>
        <w:t xml:space="preserve"> </w:t>
      </w:r>
      <w:r>
        <w:t>the</w:t>
      </w:r>
      <w:r>
        <w:rPr>
          <w:spacing w:val="-4"/>
        </w:rPr>
        <w:t xml:space="preserve"> </w:t>
      </w:r>
      <w:r>
        <w:t>officer</w:t>
      </w:r>
      <w:r>
        <w:rPr>
          <w:spacing w:val="-1"/>
        </w:rPr>
        <w:t xml:space="preserve"> </w:t>
      </w:r>
      <w:r>
        <w:t>was</w:t>
      </w:r>
      <w:r>
        <w:rPr>
          <w:spacing w:val="-4"/>
        </w:rPr>
        <w:t xml:space="preserve"> </w:t>
      </w:r>
      <w:r>
        <w:t>entitled to qualified immunity. The district court found that Plaintiff’s Fourth Amendment claim of excessive force failed because Plaintiff had not been seized, and that the Eighth Amendment claim failed because she was not a prisoner. Plaintiff appealed the dismissal of her claims under the Fourth Amendment and Fourteenth Amendment, as well as her claims against the County and Sheriff.</w:t>
      </w:r>
    </w:p>
    <w:p w14:paraId="5B59EA8E" w14:textId="77777777" w:rsidR="009503D4" w:rsidRDefault="009503D4" w:rsidP="009503D4">
      <w:pPr>
        <w:pStyle w:val="BodyText"/>
      </w:pPr>
    </w:p>
    <w:p w14:paraId="23883E8D" w14:textId="77777777" w:rsidR="009503D4" w:rsidRDefault="009503D4" w:rsidP="009503D4">
      <w:pPr>
        <w:pStyle w:val="BodyText"/>
        <w:ind w:left="120" w:right="161"/>
      </w:pPr>
      <w:r>
        <w:t>The</w:t>
      </w:r>
      <w:r>
        <w:rPr>
          <w:spacing w:val="-3"/>
        </w:rPr>
        <w:t xml:space="preserve"> </w:t>
      </w:r>
      <w:r>
        <w:t>Fifth</w:t>
      </w:r>
      <w:r>
        <w:rPr>
          <w:spacing w:val="-3"/>
        </w:rPr>
        <w:t xml:space="preserve"> </w:t>
      </w:r>
      <w:r>
        <w:t>Circuit</w:t>
      </w:r>
      <w:r>
        <w:rPr>
          <w:spacing w:val="-4"/>
        </w:rPr>
        <w:t xml:space="preserve"> </w:t>
      </w:r>
      <w:r>
        <w:t>affirmed</w:t>
      </w:r>
      <w:r>
        <w:rPr>
          <w:spacing w:val="-3"/>
        </w:rPr>
        <w:t xml:space="preserve"> </w:t>
      </w:r>
      <w:r>
        <w:t>the</w:t>
      </w:r>
      <w:r>
        <w:rPr>
          <w:spacing w:val="-4"/>
        </w:rPr>
        <w:t xml:space="preserve"> </w:t>
      </w:r>
      <w:r>
        <w:t>district</w:t>
      </w:r>
      <w:r>
        <w:rPr>
          <w:spacing w:val="-3"/>
        </w:rPr>
        <w:t xml:space="preserve"> </w:t>
      </w:r>
      <w:r>
        <w:t>court</w:t>
      </w:r>
      <w:r>
        <w:rPr>
          <w:spacing w:val="-4"/>
        </w:rPr>
        <w:t xml:space="preserve"> </w:t>
      </w:r>
      <w:r>
        <w:t>with</w:t>
      </w:r>
      <w:r>
        <w:rPr>
          <w:spacing w:val="-4"/>
        </w:rPr>
        <w:t xml:space="preserve"> </w:t>
      </w:r>
      <w:r>
        <w:t>respect</w:t>
      </w:r>
      <w:r>
        <w:rPr>
          <w:spacing w:val="-3"/>
        </w:rPr>
        <w:t xml:space="preserve"> </w:t>
      </w:r>
      <w:r>
        <w:t>to</w:t>
      </w:r>
      <w:r>
        <w:rPr>
          <w:spacing w:val="-2"/>
        </w:rPr>
        <w:t xml:space="preserve"> </w:t>
      </w:r>
      <w:r>
        <w:t>the</w:t>
      </w:r>
      <w:r>
        <w:rPr>
          <w:spacing w:val="-3"/>
        </w:rPr>
        <w:t xml:space="preserve"> </w:t>
      </w:r>
      <w:r>
        <w:t>dismissal</w:t>
      </w:r>
      <w:r>
        <w:rPr>
          <w:spacing w:val="-4"/>
        </w:rPr>
        <w:t xml:space="preserve"> </w:t>
      </w:r>
      <w:r>
        <w:t>of</w:t>
      </w:r>
      <w:r>
        <w:rPr>
          <w:spacing w:val="-4"/>
        </w:rPr>
        <w:t xml:space="preserve"> </w:t>
      </w:r>
      <w:r>
        <w:t>Plaintiff’s</w:t>
      </w:r>
      <w:r>
        <w:rPr>
          <w:spacing w:val="-4"/>
        </w:rPr>
        <w:t xml:space="preserve"> </w:t>
      </w:r>
      <w:r>
        <w:t>Fourth</w:t>
      </w:r>
      <w:r>
        <w:rPr>
          <w:spacing w:val="-2"/>
        </w:rPr>
        <w:t xml:space="preserve"> </w:t>
      </w:r>
      <w:r>
        <w:t>Amendment claim, reversed the order of the district court with respect to the dismissal of Plaintiff’s Fourteenth claim, and remanded. The court held that the Deputy’s alleged sexual abuse violated Plaintiff’s clearly established right to bodily integrity. Thus, the Deputy is not entitled to qualified immunity. The court explained it need not reach the claims against the County and the Sheriff. The court remanded those issues to the district court to address in the first instance.</w:t>
      </w:r>
    </w:p>
    <w:p w14:paraId="3CD46F74" w14:textId="77777777" w:rsidR="009503D4" w:rsidRDefault="009503D4" w:rsidP="009503D4"/>
    <w:p w14:paraId="2B2FEF3A" w14:textId="68F95896" w:rsidR="0041176E" w:rsidRDefault="0041176E" w:rsidP="00AC02E1"/>
    <w:p w14:paraId="73AE2DD1" w14:textId="77777777" w:rsidR="00972C1C" w:rsidRDefault="00972C1C" w:rsidP="00972C1C">
      <w:pPr>
        <w:pStyle w:val="BodyText"/>
        <w:ind w:left="120"/>
      </w:pPr>
      <w:r>
        <w:t>Baez</w:t>
      </w:r>
      <w:r>
        <w:rPr>
          <w:spacing w:val="-7"/>
        </w:rPr>
        <w:t xml:space="preserve"> </w:t>
      </w:r>
      <w:r>
        <w:t>v.</w:t>
      </w:r>
      <w:r>
        <w:rPr>
          <w:spacing w:val="-6"/>
        </w:rPr>
        <w:t xml:space="preserve"> </w:t>
      </w:r>
      <w:r>
        <w:t>Town</w:t>
      </w:r>
      <w:r>
        <w:rPr>
          <w:spacing w:val="-5"/>
        </w:rPr>
        <w:t xml:space="preserve"> </w:t>
      </w:r>
      <w:r>
        <w:t>of</w:t>
      </w:r>
      <w:r>
        <w:rPr>
          <w:spacing w:val="-6"/>
        </w:rPr>
        <w:t xml:space="preserve"> </w:t>
      </w:r>
      <w:r>
        <w:t>Brookline,</w:t>
      </w:r>
      <w:r>
        <w:rPr>
          <w:spacing w:val="-6"/>
        </w:rPr>
        <w:t xml:space="preserve"> </w:t>
      </w:r>
      <w:r>
        <w:rPr>
          <w:spacing w:val="-2"/>
        </w:rPr>
        <w:t>Mass.</w:t>
      </w:r>
    </w:p>
    <w:p w14:paraId="7C20AC40" w14:textId="77777777" w:rsidR="00972C1C" w:rsidRDefault="00972C1C" w:rsidP="00972C1C">
      <w:pPr>
        <w:pStyle w:val="BodyText"/>
        <w:ind w:left="119" w:right="5247"/>
      </w:pPr>
      <w:r>
        <w:t>Court:</w:t>
      </w:r>
      <w:r>
        <w:rPr>
          <w:spacing w:val="-6"/>
        </w:rPr>
        <w:t xml:space="preserve"> </w:t>
      </w:r>
      <w:r>
        <w:t>US</w:t>
      </w:r>
      <w:r>
        <w:rPr>
          <w:spacing w:val="-5"/>
        </w:rPr>
        <w:t xml:space="preserve"> </w:t>
      </w:r>
      <w:r>
        <w:t>Court</w:t>
      </w:r>
      <w:r>
        <w:rPr>
          <w:spacing w:val="-6"/>
        </w:rPr>
        <w:t xml:space="preserve"> </w:t>
      </w:r>
      <w:r>
        <w:t>of</w:t>
      </w:r>
      <w:r>
        <w:rPr>
          <w:spacing w:val="-6"/>
        </w:rPr>
        <w:t xml:space="preserve"> </w:t>
      </w:r>
      <w:r>
        <w:t>Appeals</w:t>
      </w:r>
      <w:r>
        <w:rPr>
          <w:spacing w:val="-6"/>
        </w:rPr>
        <w:t xml:space="preserve"> </w:t>
      </w:r>
      <w:r>
        <w:t>for</w:t>
      </w:r>
      <w:r>
        <w:rPr>
          <w:spacing w:val="-6"/>
        </w:rPr>
        <w:t xml:space="preserve"> </w:t>
      </w:r>
      <w:r>
        <w:t>the</w:t>
      </w:r>
      <w:r>
        <w:rPr>
          <w:spacing w:val="-5"/>
        </w:rPr>
        <w:t xml:space="preserve"> </w:t>
      </w:r>
      <w:r>
        <w:t>First</w:t>
      </w:r>
      <w:r>
        <w:rPr>
          <w:spacing w:val="-5"/>
        </w:rPr>
        <w:t xml:space="preserve"> </w:t>
      </w:r>
      <w:r>
        <w:t>Circuit Opinion Date: August 11, 2022</w:t>
      </w:r>
    </w:p>
    <w:p w14:paraId="0C7D00E0" w14:textId="77777777" w:rsidR="00972C1C" w:rsidRDefault="00972C1C" w:rsidP="00972C1C">
      <w:pPr>
        <w:pStyle w:val="BodyText"/>
      </w:pPr>
    </w:p>
    <w:p w14:paraId="32973AF6" w14:textId="77777777" w:rsidR="00972C1C" w:rsidRDefault="00972C1C" w:rsidP="00972C1C">
      <w:pPr>
        <w:pStyle w:val="BodyText"/>
        <w:ind w:left="119" w:right="124"/>
      </w:pPr>
      <w:r>
        <w:t>Tagline: No deliberate indifference to establish fourteenth amendment claim for racial discrimination by the police.</w:t>
      </w:r>
    </w:p>
    <w:p w14:paraId="6EBDC1F0" w14:textId="77777777" w:rsidR="00972C1C" w:rsidRDefault="00972C1C" w:rsidP="00972C1C">
      <w:pPr>
        <w:pStyle w:val="BodyText"/>
        <w:ind w:left="119" w:right="124"/>
      </w:pPr>
    </w:p>
    <w:p w14:paraId="00C5F479" w14:textId="77777777" w:rsidR="00972C1C" w:rsidRDefault="00972C1C" w:rsidP="00972C1C">
      <w:pPr>
        <w:pStyle w:val="BodyText"/>
        <w:ind w:left="119" w:right="124"/>
      </w:pPr>
      <w:r>
        <w:t>The</w:t>
      </w:r>
      <w:r>
        <w:rPr>
          <w:spacing w:val="-2"/>
        </w:rPr>
        <w:t xml:space="preserve"> </w:t>
      </w:r>
      <w:r>
        <w:t>First</w:t>
      </w:r>
      <w:r>
        <w:rPr>
          <w:spacing w:val="-3"/>
        </w:rPr>
        <w:t xml:space="preserve"> </w:t>
      </w:r>
      <w:r>
        <w:t>Circuit</w:t>
      </w:r>
      <w:r>
        <w:rPr>
          <w:spacing w:val="-3"/>
        </w:rPr>
        <w:t xml:space="preserve"> </w:t>
      </w:r>
      <w:r>
        <w:t>affirmed</w:t>
      </w:r>
      <w:r>
        <w:rPr>
          <w:spacing w:val="-2"/>
        </w:rPr>
        <w:t xml:space="preserve"> </w:t>
      </w:r>
      <w:r>
        <w:t>the</w:t>
      </w:r>
      <w:r>
        <w:rPr>
          <w:spacing w:val="-3"/>
        </w:rPr>
        <w:t xml:space="preserve"> </w:t>
      </w:r>
      <w:r>
        <w:t>order</w:t>
      </w:r>
      <w:r>
        <w:rPr>
          <w:spacing w:val="-3"/>
        </w:rPr>
        <w:t xml:space="preserve"> </w:t>
      </w:r>
      <w:r>
        <w:t>of</w:t>
      </w:r>
      <w:r>
        <w:rPr>
          <w:spacing w:val="-2"/>
        </w:rPr>
        <w:t xml:space="preserve"> </w:t>
      </w:r>
      <w:r>
        <w:t>the</w:t>
      </w:r>
      <w:r>
        <w:rPr>
          <w:spacing w:val="-3"/>
        </w:rPr>
        <w:t xml:space="preserve"> </w:t>
      </w:r>
      <w:r>
        <w:t>district</w:t>
      </w:r>
      <w:r>
        <w:rPr>
          <w:spacing w:val="-2"/>
        </w:rPr>
        <w:t xml:space="preserve"> </w:t>
      </w:r>
      <w:r>
        <w:t>court</w:t>
      </w:r>
      <w:r>
        <w:rPr>
          <w:spacing w:val="-3"/>
        </w:rPr>
        <w:t xml:space="preserve"> </w:t>
      </w:r>
      <w:r>
        <w:t>granting</w:t>
      </w:r>
      <w:r>
        <w:rPr>
          <w:spacing w:val="-3"/>
        </w:rPr>
        <w:t xml:space="preserve"> </w:t>
      </w:r>
      <w:r>
        <w:t>summary</w:t>
      </w:r>
      <w:r>
        <w:rPr>
          <w:spacing w:val="-3"/>
        </w:rPr>
        <w:t xml:space="preserve"> </w:t>
      </w:r>
      <w:r>
        <w:t>judgment</w:t>
      </w:r>
      <w:r>
        <w:rPr>
          <w:spacing w:val="-2"/>
        </w:rPr>
        <w:t xml:space="preserve"> </w:t>
      </w:r>
      <w:r>
        <w:t>in</w:t>
      </w:r>
      <w:r>
        <w:rPr>
          <w:spacing w:val="-2"/>
        </w:rPr>
        <w:t xml:space="preserve"> </w:t>
      </w:r>
      <w:r>
        <w:t>favor</w:t>
      </w:r>
      <w:r>
        <w:rPr>
          <w:spacing w:val="-3"/>
        </w:rPr>
        <w:t xml:space="preserve"> </w:t>
      </w:r>
      <w:r>
        <w:t>of</w:t>
      </w:r>
      <w:r>
        <w:rPr>
          <w:spacing w:val="-3"/>
        </w:rPr>
        <w:t xml:space="preserve"> </w:t>
      </w:r>
      <w:r>
        <w:t>the</w:t>
      </w:r>
      <w:r>
        <w:rPr>
          <w:spacing w:val="-2"/>
        </w:rPr>
        <w:t xml:space="preserve"> </w:t>
      </w:r>
      <w:r>
        <w:lastRenderedPageBreak/>
        <w:t>Town of Brookline and its Selectmen and dismissing Plaintiffs' claims of unconstitutional mistreatment by the Town's "deliberate indifference" to complaints of racial discrimination by Brookline police, holding that Plaintiffs' claims on appeal were unavailing.</w:t>
      </w:r>
    </w:p>
    <w:p w14:paraId="4540892B" w14:textId="77777777" w:rsidR="00972C1C" w:rsidRDefault="00972C1C" w:rsidP="00972C1C">
      <w:pPr>
        <w:pStyle w:val="BodyText"/>
      </w:pPr>
    </w:p>
    <w:p w14:paraId="57DB0DD6" w14:textId="77777777" w:rsidR="00972C1C" w:rsidRDefault="00972C1C" w:rsidP="00972C1C">
      <w:pPr>
        <w:pStyle w:val="BodyText"/>
        <w:ind w:left="120"/>
      </w:pPr>
      <w:r>
        <w:t>The</w:t>
      </w:r>
      <w:r>
        <w:rPr>
          <w:spacing w:val="-4"/>
        </w:rPr>
        <w:t xml:space="preserve"> </w:t>
      </w:r>
      <w:r>
        <w:t>five</w:t>
      </w:r>
      <w:r>
        <w:rPr>
          <w:spacing w:val="-3"/>
        </w:rPr>
        <w:t xml:space="preserve"> </w:t>
      </w:r>
      <w:r>
        <w:t>named</w:t>
      </w:r>
      <w:r>
        <w:rPr>
          <w:spacing w:val="-4"/>
        </w:rPr>
        <w:t xml:space="preserve"> </w:t>
      </w:r>
      <w:r>
        <w:t>plaintiffs</w:t>
      </w:r>
      <w:r>
        <w:rPr>
          <w:spacing w:val="-4"/>
        </w:rPr>
        <w:t xml:space="preserve"> </w:t>
      </w:r>
      <w:r>
        <w:t>here</w:t>
      </w:r>
      <w:r>
        <w:rPr>
          <w:spacing w:val="-4"/>
        </w:rPr>
        <w:t xml:space="preserve"> </w:t>
      </w:r>
      <w:r>
        <w:t>claimed</w:t>
      </w:r>
      <w:r>
        <w:rPr>
          <w:spacing w:val="-3"/>
        </w:rPr>
        <w:t xml:space="preserve"> </w:t>
      </w:r>
      <w:r>
        <w:t>that</w:t>
      </w:r>
      <w:r>
        <w:rPr>
          <w:spacing w:val="-4"/>
        </w:rPr>
        <w:t xml:space="preserve"> </w:t>
      </w:r>
      <w:r>
        <w:t>Brookline</w:t>
      </w:r>
      <w:r>
        <w:rPr>
          <w:spacing w:val="-3"/>
        </w:rPr>
        <w:t xml:space="preserve"> </w:t>
      </w:r>
      <w:r>
        <w:t>police</w:t>
      </w:r>
      <w:r>
        <w:rPr>
          <w:spacing w:val="-3"/>
        </w:rPr>
        <w:t xml:space="preserve"> </w:t>
      </w:r>
      <w:r>
        <w:t>officers</w:t>
      </w:r>
      <w:r>
        <w:rPr>
          <w:spacing w:val="-4"/>
        </w:rPr>
        <w:t xml:space="preserve"> </w:t>
      </w:r>
      <w:r>
        <w:t>violated</w:t>
      </w:r>
      <w:r>
        <w:rPr>
          <w:spacing w:val="-4"/>
        </w:rPr>
        <w:t xml:space="preserve"> </w:t>
      </w:r>
      <w:r>
        <w:t>their</w:t>
      </w:r>
      <w:r>
        <w:rPr>
          <w:spacing w:val="-4"/>
        </w:rPr>
        <w:t xml:space="preserve"> </w:t>
      </w:r>
      <w:r>
        <w:t>rights</w:t>
      </w:r>
      <w:r>
        <w:rPr>
          <w:spacing w:val="-2"/>
        </w:rPr>
        <w:t xml:space="preserve"> </w:t>
      </w:r>
      <w:r>
        <w:t>under</w:t>
      </w:r>
      <w:r>
        <w:rPr>
          <w:spacing w:val="-4"/>
        </w:rPr>
        <w:t xml:space="preserve"> </w:t>
      </w:r>
      <w:r>
        <w:t>the</w:t>
      </w:r>
      <w:r>
        <w:rPr>
          <w:spacing w:val="-3"/>
        </w:rPr>
        <w:t xml:space="preserve"> </w:t>
      </w:r>
      <w:r>
        <w:t>Equal Protection Clause by treating them differently because they are Hispanic. The district court granted summary judgment for Defendants. The First Circuit affirmed, holding that the record evidence did not support a finding of deliberate indifference.</w:t>
      </w:r>
    </w:p>
    <w:p w14:paraId="09AEC088" w14:textId="77777777" w:rsidR="00972C1C" w:rsidRDefault="00972C1C" w:rsidP="00972C1C"/>
    <w:p w14:paraId="101CE991" w14:textId="77777777" w:rsidR="00972C1C" w:rsidRDefault="00972C1C" w:rsidP="00972C1C"/>
    <w:p w14:paraId="40391014" w14:textId="77777777" w:rsidR="00972C1C" w:rsidRDefault="00972C1C" w:rsidP="00972C1C"/>
    <w:p w14:paraId="40C86E80" w14:textId="77777777" w:rsidR="0041176E" w:rsidRDefault="0041176E" w:rsidP="00AC02E1"/>
    <w:sectPr w:rsidR="00411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C48BC"/>
    <w:multiLevelType w:val="hybridMultilevel"/>
    <w:tmpl w:val="2B94555C"/>
    <w:lvl w:ilvl="0" w:tplc="22AA5D82">
      <w:start w:val="1"/>
      <w:numFmt w:val="decimal"/>
      <w:lvlText w:val="(%1)"/>
      <w:lvlJc w:val="left"/>
      <w:pPr>
        <w:ind w:left="416" w:hanging="296"/>
        <w:jc w:val="left"/>
      </w:pPr>
      <w:rPr>
        <w:rFonts w:ascii="Calibri" w:eastAsia="Calibri" w:hAnsi="Calibri" w:cs="Calibri" w:hint="default"/>
        <w:b w:val="0"/>
        <w:bCs w:val="0"/>
        <w:i w:val="0"/>
        <w:iCs w:val="0"/>
        <w:w w:val="99"/>
        <w:sz w:val="22"/>
        <w:szCs w:val="22"/>
        <w:lang w:val="en-US" w:eastAsia="en-US" w:bidi="ar-SA"/>
      </w:rPr>
    </w:lvl>
    <w:lvl w:ilvl="1" w:tplc="B9FA5118">
      <w:numFmt w:val="bullet"/>
      <w:lvlText w:val="•"/>
      <w:lvlJc w:val="left"/>
      <w:pPr>
        <w:ind w:left="1338" w:hanging="296"/>
      </w:pPr>
      <w:rPr>
        <w:rFonts w:hint="default"/>
        <w:lang w:val="en-US" w:eastAsia="en-US" w:bidi="ar-SA"/>
      </w:rPr>
    </w:lvl>
    <w:lvl w:ilvl="2" w:tplc="664027AE">
      <w:numFmt w:val="bullet"/>
      <w:lvlText w:val="•"/>
      <w:lvlJc w:val="left"/>
      <w:pPr>
        <w:ind w:left="2256" w:hanging="296"/>
      </w:pPr>
      <w:rPr>
        <w:rFonts w:hint="default"/>
        <w:lang w:val="en-US" w:eastAsia="en-US" w:bidi="ar-SA"/>
      </w:rPr>
    </w:lvl>
    <w:lvl w:ilvl="3" w:tplc="B89A769C">
      <w:numFmt w:val="bullet"/>
      <w:lvlText w:val="•"/>
      <w:lvlJc w:val="left"/>
      <w:pPr>
        <w:ind w:left="3174" w:hanging="296"/>
      </w:pPr>
      <w:rPr>
        <w:rFonts w:hint="default"/>
        <w:lang w:val="en-US" w:eastAsia="en-US" w:bidi="ar-SA"/>
      </w:rPr>
    </w:lvl>
    <w:lvl w:ilvl="4" w:tplc="E0F846E0">
      <w:numFmt w:val="bullet"/>
      <w:lvlText w:val="•"/>
      <w:lvlJc w:val="left"/>
      <w:pPr>
        <w:ind w:left="4092" w:hanging="296"/>
      </w:pPr>
      <w:rPr>
        <w:rFonts w:hint="default"/>
        <w:lang w:val="en-US" w:eastAsia="en-US" w:bidi="ar-SA"/>
      </w:rPr>
    </w:lvl>
    <w:lvl w:ilvl="5" w:tplc="6744FCBE">
      <w:numFmt w:val="bullet"/>
      <w:lvlText w:val="•"/>
      <w:lvlJc w:val="left"/>
      <w:pPr>
        <w:ind w:left="5010" w:hanging="296"/>
      </w:pPr>
      <w:rPr>
        <w:rFonts w:hint="default"/>
        <w:lang w:val="en-US" w:eastAsia="en-US" w:bidi="ar-SA"/>
      </w:rPr>
    </w:lvl>
    <w:lvl w:ilvl="6" w:tplc="CB40D356">
      <w:numFmt w:val="bullet"/>
      <w:lvlText w:val="•"/>
      <w:lvlJc w:val="left"/>
      <w:pPr>
        <w:ind w:left="5928" w:hanging="296"/>
      </w:pPr>
      <w:rPr>
        <w:rFonts w:hint="default"/>
        <w:lang w:val="en-US" w:eastAsia="en-US" w:bidi="ar-SA"/>
      </w:rPr>
    </w:lvl>
    <w:lvl w:ilvl="7" w:tplc="3B72F038">
      <w:numFmt w:val="bullet"/>
      <w:lvlText w:val="•"/>
      <w:lvlJc w:val="left"/>
      <w:pPr>
        <w:ind w:left="6846" w:hanging="296"/>
      </w:pPr>
      <w:rPr>
        <w:rFonts w:hint="default"/>
        <w:lang w:val="en-US" w:eastAsia="en-US" w:bidi="ar-SA"/>
      </w:rPr>
    </w:lvl>
    <w:lvl w:ilvl="8" w:tplc="525881B0">
      <w:numFmt w:val="bullet"/>
      <w:lvlText w:val="•"/>
      <w:lvlJc w:val="left"/>
      <w:pPr>
        <w:ind w:left="7764" w:hanging="296"/>
      </w:pPr>
      <w:rPr>
        <w:rFonts w:hint="default"/>
        <w:lang w:val="en-US" w:eastAsia="en-US" w:bidi="ar-SA"/>
      </w:rPr>
    </w:lvl>
  </w:abstractNum>
  <w:num w:numId="1" w16cid:durableId="192780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Q1M7E0MTExMrO0MLRU0lEKTi0uzszPAykwrAUAlyDlzCwAAAA="/>
  </w:docVars>
  <w:rsids>
    <w:rsidRoot w:val="00AC02E1"/>
    <w:rsid w:val="0001568C"/>
    <w:rsid w:val="000B08AC"/>
    <w:rsid w:val="000E6407"/>
    <w:rsid w:val="000E644D"/>
    <w:rsid w:val="00102519"/>
    <w:rsid w:val="001664D8"/>
    <w:rsid w:val="00172630"/>
    <w:rsid w:val="001940DA"/>
    <w:rsid w:val="002046E7"/>
    <w:rsid w:val="002079BA"/>
    <w:rsid w:val="00220F29"/>
    <w:rsid w:val="003D4C13"/>
    <w:rsid w:val="0041176E"/>
    <w:rsid w:val="00453665"/>
    <w:rsid w:val="00567A60"/>
    <w:rsid w:val="005D3738"/>
    <w:rsid w:val="006340D7"/>
    <w:rsid w:val="00655351"/>
    <w:rsid w:val="007579AE"/>
    <w:rsid w:val="008450EC"/>
    <w:rsid w:val="008B5BB5"/>
    <w:rsid w:val="00905D53"/>
    <w:rsid w:val="00931C00"/>
    <w:rsid w:val="00933EDB"/>
    <w:rsid w:val="00946350"/>
    <w:rsid w:val="009503D4"/>
    <w:rsid w:val="00965F88"/>
    <w:rsid w:val="00972C1C"/>
    <w:rsid w:val="00A041D7"/>
    <w:rsid w:val="00A05E92"/>
    <w:rsid w:val="00A65DB4"/>
    <w:rsid w:val="00A90758"/>
    <w:rsid w:val="00AC02E1"/>
    <w:rsid w:val="00AC5A6C"/>
    <w:rsid w:val="00BE268D"/>
    <w:rsid w:val="00BF25B0"/>
    <w:rsid w:val="00C2550F"/>
    <w:rsid w:val="00C268B8"/>
    <w:rsid w:val="00C32929"/>
    <w:rsid w:val="00C765C7"/>
    <w:rsid w:val="00CC4EAE"/>
    <w:rsid w:val="00CF6C48"/>
    <w:rsid w:val="00D17038"/>
    <w:rsid w:val="00DE0223"/>
    <w:rsid w:val="00EC12AF"/>
    <w:rsid w:val="00EC499C"/>
    <w:rsid w:val="00F14E3E"/>
    <w:rsid w:val="00F5485C"/>
    <w:rsid w:val="00F943BA"/>
    <w:rsid w:val="00FE0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30DA"/>
  <w15:chartTrackingRefBased/>
  <w15:docId w15:val="{4B816607-E388-48D4-83C0-01ED35C8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1568C"/>
    <w:pPr>
      <w:widowControl w:val="0"/>
      <w:autoSpaceDE w:val="0"/>
      <w:autoSpaceDN w:val="0"/>
      <w:ind w:left="120"/>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C5A6C"/>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AC5A6C"/>
    <w:rPr>
      <w:rFonts w:ascii="Calibri" w:eastAsia="Calibri" w:hAnsi="Calibri" w:cs="Calibri"/>
    </w:rPr>
  </w:style>
  <w:style w:type="character" w:customStyle="1" w:styleId="Heading2Char">
    <w:name w:val="Heading 2 Char"/>
    <w:basedOn w:val="DefaultParagraphFont"/>
    <w:link w:val="Heading2"/>
    <w:uiPriority w:val="9"/>
    <w:rsid w:val="0001568C"/>
    <w:rPr>
      <w:rFonts w:ascii="Calibri" w:eastAsia="Calibri" w:hAnsi="Calibri" w:cs="Calibri"/>
      <w:b/>
      <w:bCs/>
    </w:rPr>
  </w:style>
  <w:style w:type="paragraph" w:styleId="ListParagraph">
    <w:name w:val="List Paragraph"/>
    <w:basedOn w:val="Normal"/>
    <w:uiPriority w:val="1"/>
    <w:qFormat/>
    <w:rsid w:val="00567A60"/>
    <w:pPr>
      <w:widowControl w:val="0"/>
      <w:autoSpaceDE w:val="0"/>
      <w:autoSpaceDN w:val="0"/>
      <w:ind w:left="415" w:hanging="29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108</Pages>
  <Words>46168</Words>
  <Characters>263159</Characters>
  <Application>Microsoft Office Word</Application>
  <DocSecurity>0</DocSecurity>
  <Lines>2192</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Maine House</cp:lastModifiedBy>
  <cp:revision>28</cp:revision>
  <dcterms:created xsi:type="dcterms:W3CDTF">2023-02-22T14:05:00Z</dcterms:created>
  <dcterms:modified xsi:type="dcterms:W3CDTF">2023-03-05T21:20:00Z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5c538f7f-0fc7-43cd-aa34-ceef1fe6ae4e</vt:lpwstr>
  </property>
</Properties>
</file>