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A2D19" w14:textId="41447029" w:rsidR="00EC499C" w:rsidRDefault="00DC492B">
      <w:r>
        <w:t>CASES DECEMBER 15, 2023</w:t>
      </w:r>
    </w:p>
    <w:p w14:paraId="1A097EA2" w14:textId="77777777" w:rsidR="00DC492B" w:rsidRDefault="00DC492B"/>
    <w:p w14:paraId="56BFACE2" w14:textId="77777777" w:rsidR="00045FB4" w:rsidRDefault="00045FB4" w:rsidP="00045FB4">
      <w:r>
        <w:t>US v. Cowette</w:t>
      </w:r>
    </w:p>
    <w:p w14:paraId="12584FD1" w14:textId="77777777" w:rsidR="00045FB4" w:rsidRDefault="00045FB4" w:rsidP="00045FB4"/>
    <w:p w14:paraId="60FAC61D" w14:textId="77777777" w:rsidR="00045FB4" w:rsidRDefault="00045FB4" w:rsidP="00045FB4">
      <w:r>
        <w:t>Court: US Court of Appeals for the First Circuit</w:t>
      </w:r>
    </w:p>
    <w:p w14:paraId="0F8F216D" w14:textId="77777777" w:rsidR="00045FB4" w:rsidRDefault="00045FB4" w:rsidP="00045FB4"/>
    <w:p w14:paraId="010212BE" w14:textId="77777777" w:rsidR="00045FB4" w:rsidRDefault="00045FB4" w:rsidP="00045FB4">
      <w:r>
        <w:t>Docket: 22-1534</w:t>
      </w:r>
    </w:p>
    <w:p w14:paraId="4795A2B8" w14:textId="77777777" w:rsidR="00045FB4" w:rsidRDefault="00045FB4" w:rsidP="00045FB4"/>
    <w:p w14:paraId="52904050" w14:textId="77777777" w:rsidR="00045FB4" w:rsidRDefault="00045FB4" w:rsidP="00045FB4">
      <w:r>
        <w:t>Opinion Date: December 12, 2023</w:t>
      </w:r>
    </w:p>
    <w:p w14:paraId="03002FB5" w14:textId="77777777" w:rsidR="00045FB4" w:rsidRDefault="00045FB4" w:rsidP="00045FB4"/>
    <w:p w14:paraId="3932E2C9" w14:textId="77777777" w:rsidR="00045FB4" w:rsidRDefault="00045FB4" w:rsidP="00045FB4">
      <w:r>
        <w:t>Areas of Law: Constitutional Law, Criminal Law</w:t>
      </w:r>
    </w:p>
    <w:p w14:paraId="7032FD0E" w14:textId="77777777" w:rsidR="00045FB4" w:rsidRDefault="00045FB4" w:rsidP="00045FB4"/>
    <w:p w14:paraId="6BA51699" w14:textId="6F22F03A" w:rsidR="00DC492B" w:rsidRDefault="00045FB4" w:rsidP="00045FB4">
      <w:r>
        <w:t>In a drug trafficking case, the defendant, Amanda Cowette, appealed the district court's denial of her motion to suppress statements she made to law enforcement officers on July 16 and 17, 2018. Cowette argued that she unequivocally invoked her Fifth Amendment right to counsel and any subsequent questioning by law enforcement officers was in violation of that right. She contended that the district court's ruling to the contrary was in error. The United States Court of Appeals for the First Circuit agreed with Cowette and held that she properly invoked her Fifth Amendment right to counsel. The court found that the phrase "I guess" used by Cowette did not create any ambiguity in her clear invocation of her right to counsel. The court vacated the decision of the district court in part, affirmed in part, and remanded for proceedings consistent with this opinion.</w:t>
      </w:r>
    </w:p>
    <w:p w14:paraId="47F40B24" w14:textId="77777777" w:rsidR="00045FB4" w:rsidRDefault="00045FB4" w:rsidP="00045FB4"/>
    <w:p w14:paraId="07893D7C" w14:textId="77777777" w:rsidR="00045FB4" w:rsidRDefault="00045FB4" w:rsidP="00045FB4"/>
    <w:p w14:paraId="5973B94D" w14:textId="77777777" w:rsidR="00045FB4" w:rsidRDefault="00045FB4" w:rsidP="00045FB4"/>
    <w:p w14:paraId="473F2705" w14:textId="77777777" w:rsidR="00045FB4" w:rsidRDefault="00045FB4" w:rsidP="00045FB4">
      <w:r>
        <w:t>United States v. Ackerman</w:t>
      </w:r>
    </w:p>
    <w:p w14:paraId="5CC8BECF" w14:textId="77777777" w:rsidR="00045FB4" w:rsidRDefault="00045FB4" w:rsidP="00045FB4"/>
    <w:p w14:paraId="1C4CFCCB" w14:textId="77777777" w:rsidR="00045FB4" w:rsidRDefault="00045FB4" w:rsidP="00045FB4">
      <w:r>
        <w:t>Court: US Court of Appeals for the Eighth Circuit</w:t>
      </w:r>
    </w:p>
    <w:p w14:paraId="508AB94F" w14:textId="77777777" w:rsidR="00045FB4" w:rsidRDefault="00045FB4" w:rsidP="00045FB4"/>
    <w:p w14:paraId="74F3E310" w14:textId="77777777" w:rsidR="00045FB4" w:rsidRDefault="00045FB4" w:rsidP="00045FB4">
      <w:r>
        <w:t>Docket: 23-1298</w:t>
      </w:r>
    </w:p>
    <w:p w14:paraId="4B5AD512" w14:textId="77777777" w:rsidR="00045FB4" w:rsidRDefault="00045FB4" w:rsidP="00045FB4"/>
    <w:p w14:paraId="76AD01E8" w14:textId="77777777" w:rsidR="00045FB4" w:rsidRDefault="00045FB4" w:rsidP="00045FB4">
      <w:r>
        <w:t>Opinion Date: December 8, 2023</w:t>
      </w:r>
    </w:p>
    <w:p w14:paraId="662F1079" w14:textId="77777777" w:rsidR="00045FB4" w:rsidRDefault="00045FB4" w:rsidP="00045FB4"/>
    <w:p w14:paraId="3697E114" w14:textId="77777777" w:rsidR="00045FB4" w:rsidRDefault="00045FB4" w:rsidP="00045FB4">
      <w:r>
        <w:t>Areas of Law: Constitutional Law</w:t>
      </w:r>
    </w:p>
    <w:p w14:paraId="7BA27E0D" w14:textId="77777777" w:rsidR="00045FB4" w:rsidRDefault="00045FB4" w:rsidP="00045FB4"/>
    <w:p w14:paraId="23CAA4FF" w14:textId="77777777" w:rsidR="00045FB4" w:rsidRDefault="00045FB4" w:rsidP="00045FB4">
      <w:r>
        <w:t>The United States Court of Appeals for the Eighth Circuit affirmed the district court’s denial of Darren J. Ackerman’s motion to suppress evidence of firearms discovered in his basement. The police had entered his home on the information that Ackerman had tried to choke his girlfriend, was possibly on drugs, and might be holding their infant daughter hostage. They found him at the bottom of the basement stairs, holding his daughter, and upon arresting and handcuffing him, they performed a protective sweep of the basement, during which they found firearms in a room adjoining the area of his arrest.</w:t>
      </w:r>
    </w:p>
    <w:p w14:paraId="3028903F" w14:textId="77777777" w:rsidR="00045FB4" w:rsidRDefault="00045FB4" w:rsidP="00045FB4"/>
    <w:p w14:paraId="1F3290EA" w14:textId="77777777" w:rsidR="00045FB4" w:rsidRDefault="00045FB4" w:rsidP="00045FB4">
      <w:r>
        <w:t>Ackerman argued that the search was not a valid protective sweep as the rooms searched did not adjoin the place of his arrest. The court, however, determined that the arrest occurred at the bottom of the stairs, where Ackerman first submitted to the officers' authority. The court concluded that the room where the firearms were found immediately adjoined the area at the bottom of the stairs, and thus, the protective sweep complied with the Fourth Amendment.</w:t>
      </w:r>
    </w:p>
    <w:p w14:paraId="71EE142E" w14:textId="77777777" w:rsidR="00045FB4" w:rsidRDefault="00045FB4" w:rsidP="00045FB4"/>
    <w:p w14:paraId="43C3B9E4" w14:textId="55892B3C" w:rsidR="00045FB4" w:rsidRDefault="00045FB4" w:rsidP="00045FB4">
      <w:r>
        <w:lastRenderedPageBreak/>
        <w:t>The court followed the "protective sweep" exception to the Fourth Amendment, which allows officers to conduct a quick and limited search of premises, incident to an arrest and conducted to protect the safety of police officers or others. The court used the two-prong test from the Supreme Court case Maryland v. Buie to determine the constitutionality of the protective sweep. The first prong allows officers to look in closets and other spaces immediately adjoining the place of arrest from where an attack could be launched, and the second prong allows officers to search areas where they believe a danger may be present based on articulable facts.</w:t>
      </w:r>
    </w:p>
    <w:p w14:paraId="34DD00F4" w14:textId="77777777" w:rsidR="00045FB4" w:rsidRDefault="00045FB4" w:rsidP="00045FB4"/>
    <w:p w14:paraId="7B179094" w14:textId="77777777" w:rsidR="00045FB4" w:rsidRDefault="00045FB4" w:rsidP="00045FB4"/>
    <w:p w14:paraId="2957F1C6" w14:textId="77777777" w:rsidR="00045FB4" w:rsidRDefault="00045FB4" w:rsidP="00045FB4"/>
    <w:p w14:paraId="153A87C3" w14:textId="77777777" w:rsidR="00045FB4" w:rsidRDefault="00045FB4" w:rsidP="00045FB4">
      <w:r>
        <w:t>United States v. Bermel</w:t>
      </w:r>
    </w:p>
    <w:p w14:paraId="0176F812" w14:textId="77777777" w:rsidR="00045FB4" w:rsidRDefault="00045FB4" w:rsidP="00045FB4"/>
    <w:p w14:paraId="4C176ECE" w14:textId="77777777" w:rsidR="00045FB4" w:rsidRDefault="00045FB4" w:rsidP="00045FB4">
      <w:r>
        <w:t>Court: US Court of Appeals for the Eighth Circuit</w:t>
      </w:r>
    </w:p>
    <w:p w14:paraId="3A02AB61" w14:textId="77777777" w:rsidR="00045FB4" w:rsidRDefault="00045FB4" w:rsidP="00045FB4"/>
    <w:p w14:paraId="137585AD" w14:textId="77777777" w:rsidR="00045FB4" w:rsidRDefault="00045FB4" w:rsidP="00045FB4">
      <w:r>
        <w:t>Docket: 22-3092</w:t>
      </w:r>
    </w:p>
    <w:p w14:paraId="1E9604BB" w14:textId="77777777" w:rsidR="00045FB4" w:rsidRDefault="00045FB4" w:rsidP="00045FB4"/>
    <w:p w14:paraId="7C404D53" w14:textId="77777777" w:rsidR="00045FB4" w:rsidRDefault="00045FB4" w:rsidP="00045FB4">
      <w:r>
        <w:t>Opinion Date: December 12, 2023</w:t>
      </w:r>
    </w:p>
    <w:p w14:paraId="49E36FB9" w14:textId="77777777" w:rsidR="00045FB4" w:rsidRDefault="00045FB4" w:rsidP="00045FB4"/>
    <w:p w14:paraId="3541EEBD" w14:textId="77777777" w:rsidR="00045FB4" w:rsidRDefault="00045FB4" w:rsidP="00045FB4">
      <w:r>
        <w:t>Areas of Law: Constitutional Law, Criminal Law</w:t>
      </w:r>
    </w:p>
    <w:p w14:paraId="3D709D08" w14:textId="77777777" w:rsidR="00045FB4" w:rsidRDefault="00045FB4" w:rsidP="00045FB4"/>
    <w:p w14:paraId="2445039D" w14:textId="77777777" w:rsidR="00045FB4" w:rsidRDefault="00045FB4" w:rsidP="00045FB4">
      <w:r>
        <w:t>The United States Court of Appeals for the Eighth Circuit heard an appeal from Jacob Bermel, who had pleaded guilty to two child pornography offenses following the denial of his motion to suppress evidence that was found on a camera he had hidden in his daughter's bathroom. Bermel argued that the warrantless seizure and subsequent search of the camera and its memory card violated his Fourth Amendment rights. However, the district court found that the seizure was justified by exigent circumstances and that the search was lawful due to the daughter's consent.</w:t>
      </w:r>
    </w:p>
    <w:p w14:paraId="06A8715C" w14:textId="77777777" w:rsidR="00045FB4" w:rsidRDefault="00045FB4" w:rsidP="00045FB4"/>
    <w:p w14:paraId="0711894D" w14:textId="77777777" w:rsidR="00045FB4" w:rsidRDefault="00045FB4" w:rsidP="00045FB4">
      <w:r>
        <w:t>On appeal, Bermel made three arguments: (1) minor children cannot consent to a search of their parents' property, (2) even if minors can consent, his daughter lacked such authority, and (3) the district court erred in finding that his daughter had consented to the search of the camera and memory card.</w:t>
      </w:r>
    </w:p>
    <w:p w14:paraId="46CD0F43" w14:textId="77777777" w:rsidR="00045FB4" w:rsidRDefault="00045FB4" w:rsidP="00045FB4"/>
    <w:p w14:paraId="7AD2870E" w14:textId="43CF5156" w:rsidR="00045FB4" w:rsidRDefault="00045FB4" w:rsidP="00045FB4">
      <w:r>
        <w:t>The Court of Appeals affirmed the district court's decision. It rejected Bermel's first argument, stating that there is no legal precedent for a per se rule that minors cannot consent to a search of their parents' property. The court also found that the daughter had apparent authority to consent to the search given her joint access and control over the camera and its memory card. Finally, the court determined that the daughter had indeed consented to the search of the camera and its memory card. The court noted that lack of verbal response did not negate consent and the scope of her consent reasonably extended to the camera's memory card.</w:t>
      </w:r>
    </w:p>
    <w:p w14:paraId="7EDAB284" w14:textId="77777777" w:rsidR="00045FB4" w:rsidRDefault="00045FB4" w:rsidP="00045FB4"/>
    <w:p w14:paraId="306C5E9F" w14:textId="77777777" w:rsidR="00045FB4" w:rsidRDefault="00045FB4" w:rsidP="00045FB4"/>
    <w:p w14:paraId="5B6F9739" w14:textId="77777777" w:rsidR="00045FB4" w:rsidRDefault="00045FB4" w:rsidP="00045FB4">
      <w:r>
        <w:t>United States v. Betts</w:t>
      </w:r>
    </w:p>
    <w:p w14:paraId="630948FC" w14:textId="77777777" w:rsidR="00045FB4" w:rsidRDefault="00045FB4" w:rsidP="00045FB4"/>
    <w:p w14:paraId="7641DF3C" w14:textId="77777777" w:rsidR="00045FB4" w:rsidRDefault="00045FB4" w:rsidP="00045FB4">
      <w:r>
        <w:t>Court: US Court of Appeals for the Eighth Circuit</w:t>
      </w:r>
    </w:p>
    <w:p w14:paraId="581DEC05" w14:textId="77777777" w:rsidR="00045FB4" w:rsidRDefault="00045FB4" w:rsidP="00045FB4"/>
    <w:p w14:paraId="0EF452F6" w14:textId="77777777" w:rsidR="00045FB4" w:rsidRDefault="00045FB4" w:rsidP="00045FB4">
      <w:r>
        <w:t>Docket: 23-1012</w:t>
      </w:r>
    </w:p>
    <w:p w14:paraId="4E1F645C" w14:textId="77777777" w:rsidR="00045FB4" w:rsidRDefault="00045FB4" w:rsidP="00045FB4"/>
    <w:p w14:paraId="2559F1B8" w14:textId="77777777" w:rsidR="00045FB4" w:rsidRDefault="00045FB4" w:rsidP="00045FB4">
      <w:r>
        <w:t>Opinion Date: December 14, 2023</w:t>
      </w:r>
    </w:p>
    <w:p w14:paraId="069AE096" w14:textId="77777777" w:rsidR="00045FB4" w:rsidRDefault="00045FB4" w:rsidP="00045FB4"/>
    <w:p w14:paraId="7EA68B91" w14:textId="77777777" w:rsidR="00045FB4" w:rsidRDefault="00045FB4" w:rsidP="00045FB4">
      <w:r>
        <w:lastRenderedPageBreak/>
        <w:t>Areas of Law: Constitutional Law, Criminal Law</w:t>
      </w:r>
    </w:p>
    <w:p w14:paraId="564538E7" w14:textId="77777777" w:rsidR="00045FB4" w:rsidRDefault="00045FB4" w:rsidP="00045FB4"/>
    <w:p w14:paraId="38A4E03E" w14:textId="77777777" w:rsidR="00045FB4" w:rsidRDefault="00045FB4" w:rsidP="00045FB4">
      <w:r>
        <w:t>In this case, the United States Court of Appeals for the Eighth Circuit affirmed the district court's denial of Chad Betts's motion to suppress evidence obtained from a traffic stop. Betts, a felon, was found in possession of a firearm and ammunition after a drug dog alerted to his vehicle during a traffic stop. He appealed the district court's decision, arguing that reasonable suspicion did not exist to extend the traffic stop.</w:t>
      </w:r>
    </w:p>
    <w:p w14:paraId="283B7AB3" w14:textId="77777777" w:rsidR="00045FB4" w:rsidRDefault="00045FB4" w:rsidP="00045FB4"/>
    <w:p w14:paraId="1108337A" w14:textId="0CDEE625" w:rsidR="00045FB4" w:rsidRDefault="00045FB4" w:rsidP="00045FB4">
      <w:r>
        <w:t>The court found that the officer had reasonable suspicion to extend the stop based on a combination of factors: Betts’s quick speaking, profuse sweating, and rapid, shallow breathing; his possession of a torch-style lighter, which the officer knew was often used to heat drugs like methamphetamine; Betts’s unusual travel plans and his history of drug-related offenses. These factors, viewed as a whole, justified the officer's suspicion that Betts was in possession of illegal drugs by the time the officer left Betts seated in the patrol car and walked back to Betts’s vehicle to question the passenger. As a result, the court concluded that the extended stop was justified, and the district court correctly denied the motion to suppress the evidence obtained during this stop.</w:t>
      </w:r>
    </w:p>
    <w:p w14:paraId="69F20F42" w14:textId="77777777" w:rsidR="00045FB4" w:rsidRDefault="00045FB4" w:rsidP="00045FB4"/>
    <w:p w14:paraId="6A58142B" w14:textId="77777777" w:rsidR="00045FB4" w:rsidRDefault="00045FB4" w:rsidP="00045FB4"/>
    <w:p w14:paraId="34E4A874" w14:textId="77777777" w:rsidR="00045FB4" w:rsidRDefault="00045FB4" w:rsidP="00045FB4">
      <w:r>
        <w:t>USA V. ESQUEDA</w:t>
      </w:r>
    </w:p>
    <w:p w14:paraId="431F3AC3" w14:textId="77777777" w:rsidR="00045FB4" w:rsidRDefault="00045FB4" w:rsidP="00045FB4"/>
    <w:p w14:paraId="201E35C4" w14:textId="77777777" w:rsidR="00045FB4" w:rsidRDefault="00045FB4" w:rsidP="00045FB4">
      <w:r>
        <w:t>Court: US Court of Appeals for the Ninth Circuit</w:t>
      </w:r>
    </w:p>
    <w:p w14:paraId="42015B66" w14:textId="77777777" w:rsidR="00045FB4" w:rsidRDefault="00045FB4" w:rsidP="00045FB4"/>
    <w:p w14:paraId="491C1E90" w14:textId="77777777" w:rsidR="00045FB4" w:rsidRDefault="00045FB4" w:rsidP="00045FB4">
      <w:r>
        <w:t>Docket: 22-50170</w:t>
      </w:r>
    </w:p>
    <w:p w14:paraId="56CD513A" w14:textId="77777777" w:rsidR="00045FB4" w:rsidRDefault="00045FB4" w:rsidP="00045FB4"/>
    <w:p w14:paraId="1DB212E3" w14:textId="77777777" w:rsidR="00045FB4" w:rsidRDefault="00045FB4" w:rsidP="00045FB4">
      <w:r>
        <w:t>Opinion Date: December 12, 2023</w:t>
      </w:r>
    </w:p>
    <w:p w14:paraId="538B48C2" w14:textId="77777777" w:rsidR="00045FB4" w:rsidRDefault="00045FB4" w:rsidP="00045FB4"/>
    <w:p w14:paraId="21732075" w14:textId="77777777" w:rsidR="00045FB4" w:rsidRDefault="00045FB4" w:rsidP="00045FB4">
      <w:r>
        <w:t>Areas of Law: Constitutional Law, Criminal Law</w:t>
      </w:r>
    </w:p>
    <w:p w14:paraId="58B0E425" w14:textId="77777777" w:rsidR="00045FB4" w:rsidRDefault="00045FB4" w:rsidP="00045FB4"/>
    <w:p w14:paraId="152D4FC3" w14:textId="77777777" w:rsidR="00045FB4" w:rsidRDefault="00045FB4" w:rsidP="00045FB4">
      <w:r>
        <w:t>In the Central District of California, defendant-appellant Christopher Esqueda was convicted for possession of a firearm as a felon, following the denial of his motion to suppress evidence collected during an undercover operation. Undercover agents, with Esqueda's consent, entered his motel room to conduct a controlled purchase of a firearm. The agents secretly recorded the encounter using audio-video equipment concealed on their persons. Esqueda argued that the secret recording of the encounter exceeded the scope of the "implied license" he granted when he consented to the officers' physical entry, hence infringing upon his Fourth Amendment rights.</w:t>
      </w:r>
    </w:p>
    <w:p w14:paraId="0659AA09" w14:textId="77777777" w:rsidR="00045FB4" w:rsidRDefault="00045FB4" w:rsidP="00045FB4"/>
    <w:p w14:paraId="454498F4" w14:textId="38DCC59B" w:rsidR="00045FB4" w:rsidRDefault="00045FB4" w:rsidP="00045FB4">
      <w:r>
        <w:t>The United States Court of Appeals for the Ninth Circuit affirmed the district court's decision. The court held that no Fourth Amendment search occurred. It relied on longstanding Supreme Court precedents asserting that an undercover officer who physically enters a premises with express consent and secretly records only what he can see and hear by virtue of his consented entry does not trespass, physically intrude, or otherwise engage in a search violative of the Fourth Amendment. The court noted that the Supreme Court's decisions in Florida v. Jardines and United States v. Jones, which outline a property-based, trespassory test for Fourth Amendment violations, do not disturb this principle.</w:t>
      </w:r>
    </w:p>
    <w:p w14:paraId="6DC86D2D" w14:textId="77777777" w:rsidR="00045FB4" w:rsidRDefault="00045FB4" w:rsidP="00045FB4"/>
    <w:p w14:paraId="5A814EC3" w14:textId="77777777" w:rsidR="00045FB4" w:rsidRDefault="00045FB4" w:rsidP="00045FB4"/>
    <w:p w14:paraId="515A3374" w14:textId="77777777" w:rsidR="00045FB4" w:rsidRDefault="00045FB4" w:rsidP="00045FB4">
      <w:r>
        <w:t>State of Iowa v. Arrieta</w:t>
      </w:r>
    </w:p>
    <w:p w14:paraId="0C74D9FC" w14:textId="77777777" w:rsidR="00045FB4" w:rsidRDefault="00045FB4" w:rsidP="00045FB4"/>
    <w:p w14:paraId="79DB6126" w14:textId="77777777" w:rsidR="00045FB4" w:rsidRDefault="00045FB4" w:rsidP="00045FB4">
      <w:r>
        <w:t>Court: Iowa Supreme Court</w:t>
      </w:r>
    </w:p>
    <w:p w14:paraId="702AEF61" w14:textId="77777777" w:rsidR="00045FB4" w:rsidRDefault="00045FB4" w:rsidP="00045FB4"/>
    <w:p w14:paraId="3A2E50C1" w14:textId="77777777" w:rsidR="00045FB4" w:rsidRDefault="00045FB4" w:rsidP="00045FB4">
      <w:r>
        <w:t>Docket: 21-1133</w:t>
      </w:r>
    </w:p>
    <w:p w14:paraId="1DDCC0FA" w14:textId="77777777" w:rsidR="00045FB4" w:rsidRDefault="00045FB4" w:rsidP="00045FB4"/>
    <w:p w14:paraId="38E3E786" w14:textId="77777777" w:rsidR="00045FB4" w:rsidRDefault="00045FB4" w:rsidP="00045FB4">
      <w:r>
        <w:t>Opinion Date: December 8, 2023</w:t>
      </w:r>
    </w:p>
    <w:p w14:paraId="1A35DC12" w14:textId="77777777" w:rsidR="00045FB4" w:rsidRDefault="00045FB4" w:rsidP="00045FB4"/>
    <w:p w14:paraId="1F485098" w14:textId="77777777" w:rsidR="00045FB4" w:rsidRDefault="00045FB4" w:rsidP="00045FB4">
      <w:r>
        <w:t>Areas of Law: Constitutional Law, Criminal Law</w:t>
      </w:r>
    </w:p>
    <w:p w14:paraId="34489795" w14:textId="77777777" w:rsidR="00045FB4" w:rsidRDefault="00045FB4" w:rsidP="00045FB4"/>
    <w:p w14:paraId="5FEC0A17" w14:textId="77777777" w:rsidR="00045FB4" w:rsidRDefault="00045FB4" w:rsidP="00045FB4">
      <w:r>
        <w:t>In this case from the Supreme Court of Iowa, the defendant, Stephen Arrieta, a truck driver, was pulled over at a weigh station after his vehicle failed a "</w:t>
      </w:r>
      <w:proofErr w:type="spellStart"/>
      <w:r>
        <w:t>PrePass</w:t>
      </w:r>
      <w:proofErr w:type="spellEnd"/>
      <w:r>
        <w:t>" check. During the stop, an Iowa Department of Transportation officer requested a K-9 unit to conduct a free air sniff of the truck and trailer. The drug dog alerted to the presence of drugs in the sleeper compartment of the cab, and Arrieta admitted to having marijuana inside. Arrieta was subsequently charged with possession of a controlled substance.</w:t>
      </w:r>
    </w:p>
    <w:p w14:paraId="7D4C01D3" w14:textId="77777777" w:rsidR="00045FB4" w:rsidRDefault="00045FB4" w:rsidP="00045FB4"/>
    <w:p w14:paraId="67EEE3F3" w14:textId="77777777" w:rsidR="00045FB4" w:rsidRDefault="00045FB4" w:rsidP="00045FB4">
      <w:r>
        <w:t>Arrieta appealed the denial of his motion to suppress the marijuana. His main argument was that the officer unlawfully extended the time of his stop, known as a Level 3 inspection, to allow the K-9 handler to arrive and search his truck. Arrieta cited Rodriguez v. United States, a Supreme Court case that ruled such extensions of traffic stops without reasonable suspicion of criminal activity are unconstitutional.</w:t>
      </w:r>
    </w:p>
    <w:p w14:paraId="52ABDB7C" w14:textId="77777777" w:rsidR="00045FB4" w:rsidRDefault="00045FB4" w:rsidP="00045FB4"/>
    <w:p w14:paraId="261007B4" w14:textId="77777777" w:rsidR="00045FB4" w:rsidRDefault="00045FB4" w:rsidP="00045FB4">
      <w:r>
        <w:t>The Supreme Court of Iowa agreed with Arrieta, finding that he was detained longer than necessary to complete the Level 3 inspection, in violation of the Fourth Amendment. The court concluded that the officer had effectively completed his tasks before the arrival of the K-9 unit and that the 25-minute delay until the K-9 unit's arrival was unjustified. As such, Arrieta was improperly detained when the free air sniff occurred, and any evidence obtained as a result of the search should have been suppressed.</w:t>
      </w:r>
    </w:p>
    <w:p w14:paraId="50044E32" w14:textId="77777777" w:rsidR="00045FB4" w:rsidRDefault="00045FB4" w:rsidP="00045FB4"/>
    <w:p w14:paraId="7342A9D5" w14:textId="5038AAC8" w:rsidR="00045FB4" w:rsidRDefault="00045FB4" w:rsidP="00045FB4">
      <w:r>
        <w:t>The court vacated the decision of the Court of Appeals and reversed and remanded the judgment of the district court.</w:t>
      </w:r>
    </w:p>
    <w:p w14:paraId="7CB71F5B" w14:textId="77777777" w:rsidR="00045FB4" w:rsidRDefault="00045FB4" w:rsidP="00045FB4"/>
    <w:p w14:paraId="3D760854" w14:textId="77777777" w:rsidR="00E41A95" w:rsidRDefault="00E41A95" w:rsidP="00045FB4"/>
    <w:p w14:paraId="14AF6DB6" w14:textId="77777777" w:rsidR="00E41A95" w:rsidRDefault="00E41A95" w:rsidP="00045FB4"/>
    <w:p w14:paraId="283897B9" w14:textId="77777777" w:rsidR="00045FB4" w:rsidRDefault="00045FB4" w:rsidP="00045FB4"/>
    <w:p w14:paraId="00B0B175" w14:textId="77777777" w:rsidR="00E41A95" w:rsidRDefault="00E41A95" w:rsidP="00E41A95">
      <w:r>
        <w:t>State v. Valdez</w:t>
      </w:r>
    </w:p>
    <w:p w14:paraId="159489CF" w14:textId="77777777" w:rsidR="00E41A95" w:rsidRDefault="00E41A95" w:rsidP="00E41A95"/>
    <w:p w14:paraId="7E77756E" w14:textId="77777777" w:rsidR="00E41A95" w:rsidRDefault="00E41A95" w:rsidP="00E41A95">
      <w:r>
        <w:t>Court: Utah Supreme Court</w:t>
      </w:r>
    </w:p>
    <w:p w14:paraId="47E1013F" w14:textId="77777777" w:rsidR="00E41A95" w:rsidRDefault="00E41A95" w:rsidP="00E41A95"/>
    <w:p w14:paraId="1DF9AEEC" w14:textId="77777777" w:rsidR="00E41A95" w:rsidRDefault="00E41A95" w:rsidP="00E41A95">
      <w:r>
        <w:t>Citation: 2023 UT 26</w:t>
      </w:r>
    </w:p>
    <w:p w14:paraId="0EB84FD5" w14:textId="77777777" w:rsidR="00E41A95" w:rsidRDefault="00E41A95" w:rsidP="00E41A95"/>
    <w:p w14:paraId="4FDB456A" w14:textId="77777777" w:rsidR="00E41A95" w:rsidRDefault="00E41A95" w:rsidP="00E41A95">
      <w:r>
        <w:t>Opinion Date: December 14, 2023</w:t>
      </w:r>
    </w:p>
    <w:p w14:paraId="2A02E5B3" w14:textId="77777777" w:rsidR="00E41A95" w:rsidRDefault="00E41A95" w:rsidP="00E41A95"/>
    <w:p w14:paraId="4C32D6F9" w14:textId="77777777" w:rsidR="00E41A95" w:rsidRDefault="00E41A95" w:rsidP="00E41A95">
      <w:r>
        <w:t>Areas of Law: Constitutional Law, Criminal Law</w:t>
      </w:r>
    </w:p>
    <w:p w14:paraId="556DEB38" w14:textId="77777777" w:rsidR="00E41A95" w:rsidRDefault="00E41A95" w:rsidP="00E41A95"/>
    <w:p w14:paraId="74E5983C" w14:textId="77777777" w:rsidR="00E41A95" w:rsidRDefault="00E41A95" w:rsidP="00E41A95">
      <w:r>
        <w:t>In the case before the Supreme Court of the State of Utah, the defendant, Alfonso Valdez, was arrested and charged with kidnapping and assaulting his ex-girlfriend. During the arrest, officers seized Valdez’s cell phone. The police later obtained a search warrant for the phone, but were unable to access the contents as they could not decipher Valdez's passcode. When asked to provide his passcode, Valdez refused. At trial, the State elicited testimony about Valdez's refusal to provide his passcode and argued that this refusal undermined one of his defenses. Valdez was subsequently convicted.</w:t>
      </w:r>
    </w:p>
    <w:p w14:paraId="270E2E49" w14:textId="77777777" w:rsidR="00E41A95" w:rsidRDefault="00E41A95" w:rsidP="00E41A95"/>
    <w:p w14:paraId="66125CFE" w14:textId="77777777" w:rsidR="00E41A95" w:rsidRDefault="00E41A95" w:rsidP="00E41A95">
      <w:r>
        <w:lastRenderedPageBreak/>
        <w:t>On appeal, the court of appeals reversed the conviction, agreeing with Valdez that he had a Fifth Amendment right to refuse to provide his passcode, and that the State violated this right by using his refusal against him at trial.</w:t>
      </w:r>
    </w:p>
    <w:p w14:paraId="69865822" w14:textId="77777777" w:rsidR="00E41A95" w:rsidRDefault="00E41A95" w:rsidP="00E41A95"/>
    <w:p w14:paraId="61F004B7" w14:textId="77777777" w:rsidR="00E41A95" w:rsidRDefault="00E41A95" w:rsidP="00E41A95">
      <w:r>
        <w:t>The State petitioned the Supreme Court of the State of Utah for certiorari, arguing that providing a passcode is not a testimonial communication, that the “foregone conclusion” exception applies in this case, and that the prosecutor's comments were permissible as a fair response to an issue that Valdez initiated.</w:t>
      </w:r>
    </w:p>
    <w:p w14:paraId="4FF1BDB1" w14:textId="77777777" w:rsidR="00E41A95" w:rsidRDefault="00E41A95" w:rsidP="00E41A95"/>
    <w:p w14:paraId="030BF999" w14:textId="080707A5" w:rsidR="00045FB4" w:rsidRDefault="00E41A95" w:rsidP="00E41A95">
      <w:r>
        <w:t>The Supreme Court disagreed with the State on all counts. The court held that verbally providing a cell phone passcode is a testimonial communication under the Fifth Amendment and that the "foregone conclusion" exception, which arises in cases where an “act of production” implicitly communicates information, does not apply. The court also rejected the State's "fair response" argument, concluding that the State had elicited the testimony about Valdez's refusal to provide his passcode before Valdez had raised any issue involving the contents of his phone. Consequently, the court affirmed the decision of the court of appeals.</w:t>
      </w:r>
    </w:p>
    <w:p w14:paraId="7E08098A" w14:textId="77777777" w:rsidR="00E41A95" w:rsidRDefault="00E41A95" w:rsidP="00E41A95"/>
    <w:p w14:paraId="0FBC4064" w14:textId="77777777" w:rsidR="00E41A95" w:rsidRDefault="00E41A95" w:rsidP="00E41A95"/>
    <w:p w14:paraId="253CEF47" w14:textId="77777777" w:rsidR="00E41A95" w:rsidRDefault="00E41A95" w:rsidP="00E41A95"/>
    <w:p w14:paraId="782A582B" w14:textId="77777777" w:rsidR="00E41A95" w:rsidRDefault="00E41A95" w:rsidP="00E41A95"/>
    <w:p w14:paraId="53DA15F7" w14:textId="77777777" w:rsidR="00E41A95" w:rsidRDefault="00E41A95" w:rsidP="00E41A95">
      <w:r>
        <w:t>United States v. Ralston</w:t>
      </w:r>
    </w:p>
    <w:p w14:paraId="70898323" w14:textId="77777777" w:rsidR="00E41A95" w:rsidRDefault="00E41A95" w:rsidP="00E41A95"/>
    <w:p w14:paraId="6678D0D2" w14:textId="77777777" w:rsidR="00E41A95" w:rsidRDefault="00E41A95" w:rsidP="00E41A95">
      <w:r>
        <w:t>Court: US Court of Appeals for the Eighth Circuit</w:t>
      </w:r>
    </w:p>
    <w:p w14:paraId="43EFF2E9" w14:textId="77777777" w:rsidR="00E41A95" w:rsidRDefault="00E41A95" w:rsidP="00E41A95"/>
    <w:p w14:paraId="6746C0B0" w14:textId="77777777" w:rsidR="00E41A95" w:rsidRDefault="00E41A95" w:rsidP="00E41A95">
      <w:r>
        <w:t>Docket: 22-3352</w:t>
      </w:r>
    </w:p>
    <w:p w14:paraId="205B1D4B" w14:textId="77777777" w:rsidR="00E41A95" w:rsidRDefault="00E41A95" w:rsidP="00E41A95"/>
    <w:p w14:paraId="627F9BAA" w14:textId="77777777" w:rsidR="00E41A95" w:rsidRDefault="00E41A95" w:rsidP="00E41A95">
      <w:r>
        <w:t>Opinion Date: December 14, 2023</w:t>
      </w:r>
    </w:p>
    <w:p w14:paraId="5483A54B" w14:textId="77777777" w:rsidR="00E41A95" w:rsidRDefault="00E41A95" w:rsidP="00E41A95"/>
    <w:p w14:paraId="59691499" w14:textId="77777777" w:rsidR="00E41A95" w:rsidRDefault="00E41A95" w:rsidP="00E41A95">
      <w:r>
        <w:t>Areas of Law: Civil Rights, Criminal Law</w:t>
      </w:r>
    </w:p>
    <w:p w14:paraId="2F481011" w14:textId="77777777" w:rsidR="00E41A95" w:rsidRDefault="00E41A95" w:rsidP="00E41A95"/>
    <w:p w14:paraId="7A9D37E2" w14:textId="77777777" w:rsidR="00E41A95" w:rsidRDefault="00E41A95" w:rsidP="00E41A95">
      <w:r>
        <w:t>In this case, the United States Court of Appeals for the Eighth Circuit examined an appeal by John Lee Ralston, who was charged with being a prohibited person in possession of a firearm after a search of his residence. The search was conducted under a warrant that was primarily issued based on criminal activity suspected of another person, Colton Varty, who was believed to be residing on the same piece of property but in a different residence. Ralston argued the warrant did not establish probable cause that evidence would be located inside his house.</w:t>
      </w:r>
    </w:p>
    <w:p w14:paraId="7C75E5E3" w14:textId="77777777" w:rsidR="00E41A95" w:rsidRDefault="00E41A95" w:rsidP="00E41A95"/>
    <w:p w14:paraId="5201415B" w14:textId="77777777" w:rsidR="00E41A95" w:rsidRDefault="00E41A95" w:rsidP="00E41A95">
      <w:r>
        <w:t>The district court had denied Ralston’s motion to suppress the evidence obtained from the search of his residence, ruling that even though the warrant lacked probable cause, the officers acted in good faith, relying on the Leon good-faith exception. On appeal, the Court of Appeals for the Eighth Circuit disagreed and reversed the district court's decision.</w:t>
      </w:r>
    </w:p>
    <w:p w14:paraId="15351EB2" w14:textId="77777777" w:rsidR="00E41A95" w:rsidRDefault="00E41A95" w:rsidP="00E41A95"/>
    <w:p w14:paraId="1825763B" w14:textId="31E755F3" w:rsidR="00E41A95" w:rsidRDefault="00E41A95" w:rsidP="00E41A95">
      <w:r>
        <w:t xml:space="preserve">The Court of Appeals held that the Leon good-faith exception did not apply in this case. The court found that the affidavit supporting the warrant was so lacking in evidence connecting Ralston and his residence to the suspected criminal activity of Varty that no reasonable officer would have relied upon a warrant that was issued based on it. The Court of Appeals concluded that without evidence that Varty had access to Ralston’s residence or facts pointing to a fair probability that Ralston’s residence contained stolen property or was being used to fence stolen property, the Leon good-faith exception could not apply. The </w:t>
      </w:r>
      <w:r>
        <w:lastRenderedPageBreak/>
        <w:t>Court of Appeals remanded the case to the district court with directions to vacate Ralston’s guilty plea and grant his motion to suppress.</w:t>
      </w:r>
    </w:p>
    <w:p w14:paraId="30187A12" w14:textId="77777777" w:rsidR="00E41A95" w:rsidRDefault="00E41A95" w:rsidP="00E41A95"/>
    <w:p w14:paraId="186E90F3" w14:textId="77777777" w:rsidR="00E41A95" w:rsidRDefault="00E41A95" w:rsidP="00E41A95"/>
    <w:p w14:paraId="0734825B" w14:textId="77777777" w:rsidR="00E41A95" w:rsidRDefault="00E41A95" w:rsidP="00E41A95"/>
    <w:p w14:paraId="46C1A868" w14:textId="77777777" w:rsidR="00E41A95" w:rsidRDefault="00E41A95" w:rsidP="00E41A95"/>
    <w:p w14:paraId="0CC597E7" w14:textId="77777777" w:rsidR="00E41A95" w:rsidRDefault="00E41A95" w:rsidP="00E41A95"/>
    <w:sectPr w:rsidR="00E41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92B"/>
    <w:rsid w:val="00045FB4"/>
    <w:rsid w:val="009736FB"/>
    <w:rsid w:val="00DC492B"/>
    <w:rsid w:val="00E41A95"/>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BA745"/>
  <w15:chartTrackingRefBased/>
  <w15:docId w15:val="{04E22EEA-AB2B-4F76-BFD0-EA6743A69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2096</Words>
  <Characters>10886</Characters>
  <Application>Microsoft Office Word</Application>
  <DocSecurity>0</DocSecurity>
  <Lines>244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2023-12-18T18:17:00Z</dcterms:created>
  <dcterms:modified xsi:type="dcterms:W3CDTF">2023-12-18T18:31:00Z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ddd83e59-aa45-4abc-b518-7500eab8390f</vt:lpwstr>
  </property>
</Properties>
</file>