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04439" w14:textId="18DAEFA4" w:rsidR="00533A48" w:rsidRDefault="00C52535">
      <w:r>
        <w:t>BF39 27SEP2024</w:t>
      </w:r>
    </w:p>
    <w:p w14:paraId="7B2B3256" w14:textId="77777777" w:rsidR="00C52535" w:rsidRDefault="00C52535"/>
    <w:p w14:paraId="7D3F4F35" w14:textId="77777777" w:rsidR="0003456F" w:rsidRDefault="0003456F" w:rsidP="0003456F">
      <w:r>
        <w:t>Harper v. Werfel</w:t>
      </w:r>
    </w:p>
    <w:p w14:paraId="00CE9C71" w14:textId="77777777" w:rsidR="0003456F" w:rsidRDefault="0003456F" w:rsidP="0003456F"/>
    <w:p w14:paraId="11545C04" w14:textId="77777777" w:rsidR="0003456F" w:rsidRDefault="0003456F" w:rsidP="0003456F">
      <w:r>
        <w:t>Court: US Court of Appeals for the First Circuit</w:t>
      </w:r>
    </w:p>
    <w:p w14:paraId="6C5ACB6F" w14:textId="77777777" w:rsidR="0003456F" w:rsidRDefault="0003456F" w:rsidP="0003456F"/>
    <w:p w14:paraId="723B5FB0" w14:textId="77777777" w:rsidR="0003456F" w:rsidRDefault="0003456F" w:rsidP="0003456F">
      <w:r>
        <w:t>Docket: 23-1565</w:t>
      </w:r>
    </w:p>
    <w:p w14:paraId="6AD2DCFE" w14:textId="77777777" w:rsidR="0003456F" w:rsidRDefault="0003456F" w:rsidP="0003456F"/>
    <w:p w14:paraId="3674F86E" w14:textId="77777777" w:rsidR="0003456F" w:rsidRDefault="0003456F" w:rsidP="0003456F">
      <w:r>
        <w:t>Opinion Date: September 24, 2024</w:t>
      </w:r>
    </w:p>
    <w:p w14:paraId="406B6D0D" w14:textId="77777777" w:rsidR="0003456F" w:rsidRDefault="0003456F" w:rsidP="0003456F"/>
    <w:p w14:paraId="7443646F" w14:textId="77777777" w:rsidR="0003456F" w:rsidRDefault="0003456F" w:rsidP="0003456F">
      <w:r>
        <w:t>Judge: LIPEZ</w:t>
      </w:r>
    </w:p>
    <w:p w14:paraId="5870F8EC" w14:textId="77777777" w:rsidR="0003456F" w:rsidRDefault="0003456F" w:rsidP="0003456F"/>
    <w:p w14:paraId="010A66A8" w14:textId="77777777" w:rsidR="0003456F" w:rsidRDefault="0003456F" w:rsidP="0003456F">
      <w:r>
        <w:t>Areas of Law: Constitutional Law, Government &amp; Administrative Law, Tax Law</w:t>
      </w:r>
    </w:p>
    <w:p w14:paraId="0710E43F" w14:textId="77777777" w:rsidR="0003456F" w:rsidRDefault="0003456F" w:rsidP="0003456F"/>
    <w:p w14:paraId="2E10F49E" w14:textId="77777777" w:rsidR="0003456F" w:rsidRDefault="0003456F" w:rsidP="0003456F">
      <w:r>
        <w:t>The case involves James Harper, who challenged an IRS "John Doe" summons issued to Coinbase, a cryptocurrency exchange, seeking records of numerous customers, including Harper. Harper argued that the IRS's actions violated his Fourth and Fifth Amendment rights and did not meet statutory requirements under the Administrative Procedure Act (APA). The IRS had issued the summons to investigate potential tax noncompliance among Coinbase users.</w:t>
      </w:r>
    </w:p>
    <w:p w14:paraId="5B852B6C" w14:textId="77777777" w:rsidR="0003456F" w:rsidRDefault="0003456F" w:rsidP="0003456F"/>
    <w:p w14:paraId="1EDFC483" w14:textId="77777777" w:rsidR="0003456F" w:rsidRDefault="0003456F" w:rsidP="0003456F">
      <w:r>
        <w:t>The United States District Court for the District of New Hampshire dismissed Harper's complaint. The court found that Harper lacked a reasonable expectation of privacy in his Coinbase account information and that the records were Coinbase's property, not Harper's. The court also concluded that the IRS summons was reasonable and that Harper had received constitutionally adequate process. Additionally, the court dismissed Harper's statutory challenge, ruling it was an improper collateral attack on prior district court proceedings that had enforced the summons and found it met statutory standards.</w:t>
      </w:r>
    </w:p>
    <w:p w14:paraId="09829189" w14:textId="77777777" w:rsidR="0003456F" w:rsidRDefault="0003456F" w:rsidP="0003456F"/>
    <w:p w14:paraId="7115F43B" w14:textId="77777777" w:rsidR="0003456F" w:rsidRDefault="0003456F" w:rsidP="0003456F">
      <w:r>
        <w:t>The United States Court of Appeals for the First Circuit reviewed the case and affirmed the district court's decision. The appellate court agreed that Harper lacked a protectable interest under the Fourth or Fifth Amendment. It held that Harper had no reasonable expectation of privacy in the information he voluntarily provided to Coinbase and that the records were Coinbase's property. The court also found that Harper's due process claim failed because he had no protected liberty interest in the confidentiality of his financial information. Finally, the court ruled that the IRS summons was not "final agency action" under the APA, thus not subject to judicial review.</w:t>
      </w:r>
    </w:p>
    <w:p w14:paraId="724775DD" w14:textId="77777777" w:rsidR="0003456F" w:rsidRDefault="0003456F" w:rsidP="0003456F"/>
    <w:p w14:paraId="30A17075" w14:textId="3A8197FF" w:rsidR="00C52535" w:rsidRDefault="0003456F" w:rsidP="0003456F">
      <w:r>
        <w:t>The First Circuit affirmed the district court's dismissal of Harper's complaint, concluding that Harper's constitutional and statutory claims were without merit.</w:t>
      </w:r>
    </w:p>
    <w:p w14:paraId="541E91D2" w14:textId="77777777" w:rsidR="0003456F" w:rsidRDefault="0003456F" w:rsidP="0003456F"/>
    <w:p w14:paraId="5DEAFE0D" w14:textId="77777777" w:rsidR="0003456F" w:rsidRDefault="0003456F" w:rsidP="0003456F"/>
    <w:p w14:paraId="791B4A91" w14:textId="77777777" w:rsidR="00D10ABE" w:rsidRDefault="00D10ABE" w:rsidP="0003456F"/>
    <w:p w14:paraId="7B24144C" w14:textId="77777777" w:rsidR="00D10ABE" w:rsidRDefault="00D10ABE" w:rsidP="00D10ABE">
      <w:r>
        <w:t>United States v. Tompkins</w:t>
      </w:r>
    </w:p>
    <w:p w14:paraId="322BA09F" w14:textId="77777777" w:rsidR="00D10ABE" w:rsidRDefault="00D10ABE" w:rsidP="00D10ABE"/>
    <w:p w14:paraId="4EBDB4B9" w14:textId="77777777" w:rsidR="00D10ABE" w:rsidRDefault="00D10ABE" w:rsidP="00D10ABE">
      <w:r>
        <w:t>Court: US Court of Appeals for the Second Circuit</w:t>
      </w:r>
    </w:p>
    <w:p w14:paraId="5ECB098D" w14:textId="77777777" w:rsidR="00D10ABE" w:rsidRDefault="00D10ABE" w:rsidP="00D10ABE"/>
    <w:p w14:paraId="2E3A5917" w14:textId="77777777" w:rsidR="00D10ABE" w:rsidRDefault="00D10ABE" w:rsidP="00D10ABE">
      <w:r>
        <w:t>Docket: 22-599</w:t>
      </w:r>
    </w:p>
    <w:p w14:paraId="0F788C4B" w14:textId="77777777" w:rsidR="00D10ABE" w:rsidRDefault="00D10ABE" w:rsidP="00D10ABE"/>
    <w:p w14:paraId="1EAAD0EC" w14:textId="77777777" w:rsidR="00D10ABE" w:rsidRDefault="00D10ABE" w:rsidP="00D10ABE">
      <w:r>
        <w:t>Opinion Date: September 23, 2024</w:t>
      </w:r>
    </w:p>
    <w:p w14:paraId="1A1D9FA4" w14:textId="77777777" w:rsidR="00D10ABE" w:rsidRDefault="00D10ABE" w:rsidP="00D10ABE"/>
    <w:p w14:paraId="7D820900" w14:textId="77777777" w:rsidR="00D10ABE" w:rsidRDefault="00D10ABE" w:rsidP="00D10ABE">
      <w:r>
        <w:lastRenderedPageBreak/>
        <w:t>Judge: Debra Ann Livingston</w:t>
      </w:r>
    </w:p>
    <w:p w14:paraId="00A04E93" w14:textId="77777777" w:rsidR="00D10ABE" w:rsidRDefault="00D10ABE" w:rsidP="00D10ABE"/>
    <w:p w14:paraId="20F2FD66" w14:textId="77777777" w:rsidR="00D10ABE" w:rsidRDefault="00D10ABE" w:rsidP="00D10ABE">
      <w:r>
        <w:t>Areas of Law: Criminal Law</w:t>
      </w:r>
    </w:p>
    <w:p w14:paraId="24EFFB0A" w14:textId="77777777" w:rsidR="00D10ABE" w:rsidRDefault="00D10ABE" w:rsidP="00D10ABE"/>
    <w:p w14:paraId="257E6A77" w14:textId="77777777" w:rsidR="00D10ABE" w:rsidRDefault="00D10ABE" w:rsidP="00D10ABE">
      <w:r>
        <w:t>Eric Tompkins was convicted of failing to register as a sex offender and possessing child pornography. During his arrest, a Samsung cellular phone with an SD card was seized. A search warrant was obtained to examine the phone for evidence related to his failure to register. During the search, child pornography was found on the SD card. A second warrant was then obtained to search the phone and SD card specifically for child pornography, leading to the discovery of additional images.</w:t>
      </w:r>
    </w:p>
    <w:p w14:paraId="7DC71F6C" w14:textId="77777777" w:rsidR="00D10ABE" w:rsidRDefault="00D10ABE" w:rsidP="00D10ABE"/>
    <w:p w14:paraId="5B0D5FAA" w14:textId="77777777" w:rsidR="00D10ABE" w:rsidRDefault="00D10ABE" w:rsidP="00D10ABE">
      <w:r>
        <w:t>The United States District Court for the Northern District of New York denied Tompkins's motion to suppress the images found on the SD card, ruling that the search was conducted in good faith. Tompkins argued that the initial search warrant did not specifically authorize the search of the SD card, making the search unlawful and tainting the subsequent search.</w:t>
      </w:r>
    </w:p>
    <w:p w14:paraId="2B1BF4DF" w14:textId="77777777" w:rsidR="00D10ABE" w:rsidRDefault="00D10ABE" w:rsidP="00D10ABE"/>
    <w:p w14:paraId="101B39A0" w14:textId="6A8DC901" w:rsidR="00D10ABE" w:rsidRDefault="00D10ABE" w:rsidP="00D10ABE">
      <w:r>
        <w:t>The United States Court of Appeals for the Second Circuit reviewed the case. The court held that the initial search warrant, which authorized the search of the cellular phone for electronically stored information, included the SD card as it is a form of electronic storage. The court concluded that the search of the SD card fell within the scope of the warrant. Therefore, the court affirmed the district court's judgment, rejecting Tompkins's argument that the search was unauthorized.</w:t>
      </w:r>
    </w:p>
    <w:p w14:paraId="32177766" w14:textId="77777777" w:rsidR="00D10ABE" w:rsidRDefault="00D10ABE" w:rsidP="0003456F"/>
    <w:p w14:paraId="0F53C78B" w14:textId="77777777" w:rsidR="00D10ABE" w:rsidRDefault="00D10ABE" w:rsidP="0003456F"/>
    <w:p w14:paraId="78F64CBF" w14:textId="77777777" w:rsidR="00192623" w:rsidRDefault="00192623" w:rsidP="0003456F"/>
    <w:p w14:paraId="6F927661" w14:textId="77777777" w:rsidR="00192623" w:rsidRDefault="00192623" w:rsidP="00192623">
      <w:r>
        <w:t>United States of America v. Lefebvre</w:t>
      </w:r>
    </w:p>
    <w:p w14:paraId="60D453A8" w14:textId="77777777" w:rsidR="00192623" w:rsidRDefault="00192623" w:rsidP="00192623"/>
    <w:p w14:paraId="4C9A4DF0" w14:textId="77777777" w:rsidR="00192623" w:rsidRDefault="00192623" w:rsidP="00192623">
      <w:r>
        <w:t>Court: US Court of Appeals for the Second Circuit</w:t>
      </w:r>
    </w:p>
    <w:p w14:paraId="56ACDE55" w14:textId="77777777" w:rsidR="00192623" w:rsidRDefault="00192623" w:rsidP="00192623"/>
    <w:p w14:paraId="40DA3D2B" w14:textId="77777777" w:rsidR="00192623" w:rsidRDefault="00192623" w:rsidP="00192623">
      <w:r>
        <w:t>Docket: 23-6485</w:t>
      </w:r>
    </w:p>
    <w:p w14:paraId="0F696FBE" w14:textId="77777777" w:rsidR="00192623" w:rsidRDefault="00192623" w:rsidP="00192623"/>
    <w:p w14:paraId="5AF08CAF" w14:textId="77777777" w:rsidR="00192623" w:rsidRDefault="00192623" w:rsidP="00192623">
      <w:r>
        <w:t>Opinion Date: September 26, 2024</w:t>
      </w:r>
    </w:p>
    <w:p w14:paraId="59520C69" w14:textId="77777777" w:rsidR="00192623" w:rsidRDefault="00192623" w:rsidP="00192623"/>
    <w:p w14:paraId="3BB2F522" w14:textId="77777777" w:rsidR="00192623" w:rsidRDefault="00192623" w:rsidP="00192623">
      <w:r>
        <w:t>Judge: MYRNA PÉREZ</w:t>
      </w:r>
    </w:p>
    <w:p w14:paraId="5B72DCC9" w14:textId="77777777" w:rsidR="00192623" w:rsidRDefault="00192623" w:rsidP="00192623"/>
    <w:p w14:paraId="608CF724" w14:textId="77777777" w:rsidR="00192623" w:rsidRDefault="00192623" w:rsidP="00192623">
      <w:r>
        <w:t>Areas of Law: Criminal Law</w:t>
      </w:r>
    </w:p>
    <w:p w14:paraId="1AF1FE0A" w14:textId="77777777" w:rsidR="00192623" w:rsidRDefault="00192623" w:rsidP="00192623"/>
    <w:p w14:paraId="50AB96EE" w14:textId="77777777" w:rsidR="00192623" w:rsidRDefault="00192623" w:rsidP="00192623">
      <w:r>
        <w:t>Defendant-Appellant Varian Lefebvre pled guilty to possession with intent to distribute heroin and fentanyl and possession of a firearm after a prior felony conviction. The case began when Vermont State Police responded to a 911 call reporting an assault at a Holiday Inn in Rutland, Vermont. Officers located Lefebvre at the hotel and transported him to the nearby Vermont State Police barracks for identification by the purported victims, where he was then arrested. Lefebvre argued that all physical evidence seized from his backpack after his arrest should have been suppressed, claiming that his seizure ripened into a de facto arrest unsupported by probable cause when he was transported to the police barracks.</w:t>
      </w:r>
    </w:p>
    <w:p w14:paraId="61CA055F" w14:textId="77777777" w:rsidR="00192623" w:rsidRDefault="00192623" w:rsidP="00192623"/>
    <w:p w14:paraId="1E3CF058" w14:textId="77777777" w:rsidR="00192623" w:rsidRDefault="00192623" w:rsidP="00192623">
      <w:r>
        <w:t>The United States District Court for the District of Vermont denied Lefebvre’s motion to suppress the physical evidence. The court found that the seizure did not rise to the level of a de facto arrest and was supported by probable cause. Lefebvre entered a conditional guilty plea, preserving his right to appeal the suppression ruling.</w:t>
      </w:r>
    </w:p>
    <w:p w14:paraId="22DD29DA" w14:textId="77777777" w:rsidR="00192623" w:rsidRDefault="00192623" w:rsidP="00192623"/>
    <w:p w14:paraId="2BE3AFD0" w14:textId="199B476C" w:rsidR="00192623" w:rsidRDefault="00192623" w:rsidP="00192623">
      <w:r>
        <w:lastRenderedPageBreak/>
        <w:t>The United States Court of Appeals for the Second Circuit reviewed the case and affirmed the district court’s judgment. The appellate court held that Lefebvre’s seizure did not become a de facto arrest when he was transported to the police barracks because the transportation was a reasonable and non-dilatory investigative step given the unique circumstances. The court also found that even if the transportation did rise to the level of an arrest, it was supported by probable cause based on the totality of the circumstances, including the 911 call, witness descriptions, and Lefebvre’s behavior. The judgment of the district court was affirmed.</w:t>
      </w:r>
    </w:p>
    <w:p w14:paraId="1D9F4955" w14:textId="77777777" w:rsidR="00192623" w:rsidRDefault="00192623" w:rsidP="0003456F"/>
    <w:p w14:paraId="0C40D1FC" w14:textId="77777777" w:rsidR="00192623" w:rsidRDefault="00192623" w:rsidP="0003456F"/>
    <w:p w14:paraId="61834B40" w14:textId="77777777" w:rsidR="00192623" w:rsidRDefault="00192623" w:rsidP="0003456F"/>
    <w:p w14:paraId="604D5EE9" w14:textId="77777777" w:rsidR="0003456F" w:rsidRDefault="0003456F" w:rsidP="0003456F"/>
    <w:p w14:paraId="21377DD6" w14:textId="77777777" w:rsidR="004E2C08" w:rsidRDefault="004E2C08" w:rsidP="004E2C08">
      <w:r>
        <w:t>Degenhardt v. Bintliff</w:t>
      </w:r>
    </w:p>
    <w:p w14:paraId="68E34B23" w14:textId="77777777" w:rsidR="004E2C08" w:rsidRDefault="004E2C08" w:rsidP="004E2C08"/>
    <w:p w14:paraId="72C67A18" w14:textId="77777777" w:rsidR="004E2C08" w:rsidRDefault="004E2C08" w:rsidP="004E2C08">
      <w:r>
        <w:t>Court: US Court of Appeals for the Fifth Circuit</w:t>
      </w:r>
    </w:p>
    <w:p w14:paraId="4346D8A4" w14:textId="77777777" w:rsidR="004E2C08" w:rsidRDefault="004E2C08" w:rsidP="004E2C08"/>
    <w:p w14:paraId="0FF1D10A" w14:textId="77777777" w:rsidR="004E2C08" w:rsidRDefault="004E2C08" w:rsidP="004E2C08">
      <w:r>
        <w:t>Docket: 24-40034</w:t>
      </w:r>
    </w:p>
    <w:p w14:paraId="4AED2EB8" w14:textId="77777777" w:rsidR="004E2C08" w:rsidRDefault="004E2C08" w:rsidP="004E2C08"/>
    <w:p w14:paraId="08262AA1" w14:textId="77777777" w:rsidR="004E2C08" w:rsidRDefault="004E2C08" w:rsidP="004E2C08">
      <w:r>
        <w:t>Opinion Date: September 24, 2024</w:t>
      </w:r>
    </w:p>
    <w:p w14:paraId="3B3E178A" w14:textId="77777777" w:rsidR="004E2C08" w:rsidRDefault="004E2C08" w:rsidP="004E2C08"/>
    <w:p w14:paraId="5819D3AF" w14:textId="77777777" w:rsidR="004E2C08" w:rsidRDefault="004E2C08" w:rsidP="004E2C08">
      <w:r>
        <w:t>Judge: Edith Brown Clement</w:t>
      </w:r>
    </w:p>
    <w:p w14:paraId="71DAD682" w14:textId="77777777" w:rsidR="004E2C08" w:rsidRDefault="004E2C08" w:rsidP="004E2C08"/>
    <w:p w14:paraId="736435AE" w14:textId="77777777" w:rsidR="004E2C08" w:rsidRDefault="004E2C08" w:rsidP="004E2C08">
      <w:r>
        <w:t>Areas of Law: Civil Procedure, Civil Rights</w:t>
      </w:r>
    </w:p>
    <w:p w14:paraId="666C492C" w14:textId="77777777" w:rsidR="004E2C08" w:rsidRDefault="004E2C08" w:rsidP="004E2C08"/>
    <w:p w14:paraId="63400BA7" w14:textId="77777777" w:rsidR="004E2C08" w:rsidRDefault="004E2C08" w:rsidP="004E2C08">
      <w:r>
        <w:t>Marc and Augustus Degenhardt alleged that Corpus Christi Police Lieutenant Phillip Bintliff unlawfully initiated a traffic stop and that Bintliff and Officer Armando Cisneros unlawfully searched and towed their vehicle, retaliating against them for engaging in protected speech. The incident occurred when Marc, driving a Dodge Challenger with Augustus as a passenger, was stopped by Bintliff, who accused Marc of reckless driving and racing another vehicle. During the stop, Cisneros arrived and observed an open box of White Claw Hard Seltzers in the car. The officers ordered the brothers out of the car, conducted a search, and impounded the vehicle, charging them with minor alcohol possession and issuing a reckless driving warning. The charges were later dropped.</w:t>
      </w:r>
    </w:p>
    <w:p w14:paraId="2B0BEA60" w14:textId="77777777" w:rsidR="004E2C08" w:rsidRDefault="004E2C08" w:rsidP="004E2C08"/>
    <w:p w14:paraId="032B1D26" w14:textId="77777777" w:rsidR="004E2C08" w:rsidRDefault="004E2C08" w:rsidP="004E2C08">
      <w:r>
        <w:t>The United States District Court for the Southern District of Texas dismissed the suit, finding that the officers had probable cause to search the vehicle and that the officers were entitled to qualified immunity for the remaining claims. The Degenhardts appealed the dismissal.</w:t>
      </w:r>
    </w:p>
    <w:p w14:paraId="2809FE18" w14:textId="77777777" w:rsidR="004E2C08" w:rsidRDefault="004E2C08" w:rsidP="004E2C08"/>
    <w:p w14:paraId="2265968B" w14:textId="77777777" w:rsidR="004E2C08" w:rsidRDefault="004E2C08" w:rsidP="004E2C08">
      <w:r>
        <w:t>The United States Court of Appeals for the Fifth Circuit reviewed the case. The court found that the Degenhardts had sufficiently alleged a Fourth Amendment violation regarding the initial traffic stop, as the complaint suggested that Bintliff lacked reasonable suspicion. However, the court agreed with the district court that the officers had probable cause to search the vehicle due to the visible alcohol. The court also found that the officers were entitled to qualified immunity for the claims related to the vehicle's impoundment and the alleged retaliation for protected speech.</w:t>
      </w:r>
    </w:p>
    <w:p w14:paraId="2E4D2957" w14:textId="77777777" w:rsidR="004E2C08" w:rsidRDefault="004E2C08" w:rsidP="004E2C08"/>
    <w:p w14:paraId="745C732D" w14:textId="6137B616" w:rsidR="0003456F" w:rsidRDefault="004E2C08" w:rsidP="004E2C08">
      <w:r>
        <w:t>The Fifth Circuit affirmed the district court's dismissal in part, reversed in part, and remanded the case for further proceedings regarding the Fourth Amendment claim related to the traffic stop.</w:t>
      </w:r>
    </w:p>
    <w:p w14:paraId="1747C12C" w14:textId="77777777" w:rsidR="004E2C08" w:rsidRDefault="004E2C08" w:rsidP="004E2C08"/>
    <w:p w14:paraId="0FD6B45E" w14:textId="77777777" w:rsidR="004E2C08" w:rsidRDefault="004E2C08" w:rsidP="004E2C08"/>
    <w:p w14:paraId="2D80558A" w14:textId="77777777" w:rsidR="004E2C08" w:rsidRDefault="004E2C08" w:rsidP="004E2C08"/>
    <w:p w14:paraId="0B226644" w14:textId="77777777" w:rsidR="00C01C80" w:rsidRDefault="00C01C80" w:rsidP="00C01C80">
      <w:r>
        <w:lastRenderedPageBreak/>
        <w:t>McKay v. LaCroix</w:t>
      </w:r>
    </w:p>
    <w:p w14:paraId="41B9ECA2" w14:textId="77777777" w:rsidR="00C01C80" w:rsidRDefault="00C01C80" w:rsidP="00C01C80"/>
    <w:p w14:paraId="14B7E9F5" w14:textId="77777777" w:rsidR="00C01C80" w:rsidRDefault="00C01C80" w:rsidP="00C01C80">
      <w:r>
        <w:t>Court: US Court of Appeals for the Fifth Circuit</w:t>
      </w:r>
    </w:p>
    <w:p w14:paraId="6E970D14" w14:textId="77777777" w:rsidR="00C01C80" w:rsidRDefault="00C01C80" w:rsidP="00C01C80"/>
    <w:p w14:paraId="33DDB77F" w14:textId="77777777" w:rsidR="00C01C80" w:rsidRDefault="00C01C80" w:rsidP="00C01C80">
      <w:r>
        <w:t>Docket: 23-30775</w:t>
      </w:r>
    </w:p>
    <w:p w14:paraId="5BD54718" w14:textId="77777777" w:rsidR="00C01C80" w:rsidRDefault="00C01C80" w:rsidP="00C01C80"/>
    <w:p w14:paraId="20155A42" w14:textId="77777777" w:rsidR="00C01C80" w:rsidRDefault="00C01C80" w:rsidP="00C01C80">
      <w:r>
        <w:t>Opinion Date: September 23, 2024</w:t>
      </w:r>
    </w:p>
    <w:p w14:paraId="6E345716" w14:textId="77777777" w:rsidR="00C01C80" w:rsidRDefault="00C01C80" w:rsidP="00C01C80"/>
    <w:p w14:paraId="68FDE146" w14:textId="77777777" w:rsidR="00C01C80" w:rsidRDefault="00C01C80" w:rsidP="00C01C80">
      <w:r>
        <w:t>Judge: Engelhardt</w:t>
      </w:r>
    </w:p>
    <w:p w14:paraId="6EB8250D" w14:textId="77777777" w:rsidR="00C01C80" w:rsidRDefault="00C01C80" w:rsidP="00C01C80"/>
    <w:p w14:paraId="29724FC5" w14:textId="77777777" w:rsidR="00C01C80" w:rsidRDefault="00C01C80" w:rsidP="00C01C80">
      <w:r>
        <w:t>Areas of Law: Civil Rights, Criminal Law, Government &amp; Administrative Law</w:t>
      </w:r>
    </w:p>
    <w:p w14:paraId="216B0FB6" w14:textId="77777777" w:rsidR="00C01C80" w:rsidRDefault="00C01C80" w:rsidP="00C01C80"/>
    <w:p w14:paraId="2346761C" w14:textId="77777777" w:rsidR="00C01C80" w:rsidRDefault="00C01C80" w:rsidP="00C01C80">
      <w:r>
        <w:t>A senior trooper with the Louisiana State Police (LSP), August McKay, committed suicide at his home after learning he was being reassigned and that a search warrant was to be executed on his residence. His widow, Brandy McKay, sued several LSP officers under 42 U.S.C. § 1983 and Louisiana state law, alleging their actions contributed to his death. The district court denied qualified immunity to two officers, Sergeant Rohn Bordelon and Trooper David LaCroix, leading to this appeal.</w:t>
      </w:r>
    </w:p>
    <w:p w14:paraId="612DE477" w14:textId="77777777" w:rsidR="00C01C80" w:rsidRDefault="00C01C80" w:rsidP="00C01C80"/>
    <w:p w14:paraId="38A29055" w14:textId="77777777" w:rsidR="00C01C80" w:rsidRDefault="00C01C80" w:rsidP="00C01C80">
      <w:r>
        <w:t>The United States District Court for the Eastern District of Louisiana initially dismissed Brandy’s Eighth Amendment claim but allowed her to amend her complaint. She then limited her claims to the Fourteenth Amendment and state laws. The district court found that Brandy had sufficiently stated § 1983 claims against Sgt. Bordelon and Trooper LaCroix, concluding they had subjective knowledge of August’s suicide risk and responded with deliberate indifference. The court dismissed the claims against other defendants and allowed the state law claims against Sgt. Bordelon and Trooper LaCroix to proceed.</w:t>
      </w:r>
    </w:p>
    <w:p w14:paraId="4F87E452" w14:textId="77777777" w:rsidR="00C01C80" w:rsidRDefault="00C01C80" w:rsidP="00C01C80"/>
    <w:p w14:paraId="4FFA17A7" w14:textId="2B4EF6A8" w:rsidR="004E2C08" w:rsidRDefault="00C01C80" w:rsidP="00C01C80">
      <w:r>
        <w:t>The United States Court of Appeals for the Fifth Circuit reviewed the case. The court held that the officers were entitled to qualified immunity because there was no constitutional duty to protect August from self-harm, as he was not in state custody or otherwise restrained. The court emphasized that the officers did not attempt to arrest or confine August, and Brandy’s complaint focused on their failure to restrain him. Without a constitutional duty, there could be no violation, and thus, the officers were entitled to qualified immunity. The court reversed the district court’s decision regarding qualified immunity and dismissed the appeal concerning the state law claims without prejudice, remanding the case for further proceedings.</w:t>
      </w:r>
    </w:p>
    <w:p w14:paraId="703276B4" w14:textId="77777777" w:rsidR="00C01C80" w:rsidRDefault="00C01C80" w:rsidP="00C01C80"/>
    <w:p w14:paraId="47E3506B" w14:textId="77777777" w:rsidR="00C01C80" w:rsidRDefault="00C01C80" w:rsidP="00C01C80"/>
    <w:p w14:paraId="3099AEDA" w14:textId="77777777" w:rsidR="00C01C80" w:rsidRDefault="00C01C80" w:rsidP="00C01C80"/>
    <w:p w14:paraId="2B89648C" w14:textId="77777777" w:rsidR="00C01C80" w:rsidRDefault="00C01C80" w:rsidP="00C01C80"/>
    <w:p w14:paraId="4736640B" w14:textId="77777777" w:rsidR="0003456F" w:rsidRDefault="0003456F" w:rsidP="0003456F"/>
    <w:p w14:paraId="42BCB6F5" w14:textId="25E343E1" w:rsidR="0003456F" w:rsidRDefault="0003456F" w:rsidP="0003456F">
      <w:r>
        <w:t>USE OF FORCE</w:t>
      </w:r>
    </w:p>
    <w:p w14:paraId="68E7AE08" w14:textId="77777777" w:rsidR="0003456F" w:rsidRDefault="0003456F" w:rsidP="0003456F"/>
    <w:p w14:paraId="1BD81A82" w14:textId="77777777" w:rsidR="0003456F" w:rsidRDefault="0003456F" w:rsidP="0003456F">
      <w:proofErr w:type="spellStart"/>
      <w:r>
        <w:t>Segrain</w:t>
      </w:r>
      <w:proofErr w:type="spellEnd"/>
      <w:r>
        <w:t xml:space="preserve"> v. Duffy</w:t>
      </w:r>
    </w:p>
    <w:p w14:paraId="4C7DA067" w14:textId="77777777" w:rsidR="0003456F" w:rsidRDefault="0003456F" w:rsidP="0003456F"/>
    <w:p w14:paraId="0A7F6B95" w14:textId="77777777" w:rsidR="0003456F" w:rsidRDefault="0003456F" w:rsidP="0003456F">
      <w:r>
        <w:t>Court: US Court of Appeals for the First Circuit</w:t>
      </w:r>
    </w:p>
    <w:p w14:paraId="554EF6A3" w14:textId="77777777" w:rsidR="0003456F" w:rsidRDefault="0003456F" w:rsidP="0003456F"/>
    <w:p w14:paraId="5158BE4E" w14:textId="77777777" w:rsidR="0003456F" w:rsidRDefault="0003456F" w:rsidP="0003456F">
      <w:r>
        <w:t>Docket: 23-1854</w:t>
      </w:r>
    </w:p>
    <w:p w14:paraId="5489902D" w14:textId="77777777" w:rsidR="0003456F" w:rsidRDefault="0003456F" w:rsidP="0003456F"/>
    <w:p w14:paraId="3C6CE005" w14:textId="77777777" w:rsidR="0003456F" w:rsidRDefault="0003456F" w:rsidP="0003456F">
      <w:r>
        <w:t>Opinion Date: September 23, 2024</w:t>
      </w:r>
    </w:p>
    <w:p w14:paraId="37DAF935" w14:textId="77777777" w:rsidR="0003456F" w:rsidRDefault="0003456F" w:rsidP="0003456F"/>
    <w:p w14:paraId="6697347A" w14:textId="77777777" w:rsidR="0003456F" w:rsidRDefault="0003456F" w:rsidP="0003456F">
      <w:r>
        <w:lastRenderedPageBreak/>
        <w:t>Judge: MONTECALVO</w:t>
      </w:r>
    </w:p>
    <w:p w14:paraId="51C51E6F" w14:textId="77777777" w:rsidR="0003456F" w:rsidRDefault="0003456F" w:rsidP="0003456F"/>
    <w:p w14:paraId="122D7AAB" w14:textId="77777777" w:rsidR="0003456F" w:rsidRDefault="0003456F" w:rsidP="0003456F">
      <w:r>
        <w:t>Areas of Law: Civil Rights, Constitutional Law, Criminal Law, Personal Injury</w:t>
      </w:r>
    </w:p>
    <w:p w14:paraId="75C7ACA3" w14:textId="77777777" w:rsidR="0003456F" w:rsidRDefault="0003456F" w:rsidP="0003456F"/>
    <w:p w14:paraId="0836E41A" w14:textId="77777777" w:rsidR="0003456F" w:rsidRDefault="0003456F" w:rsidP="0003456F">
      <w:r>
        <w:t xml:space="preserve">Joseph </w:t>
      </w:r>
      <w:proofErr w:type="spellStart"/>
      <w:r>
        <w:t>Segrain</w:t>
      </w:r>
      <w:proofErr w:type="spellEnd"/>
      <w:r>
        <w:t xml:space="preserve">, an inmate at Rhode Island's Adult Correctional Institutions, filed a civil lawsuit against the Rhode Island Department of Corrections and several correctional officers, alleging violations of his Eighth Amendment rights and various state laws. </w:t>
      </w:r>
      <w:proofErr w:type="spellStart"/>
      <w:r>
        <w:t>Segrain</w:t>
      </w:r>
      <w:proofErr w:type="spellEnd"/>
      <w:r>
        <w:t xml:space="preserve"> claimed that on June 28, 2018, officers used excessive force by executing a leg-sweep maneuver, spraying him with pepper spray, and delaying his decontamination. The district court granted summary judgment in favor of the officers on all claims, leading </w:t>
      </w:r>
      <w:proofErr w:type="spellStart"/>
      <w:r>
        <w:t>Segrain</w:t>
      </w:r>
      <w:proofErr w:type="spellEnd"/>
      <w:r>
        <w:t xml:space="preserve"> to appeal.</w:t>
      </w:r>
    </w:p>
    <w:p w14:paraId="3CD968BA" w14:textId="77777777" w:rsidR="0003456F" w:rsidRDefault="0003456F" w:rsidP="0003456F"/>
    <w:p w14:paraId="7B9372A5" w14:textId="77777777" w:rsidR="0003456F" w:rsidRDefault="0003456F" w:rsidP="0003456F">
      <w:r>
        <w:t>The United States District Court for the District of Rhode Island initially reviewed the case. The court found that no reasonable jury could conclude that the officers' conduct constituted an Eighth Amendment violation. It granted summary judgment on the basis that the force used was minimal and necessary to maintain order. The court also dismissed the state law claims, concluding that the officers' actions did not meet the legal standards for battery, intentional infliction of emotional distress, or excessive force under Rhode Island law.</w:t>
      </w:r>
    </w:p>
    <w:p w14:paraId="62A2244B" w14:textId="77777777" w:rsidR="0003456F" w:rsidRDefault="0003456F" w:rsidP="0003456F"/>
    <w:p w14:paraId="43186C26" w14:textId="015730EF" w:rsidR="0003456F" w:rsidRDefault="0003456F" w:rsidP="0003456F">
      <w:r>
        <w:t xml:space="preserve">The United States Court of Appeals for the First Circuit reviewed the case. The court reversed the district court's judgment regarding the 42 U.S.C. § 1983 claim that Officer Walter Duffy's use of pepper spray violated </w:t>
      </w:r>
      <w:proofErr w:type="spellStart"/>
      <w:r>
        <w:t>Segrain's</w:t>
      </w:r>
      <w:proofErr w:type="spellEnd"/>
      <w:r>
        <w:t xml:space="preserve"> Eighth Amendment rights. It found that a reasonable jury could conclude that Duffy's use of pepper spray was excessive and not in good faith. The court vacated the district court's judgment on the Rhode Island Constitution Article I, Section 8 claim regarding Duffy's use of pepper spray and remanded for further proceedings. However, the court affirmed the district court's judgment on all other claims, including the leg-sweep maneuver and the delayed decontamination, granting qualified immunity to the officers on those issues.</w:t>
      </w:r>
    </w:p>
    <w:p w14:paraId="0AB2F3C1" w14:textId="77777777" w:rsidR="004E2C08" w:rsidRDefault="004E2C08" w:rsidP="0003456F"/>
    <w:p w14:paraId="34723A26" w14:textId="77777777" w:rsidR="00C01C80" w:rsidRDefault="00C01C80" w:rsidP="0003456F"/>
    <w:p w14:paraId="7AF14A01" w14:textId="77777777" w:rsidR="00C01C80" w:rsidRDefault="00C01C80" w:rsidP="0003456F"/>
    <w:p w14:paraId="08E932EF" w14:textId="77777777" w:rsidR="00C01C80" w:rsidRDefault="00C01C80" w:rsidP="00C01C80">
      <w:r>
        <w:t>Rakes v. Roederer</w:t>
      </w:r>
    </w:p>
    <w:p w14:paraId="7553B9B0" w14:textId="77777777" w:rsidR="00C01C80" w:rsidRDefault="00C01C80" w:rsidP="00C01C80"/>
    <w:p w14:paraId="28077DFD" w14:textId="77777777" w:rsidR="00C01C80" w:rsidRDefault="00C01C80" w:rsidP="00C01C80">
      <w:r>
        <w:t>Court: US Court of Appeals for the Seventh Circuit</w:t>
      </w:r>
    </w:p>
    <w:p w14:paraId="42791FDD" w14:textId="77777777" w:rsidR="00C01C80" w:rsidRDefault="00C01C80" w:rsidP="00C01C80"/>
    <w:p w14:paraId="3BC829AB" w14:textId="77777777" w:rsidR="00C01C80" w:rsidRDefault="00C01C80" w:rsidP="00C01C80">
      <w:r>
        <w:t>Docket: 23-1816</w:t>
      </w:r>
    </w:p>
    <w:p w14:paraId="08F34A6F" w14:textId="77777777" w:rsidR="00C01C80" w:rsidRDefault="00C01C80" w:rsidP="00C01C80"/>
    <w:p w14:paraId="787B3879" w14:textId="77777777" w:rsidR="00C01C80" w:rsidRDefault="00C01C80" w:rsidP="00C01C80">
      <w:r>
        <w:t>Opinion Date: September 25, 2024</w:t>
      </w:r>
    </w:p>
    <w:p w14:paraId="2A3263FB" w14:textId="77777777" w:rsidR="00C01C80" w:rsidRDefault="00C01C80" w:rsidP="00C01C80"/>
    <w:p w14:paraId="6A326EEB" w14:textId="77777777" w:rsidR="00C01C80" w:rsidRDefault="00C01C80" w:rsidP="00C01C80">
      <w:r>
        <w:t>Areas of Law: Civil Rights, Government &amp; Administrative Law, Personal Injury</w:t>
      </w:r>
    </w:p>
    <w:p w14:paraId="2BD62C4D" w14:textId="77777777" w:rsidR="00C01C80" w:rsidRDefault="00C01C80" w:rsidP="00C01C80"/>
    <w:p w14:paraId="526E5446" w14:textId="77777777" w:rsidR="00C01C80" w:rsidRDefault="00C01C80" w:rsidP="00C01C80">
      <w:r>
        <w:t>On the night of July 18, 2019, in Charlestown, Indiana, bystanders called 911 to report a fight between RJ Slaymaker and his wife, Amylyn Slaymaker. Two police officers responded, separated the couple, and learned from Amylyn that RJ was drunk, had hit her, had guns, and was threatening to kill her and himself. RJ denied the allegations. The officers called an ambulance for RJ to seek mental health help at a hospital but did not place him under a 24-hour mental health hold. RJ left the hospital shortly after arriving, returned home, and killed Amylyn before committing suicide.</w:t>
      </w:r>
    </w:p>
    <w:p w14:paraId="6DA3D426" w14:textId="77777777" w:rsidR="00C01C80" w:rsidRDefault="00C01C80" w:rsidP="00C01C80"/>
    <w:p w14:paraId="410EA406" w14:textId="77777777" w:rsidR="00C01C80" w:rsidRDefault="00C01C80" w:rsidP="00C01C80">
      <w:r>
        <w:t xml:space="preserve">The administrator of Amylyn’s estate sued Officer Roederer and the estate of Officer Johnson, claiming they created a danger by misleading Amylyn into believing RJ would be held for 24 hours, thus making </w:t>
      </w:r>
      <w:r>
        <w:lastRenderedPageBreak/>
        <w:t>her believe it was safe to return home. The United States District Court for the Southern District of Indiana granted summary judgment to the defendants, concluding they were entitled to qualified immunity.</w:t>
      </w:r>
    </w:p>
    <w:p w14:paraId="69B75B82" w14:textId="77777777" w:rsidR="00C01C80" w:rsidRDefault="00C01C80" w:rsidP="00C01C80"/>
    <w:p w14:paraId="44AAE886" w14:textId="3A3E888E" w:rsidR="00C01C80" w:rsidRDefault="00C01C80" w:rsidP="00C01C80">
      <w:r>
        <w:t>The United States Court of Appeals for the Seventh Circuit reviewed the case. The court affirmed the district court’s judgment regarding Officer Roederer, finding no evidence of his personal involvement in making assurances to Amylyn. However, the court reversed the judgment regarding Officer Johnson, finding that a jury could reasonably infer that he misled Amylyn about RJ’s detention, creating a danger she would not have otherwise faced. The court held that Officer Johnson’s actions could be seen as a violation of clearly established law under the state-created danger doctrine, as established in Monfils v. Taylor. The case against Officer Johnson’s estate was remanded for further proceedings.</w:t>
      </w:r>
    </w:p>
    <w:p w14:paraId="0A89EAFB" w14:textId="77777777" w:rsidR="00C01C80" w:rsidRDefault="00C01C80" w:rsidP="0003456F"/>
    <w:p w14:paraId="237D21E1" w14:textId="77777777" w:rsidR="00C01C80" w:rsidRDefault="00C01C80" w:rsidP="0003456F"/>
    <w:p w14:paraId="66541BF9" w14:textId="77777777" w:rsidR="00C01C80" w:rsidRDefault="00C01C80" w:rsidP="0003456F"/>
    <w:p w14:paraId="06208C48" w14:textId="77777777" w:rsidR="00C01C80" w:rsidRDefault="00C01C80" w:rsidP="0003456F"/>
    <w:p w14:paraId="1F57741E" w14:textId="77777777" w:rsidR="00C01C80" w:rsidRDefault="00C01C80" w:rsidP="00C01C80">
      <w:r>
        <w:t>Nunley v. Newton</w:t>
      </w:r>
    </w:p>
    <w:p w14:paraId="790E7697" w14:textId="77777777" w:rsidR="00C01C80" w:rsidRDefault="00C01C80" w:rsidP="00C01C80"/>
    <w:p w14:paraId="3AE87AF0" w14:textId="77777777" w:rsidR="00C01C80" w:rsidRDefault="00C01C80" w:rsidP="00C01C80">
      <w:r>
        <w:t>Court: US Court of Appeals for the Eighth Circuit</w:t>
      </w:r>
    </w:p>
    <w:p w14:paraId="03C11B3D" w14:textId="77777777" w:rsidR="00C01C80" w:rsidRDefault="00C01C80" w:rsidP="00C01C80"/>
    <w:p w14:paraId="223EA2AB" w14:textId="77777777" w:rsidR="00C01C80" w:rsidRDefault="00C01C80" w:rsidP="00C01C80">
      <w:r>
        <w:t>Docket: 23-3329</w:t>
      </w:r>
    </w:p>
    <w:p w14:paraId="57F333BD" w14:textId="77777777" w:rsidR="00C01C80" w:rsidRDefault="00C01C80" w:rsidP="00C01C80"/>
    <w:p w14:paraId="2814CDA7" w14:textId="77777777" w:rsidR="00C01C80" w:rsidRDefault="00C01C80" w:rsidP="00C01C80">
      <w:r>
        <w:t>Opinion Date: September 25, 2024</w:t>
      </w:r>
    </w:p>
    <w:p w14:paraId="41223A0A" w14:textId="77777777" w:rsidR="00C01C80" w:rsidRDefault="00C01C80" w:rsidP="00C01C80"/>
    <w:p w14:paraId="59195837" w14:textId="77777777" w:rsidR="00C01C80" w:rsidRDefault="00C01C80" w:rsidP="00C01C80">
      <w:r>
        <w:t>Judge: SMITH</w:t>
      </w:r>
    </w:p>
    <w:p w14:paraId="3C5A13DE" w14:textId="77777777" w:rsidR="00C01C80" w:rsidRDefault="00C01C80" w:rsidP="00C01C80"/>
    <w:p w14:paraId="66B8F5FA" w14:textId="77777777" w:rsidR="00C01C80" w:rsidRDefault="00C01C80" w:rsidP="00C01C80">
      <w:r>
        <w:t>Areas of Law: Civil Procedure, Civil Rights</w:t>
      </w:r>
    </w:p>
    <w:p w14:paraId="60C158DA" w14:textId="77777777" w:rsidR="00C01C80" w:rsidRDefault="00C01C80" w:rsidP="00C01C80"/>
    <w:p w14:paraId="747A85A6" w14:textId="77777777" w:rsidR="00C01C80" w:rsidRDefault="00C01C80" w:rsidP="00C01C80">
      <w:r>
        <w:t xml:space="preserve">Officer Blayne Newton of the Kansas City, Missouri Police Department shot and killed Donnie Sanders during a traffic stop. Sanders’s children, Latetia Nunley and </w:t>
      </w:r>
      <w:proofErr w:type="spellStart"/>
      <w:r>
        <w:t>Zahleyiah</w:t>
      </w:r>
      <w:proofErr w:type="spellEnd"/>
      <w:r>
        <w:t xml:space="preserve"> Fielder, filed a lawsuit against Officer Newton under 42 U.S.C. § 1983, alleging a violation of Sanders’s Fourth Amendment right to be free from excessive force. Officer Newton sought summary judgment based on qualified immunity, which the district court denied, citing genuine issues of material fact. Officer Newton appealed the denial of qualified immunity.</w:t>
      </w:r>
    </w:p>
    <w:p w14:paraId="1B662512" w14:textId="77777777" w:rsidR="00C01C80" w:rsidRDefault="00C01C80" w:rsidP="00C01C80"/>
    <w:p w14:paraId="38A8EF71" w14:textId="77777777" w:rsidR="00C01C80" w:rsidRDefault="00C01C80" w:rsidP="00C01C80">
      <w:r>
        <w:t>The United States District Court for the Western District of Missouri denied Officer Newton’s motion for summary judgment, finding that there were disputed facts essential to the analysis of the totality of the circumstances, including the nature of the threats made by Sanders and his level of compliance with commands. The court highlighted discrepancies between Officer Newton’s testimony and the forensic evidence from the autopsy, which suggested that Sanders was shot in a manner inconsistent with Newton’s account of Sanders pointing something at him.</w:t>
      </w:r>
    </w:p>
    <w:p w14:paraId="43F69BF7" w14:textId="77777777" w:rsidR="00C01C80" w:rsidRDefault="00C01C80" w:rsidP="00C01C80"/>
    <w:p w14:paraId="3A872921" w14:textId="66CA2B5E" w:rsidR="00C01C80" w:rsidRDefault="00C01C80" w:rsidP="00C01C80">
      <w:r>
        <w:t xml:space="preserve">The United States Court of Appeals for the Eighth Circuit reviewed the case. Officer Newton argued that the district court erred in denying him qualified immunity and that the excessive-force claim was barred under the Eleventh Amendment. The appellate court dismissed the appeal for lack of jurisdiction, stating that it could not resolve genuine disputes of material fact in favor of the party seeking summary judgment. The court emphasized that the factual record was unsettled and disputed, preventing it from determining whether Newton’s actions were objectively reasonable or whether they violated clearly </w:t>
      </w:r>
      <w:r>
        <w:lastRenderedPageBreak/>
        <w:t>established law. The court concluded that the district court’s finding of a material factual dispute precluded it from granting qualified immunity at this stage.</w:t>
      </w:r>
    </w:p>
    <w:p w14:paraId="0400B743" w14:textId="77777777" w:rsidR="00C01C80" w:rsidRDefault="00C01C80" w:rsidP="00C01C80"/>
    <w:p w14:paraId="0486D9DD" w14:textId="77777777" w:rsidR="00C01C80" w:rsidRDefault="00C01C80" w:rsidP="00C01C80"/>
    <w:p w14:paraId="2D40CB2D" w14:textId="77777777" w:rsidR="0025006A" w:rsidRDefault="0025006A" w:rsidP="00C01C80"/>
    <w:p w14:paraId="3CC610AE" w14:textId="77777777" w:rsidR="0025006A" w:rsidRDefault="0025006A" w:rsidP="0025006A">
      <w:r>
        <w:t>MARTELL V. COLE</w:t>
      </w:r>
    </w:p>
    <w:p w14:paraId="157AA646" w14:textId="77777777" w:rsidR="0025006A" w:rsidRDefault="0025006A" w:rsidP="0025006A"/>
    <w:p w14:paraId="1D4994B6" w14:textId="77777777" w:rsidR="0025006A" w:rsidRDefault="0025006A" w:rsidP="0025006A">
      <w:r>
        <w:t>Court: US Court of Appeals for the Ninth Circuit</w:t>
      </w:r>
    </w:p>
    <w:p w14:paraId="2ADAD652" w14:textId="77777777" w:rsidR="0025006A" w:rsidRDefault="0025006A" w:rsidP="0025006A"/>
    <w:p w14:paraId="285CD737" w14:textId="77777777" w:rsidR="0025006A" w:rsidRDefault="0025006A" w:rsidP="0025006A">
      <w:r>
        <w:t>Docket: 23-55120</w:t>
      </w:r>
    </w:p>
    <w:p w14:paraId="0CB92124" w14:textId="77777777" w:rsidR="0025006A" w:rsidRDefault="0025006A" w:rsidP="0025006A"/>
    <w:p w14:paraId="3539127C" w14:textId="77777777" w:rsidR="0025006A" w:rsidRDefault="0025006A" w:rsidP="0025006A">
      <w:r>
        <w:t>Opinion Date: September 23, 2024</w:t>
      </w:r>
    </w:p>
    <w:p w14:paraId="6986DF8F" w14:textId="77777777" w:rsidR="0025006A" w:rsidRDefault="0025006A" w:rsidP="0025006A"/>
    <w:p w14:paraId="763B59D9" w14:textId="77777777" w:rsidR="0025006A" w:rsidRDefault="0025006A" w:rsidP="0025006A">
      <w:r>
        <w:t>Judge: Fletcher</w:t>
      </w:r>
    </w:p>
    <w:p w14:paraId="5DF2BF0F" w14:textId="77777777" w:rsidR="0025006A" w:rsidRDefault="0025006A" w:rsidP="0025006A"/>
    <w:p w14:paraId="44988B93" w14:textId="77777777" w:rsidR="0025006A" w:rsidRDefault="0025006A" w:rsidP="0025006A">
      <w:r>
        <w:t>Areas of Law: Civil Rights</w:t>
      </w:r>
    </w:p>
    <w:p w14:paraId="2B2F5A2C" w14:textId="77777777" w:rsidR="0025006A" w:rsidRDefault="0025006A" w:rsidP="0025006A"/>
    <w:p w14:paraId="52A326AB" w14:textId="77777777" w:rsidR="0025006A" w:rsidRDefault="0025006A" w:rsidP="0025006A">
      <w:r>
        <w:t>The plaintiff pleaded guilty to obstructing a peace officer under California Penal Code § 148(a)(1) after an incident where San Diego County Deputy Sheriffs came to his home to investigate a report of domestic violence. During the encounter, the plaintiff did not comply with the deputies' orders, leading to his being pushed to the floor, which he claims resulted in a dislocated shoulder and rotator cuff tear. He later filed a 42 U.S.C. § 1983 action alleging that the deputies used excessive force.</w:t>
      </w:r>
    </w:p>
    <w:p w14:paraId="580F6269" w14:textId="77777777" w:rsidR="0025006A" w:rsidRDefault="0025006A" w:rsidP="0025006A"/>
    <w:p w14:paraId="613F2C63" w14:textId="77777777" w:rsidR="0025006A" w:rsidRDefault="0025006A" w:rsidP="0025006A">
      <w:r>
        <w:t>The United States District Court for the Southern District of California dismissed the plaintiff's complaint, citing Heck v. Humphrey, which bars § 1983 actions if a judgment in favor of the plaintiff would necessarily imply the invalidity of his conviction. The district court concluded that the plaintiff's resistance and the force used by the deputies were part of the same factual context and could not be separated into isolated events. Therefore, the court held that the § 1983 action was barred by Heck and denied the plaintiff's request to amend his complaint.</w:t>
      </w:r>
    </w:p>
    <w:p w14:paraId="4F96AE6D" w14:textId="77777777" w:rsidR="0025006A" w:rsidRDefault="0025006A" w:rsidP="0025006A"/>
    <w:p w14:paraId="2B45DC46" w14:textId="62AE6AFB" w:rsidR="0025006A" w:rsidRDefault="0025006A" w:rsidP="0025006A">
      <w:r>
        <w:t>The United States Court of Appeals for the Ninth Circuit reversed the district court's dismissal. The appellate court held that Heck did not bar the plaintiff's suit because he engaged in multiple acts of resistance or obstruction that could serve as the factual basis for his conviction, both before and after the use of force he claimed was excessive. Since the plaintiff's guilty plea did not specify which act was the basis of his conviction, success in his § 1983 action would not necessarily undermine his conviction. The court emphasized that a § 1983 action is barred by Heck only if success in the action would necessarily imply the invalidity of the plaintiff's conviction. The case was remanded for further proceedings.</w:t>
      </w:r>
    </w:p>
    <w:p w14:paraId="16732156" w14:textId="77777777" w:rsidR="0025006A" w:rsidRDefault="0025006A" w:rsidP="00C01C80"/>
    <w:p w14:paraId="02694E31" w14:textId="77777777" w:rsidR="0025006A" w:rsidRDefault="0025006A" w:rsidP="00C01C80"/>
    <w:p w14:paraId="0C06157E" w14:textId="77777777" w:rsidR="0025006A" w:rsidRDefault="0025006A" w:rsidP="0025006A">
      <w:r>
        <w:t>HYER V. CITY AND COUNTY OF HONOLULU</w:t>
      </w:r>
    </w:p>
    <w:p w14:paraId="6073387F" w14:textId="77777777" w:rsidR="0025006A" w:rsidRDefault="0025006A" w:rsidP="0025006A"/>
    <w:p w14:paraId="3F4B430B" w14:textId="77777777" w:rsidR="0025006A" w:rsidRDefault="0025006A" w:rsidP="0025006A">
      <w:r>
        <w:t>Court: US Court of Appeals for the Ninth Circuit</w:t>
      </w:r>
    </w:p>
    <w:p w14:paraId="4557CDD8" w14:textId="77777777" w:rsidR="0025006A" w:rsidRDefault="0025006A" w:rsidP="0025006A"/>
    <w:p w14:paraId="5480B0EF" w14:textId="77777777" w:rsidR="0025006A" w:rsidRDefault="0025006A" w:rsidP="0025006A">
      <w:r>
        <w:t>Docket: 23-15335</w:t>
      </w:r>
    </w:p>
    <w:p w14:paraId="68109604" w14:textId="77777777" w:rsidR="0025006A" w:rsidRDefault="0025006A" w:rsidP="0025006A"/>
    <w:p w14:paraId="5F580572" w14:textId="77777777" w:rsidR="0025006A" w:rsidRDefault="0025006A" w:rsidP="0025006A">
      <w:r>
        <w:t>Opinion Date: September 23, 2024</w:t>
      </w:r>
    </w:p>
    <w:p w14:paraId="4ED5D921" w14:textId="77777777" w:rsidR="0025006A" w:rsidRDefault="0025006A" w:rsidP="0025006A"/>
    <w:p w14:paraId="7CF7A458" w14:textId="77777777" w:rsidR="0025006A" w:rsidRDefault="0025006A" w:rsidP="0025006A">
      <w:r>
        <w:lastRenderedPageBreak/>
        <w:t>Judge: Paez</w:t>
      </w:r>
    </w:p>
    <w:p w14:paraId="4368D09C" w14:textId="77777777" w:rsidR="0025006A" w:rsidRDefault="0025006A" w:rsidP="0025006A"/>
    <w:p w14:paraId="2717C844" w14:textId="77777777" w:rsidR="0025006A" w:rsidRDefault="0025006A" w:rsidP="0025006A">
      <w:r>
        <w:t>Areas of Law: Civil Rights, Criminal Law, Health Law</w:t>
      </w:r>
    </w:p>
    <w:p w14:paraId="566A9924" w14:textId="77777777" w:rsidR="0025006A" w:rsidRDefault="0025006A" w:rsidP="0025006A"/>
    <w:p w14:paraId="5281DC02" w14:textId="77777777" w:rsidR="0025006A" w:rsidRDefault="0025006A" w:rsidP="0025006A">
      <w:r>
        <w:t>The case involves an encounter between the Hawai'i Police Department (HPD) and Steven Hyer, which resulted in Hyer's death. On June 22, 2018, HPD officers responded to calls about Hyer's erratic behavior. Hyer, who had a history of mental illness, barricaded himself in his apartment. After several hours of failed negotiations and attempts to subdue him, including the use of a Taser and chemical munitions, HPD officers deployed a police dog. When Hyer allegedly threatened the officers with a compound bow, Corporal Torres shot and killed him.</w:t>
      </w:r>
    </w:p>
    <w:p w14:paraId="5AE22213" w14:textId="77777777" w:rsidR="0025006A" w:rsidRDefault="0025006A" w:rsidP="0025006A"/>
    <w:p w14:paraId="30421B94" w14:textId="77777777" w:rsidR="0025006A" w:rsidRDefault="0025006A" w:rsidP="0025006A">
      <w:r>
        <w:t>The United States District Court for the District of Hawaii granted summary judgment in favor of the defendants, the City and County of Honolulu, and several HPD officers. The court excluded the plaintiffs' expert reports, finding them speculative, unreliable, and containing legal conclusions. The court ruled that the use of force was objectively reasonable and that the officers were entitled to qualified immunity. The court also dismissed the plaintiffs' claims under the Americans with Disabilities Act (ADA) and various state law claims.</w:t>
      </w:r>
    </w:p>
    <w:p w14:paraId="7328CD16" w14:textId="77777777" w:rsidR="0025006A" w:rsidRDefault="0025006A" w:rsidP="0025006A"/>
    <w:p w14:paraId="3C9DD595" w14:textId="7F50BA67" w:rsidR="00C01C80" w:rsidRDefault="0025006A" w:rsidP="0025006A">
      <w:r>
        <w:t>The United States Court of Appeals for the Ninth Circuit reviewed the case. The court held that the district court erred in excluding the entirety of the plaintiffs' expert reports, as the reports were based on sufficient facts and data. The Ninth Circuit found that the exclusion of these reports was prejudicial because they created genuine disputes of material fact regarding the reasonableness of the use of deadly force and chemical munitions, as well as potential ADA violations. The court reversed the district court's summary judgment on these claims but affirmed the grant of qualified immunity regarding the use of the police dog, as the law was not clearly established. The case was remanded for further proceedings.</w:t>
      </w:r>
    </w:p>
    <w:p w14:paraId="50907DB8" w14:textId="77777777" w:rsidR="0025006A" w:rsidRDefault="0025006A" w:rsidP="0003456F"/>
    <w:p w14:paraId="2C037071" w14:textId="77777777" w:rsidR="0025006A" w:rsidRDefault="0025006A" w:rsidP="0003456F"/>
    <w:p w14:paraId="08757B9E" w14:textId="77777777" w:rsidR="0025006A" w:rsidRDefault="0025006A" w:rsidP="0003456F"/>
    <w:p w14:paraId="02197CE8" w14:textId="77777777" w:rsidR="0025006A" w:rsidRDefault="0025006A" w:rsidP="0003456F"/>
    <w:p w14:paraId="7A5922C7" w14:textId="77777777" w:rsidR="004E2C08" w:rsidRDefault="004E2C08" w:rsidP="0003456F"/>
    <w:p w14:paraId="26355C1A" w14:textId="77777777" w:rsidR="004E2C08" w:rsidRDefault="004E2C08" w:rsidP="004E2C08">
      <w:r>
        <w:t>United States v. Lowe</w:t>
      </w:r>
    </w:p>
    <w:p w14:paraId="681B175A" w14:textId="77777777" w:rsidR="004E2C08" w:rsidRDefault="004E2C08" w:rsidP="004E2C08"/>
    <w:p w14:paraId="725BC397" w14:textId="77777777" w:rsidR="004E2C08" w:rsidRDefault="004E2C08" w:rsidP="004E2C08">
      <w:r>
        <w:t>Court: US Court of Appeals for the Tenth Circuit</w:t>
      </w:r>
    </w:p>
    <w:p w14:paraId="456B6746" w14:textId="77777777" w:rsidR="004E2C08" w:rsidRDefault="004E2C08" w:rsidP="004E2C08"/>
    <w:p w14:paraId="4465C62A" w14:textId="77777777" w:rsidR="004E2C08" w:rsidRDefault="004E2C08" w:rsidP="004E2C08">
      <w:r>
        <w:t>Docket: 23-1156</w:t>
      </w:r>
    </w:p>
    <w:p w14:paraId="0F701C04" w14:textId="77777777" w:rsidR="004E2C08" w:rsidRDefault="004E2C08" w:rsidP="004E2C08"/>
    <w:p w14:paraId="5AEF885D" w14:textId="77777777" w:rsidR="004E2C08" w:rsidRDefault="004E2C08" w:rsidP="004E2C08">
      <w:r>
        <w:t>Opinion Date: September 20, 2024</w:t>
      </w:r>
    </w:p>
    <w:p w14:paraId="324F397E" w14:textId="77777777" w:rsidR="004E2C08" w:rsidRDefault="004E2C08" w:rsidP="004E2C08"/>
    <w:p w14:paraId="245D6B38" w14:textId="77777777" w:rsidR="004E2C08" w:rsidRDefault="004E2C08" w:rsidP="004E2C08">
      <w:r>
        <w:t xml:space="preserve">Judge: Timothy M. </w:t>
      </w:r>
      <w:proofErr w:type="spellStart"/>
      <w:r>
        <w:t>Tymkovich</w:t>
      </w:r>
      <w:proofErr w:type="spellEnd"/>
    </w:p>
    <w:p w14:paraId="2EE71205" w14:textId="77777777" w:rsidR="004E2C08" w:rsidRDefault="004E2C08" w:rsidP="004E2C08"/>
    <w:p w14:paraId="71AB1903" w14:textId="77777777" w:rsidR="004E2C08" w:rsidRDefault="004E2C08" w:rsidP="004E2C08">
      <w:r>
        <w:t>Areas of Law: Constitutional Law, Criminal Law</w:t>
      </w:r>
    </w:p>
    <w:p w14:paraId="4BEB8811" w14:textId="77777777" w:rsidR="004E2C08" w:rsidRDefault="004E2C08" w:rsidP="004E2C08"/>
    <w:p w14:paraId="25CFD74F" w14:textId="77777777" w:rsidR="004E2C08" w:rsidRDefault="004E2C08" w:rsidP="004E2C08">
      <w:r>
        <w:t>Scott Lowe was convicted of drug trafficking and unlawful possession of a firearm. He argued that his Fourth Amendment rights were violated when Denver Police Department officers searched a storage unit in his apartment building without a warrant. The search revealed evidence linking him to drug trafficking. Lowe moved to suppress the evidence, claiming a possessory interest in the unit that required a warrant. The district court denied the motion.</w:t>
      </w:r>
    </w:p>
    <w:p w14:paraId="3183B117" w14:textId="77777777" w:rsidR="004E2C08" w:rsidRDefault="004E2C08" w:rsidP="004E2C08"/>
    <w:p w14:paraId="242D8C75" w14:textId="77777777" w:rsidR="004E2C08" w:rsidRDefault="004E2C08" w:rsidP="004E2C08">
      <w:r>
        <w:t>The United States District Court for the District of Colorado reviewed the case. Lowe had previously pleaded guilty to possession of a firearm by a felon and was on supervised release. His probation officer received tips from a confidential informant about Lowe using a storage unit for hiding narcotics and firearms. Despite Lowe's denials and the property manager's confirmation that he did not rent a storage unit, officers found incriminating evidence in a storage unit on the eighth floor of his apartment building. Lowe was arrested and charged with possession with intent to distribute MDMA, possession of a firearm in furtherance of a drug trafficking crime, and possession of a firearm as a felon. The district court denied Lowe's motion to suppress the evidence, ruling that he lacked a reasonable expectation of privacy in the storage unit.</w:t>
      </w:r>
    </w:p>
    <w:p w14:paraId="02723AD3" w14:textId="77777777" w:rsidR="004E2C08" w:rsidRDefault="004E2C08" w:rsidP="004E2C08"/>
    <w:p w14:paraId="128DC343" w14:textId="73476DB7" w:rsidR="004E2C08" w:rsidRDefault="004E2C08" w:rsidP="004E2C08">
      <w:r>
        <w:t>The United States Court of Appeals for the Tenth Circuit reviewed the case. The court affirmed the district court's decision, holding that Lowe failed to establish a legitimate expectation of privacy in the storage unit. The court found sufficient evidence to support his conviction and found no legal error in his sentencing. The court also addressed Lowe's challenges regarding the sufficiency of the evidence and the reasonableness of his sentence, ultimately affirming the lower court's rulings.</w:t>
      </w:r>
    </w:p>
    <w:p w14:paraId="0AA290DF" w14:textId="77777777" w:rsidR="004E2C08" w:rsidRDefault="004E2C08" w:rsidP="004E2C08"/>
    <w:p w14:paraId="20A96A32" w14:textId="77777777" w:rsidR="004E2C08" w:rsidRDefault="004E2C08" w:rsidP="004E2C08"/>
    <w:p w14:paraId="62042737" w14:textId="77777777" w:rsidR="00D10ABE" w:rsidRDefault="00D10ABE" w:rsidP="00D10ABE">
      <w:r>
        <w:t>State v. Garrett</w:t>
      </w:r>
    </w:p>
    <w:p w14:paraId="546159E5" w14:textId="77777777" w:rsidR="00D10ABE" w:rsidRDefault="00D10ABE" w:rsidP="00D10ABE"/>
    <w:p w14:paraId="35C29C21" w14:textId="77777777" w:rsidR="00D10ABE" w:rsidRDefault="00D10ABE" w:rsidP="00D10ABE">
      <w:r>
        <w:t>Court: Kansas Supreme Court</w:t>
      </w:r>
    </w:p>
    <w:p w14:paraId="05EC7416" w14:textId="77777777" w:rsidR="00D10ABE" w:rsidRDefault="00D10ABE" w:rsidP="00D10ABE"/>
    <w:p w14:paraId="5B2E1827" w14:textId="77777777" w:rsidR="00D10ABE" w:rsidRDefault="00D10ABE" w:rsidP="00D10ABE">
      <w:r>
        <w:t>Docket: 124329</w:t>
      </w:r>
    </w:p>
    <w:p w14:paraId="126177CC" w14:textId="77777777" w:rsidR="00D10ABE" w:rsidRDefault="00D10ABE" w:rsidP="00D10ABE"/>
    <w:p w14:paraId="403D889A" w14:textId="77777777" w:rsidR="00D10ABE" w:rsidRDefault="00D10ABE" w:rsidP="00D10ABE">
      <w:r>
        <w:t>Opinion Date: September 20, 2024</w:t>
      </w:r>
    </w:p>
    <w:p w14:paraId="13AE5E54" w14:textId="77777777" w:rsidR="00D10ABE" w:rsidRDefault="00D10ABE" w:rsidP="00D10ABE"/>
    <w:p w14:paraId="236582F3" w14:textId="77777777" w:rsidR="00D10ABE" w:rsidRDefault="00D10ABE" w:rsidP="00D10ABE">
      <w:r>
        <w:t>Judge: WILSON</w:t>
      </w:r>
    </w:p>
    <w:p w14:paraId="085D743B" w14:textId="77777777" w:rsidR="00D10ABE" w:rsidRDefault="00D10ABE" w:rsidP="00D10ABE"/>
    <w:p w14:paraId="0440A7A5" w14:textId="77777777" w:rsidR="00D10ABE" w:rsidRDefault="00D10ABE" w:rsidP="00D10ABE">
      <w:r>
        <w:t>Areas of Law: Criminal Law</w:t>
      </w:r>
    </w:p>
    <w:p w14:paraId="3F6C1EDD" w14:textId="77777777" w:rsidR="00D10ABE" w:rsidRDefault="00D10ABE" w:rsidP="00D10ABE"/>
    <w:p w14:paraId="31E8C76C" w14:textId="77777777" w:rsidR="00D10ABE" w:rsidRDefault="00D10ABE" w:rsidP="00D10ABE">
      <w:r>
        <w:t>Phillip Jason Garrett was accused of inappropriately touching a minor, L.A., who was under 14 years old. During a police interview, Garrett confessed to some of the allegations. The district court suppressed his statements, concluding they were involuntary due to deceptive police practices, including the use of a computerized voice stress analysis (CVSA) test, which officers falsely claimed was 100% accurate.</w:t>
      </w:r>
    </w:p>
    <w:p w14:paraId="4A374A7B" w14:textId="77777777" w:rsidR="00D10ABE" w:rsidRDefault="00D10ABE" w:rsidP="00D10ABE"/>
    <w:p w14:paraId="46313F21" w14:textId="77777777" w:rsidR="00D10ABE" w:rsidRDefault="00D10ABE" w:rsidP="00D10ABE">
      <w:r>
        <w:t>The Saline District Court initially denied Garrett's motion to suppress, finding his statements voluntary. However, the court later reversed its decision, emphasizing the deceptive nature of the CVSA and the officers' tactics. The State appealed, and the Kansas Court of Appeals reversed the district court's suppression order, holding that the district court had placed undue weight on the deceptive practices and failed to consider the totality of the circumstances.</w:t>
      </w:r>
    </w:p>
    <w:p w14:paraId="6A4FA4C9" w14:textId="77777777" w:rsidR="00D10ABE" w:rsidRDefault="00D10ABE" w:rsidP="00D10ABE"/>
    <w:p w14:paraId="442ED0E4" w14:textId="0C719E05" w:rsidR="004E2C08" w:rsidRDefault="00D10ABE" w:rsidP="00D10ABE">
      <w:r>
        <w:t>The Kansas Supreme Court reviewed the case and affirmed the Court of Appeals' decision. The court held that the deceptive practices by law enforcement, including the exaggerated claims about the CVSA's accuracy, did not constitute misconduct under the totality of the circumstances. The court noted that Garrett was a mature adult of average intelligence, fluent in English, and that the interrogation was not unduly prolonged or aggressive. The court concluded that the officers' tactics did not overbear Garrett's will, and thus, his confession was voluntary. The case was remanded to the district court for further proceedings.</w:t>
      </w:r>
    </w:p>
    <w:p w14:paraId="364E83B6" w14:textId="77777777" w:rsidR="00D10ABE" w:rsidRDefault="00D10ABE" w:rsidP="004E2C08"/>
    <w:p w14:paraId="44EB847A" w14:textId="77777777" w:rsidR="00D10ABE" w:rsidRDefault="00D10ABE" w:rsidP="004E2C08"/>
    <w:p w14:paraId="0EBE69B5" w14:textId="77777777" w:rsidR="00D10ABE" w:rsidRDefault="00D10ABE" w:rsidP="004E2C08"/>
    <w:p w14:paraId="5FB1036F" w14:textId="77777777" w:rsidR="00D10ABE" w:rsidRDefault="00D10ABE" w:rsidP="004E2C08"/>
    <w:p w14:paraId="3C4FAAE0" w14:textId="77777777" w:rsidR="004E2C08" w:rsidRDefault="004E2C08" w:rsidP="004E2C08"/>
    <w:p w14:paraId="1143518C" w14:textId="77777777" w:rsidR="004E2C08" w:rsidRDefault="004E2C08" w:rsidP="004E2C08">
      <w:r>
        <w:t>BITTER V. COMMONWEALTH OF KENTUCKY</w:t>
      </w:r>
    </w:p>
    <w:p w14:paraId="5E9C121E" w14:textId="77777777" w:rsidR="004E2C08" w:rsidRDefault="004E2C08" w:rsidP="004E2C08"/>
    <w:p w14:paraId="246FF3D3" w14:textId="77777777" w:rsidR="004E2C08" w:rsidRDefault="004E2C08" w:rsidP="004E2C08">
      <w:r>
        <w:t>Court: Kentucky Supreme Court</w:t>
      </w:r>
    </w:p>
    <w:p w14:paraId="75E9A0D8" w14:textId="77777777" w:rsidR="004E2C08" w:rsidRDefault="004E2C08" w:rsidP="004E2C08"/>
    <w:p w14:paraId="1ECC6B58" w14:textId="77777777" w:rsidR="004E2C08" w:rsidRDefault="004E2C08" w:rsidP="004E2C08">
      <w:r>
        <w:t>Docket: 2022-SC-0382-MR</w:t>
      </w:r>
    </w:p>
    <w:p w14:paraId="233EBF99" w14:textId="77777777" w:rsidR="004E2C08" w:rsidRDefault="004E2C08" w:rsidP="004E2C08"/>
    <w:p w14:paraId="39492600" w14:textId="77777777" w:rsidR="004E2C08" w:rsidRDefault="004E2C08" w:rsidP="004E2C08">
      <w:r>
        <w:t>Opinion Date: September 26, 2024</w:t>
      </w:r>
    </w:p>
    <w:p w14:paraId="4643AA89" w14:textId="77777777" w:rsidR="004E2C08" w:rsidRDefault="004E2C08" w:rsidP="004E2C08"/>
    <w:p w14:paraId="2CF23020" w14:textId="77777777" w:rsidR="004E2C08" w:rsidRDefault="004E2C08" w:rsidP="004E2C08">
      <w:r>
        <w:t>Judge: THOMPSON</w:t>
      </w:r>
    </w:p>
    <w:p w14:paraId="622CF3BF" w14:textId="77777777" w:rsidR="004E2C08" w:rsidRDefault="004E2C08" w:rsidP="004E2C08"/>
    <w:p w14:paraId="718FC219" w14:textId="77777777" w:rsidR="004E2C08" w:rsidRDefault="004E2C08" w:rsidP="004E2C08">
      <w:r>
        <w:t>Areas of Law: Constitutional Law, Criminal Law</w:t>
      </w:r>
    </w:p>
    <w:p w14:paraId="33161F83" w14:textId="77777777" w:rsidR="004E2C08" w:rsidRDefault="004E2C08" w:rsidP="004E2C08"/>
    <w:p w14:paraId="72C3A3C0" w14:textId="77777777" w:rsidR="004E2C08" w:rsidRDefault="004E2C08" w:rsidP="004E2C08">
      <w:r>
        <w:t>On December 5, 2020, Covington Police Officer Kevin Igo received a letter alleging that Scott Bitter, a convicted felon, was involved in drug trafficking and had assaulted someone. Officer Igo and other officers went to Bitter's residence to investigate. They conducted a "knock and talk" without announcing themselves as police officers. When Bitter's companion, Susan Hornsby, opened the door, Officer Igo observed drug paraphernalia in plain view, including a scale, baggies, and pills. The officers then conducted a protective sweep of the apartment and later obtained a search warrant, which led to the discovery of drugs and a firearm.</w:t>
      </w:r>
    </w:p>
    <w:p w14:paraId="566E01AC" w14:textId="77777777" w:rsidR="004E2C08" w:rsidRDefault="004E2C08" w:rsidP="004E2C08"/>
    <w:p w14:paraId="55430650" w14:textId="77777777" w:rsidR="004E2C08" w:rsidRDefault="004E2C08" w:rsidP="004E2C08">
      <w:r>
        <w:t>The Kenton Circuit Court denied Bitter's motion to suppress the evidence, which argued that the initial entry and subsequent search were unconstitutional. The court found that the officers' actions were lawful, as the drug paraphernalia was in plain view and the protective sweep was justified for officer safety. Bitter was convicted by a jury of two counts of trafficking in controlled substances and being a persistent felony offender, and he was sentenced to twenty years in prison.</w:t>
      </w:r>
    </w:p>
    <w:p w14:paraId="07561B4F" w14:textId="77777777" w:rsidR="004E2C08" w:rsidRDefault="004E2C08" w:rsidP="004E2C08"/>
    <w:p w14:paraId="5CFFA9E3" w14:textId="0D625CED" w:rsidR="004E2C08" w:rsidRDefault="004E2C08" w:rsidP="004E2C08">
      <w:r>
        <w:t>The Supreme Court of Kentucky reviewed the case and affirmed the lower court's decision. The court held that the trial court's findings were supported by substantial evidence and were not clearly erroneous. The court concluded that Officer Igo's observation of the drug paraphernalia from the doorway was lawful and that the protective sweep was reasonable under the circumstances. The search warrant obtained based on these observations was valid, and the evidence collected was admissible. The court affirmed Bitter's conviction and sentence.</w:t>
      </w:r>
    </w:p>
    <w:p w14:paraId="673678BD" w14:textId="77777777" w:rsidR="004E2C08" w:rsidRDefault="004E2C08" w:rsidP="004E2C08"/>
    <w:p w14:paraId="5F0A47E2" w14:textId="77777777" w:rsidR="004E2C08" w:rsidRDefault="004E2C08" w:rsidP="004E2C08"/>
    <w:p w14:paraId="288EF4A0" w14:textId="77777777" w:rsidR="0025006A" w:rsidRDefault="0025006A" w:rsidP="0025006A">
      <w:r>
        <w:t>Schaub v. The State of Wyoming</w:t>
      </w:r>
    </w:p>
    <w:p w14:paraId="0F4B6F80" w14:textId="77777777" w:rsidR="0025006A" w:rsidRDefault="0025006A" w:rsidP="0025006A"/>
    <w:p w14:paraId="5C013F04" w14:textId="77777777" w:rsidR="0025006A" w:rsidRDefault="0025006A" w:rsidP="0025006A">
      <w:r>
        <w:t>Court: Wyoming Supreme Court</w:t>
      </w:r>
    </w:p>
    <w:p w14:paraId="36DB5B2A" w14:textId="77777777" w:rsidR="0025006A" w:rsidRDefault="0025006A" w:rsidP="0025006A"/>
    <w:p w14:paraId="18452484" w14:textId="77777777" w:rsidR="0025006A" w:rsidRDefault="0025006A" w:rsidP="0025006A">
      <w:r>
        <w:t>Citation: 2024 WY 100</w:t>
      </w:r>
    </w:p>
    <w:p w14:paraId="2F968FA8" w14:textId="77777777" w:rsidR="0025006A" w:rsidRDefault="0025006A" w:rsidP="0025006A"/>
    <w:p w14:paraId="3E11E03F" w14:textId="77777777" w:rsidR="0025006A" w:rsidRDefault="0025006A" w:rsidP="0025006A">
      <w:r>
        <w:t>Opinion Date: September 20, 2024</w:t>
      </w:r>
    </w:p>
    <w:p w14:paraId="4ED49DEA" w14:textId="77777777" w:rsidR="0025006A" w:rsidRDefault="0025006A" w:rsidP="0025006A"/>
    <w:p w14:paraId="4DBAE95B" w14:textId="77777777" w:rsidR="0025006A" w:rsidRDefault="0025006A" w:rsidP="0025006A">
      <w:r>
        <w:t>Judge: Kate M. Fox</w:t>
      </w:r>
    </w:p>
    <w:p w14:paraId="16972F9D" w14:textId="77777777" w:rsidR="0025006A" w:rsidRDefault="0025006A" w:rsidP="0025006A"/>
    <w:p w14:paraId="410A4E8F" w14:textId="77777777" w:rsidR="0025006A" w:rsidRDefault="0025006A" w:rsidP="0025006A">
      <w:r>
        <w:t>Areas of Law: Civil Rights, Criminal Law</w:t>
      </w:r>
    </w:p>
    <w:p w14:paraId="4374AA74" w14:textId="77777777" w:rsidR="0025006A" w:rsidRDefault="0025006A" w:rsidP="0025006A"/>
    <w:p w14:paraId="6DBBEA32" w14:textId="77777777" w:rsidR="0025006A" w:rsidRDefault="0025006A" w:rsidP="0025006A">
      <w:r>
        <w:t>In the early morning of July 8, 2022, Officer Luke Thorp of the Mills Police Department responded to a report of an unconscious male in a truck with syringes on the ground nearby. Upon arrival, Officer Thorp found Travis Dean Schaub in the vehicle, appearing disoriented and exhibiting signs of intoxication. After a slow and difficult exit from the vehicle, Schaub refused consent to a search, but Officer Thorp proceeded to search him, finding methamphetamine. Schaub was then handcuffed, placed in the patrol vehicle, and read his Miranda rights.</w:t>
      </w:r>
    </w:p>
    <w:p w14:paraId="5D1479FF" w14:textId="77777777" w:rsidR="0025006A" w:rsidRDefault="0025006A" w:rsidP="0025006A"/>
    <w:p w14:paraId="759912F6" w14:textId="77777777" w:rsidR="0025006A" w:rsidRDefault="0025006A" w:rsidP="0025006A">
      <w:r>
        <w:t>The District Court of Natrona County reviewed Schaub’s motion to suppress the evidence obtained during the search, arguing it exceeded the scope of an investigatory stop and lacked a warrant. The State contended that the search was justified as incident to a lawful arrest for public intoxication. The district court agreed with the State, finding that Officer Thorp had probable cause to arrest Schaub for public intoxication under the Mills Municipal Code, and thus the search was lawful.</w:t>
      </w:r>
    </w:p>
    <w:p w14:paraId="0C7953B8" w14:textId="77777777" w:rsidR="0025006A" w:rsidRDefault="0025006A" w:rsidP="0025006A"/>
    <w:p w14:paraId="1D50D55E" w14:textId="258D6022" w:rsidR="004E2C08" w:rsidRDefault="0025006A" w:rsidP="0025006A">
      <w:r>
        <w:t>The Supreme Court of Wyoming reviewed the case and affirmed the district court’s decision. The court held that Officer Thorp had probable cause to arrest Schaub based on his observed intoxication and the presence of syringes. The court further held that the search was valid as incident to a lawful arrest, even though it preceded the formal arrest by a few minutes. The court emphasized that the Fourth Amendment does not require the arrest to precede the search, as long as the arrest follows quickly and there is probable cause. Therefore, the denial of Schaub’s motion to suppress was upheld.</w:t>
      </w:r>
    </w:p>
    <w:p w14:paraId="09ECB39F" w14:textId="77777777" w:rsidR="004E2C08" w:rsidRDefault="004E2C08" w:rsidP="004E2C08"/>
    <w:p w14:paraId="7A5EF799" w14:textId="77777777" w:rsidR="004E2C08" w:rsidRDefault="004E2C08" w:rsidP="004E2C08"/>
    <w:p w14:paraId="513B9194" w14:textId="77777777" w:rsidR="00D10ABE" w:rsidRDefault="00D10ABE" w:rsidP="004E2C08"/>
    <w:p w14:paraId="40C21897" w14:textId="77777777" w:rsidR="00D10ABE" w:rsidRDefault="00D10ABE" w:rsidP="00D10ABE">
      <w:r>
        <w:t>State v. Cleveland</w:t>
      </w:r>
    </w:p>
    <w:p w14:paraId="713625A7" w14:textId="77777777" w:rsidR="00D10ABE" w:rsidRDefault="00D10ABE" w:rsidP="00D10ABE"/>
    <w:p w14:paraId="454F7ED7" w14:textId="77777777" w:rsidR="00D10ABE" w:rsidRDefault="00D10ABE" w:rsidP="00D10ABE">
      <w:r>
        <w:t>Court: Montana Supreme Court</w:t>
      </w:r>
    </w:p>
    <w:p w14:paraId="15C1CBA9" w14:textId="77777777" w:rsidR="00D10ABE" w:rsidRDefault="00D10ABE" w:rsidP="00D10ABE"/>
    <w:p w14:paraId="46AEC5CC" w14:textId="77777777" w:rsidR="00D10ABE" w:rsidRDefault="00D10ABE" w:rsidP="00D10ABE">
      <w:r>
        <w:t>Citation: 2024 MT 214</w:t>
      </w:r>
    </w:p>
    <w:p w14:paraId="39E6EDD0" w14:textId="77777777" w:rsidR="00D10ABE" w:rsidRDefault="00D10ABE" w:rsidP="00D10ABE"/>
    <w:p w14:paraId="6B3E2212" w14:textId="77777777" w:rsidR="00D10ABE" w:rsidRDefault="00D10ABE" w:rsidP="00D10ABE">
      <w:r>
        <w:t>Opinion Date: September 24, 2024</w:t>
      </w:r>
    </w:p>
    <w:p w14:paraId="49AE00C1" w14:textId="77777777" w:rsidR="00D10ABE" w:rsidRDefault="00D10ABE" w:rsidP="00D10ABE"/>
    <w:p w14:paraId="335FBB77" w14:textId="77777777" w:rsidR="00D10ABE" w:rsidRDefault="00D10ABE" w:rsidP="00D10ABE">
      <w:r>
        <w:t>Judge: Beth Baker</w:t>
      </w:r>
    </w:p>
    <w:p w14:paraId="7AA7856A" w14:textId="77777777" w:rsidR="00D10ABE" w:rsidRDefault="00D10ABE" w:rsidP="00D10ABE"/>
    <w:p w14:paraId="07B634C3" w14:textId="77777777" w:rsidR="00D10ABE" w:rsidRDefault="00D10ABE" w:rsidP="00D10ABE">
      <w:r>
        <w:t>Areas of Law: Criminal Law</w:t>
      </w:r>
    </w:p>
    <w:p w14:paraId="7412DD0D" w14:textId="77777777" w:rsidR="00D10ABE" w:rsidRDefault="00D10ABE" w:rsidP="00D10ABE"/>
    <w:p w14:paraId="12B72F1E" w14:textId="77777777" w:rsidR="00D10ABE" w:rsidRDefault="00D10ABE" w:rsidP="00D10ABE">
      <w:r>
        <w:t>Jay Le Cleveland was approached by Polson police officers for a welfare check after a 911 caller reported him slumped over the steering wheel of his running car. Upon interaction, Cleveland explained he was fine but had burning eyes. When asked for his driver’s license, Cleveland stated he did not have it. The officer then verified Cleveland’s probation status and, with authorization from Cleveland’s probation officer, conducted a search of Cleveland’s car, finding drugs and a digital scale. Cleveland was charged with felony possession with intent to distribute.</w:t>
      </w:r>
    </w:p>
    <w:p w14:paraId="18973AE3" w14:textId="77777777" w:rsidR="00D10ABE" w:rsidRDefault="00D10ABE" w:rsidP="00D10ABE"/>
    <w:p w14:paraId="7CBAD7A6" w14:textId="77777777" w:rsidR="00D10ABE" w:rsidRDefault="00D10ABE" w:rsidP="00D10ABE">
      <w:r>
        <w:t>The Twentieth Judicial District Court denied Cleveland’s motion to suppress the evidence obtained from the search, ruling that the officer had particularized suspicion to expand the welfare check into a drug investigation. Cleveland entered a plea agreement, pleading no contest to one count and agreeing to pay a $300 prosecution fee, while reserving the right to appeal the suppression ruling.</w:t>
      </w:r>
    </w:p>
    <w:p w14:paraId="26EFFC8F" w14:textId="77777777" w:rsidR="00D10ABE" w:rsidRDefault="00D10ABE" w:rsidP="00D10ABE"/>
    <w:p w14:paraId="1BC1E416" w14:textId="5FB8BA29" w:rsidR="00D10ABE" w:rsidRDefault="00D10ABE" w:rsidP="00D10ABE">
      <w:r>
        <w:t>The Supreme Court of the State of Montana reviewed the case and affirmed the lower court’s decision. The Court held that the officer had reasonable cause to continue the interaction beyond the initial welfare check based on Cleveland’s behavior and responses. The Court also found that the probation officer had reasonable suspicion to authorize the search of Cleveland’s car. Additionally, the Court upheld the $300 prosecution fee, noting that Cleveland had agreed to it in his plea deal and did not object at sentencing.</w:t>
      </w:r>
    </w:p>
    <w:p w14:paraId="15F381DF" w14:textId="77777777" w:rsidR="00D10ABE" w:rsidRDefault="00D10ABE" w:rsidP="00D10ABE"/>
    <w:p w14:paraId="16CFC46B" w14:textId="77777777" w:rsidR="00D10ABE" w:rsidRDefault="00D10ABE" w:rsidP="00D10ABE"/>
    <w:p w14:paraId="432D2226" w14:textId="77777777" w:rsidR="00D10ABE" w:rsidRDefault="00D10ABE" w:rsidP="00D10ABE"/>
    <w:p w14:paraId="1F19679C" w14:textId="77777777" w:rsidR="00D10ABE" w:rsidRDefault="00D10ABE" w:rsidP="00D10ABE"/>
    <w:p w14:paraId="57D1FE96" w14:textId="77777777" w:rsidR="00D10ABE" w:rsidRDefault="00D10ABE" w:rsidP="00D10ABE"/>
    <w:sectPr w:rsidR="00D10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35"/>
    <w:rsid w:val="0003456F"/>
    <w:rsid w:val="00192623"/>
    <w:rsid w:val="0025006A"/>
    <w:rsid w:val="004E2C08"/>
    <w:rsid w:val="00533A48"/>
    <w:rsid w:val="007256FF"/>
    <w:rsid w:val="00A03CF0"/>
    <w:rsid w:val="00C01C80"/>
    <w:rsid w:val="00C52535"/>
    <w:rsid w:val="00D10ABE"/>
    <w:rsid w:val="00E81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7E2D"/>
  <w15:chartTrackingRefBased/>
  <w15:docId w15:val="{9C3682A0-B29D-48DC-92C3-A1636975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12</Pages>
  <Words>4281</Words>
  <Characters>24408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2024-10-06T17:57:00Z</dcterms:created>
  <dcterms:modified xsi:type="dcterms:W3CDTF">2024-10-07T16:13:00Z</dcterms:modified>
</cp:coreProperties>
</file>