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1AF7A7" w14:textId="52C4B590" w:rsidR="00DF4922" w:rsidRDefault="003C3F8D">
      <w:r>
        <w:t>BF52 27DEC2024</w:t>
      </w:r>
    </w:p>
    <w:p w14:paraId="56969ED6" w14:textId="77777777" w:rsidR="003C3F8D" w:rsidRDefault="003C3F8D"/>
    <w:p w14:paraId="7BD4B823" w14:textId="77777777" w:rsidR="00424D70" w:rsidRDefault="00424D70" w:rsidP="00424D70">
      <w:r>
        <w:t>United States v. Barber</w:t>
      </w:r>
    </w:p>
    <w:p w14:paraId="2AA90CBB" w14:textId="77777777" w:rsidR="00424D70" w:rsidRDefault="00424D70" w:rsidP="00424D70"/>
    <w:p w14:paraId="325A18B5" w14:textId="77777777" w:rsidR="00424D70" w:rsidRDefault="00424D70" w:rsidP="00424D70">
      <w:r>
        <w:t>Court: US Court of Appeals for the Fifth Circuit</w:t>
      </w:r>
    </w:p>
    <w:p w14:paraId="4572A920" w14:textId="77777777" w:rsidR="00424D70" w:rsidRDefault="00424D70" w:rsidP="00424D70"/>
    <w:p w14:paraId="5ACF1481" w14:textId="77777777" w:rsidR="00424D70" w:rsidRDefault="00424D70" w:rsidP="00424D70">
      <w:r>
        <w:t>Docket: 24-40069</w:t>
      </w:r>
    </w:p>
    <w:p w14:paraId="55527792" w14:textId="77777777" w:rsidR="00424D70" w:rsidRDefault="00424D70" w:rsidP="00424D70"/>
    <w:p w14:paraId="57C20CA8" w14:textId="77777777" w:rsidR="00424D70" w:rsidRDefault="00424D70" w:rsidP="00424D70">
      <w:r>
        <w:t>Opinion Date: December 23, 2024</w:t>
      </w:r>
    </w:p>
    <w:p w14:paraId="4A6C6318" w14:textId="77777777" w:rsidR="00424D70" w:rsidRDefault="00424D70" w:rsidP="00424D70"/>
    <w:p w14:paraId="3B22764C" w14:textId="77777777" w:rsidR="00424D70" w:rsidRDefault="00424D70" w:rsidP="00424D70">
      <w:r>
        <w:t>Judge: James C. Ho</w:t>
      </w:r>
    </w:p>
    <w:p w14:paraId="34210EA3" w14:textId="77777777" w:rsidR="00424D70" w:rsidRDefault="00424D70" w:rsidP="00424D70"/>
    <w:p w14:paraId="733B5290" w14:textId="77777777" w:rsidR="00424D70" w:rsidRDefault="00424D70" w:rsidP="00424D70">
      <w:r>
        <w:t>Areas of Law: Constitutional Law, Criminal Law</w:t>
      </w:r>
    </w:p>
    <w:p w14:paraId="45DB45DD" w14:textId="77777777" w:rsidR="00424D70" w:rsidRDefault="00424D70" w:rsidP="00424D70"/>
    <w:p w14:paraId="08140A54" w14:textId="77777777" w:rsidR="00424D70" w:rsidRDefault="00424D70" w:rsidP="00424D70">
      <w:r>
        <w:t>Johnell Lavell Barber was convicted of felony possession of a firearm under 18 U.S.C. § 922(g)(1) after he opened fire on two passing vehicles, injuring Eric Escalara and his ten-year-old daughter. Police arrested Barber at his wife Shiffon Wilson’s home, where they found him hiding. After initially refusing, Wilson later consented to a search of her home, leading to the discovery of several firearms and ammunition. Barber challenged his conviction on three grounds: invalid consent to the search, the unconstitutionality of § 922(g)(1) under the Second Amendment, and insufficient evidence to support his conviction.</w:t>
      </w:r>
    </w:p>
    <w:p w14:paraId="03DCE03B" w14:textId="77777777" w:rsidR="00424D70" w:rsidRDefault="00424D70" w:rsidP="00424D70"/>
    <w:p w14:paraId="4B92F540" w14:textId="77777777" w:rsidR="00424D70" w:rsidRDefault="00424D70" w:rsidP="00424D70">
      <w:r>
        <w:t>The United States District Court for the Eastern District of Texas denied Barber’s motion to suppress the evidence obtained from the search, finding that Wilson had voluntarily consented. At trial, multiple witnesses testified against Barber, including eyewitnesses who saw him with the AR-15 and forensic experts who found his DNA on the weapon and gunshot residue on his hands. The jury found Barber guilty, and he was sentenced to 120 months imprisonment.</w:t>
      </w:r>
    </w:p>
    <w:p w14:paraId="5FD76C78" w14:textId="77777777" w:rsidR="00424D70" w:rsidRDefault="00424D70" w:rsidP="00424D70"/>
    <w:p w14:paraId="666917BA" w14:textId="77777777" w:rsidR="00424D70" w:rsidRDefault="00424D70" w:rsidP="00424D70">
      <w:r>
        <w:t>The United States Court of Appeals for the Fifth Circuit reviewed the case. The court held that Wilson’s consent to the search was voluntary, as the police did not use coercion and adequately informed her of her rights. The court also upheld the constitutionality of § 922(g)(1), referencing Supreme Court precedent that laws disarming felons are presumptively lawful. Finally, the court found sufficient evidence to support Barber’s conviction, noting the presence of his DNA on the firearm, eyewitness testimony, and the firearm’s interstate travel history.</w:t>
      </w:r>
    </w:p>
    <w:p w14:paraId="68C01621" w14:textId="77777777" w:rsidR="00424D70" w:rsidRDefault="00424D70" w:rsidP="00424D70"/>
    <w:p w14:paraId="36A04E68" w14:textId="2C1DEED8" w:rsidR="003C3F8D" w:rsidRDefault="00424D70" w:rsidP="00424D70">
      <w:r>
        <w:t>The Fifth Circuit affirmed Barber’s conviction on all grounds.</w:t>
      </w:r>
    </w:p>
    <w:p w14:paraId="7C45DE50" w14:textId="77777777" w:rsidR="00424D70" w:rsidRDefault="00424D70" w:rsidP="00424D70"/>
    <w:p w14:paraId="6FB9F935" w14:textId="77777777" w:rsidR="00424D70" w:rsidRDefault="00424D70" w:rsidP="00424D70"/>
    <w:p w14:paraId="58739E2E" w14:textId="77777777" w:rsidR="00424D70" w:rsidRDefault="00424D70" w:rsidP="00424D70"/>
    <w:p w14:paraId="12D78567" w14:textId="77777777" w:rsidR="00424D70" w:rsidRDefault="00424D70" w:rsidP="00424D70"/>
    <w:p w14:paraId="684CCF73" w14:textId="77777777" w:rsidR="00424D70" w:rsidRDefault="00424D70" w:rsidP="00424D70">
      <w:r>
        <w:t>State of Iowa v. Young</w:t>
      </w:r>
    </w:p>
    <w:p w14:paraId="65BF5919" w14:textId="77777777" w:rsidR="00424D70" w:rsidRDefault="00424D70" w:rsidP="00424D70"/>
    <w:p w14:paraId="78CA0A9E" w14:textId="77777777" w:rsidR="00424D70" w:rsidRDefault="00424D70" w:rsidP="00424D70">
      <w:r>
        <w:t>Court: Iowa Supreme Court</w:t>
      </w:r>
    </w:p>
    <w:p w14:paraId="7A0636DF" w14:textId="77777777" w:rsidR="00424D70" w:rsidRDefault="00424D70" w:rsidP="00424D70"/>
    <w:p w14:paraId="5B74035E" w14:textId="77777777" w:rsidR="00424D70" w:rsidRDefault="00424D70" w:rsidP="00424D70">
      <w:r>
        <w:t>Docket: 23-0480</w:t>
      </w:r>
    </w:p>
    <w:p w14:paraId="0CB21ED1" w14:textId="77777777" w:rsidR="00424D70" w:rsidRDefault="00424D70" w:rsidP="00424D70"/>
    <w:p w14:paraId="28550075" w14:textId="77777777" w:rsidR="00424D70" w:rsidRDefault="00424D70" w:rsidP="00424D70">
      <w:r>
        <w:t>Opinion Date: December 20, 2024</w:t>
      </w:r>
    </w:p>
    <w:p w14:paraId="5FFF5BBF" w14:textId="77777777" w:rsidR="00424D70" w:rsidRDefault="00424D70" w:rsidP="00424D70"/>
    <w:p w14:paraId="626FA705" w14:textId="77777777" w:rsidR="00424D70" w:rsidRDefault="00424D70" w:rsidP="00424D70">
      <w:r>
        <w:t>Judge: Edward Mansfield</w:t>
      </w:r>
    </w:p>
    <w:p w14:paraId="70675596" w14:textId="77777777" w:rsidR="00424D70" w:rsidRDefault="00424D70" w:rsidP="00424D70"/>
    <w:p w14:paraId="474B557A" w14:textId="77777777" w:rsidR="00424D70" w:rsidRDefault="00424D70" w:rsidP="00424D70">
      <w:r>
        <w:t>Areas of Law: Civil Rights, Constitutional Law, Criminal Law</w:t>
      </w:r>
    </w:p>
    <w:p w14:paraId="301AF812" w14:textId="77777777" w:rsidR="00424D70" w:rsidRDefault="00424D70" w:rsidP="00424D70"/>
    <w:p w14:paraId="15ABA0B6" w14:textId="77777777" w:rsidR="00424D70" w:rsidRDefault="00424D70" w:rsidP="00424D70">
      <w:r>
        <w:t>Artell Young, a federal supervised releasee, was subject to a search condition allowing federal probation officers to search his person, vehicle, or home upon reasonable suspicion of contraband or release condition violations. After receiving information that Young was dealing drugs and possessing a firearm, federal probation officers searched his home, finding small amounts of crack cocaine, powdered cocaine, and marijuana. The federal authorities turned the case over to Iowa authorities, leading to Young's conviction on several drug offenses.</w:t>
      </w:r>
    </w:p>
    <w:p w14:paraId="7441153F" w14:textId="77777777" w:rsidR="00424D70" w:rsidRDefault="00424D70" w:rsidP="00424D70"/>
    <w:p w14:paraId="7FD8F563" w14:textId="77777777" w:rsidR="00424D70" w:rsidRDefault="00424D70" w:rsidP="00424D70">
      <w:r>
        <w:t>In the Iowa District Court for Polk County, Young moved to suppress the evidence from the search, arguing it violated the Fourth Amendment and article I, section 8 of the Iowa Constitution. The district court upheld the search, citing the "special needs" exception under both the Fourth Amendment and article I, section 8. The court also noted that the search was conducted by federal officers under federal standards, thus not subject to Iowa constitutional standards. Young was convicted by a jury of three counts of possession of a controlled substance and sentenced to six years in prison.</w:t>
      </w:r>
    </w:p>
    <w:p w14:paraId="414ADF8F" w14:textId="77777777" w:rsidR="00424D70" w:rsidRDefault="00424D70" w:rsidP="00424D70"/>
    <w:p w14:paraId="45D03EDF" w14:textId="706F4FE1" w:rsidR="00424D70" w:rsidRDefault="00424D70" w:rsidP="00424D70">
      <w:r>
        <w:t>The Iowa Supreme Court reviewed the case, focusing on whether the search violated article I, section 8 of the Iowa Constitution. The court held that the constitutionality of the search should be evaluated by the law of the sovereign that conducted the search—in this case, federal law. The court affirmed the district court's decision, concluding that the search was lawful under federal standards and that the evidence obtained was admissible in the state prosecution. The court rejected Young's claim of an illegal search and affirmed his convictions.</w:t>
      </w:r>
    </w:p>
    <w:p w14:paraId="50D78831" w14:textId="77777777" w:rsidR="00424D70" w:rsidRDefault="00424D70" w:rsidP="00424D70"/>
    <w:p w14:paraId="7FD08C5A" w14:textId="77777777" w:rsidR="00424D70" w:rsidRDefault="00424D70" w:rsidP="00424D70"/>
    <w:p w14:paraId="351C2284" w14:textId="77777777" w:rsidR="005443B8" w:rsidRDefault="005443B8" w:rsidP="005443B8">
      <w:r>
        <w:t>Jorge Rivera-Guadalupe v. City of Harrisburg</w:t>
      </w:r>
    </w:p>
    <w:p w14:paraId="1364EB89" w14:textId="77777777" w:rsidR="005443B8" w:rsidRDefault="005443B8" w:rsidP="005443B8"/>
    <w:p w14:paraId="21ACA87C" w14:textId="77777777" w:rsidR="005443B8" w:rsidRDefault="005443B8" w:rsidP="005443B8">
      <w:r>
        <w:t>Court: US Court of Appeals for the Third Circuit</w:t>
      </w:r>
    </w:p>
    <w:p w14:paraId="77C85BFC" w14:textId="77777777" w:rsidR="005443B8" w:rsidRDefault="005443B8" w:rsidP="005443B8"/>
    <w:p w14:paraId="5C7DC290" w14:textId="77777777" w:rsidR="005443B8" w:rsidRDefault="005443B8" w:rsidP="005443B8">
      <w:r>
        <w:t>Docket: 21-1246</w:t>
      </w:r>
    </w:p>
    <w:p w14:paraId="5F9DFD6E" w14:textId="77777777" w:rsidR="005443B8" w:rsidRDefault="005443B8" w:rsidP="005443B8"/>
    <w:p w14:paraId="4B104D1C" w14:textId="77777777" w:rsidR="005443B8" w:rsidRDefault="005443B8" w:rsidP="005443B8">
      <w:r>
        <w:t>Opinion Date: December 24, 2024</w:t>
      </w:r>
    </w:p>
    <w:p w14:paraId="4B6B1771" w14:textId="77777777" w:rsidR="005443B8" w:rsidRDefault="005443B8" w:rsidP="005443B8"/>
    <w:p w14:paraId="666F35F2" w14:textId="77777777" w:rsidR="005443B8" w:rsidRDefault="005443B8" w:rsidP="005443B8">
      <w:r>
        <w:t>Judge: Cheryl Ann Krause</w:t>
      </w:r>
    </w:p>
    <w:p w14:paraId="53757455" w14:textId="77777777" w:rsidR="005443B8" w:rsidRDefault="005443B8" w:rsidP="005443B8"/>
    <w:p w14:paraId="5BFCBE8A" w14:textId="77777777" w:rsidR="005443B8" w:rsidRDefault="005443B8" w:rsidP="005443B8">
      <w:r>
        <w:t>Areas of Law: Civil Rights</w:t>
      </w:r>
    </w:p>
    <w:p w14:paraId="0A268FEC" w14:textId="77777777" w:rsidR="005443B8" w:rsidRDefault="005443B8" w:rsidP="005443B8"/>
    <w:p w14:paraId="046C17C5" w14:textId="77777777" w:rsidR="005443B8" w:rsidRDefault="005443B8" w:rsidP="005443B8">
      <w:r>
        <w:t>In May 2017, Jorge Rivera-Guadalupe was living in a rooming house in Harrisburg, Pennsylvania. After being mugged, his friend Christopher Valkosak stayed with him. The next night, Valkosak was shot by a man in a black hoodie. Detective Jacob Pierce investigated and obtained a search warrant for Rivera-Guadalupe’s room, finding marijuana and other items but no gun. Rivera-Guadalupe was arrested and charged with multiple offenses, including attempted homicide. At trial, the prosecution dropped some charges, and Rivera-Guadalupe was acquitted of the remaining charges after being incarcerated for over eighteen months.</w:t>
      </w:r>
    </w:p>
    <w:p w14:paraId="41D89B89" w14:textId="77777777" w:rsidR="005443B8" w:rsidRDefault="005443B8" w:rsidP="005443B8"/>
    <w:p w14:paraId="2DD3AEBD" w14:textId="77777777" w:rsidR="005443B8" w:rsidRDefault="005443B8" w:rsidP="005443B8">
      <w:r>
        <w:t xml:space="preserve">The Middle District of Pennsylvania dismissed claims against other defendants but allowed the malicious prosecution claim against Det. Pierce to proceed. Det. Pierce sought dismissal based on qualified immunity, arguing that probable cause for one charge should shield him from liability for malicious </w:t>
      </w:r>
      <w:r>
        <w:lastRenderedPageBreak/>
        <w:t>prosecution on other charges. The District Court, referencing Johnson v. Knorr, denied qualified immunity, distinguishing it from Wright v. City of Philadelphia, which applied the "any-crime" rule to false arrest claims.</w:t>
      </w:r>
    </w:p>
    <w:p w14:paraId="2CE34594" w14:textId="77777777" w:rsidR="005443B8" w:rsidRDefault="005443B8" w:rsidP="005443B8"/>
    <w:p w14:paraId="287E3F3C" w14:textId="25F10C18" w:rsidR="00424D70" w:rsidRDefault="005443B8" w:rsidP="005443B8">
      <w:r>
        <w:t>The United States Court of Appeals for the Third Circuit reviewed the case. The court concluded that the right to be prosecuted only on charges supported by probable cause was not clearly established in 2017 due to conflicting precedents in Wright and Johnson. The court noted that the Supreme Court's recent decision in Chiaverini v. City of Napoleon clarified that probable cause for one charge does not defeat a malicious prosecution claim for other charges lacking probable cause. However, this was not clearly established law at the time of Rivera-Guadalupe’s arrest. Therefore, the Third Circuit reversed the District Court’s denial of qualified immunity for Det. Pierce and remanded the case for dismissal on that basis.</w:t>
      </w:r>
    </w:p>
    <w:p w14:paraId="120139D6" w14:textId="77777777" w:rsidR="005443B8" w:rsidRDefault="005443B8" w:rsidP="005443B8"/>
    <w:p w14:paraId="3103439F" w14:textId="77777777" w:rsidR="005443B8" w:rsidRDefault="005443B8" w:rsidP="005443B8"/>
    <w:p w14:paraId="465A0596" w14:textId="77777777" w:rsidR="005443B8" w:rsidRDefault="005443B8" w:rsidP="005443B8"/>
    <w:p w14:paraId="25B71DAB" w14:textId="77777777" w:rsidR="005443B8" w:rsidRDefault="005443B8" w:rsidP="005443B8"/>
    <w:p w14:paraId="6699F594" w14:textId="77777777" w:rsidR="005443B8" w:rsidRDefault="005443B8" w:rsidP="005443B8">
      <w:r>
        <w:t>Hernandez v. Causey</w:t>
      </w:r>
    </w:p>
    <w:p w14:paraId="3B6F2946" w14:textId="77777777" w:rsidR="005443B8" w:rsidRDefault="005443B8" w:rsidP="005443B8"/>
    <w:p w14:paraId="328F3B98" w14:textId="77777777" w:rsidR="005443B8" w:rsidRDefault="005443B8" w:rsidP="005443B8">
      <w:r>
        <w:t>Court: US Court of Appeals for the Fifth Circuit</w:t>
      </w:r>
    </w:p>
    <w:p w14:paraId="3BEE15E7" w14:textId="77777777" w:rsidR="005443B8" w:rsidRDefault="005443B8" w:rsidP="005443B8"/>
    <w:p w14:paraId="37CB1709" w14:textId="77777777" w:rsidR="005443B8" w:rsidRDefault="005443B8" w:rsidP="005443B8">
      <w:r>
        <w:t>Docket: 24-60080</w:t>
      </w:r>
    </w:p>
    <w:p w14:paraId="053F7F20" w14:textId="77777777" w:rsidR="005443B8" w:rsidRDefault="005443B8" w:rsidP="005443B8"/>
    <w:p w14:paraId="6FFCB3B5" w14:textId="77777777" w:rsidR="005443B8" w:rsidRDefault="005443B8" w:rsidP="005443B8">
      <w:r>
        <w:t>Opinion Date: December 23, 2024</w:t>
      </w:r>
    </w:p>
    <w:p w14:paraId="4C8712BA" w14:textId="77777777" w:rsidR="005443B8" w:rsidRDefault="005443B8" w:rsidP="005443B8"/>
    <w:p w14:paraId="74E639AA" w14:textId="77777777" w:rsidR="005443B8" w:rsidRDefault="005443B8" w:rsidP="005443B8">
      <w:r>
        <w:t>Judge: Stephen Higginson</w:t>
      </w:r>
    </w:p>
    <w:p w14:paraId="3F3F35A1" w14:textId="77777777" w:rsidR="005443B8" w:rsidRDefault="005443B8" w:rsidP="005443B8"/>
    <w:p w14:paraId="76F93987" w14:textId="77777777" w:rsidR="005443B8" w:rsidRDefault="005443B8" w:rsidP="005443B8">
      <w:r>
        <w:t>Areas of Law: Civil Rights</w:t>
      </w:r>
    </w:p>
    <w:p w14:paraId="5220DA4A" w14:textId="77777777" w:rsidR="005443B8" w:rsidRDefault="005443B8" w:rsidP="005443B8"/>
    <w:p w14:paraId="5163389A" w14:textId="77777777" w:rsidR="005443B8" w:rsidRDefault="005443B8" w:rsidP="005443B8">
      <w:r>
        <w:t>Gabino Ramos Hernandez was involved in a traffic stop on July 20, 2016, where he was stopped by Laurel Police Department Officer David Driskell for failing to stop at a stop sign. Hernandez's brother, who appeared intoxicated, was also stopped. Officer Driskell called Immigration and Customs Enforcement (ICE) agents for translation assistance. Hernandez, who was initially waiting, decided to leave the scene and was pursued by ICE agents. During the pursuit, ICE Agent Phillip Causey shot Hernandez, who alleges he had his hands raised in surrender.</w:t>
      </w:r>
    </w:p>
    <w:p w14:paraId="667F3F1D" w14:textId="77777777" w:rsidR="005443B8" w:rsidRDefault="005443B8" w:rsidP="005443B8"/>
    <w:p w14:paraId="3AA52D34" w14:textId="77777777" w:rsidR="005443B8" w:rsidRDefault="005443B8" w:rsidP="005443B8">
      <w:r>
        <w:t>Hernandez filed a lawsuit against Causey under 42 U.S.C. § 1983 and Bivens, along with other claims. The United States District Court for the Southern District of Mississippi dismissed the Bivens claim, stating it would expand Bivens to a new context, and dismissed the § 1983 claim, finding Causey did not act under color of state law. The court also denied Hernandez's motion to amend the complaint, deeming further amendment futile.</w:t>
      </w:r>
    </w:p>
    <w:p w14:paraId="6DC3EC6B" w14:textId="77777777" w:rsidR="005443B8" w:rsidRDefault="005443B8" w:rsidP="005443B8"/>
    <w:p w14:paraId="1D6A7363" w14:textId="1051BE7C" w:rsidR="005443B8" w:rsidRDefault="005443B8" w:rsidP="005443B8">
      <w:r>
        <w:t>The United States Court of Appeals for the Fifth Circuit reviewed the case. The court affirmed the district court's dismissal of the Bivens claim, agreeing that Hernandez's claim presented a new context and that alternative remedies existed. The court also affirmed the dismissal of the § 1983 claim, concluding that Hernandez failed to allege that Causey acted under color of state law or that there was a conspiracy between Causey and state officials. The court upheld the denial of Hernandez's motion to amend the complaint, as further amendment would be futile.</w:t>
      </w:r>
    </w:p>
    <w:p w14:paraId="0482C94A" w14:textId="77777777" w:rsidR="005443B8" w:rsidRDefault="005443B8" w:rsidP="005443B8"/>
    <w:p w14:paraId="09431FF2" w14:textId="77777777" w:rsidR="005443B8" w:rsidRDefault="005443B8" w:rsidP="005443B8"/>
    <w:p w14:paraId="4F4BC6EA" w14:textId="77777777" w:rsidR="005443B8" w:rsidRDefault="005443B8" w:rsidP="005443B8">
      <w:r>
        <w:t>Pryor v. Corrigan</w:t>
      </w:r>
    </w:p>
    <w:p w14:paraId="291AEDC1" w14:textId="77777777" w:rsidR="005443B8" w:rsidRDefault="005443B8" w:rsidP="005443B8"/>
    <w:p w14:paraId="091FCA6D" w14:textId="77777777" w:rsidR="005443B8" w:rsidRDefault="005443B8" w:rsidP="005443B8">
      <w:r>
        <w:t>Court: US Court of Appeals for the Seventh Circuit</w:t>
      </w:r>
    </w:p>
    <w:p w14:paraId="23A56BC0" w14:textId="77777777" w:rsidR="005443B8" w:rsidRDefault="005443B8" w:rsidP="005443B8"/>
    <w:p w14:paraId="1C23686A" w14:textId="77777777" w:rsidR="005443B8" w:rsidRDefault="005443B8" w:rsidP="005443B8">
      <w:r>
        <w:t>Docket: 23-1463</w:t>
      </w:r>
    </w:p>
    <w:p w14:paraId="15695ED0" w14:textId="77777777" w:rsidR="005443B8" w:rsidRDefault="005443B8" w:rsidP="005443B8"/>
    <w:p w14:paraId="0666FCCD" w14:textId="77777777" w:rsidR="005443B8" w:rsidRDefault="005443B8" w:rsidP="005443B8">
      <w:r>
        <w:t>Opinion Date: December 23, 2024</w:t>
      </w:r>
    </w:p>
    <w:p w14:paraId="37FCF088" w14:textId="77777777" w:rsidR="005443B8" w:rsidRDefault="005443B8" w:rsidP="005443B8"/>
    <w:p w14:paraId="7DA463C0" w14:textId="77777777" w:rsidR="005443B8" w:rsidRDefault="005443B8" w:rsidP="005443B8">
      <w:r>
        <w:t>Judge: Michael B. Brennan</w:t>
      </w:r>
    </w:p>
    <w:p w14:paraId="2693AE7E" w14:textId="77777777" w:rsidR="005443B8" w:rsidRDefault="005443B8" w:rsidP="005443B8"/>
    <w:p w14:paraId="0A99E76D" w14:textId="77777777" w:rsidR="005443B8" w:rsidRDefault="005443B8" w:rsidP="005443B8">
      <w:r>
        <w:t>Areas of Law: Civil Rights, Criminal Law</w:t>
      </w:r>
    </w:p>
    <w:p w14:paraId="4D4FF74B" w14:textId="77777777" w:rsidR="005443B8" w:rsidRDefault="005443B8" w:rsidP="005443B8"/>
    <w:p w14:paraId="0FCEE904" w14:textId="77777777" w:rsidR="005443B8" w:rsidRDefault="005443B8" w:rsidP="005443B8">
      <w:r>
        <w:t>Nathaniel Pryor was stopped by police in Aurora, Illinois, after officers received a tip about drug activity linked to a van. Pryor exited the van quickly, and an officer ordered him to the ground, took him down, struck him twice, and searched him. No drugs were found, and Pryor was charged with obstructing/resisting a police officer, but the charge was later dropped. Pryor then sued several officers and the City of Aurora, alleging multiple federal and state law claims, including under 42 U.S.C. § 1983.</w:t>
      </w:r>
    </w:p>
    <w:p w14:paraId="0FCE0018" w14:textId="77777777" w:rsidR="005443B8" w:rsidRDefault="005443B8" w:rsidP="005443B8"/>
    <w:p w14:paraId="6CE650B0" w14:textId="77777777" w:rsidR="005443B8" w:rsidRDefault="005443B8" w:rsidP="005443B8">
      <w:r>
        <w:t>The United States District Court for the Northern District of Illinois granted in part the defendants' motion for summary judgment, dismissing some claims and allowing others to proceed to trial. At trial, the jury found in favor of the defendants on the remaining claims. Pryor appealed, arguing that the district court erred in its summary judgment decision and in various evidentiary and procedural rulings during the trial.</w:t>
      </w:r>
    </w:p>
    <w:p w14:paraId="5AB26413" w14:textId="77777777" w:rsidR="005443B8" w:rsidRDefault="005443B8" w:rsidP="005443B8"/>
    <w:p w14:paraId="08B61BBA" w14:textId="77777777" w:rsidR="005443B8" w:rsidRDefault="005443B8" w:rsidP="005443B8">
      <w:r>
        <w:t>The United States Court of Appeals for the Seventh Circuit reviewed the case. The court held that the district court did not err in granting summary judgment on Pryor’s false arrest claim, finding that the officers had probable cause to arrest him for obstruction of justice and resisting arrest. The court also upheld the district court’s decision to grant qualified immunity to the officer for the leg sweep and tackle, as Pryor failed to show that the use of force was clearly established as excessive under the circumstances. Additionally, the court found that the searches conducted by the officer were proper incidents to Pryor’s arrest and were not extreme or patently abusive.</w:t>
      </w:r>
    </w:p>
    <w:p w14:paraId="4D52547C" w14:textId="77777777" w:rsidR="005443B8" w:rsidRDefault="005443B8" w:rsidP="005443B8"/>
    <w:p w14:paraId="3411EC6B" w14:textId="6A7FEF70" w:rsidR="005443B8" w:rsidRDefault="005443B8" w:rsidP="005443B8">
      <w:r>
        <w:t>The Seventh Circuit also affirmed the district court’s evidentiary and procedural rulings, including the admission of drug surveillance evidence, the exclusion of certain testimony by Pryor, and the handling of jury instructions. The court concluded that the district court did not abuse its discretion in these decisions and that any errors were harmless. The judgment of the district court was affirmed in full.</w:t>
      </w:r>
    </w:p>
    <w:p w14:paraId="4051D122" w14:textId="77777777" w:rsidR="005443B8" w:rsidRDefault="005443B8" w:rsidP="005443B8"/>
    <w:p w14:paraId="727C3C0C" w14:textId="77777777" w:rsidR="005443B8" w:rsidRDefault="005443B8" w:rsidP="005443B8"/>
    <w:p w14:paraId="43B347D5" w14:textId="77777777" w:rsidR="005443B8" w:rsidRDefault="005443B8" w:rsidP="005443B8">
      <w:r>
        <w:t>Dimock v. City of Brooklyn Center</w:t>
      </w:r>
    </w:p>
    <w:p w14:paraId="4FD7849A" w14:textId="77777777" w:rsidR="005443B8" w:rsidRDefault="005443B8" w:rsidP="005443B8"/>
    <w:p w14:paraId="1A06FA10" w14:textId="77777777" w:rsidR="005443B8" w:rsidRDefault="005443B8" w:rsidP="005443B8">
      <w:r>
        <w:t>Court: US Court of Appeals for the Eighth Circuit</w:t>
      </w:r>
    </w:p>
    <w:p w14:paraId="18B403CB" w14:textId="77777777" w:rsidR="005443B8" w:rsidRDefault="005443B8" w:rsidP="005443B8"/>
    <w:p w14:paraId="4D023D44" w14:textId="77777777" w:rsidR="005443B8" w:rsidRDefault="005443B8" w:rsidP="005443B8">
      <w:r>
        <w:t>Docket: 24-1728</w:t>
      </w:r>
    </w:p>
    <w:p w14:paraId="69F52E38" w14:textId="77777777" w:rsidR="005443B8" w:rsidRDefault="005443B8" w:rsidP="005443B8"/>
    <w:p w14:paraId="7DFB1659" w14:textId="77777777" w:rsidR="005443B8" w:rsidRDefault="005443B8" w:rsidP="005443B8">
      <w:r>
        <w:t>Opinion Date: December 26, 2024</w:t>
      </w:r>
    </w:p>
    <w:p w14:paraId="249545C7" w14:textId="77777777" w:rsidR="005443B8" w:rsidRDefault="005443B8" w:rsidP="005443B8"/>
    <w:p w14:paraId="0DA29712" w14:textId="77777777" w:rsidR="005443B8" w:rsidRDefault="005443B8" w:rsidP="005443B8">
      <w:r>
        <w:t>Judge: William D. Benton</w:t>
      </w:r>
    </w:p>
    <w:p w14:paraId="318A54B9" w14:textId="77777777" w:rsidR="005443B8" w:rsidRDefault="005443B8" w:rsidP="005443B8"/>
    <w:p w14:paraId="22E1061D" w14:textId="77777777" w:rsidR="005443B8" w:rsidRDefault="005443B8" w:rsidP="005443B8">
      <w:r>
        <w:t>Areas of Law: Civil Rights</w:t>
      </w:r>
    </w:p>
    <w:p w14:paraId="2DB45643" w14:textId="77777777" w:rsidR="005443B8" w:rsidRDefault="005443B8" w:rsidP="005443B8"/>
    <w:p w14:paraId="7A5E0601" w14:textId="77777777" w:rsidR="005443B8" w:rsidRDefault="005443B8" w:rsidP="005443B8">
      <w:r>
        <w:t>Amity Dimock, the mother of Kobe Dimock-Heisler, sued the City of Brooklyn Center and four police officers, alleging unconstitutional warrantless entry and use of deadly force. The incident began when Kobe's grandfather, Erwin Heisler, called 911 reporting that Kobe had threatened him with a knife and hammer. When officers arrived, they entered the home without a warrant, leading to a confrontation where Kobe, holding a knife, was shot and killed by officers.</w:t>
      </w:r>
    </w:p>
    <w:p w14:paraId="04194103" w14:textId="77777777" w:rsidR="005443B8" w:rsidRDefault="005443B8" w:rsidP="005443B8"/>
    <w:p w14:paraId="57DFD240" w14:textId="77777777" w:rsidR="005443B8" w:rsidRDefault="005443B8" w:rsidP="005443B8">
      <w:r>
        <w:t>The United States District Court for the District of Minnesota granted summary judgment in favor of the officers, citing qualified immunity. The court found that the officers reasonably believed exigent circumstances justified their warrantless entry and that they had probable cause to believe Kobe posed an immediate threat, justifying the use of deadly force. Dimock appealed the decision, challenging the grant of qualified immunity.</w:t>
      </w:r>
    </w:p>
    <w:p w14:paraId="4091CA00" w14:textId="77777777" w:rsidR="005443B8" w:rsidRDefault="005443B8" w:rsidP="005443B8"/>
    <w:p w14:paraId="7DDEA94E" w14:textId="33FF394B" w:rsidR="005443B8" w:rsidRDefault="005443B8" w:rsidP="005443B8">
      <w:r>
        <w:t>The United States Court of Appeals for the Eighth Circuit reviewed the case de novo. The court affirmed the district court's decision, holding that the officers were entitled to qualified immunity. The court determined that the officers' belief in the existence of exigent circumstances was reasonable given the information they had, including Kobe's previous threats and mental health history. Additionally, the court found that the use of deadly force was justified as the officers had probable cause to believe Kobe posed an immediate threat to his grandmother and the officers, even though Kobe was only holding the knife and not actively attacking anyone at the moment of the shooting. The court concluded that the rights asserted by Dimock were not clearly established in this context, thus affirming the summary judgment in favor of the officers.</w:t>
      </w:r>
    </w:p>
    <w:p w14:paraId="4B773366" w14:textId="77777777" w:rsidR="005443B8" w:rsidRDefault="005443B8" w:rsidP="005443B8"/>
    <w:p w14:paraId="71CB0FAD" w14:textId="77777777" w:rsidR="005443B8" w:rsidRDefault="005443B8" w:rsidP="005443B8"/>
    <w:p w14:paraId="32500AFE" w14:textId="77777777" w:rsidR="005443B8" w:rsidRDefault="005443B8" w:rsidP="005443B8"/>
    <w:p w14:paraId="0F1D0A40" w14:textId="77777777" w:rsidR="005443B8" w:rsidRDefault="005443B8" w:rsidP="005443B8">
      <w:r>
        <w:t>SINGH V. CITY OF PHOENIX</w:t>
      </w:r>
    </w:p>
    <w:p w14:paraId="681EF5DD" w14:textId="77777777" w:rsidR="005443B8" w:rsidRDefault="005443B8" w:rsidP="005443B8"/>
    <w:p w14:paraId="06CB1D78" w14:textId="77777777" w:rsidR="005443B8" w:rsidRDefault="005443B8" w:rsidP="005443B8">
      <w:r>
        <w:t>Court: US Court of Appeals for the Ninth Circuit</w:t>
      </w:r>
    </w:p>
    <w:p w14:paraId="39363393" w14:textId="77777777" w:rsidR="005443B8" w:rsidRDefault="005443B8" w:rsidP="005443B8"/>
    <w:p w14:paraId="6F6563F8" w14:textId="77777777" w:rsidR="005443B8" w:rsidRDefault="005443B8" w:rsidP="005443B8">
      <w:r>
        <w:t>Docket: 23-15356</w:t>
      </w:r>
    </w:p>
    <w:p w14:paraId="1FB90B92" w14:textId="77777777" w:rsidR="005443B8" w:rsidRDefault="005443B8" w:rsidP="005443B8"/>
    <w:p w14:paraId="18FD97DD" w14:textId="77777777" w:rsidR="005443B8" w:rsidRDefault="005443B8" w:rsidP="005443B8">
      <w:r>
        <w:t>Opinion Date: December 26, 2024</w:t>
      </w:r>
    </w:p>
    <w:p w14:paraId="53B7B920" w14:textId="77777777" w:rsidR="005443B8" w:rsidRDefault="005443B8" w:rsidP="005443B8"/>
    <w:p w14:paraId="4A45D12C" w14:textId="77777777" w:rsidR="005443B8" w:rsidRDefault="005443B8" w:rsidP="005443B8">
      <w:r>
        <w:t>Judge: Susan Graber</w:t>
      </w:r>
    </w:p>
    <w:p w14:paraId="737668F0" w14:textId="77777777" w:rsidR="005443B8" w:rsidRDefault="005443B8" w:rsidP="005443B8"/>
    <w:p w14:paraId="20A4A4DE" w14:textId="77777777" w:rsidR="005443B8" w:rsidRDefault="005443B8" w:rsidP="005443B8">
      <w:r>
        <w:t>Areas of Law: Civil Rights</w:t>
      </w:r>
    </w:p>
    <w:p w14:paraId="67559EDB" w14:textId="77777777" w:rsidR="005443B8" w:rsidRDefault="005443B8" w:rsidP="005443B8"/>
    <w:p w14:paraId="5ABC18F7" w14:textId="77777777" w:rsidR="005443B8" w:rsidRDefault="005443B8" w:rsidP="005443B8">
      <w:r>
        <w:t>Krish Singh was shot and seriously injured by Officer Brittany Smith-Petersen in Phoenix, Arizona. Smith-Petersen and another officer, Annie Batway, responded to a report of an attempted robbery with a knife. Upon arrival, Singh held a knife to his own neck and asked the officers to shoot him. Despite commands to drop the knife, Singh did not comply, and Smith-Petersen shot him. Singh sued the City of Phoenix, Smith-Petersen, and Batway, alleging excessive force under 42 U.S.C. § 1983 and various state law claims.</w:t>
      </w:r>
    </w:p>
    <w:p w14:paraId="7D169AA9" w14:textId="77777777" w:rsidR="005443B8" w:rsidRDefault="005443B8" w:rsidP="005443B8"/>
    <w:p w14:paraId="67384AEA" w14:textId="77777777" w:rsidR="005443B8" w:rsidRDefault="005443B8" w:rsidP="005443B8">
      <w:r>
        <w:t xml:space="preserve">The United States District Court for the District of Arizona granted summary judgment in favor of Smith-Petersen on the § 1983 claim, holding that she was protected by qualified immunity. The court found that although a reasonable jury could find a constitutional violation, there was no clearly established law </w:t>
      </w:r>
      <w:r>
        <w:lastRenderedPageBreak/>
        <w:t>indicating that her use of force was objectively unreasonable. The district court remanded the state law claims to state court for resolution.</w:t>
      </w:r>
    </w:p>
    <w:p w14:paraId="759EE738" w14:textId="77777777" w:rsidR="005443B8" w:rsidRDefault="005443B8" w:rsidP="005443B8"/>
    <w:p w14:paraId="16754984" w14:textId="6C1944FB" w:rsidR="005443B8" w:rsidRDefault="005443B8" w:rsidP="005443B8">
      <w:r>
        <w:t>The United States Court of Appeals for the Ninth Circuit reversed the district court’s summary judgment on the § 1983 claim, holding that the case of Glenn v. Washington County, which involved similar facts, provided clearly established law that should have put Smith-Petersen on notice that her use of deadly force was potentially unreasonable. The Ninth Circuit also reversed the district court’s order remanding the state law claims and remanded for reconsideration of whether to exercise supplemental jurisdiction over those claims. The court dismissed Smith-Petersen’s cross-appeal for lack of jurisdiction, as it challenged the district court’s determination of genuine factual disputes, which is not reviewable on appeal.</w:t>
      </w:r>
    </w:p>
    <w:p w14:paraId="3E1FCB07" w14:textId="77777777" w:rsidR="005443B8" w:rsidRDefault="005443B8" w:rsidP="005443B8"/>
    <w:p w14:paraId="35C7FF43" w14:textId="77777777" w:rsidR="005443B8" w:rsidRDefault="005443B8" w:rsidP="005443B8"/>
    <w:p w14:paraId="7BA91451" w14:textId="77777777" w:rsidR="005443B8" w:rsidRDefault="005443B8" w:rsidP="005443B8"/>
    <w:p w14:paraId="06C97422" w14:textId="77777777" w:rsidR="005443B8" w:rsidRDefault="005443B8" w:rsidP="005443B8"/>
    <w:p w14:paraId="042F4D0B" w14:textId="77777777" w:rsidR="005443B8" w:rsidRDefault="005443B8" w:rsidP="005443B8">
      <w:r>
        <w:t>The Gazette v. Bourgerie</w:t>
      </w:r>
    </w:p>
    <w:p w14:paraId="25AB413E" w14:textId="77777777" w:rsidR="005443B8" w:rsidRDefault="005443B8" w:rsidP="005443B8"/>
    <w:p w14:paraId="35F29B60" w14:textId="77777777" w:rsidR="005443B8" w:rsidRDefault="005443B8" w:rsidP="005443B8">
      <w:r>
        <w:t>Court: Colorado Supreme Court</w:t>
      </w:r>
    </w:p>
    <w:p w14:paraId="373F8007" w14:textId="77777777" w:rsidR="005443B8" w:rsidRDefault="005443B8" w:rsidP="005443B8"/>
    <w:p w14:paraId="1A1F5154" w14:textId="77777777" w:rsidR="005443B8" w:rsidRDefault="005443B8" w:rsidP="005443B8">
      <w:r>
        <w:t>Docket: 23SC420</w:t>
      </w:r>
    </w:p>
    <w:p w14:paraId="3E7FD39D" w14:textId="77777777" w:rsidR="005443B8" w:rsidRDefault="005443B8" w:rsidP="005443B8"/>
    <w:p w14:paraId="48E60E8B" w14:textId="77777777" w:rsidR="005443B8" w:rsidRDefault="005443B8" w:rsidP="005443B8">
      <w:r>
        <w:t>Opinion Date: December 23, 2024</w:t>
      </w:r>
    </w:p>
    <w:p w14:paraId="3CC8C28A" w14:textId="77777777" w:rsidR="005443B8" w:rsidRDefault="005443B8" w:rsidP="005443B8"/>
    <w:p w14:paraId="7CDBEC04" w14:textId="77777777" w:rsidR="005443B8" w:rsidRDefault="005443B8" w:rsidP="005443B8">
      <w:r>
        <w:t>Judge: Maria Berkenkotter</w:t>
      </w:r>
    </w:p>
    <w:p w14:paraId="1BFA4506" w14:textId="77777777" w:rsidR="005443B8" w:rsidRDefault="005443B8" w:rsidP="005443B8"/>
    <w:p w14:paraId="6B36BC7C" w14:textId="77777777" w:rsidR="005443B8" w:rsidRDefault="005443B8" w:rsidP="005443B8">
      <w:r>
        <w:t>Areas of Law: Criminal Law, Government &amp; Administrative Law</w:t>
      </w:r>
    </w:p>
    <w:p w14:paraId="2DE9E1ED" w14:textId="77777777" w:rsidR="005443B8" w:rsidRDefault="005443B8" w:rsidP="005443B8"/>
    <w:p w14:paraId="008D04C3" w14:textId="77777777" w:rsidR="005443B8" w:rsidRDefault="005443B8" w:rsidP="005443B8">
      <w:r>
        <w:t>The petitioners, including The Gazette and the Invisible Institute, sought records from the Colorado Peace Officer Standards and Training Board (POST) regarding peace officer demographics, certification, and decertification. They argued that these records should be disclosed under the Colorado Open Records Act (CORA). POST countered that the records were criminal justice records governed by the Colorado Criminal Justice Records Act (CCJRA), which allows the custodian discretion in disclosing records.</w:t>
      </w:r>
    </w:p>
    <w:p w14:paraId="3CFC6124" w14:textId="77777777" w:rsidR="005443B8" w:rsidRDefault="005443B8" w:rsidP="005443B8"/>
    <w:p w14:paraId="392773AD" w14:textId="77777777" w:rsidR="005443B8" w:rsidRDefault="005443B8" w:rsidP="005443B8">
      <w:r>
        <w:t>The Denver District Court agreed with POST, concluding that POST is a criminal justice agency under the CCJRA and that the requested records were criminal justice records. The court found that POST's activities, such as conducting criminal background checks and investigating officers, qualified it as a criminal justice agency. The court held that the custodian did not abuse her discretion in partially denying the records requests due to concerns about officer safety and ongoing investigations.</w:t>
      </w:r>
    </w:p>
    <w:p w14:paraId="398D91BC" w14:textId="77777777" w:rsidR="005443B8" w:rsidRDefault="005443B8" w:rsidP="005443B8"/>
    <w:p w14:paraId="071CA3A1" w14:textId="77777777" w:rsidR="005443B8" w:rsidRDefault="005443B8" w:rsidP="005443B8">
      <w:r>
        <w:t>The Colorado Court of Appeals affirmed the district court's decision, albeit on slightly different grounds. The appellate court concluded that POST is a criminal justice agency because it collects and stores arrest and criminal records information when it revokes a peace officer's certification.</w:t>
      </w:r>
    </w:p>
    <w:p w14:paraId="70BE1228" w14:textId="77777777" w:rsidR="005443B8" w:rsidRDefault="005443B8" w:rsidP="005443B8"/>
    <w:p w14:paraId="2E001BED" w14:textId="46CB6AFD" w:rsidR="005443B8" w:rsidRDefault="005443B8" w:rsidP="005443B8">
      <w:r>
        <w:t xml:space="preserve">The Supreme Court of Colorado reviewed the case and affirmed the judgment of the court of appeals. The court held that POST qualifies as a criminal justice agency because it performs activities directly related to the detection or investigation of crime. This includes conducting criminal investigations into </w:t>
      </w:r>
      <w:r>
        <w:lastRenderedPageBreak/>
        <w:t>officers and applicants suspected of criminal offenses. Consequently, the CCJRA governs the records requested by the petitioners, allowing the custodian discretion in their disclosure.</w:t>
      </w:r>
    </w:p>
    <w:p w14:paraId="5CAD3DA1" w14:textId="77777777" w:rsidR="005443B8" w:rsidRDefault="005443B8" w:rsidP="005443B8"/>
    <w:p w14:paraId="252D3719" w14:textId="77777777" w:rsidR="005443B8" w:rsidRDefault="005443B8" w:rsidP="005443B8"/>
    <w:p w14:paraId="0016AB1A" w14:textId="77777777" w:rsidR="005443B8" w:rsidRDefault="005443B8" w:rsidP="005443B8"/>
    <w:p w14:paraId="4AD55EC5" w14:textId="77777777" w:rsidR="005443B8" w:rsidRDefault="005443B8" w:rsidP="005443B8"/>
    <w:p w14:paraId="3F167635" w14:textId="77777777" w:rsidR="005443B8" w:rsidRDefault="005443B8" w:rsidP="005443B8">
      <w:r>
        <w:t>THE STATE v. TRIPP</w:t>
      </w:r>
    </w:p>
    <w:p w14:paraId="5BC1AE09" w14:textId="77777777" w:rsidR="005443B8" w:rsidRDefault="005443B8" w:rsidP="005443B8"/>
    <w:p w14:paraId="303E86DB" w14:textId="77777777" w:rsidR="005443B8" w:rsidRDefault="005443B8" w:rsidP="005443B8">
      <w:r>
        <w:t>Court: Supreme Court of Georgia</w:t>
      </w:r>
    </w:p>
    <w:p w14:paraId="69C85580" w14:textId="77777777" w:rsidR="005443B8" w:rsidRDefault="005443B8" w:rsidP="005443B8"/>
    <w:p w14:paraId="4584F674" w14:textId="77777777" w:rsidR="005443B8" w:rsidRDefault="005443B8" w:rsidP="005443B8">
      <w:r>
        <w:t>Dockets: S24A1032, S24X1033</w:t>
      </w:r>
    </w:p>
    <w:p w14:paraId="18EF89A6" w14:textId="77777777" w:rsidR="005443B8" w:rsidRDefault="005443B8" w:rsidP="005443B8"/>
    <w:p w14:paraId="3880600D" w14:textId="77777777" w:rsidR="005443B8" w:rsidRDefault="005443B8" w:rsidP="005443B8">
      <w:r>
        <w:t>Opinion Date: December 20, 2024</w:t>
      </w:r>
    </w:p>
    <w:p w14:paraId="2FF195C9" w14:textId="77777777" w:rsidR="005443B8" w:rsidRDefault="005443B8" w:rsidP="005443B8"/>
    <w:p w14:paraId="620C094C" w14:textId="77777777" w:rsidR="005443B8" w:rsidRDefault="005443B8" w:rsidP="005443B8">
      <w:r>
        <w:t>Judge: Shawn Ellen LaGrua</w:t>
      </w:r>
    </w:p>
    <w:p w14:paraId="02CD9B2E" w14:textId="77777777" w:rsidR="005443B8" w:rsidRDefault="005443B8" w:rsidP="005443B8"/>
    <w:p w14:paraId="24C6DCC6" w14:textId="77777777" w:rsidR="005443B8" w:rsidRDefault="005443B8" w:rsidP="005443B8">
      <w:r>
        <w:t>Areas of Law: Criminal Law</w:t>
      </w:r>
    </w:p>
    <w:p w14:paraId="7C106016" w14:textId="77777777" w:rsidR="005443B8" w:rsidRDefault="005443B8" w:rsidP="005443B8"/>
    <w:p w14:paraId="1B4319C4" w14:textId="77777777" w:rsidR="005443B8" w:rsidRDefault="005443B8" w:rsidP="005443B8">
      <w:r>
        <w:t>Leon Lamar Tripp was arrested on May 23, 2017, in connection with the disappearance of Latania Janell Carwell, his stepdaughter. Janell's remains were found on March 8, 2018, leading to Tripp's indictment for murder, kidnapping, and other crimes. Tripp was interviewed multiple times by law enforcement and later sought to suppress these custodial statements. The trial court granted in part and denied in part Tripp's motions to suppress.</w:t>
      </w:r>
    </w:p>
    <w:p w14:paraId="78402BB9" w14:textId="77777777" w:rsidR="005443B8" w:rsidRDefault="005443B8" w:rsidP="005443B8"/>
    <w:p w14:paraId="50DA48E6" w14:textId="77777777" w:rsidR="005443B8" w:rsidRDefault="005443B8" w:rsidP="005443B8">
      <w:r>
        <w:t>The trial court ruled that Tripp's statements from May 23, 2017, and June 2, 2017, were admissible, finding they were made voluntarily and after a proper Miranda waiver. However, the court suppressed statements made after June 8, 2017, including those from a June 9, 2017, interview, concluding that Tripp had invoked his right to counsel during this interview. The State appealed the suppression of the June 9 interview, while Tripp cross-appealed the admissibility of the May 23 and June 2 interviews and the partial suppression of the June 9 interview.</w:t>
      </w:r>
    </w:p>
    <w:p w14:paraId="612B8096" w14:textId="77777777" w:rsidR="005443B8" w:rsidRDefault="005443B8" w:rsidP="005443B8"/>
    <w:p w14:paraId="2BAB402D" w14:textId="5CF0DCF2" w:rsidR="005443B8" w:rsidRDefault="005443B8" w:rsidP="005443B8">
      <w:r>
        <w:t>The Supreme Court of Georgia reviewed the case and affirmed the trial court's decision regarding the admissibility of the May 23 and June 2 interviews, agreeing that Tripp had voluntarily waived his Miranda rights. However, the court reversed the suppression of the entire June 9 interview, determining that Tripp's statements before 3:37 p.m. were spontaneous and not elicited by interrogation, and thus should not have been suppressed. The court held that only the statements made after 3:37 p.m., when Tripp's attorney advised him to remain silent, were inadmissible.</w:t>
      </w:r>
    </w:p>
    <w:p w14:paraId="39BA960A" w14:textId="77777777" w:rsidR="005443B8" w:rsidRDefault="005443B8" w:rsidP="005443B8"/>
    <w:p w14:paraId="0DC09A88" w14:textId="77777777" w:rsidR="005443B8" w:rsidRDefault="005443B8" w:rsidP="005443B8"/>
    <w:p w14:paraId="4258264F" w14:textId="77777777" w:rsidR="005443B8" w:rsidRDefault="005443B8" w:rsidP="005443B8"/>
    <w:p w14:paraId="22F040A2" w14:textId="77777777" w:rsidR="005443B8" w:rsidRDefault="005443B8" w:rsidP="005443B8"/>
    <w:p w14:paraId="06800C69" w14:textId="77777777" w:rsidR="005443B8" w:rsidRDefault="005443B8" w:rsidP="005443B8"/>
    <w:sectPr w:rsidR="005443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C2NDY0MTIwMzW3NDRR0lEKTi0uzszPAykwrAUAoH40ziwAAAA="/>
  </w:docVars>
  <w:rsids>
    <w:rsidRoot w:val="003C3F8D"/>
    <w:rsid w:val="002550DE"/>
    <w:rsid w:val="003C3F8D"/>
    <w:rsid w:val="003D5635"/>
    <w:rsid w:val="00424D70"/>
    <w:rsid w:val="005443B8"/>
    <w:rsid w:val="00C04E35"/>
    <w:rsid w:val="00DF4922"/>
    <w:rsid w:val="00E81240"/>
    <w:rsid w:val="00F575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224FC"/>
  <w15:chartTrackingRefBased/>
  <w15:docId w15:val="{382EE160-EE13-48B7-8F6A-8CB7580F8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1284</TotalTime>
  <Pages>7</Pages>
  <Words>2602</Words>
  <Characters>14835</Characters>
  <Application>Microsoft Office Word</Application>
  <DocSecurity>0</DocSecurity>
  <Lines>123</Lines>
  <Paragraphs>34</Paragraphs>
  <ScaleCrop>false</ScaleCrop>
  <Company/>
  <LinksUpToDate>false</LinksUpToDate>
  <CharactersWithSpaces>17403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3</cp:revision>
  <dcterms:created xsi:type="dcterms:W3CDTF">2025-01-03T15:52:00Z</dcterms:created>
  <dcterms:modified xsi:type="dcterms:W3CDTF">2025-01-04T13:16:00Z</dcterms:modified>
</cp:coreProperties>
</file>