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 Class-level or function-level variables/methods.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: Enables runtime polymorphism.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: Marks classes with pure virtual functions (in C++ use = 0).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: Prevents inheritance or function overriding.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explicit</w:t>
      </w:r>
      <w:r w:rsidDel="00000000" w:rsidR="00000000" w:rsidRPr="00000000">
        <w:rPr>
          <w:rtl w:val="0"/>
        </w:rPr>
        <w:t xml:space="preserve">: Prevents implicit type conversions.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: Pointer to the current object.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: Allocates memory dynamically.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: Defines immutability.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: Conceptually used to refer to the base class (in C++ use the base class name directly).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  <w:br w:type="textWrapping"/>
        <w:t xml:space="preserve">--------------------------------</w:t>
        <w:br w:type="textWrapping"/>
      </w:r>
      <w:r w:rsidDel="00000000" w:rsidR="00000000" w:rsidRPr="00000000">
        <w:rPr>
          <w:color w:val="e7e6e6"/>
          <w:sz w:val="52"/>
          <w:szCs w:val="52"/>
          <w:highlight w:val="black"/>
          <w:rtl w:val="0"/>
        </w:rPr>
        <w:t xml:space="preserve">@static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Defines class-level or function-level variables or methods that are shared among all instances of a class or persist across function calls.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Class Members</w:t>
      </w:r>
      <w:r w:rsidDel="00000000" w:rsidR="00000000" w:rsidRPr="00000000">
        <w:rPr>
          <w:rtl w:val="0"/>
        </w:rPr>
        <w:t xml:space="preserve">: Shared by all instances of the class. It belongs to the class, not any specific instance.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Function Variables</w:t>
      </w:r>
      <w:r w:rsidDel="00000000" w:rsidR="00000000" w:rsidRPr="00000000">
        <w:rPr>
          <w:rtl w:val="0"/>
        </w:rPr>
        <w:t xml:space="preserve">: Preserves the variable’s state between function calls.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MyClass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static 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count;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Static data member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incrementCount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    count++;</w:t>
        <w:br w:type="textWrapping"/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MyClass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::count =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Definition and initialization of static member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MyClass obj1, obj2;</w:t>
        <w:br w:type="textWrapping"/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obj1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incrementCount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  <w:br w:type="textWrapping"/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obj2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incrementCount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  <w:br w:type="textWrapping"/>
        <w:t xml:space="preserve">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"Count: 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MyClass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::count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Output: Count: 2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  <w:t xml:space="preserve"> </w:t>
        <w:br w:type="textWrapping"/>
        <w:t xml:space="preserve">------------------------------------------------------------------------------------------------</w:t>
        <w:br w:type="textWrapping"/>
      </w:r>
      <w:r w:rsidDel="00000000" w:rsidR="00000000" w:rsidRPr="00000000">
        <w:rPr>
          <w:color w:val="ffffff"/>
          <w:sz w:val="52"/>
          <w:szCs w:val="52"/>
          <w:highlight w:val="black"/>
          <w:rtl w:val="0"/>
        </w:rPr>
        <w:t xml:space="preserve">@virtual</w:t>
        <w:br w:type="textWrapping"/>
      </w:r>
      <w:r w:rsidDel="00000000" w:rsidR="00000000" w:rsidRPr="00000000">
        <w:rPr>
          <w:sz w:val="19"/>
          <w:szCs w:val="19"/>
          <w:rtl w:val="0"/>
        </w:rPr>
        <w:t xml:space="preserve">Purpose: Allows a member function to be overridden in derived classes. It supports dynamic (runtime) polymorphism.</w:t>
        <w:br w:type="textWrapping"/>
        <w:t xml:space="preserve">Usage: Used in a base class to indicate that a function can be overridden in derived classes.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Example:</w:t>
        <w:br w:type="textWrapping"/>
        <w:t xml:space="preserve">cpp</w:t>
        <w:br w:type="textWrapping"/>
        <w:t xml:space="preserve">Copy code</w:t>
        <w:br w:type="textWrapping"/>
        <w:t xml:space="preserve">class Base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virtual 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Virtual function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"Base class show()"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  <w:br w:type="textWrapping"/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Derived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Base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override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Overriding the base class function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"Derived class show()"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  <w:br w:type="textWrapping"/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Base* obj =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Derived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  <w:br w:type="textWrapping"/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Output: Derived class show()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obj;</w:t>
        <w:br w:type="textWrapping"/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  <w:br w:type="textWrapping"/>
      </w:r>
      <w:r w:rsidDel="00000000" w:rsidR="00000000" w:rsidRPr="00000000">
        <w:rPr>
          <w:color w:val="e7e6e6"/>
          <w:sz w:val="52"/>
          <w:szCs w:val="52"/>
          <w:highlight w:val="black"/>
          <w:rtl w:val="0"/>
        </w:rPr>
        <w:t xml:space="preserve">@abstract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Purpose: Marks a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as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abstract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, meaning it cannot be instantiated and may contain at least one pure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virtual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function.</w:t>
        <w:br w:type="textWrapping"/>
        <w:t xml:space="preserve">Usage: In C++, the abstract keyword does not exist; instead, you use pure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virtual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functions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(declared with =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).</w:t>
        <w:br w:type="textWrapping"/>
        <w:t xml:space="preserve">Example:</w:t>
        <w:br w:type="textWrapping"/>
        <w:t xml:space="preserve">cpp</w:t>
        <w:br w:type="textWrapping"/>
        <w:t xml:space="preserve">Copy code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AbstractBase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virtual 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pureVirtualFunction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=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Pure virtual function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ConcreteDerived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AbstractBase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pureVirtualFunction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override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Implementing pure virtual function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"ConcreteDerived implementation"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  <w:br w:type="textWrapping"/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ConcreteDerived obj;</w:t>
        <w:br w:type="textWrapping"/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pureVirtualFunction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Output: ConcreteDerived implementation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color w:val="686868"/>
          <w:sz w:val="19"/>
          <w:szCs w:val="19"/>
          <w:rtl w:val="0"/>
        </w:rPr>
        <w:t xml:space="preserve">-----------------------------------------------</w:t>
        <w:br w:type="textWrapping"/>
        <w:t xml:space="preserve"> </w:t>
        <w:br w:type="textWrapping"/>
      </w:r>
      <w:r w:rsidDel="00000000" w:rsidR="00000000" w:rsidRPr="00000000">
        <w:rPr>
          <w:color w:val="e7e6e6"/>
          <w:sz w:val="52"/>
          <w:szCs w:val="52"/>
          <w:highlight w:val="black"/>
          <w:rtl w:val="0"/>
        </w:rPr>
        <w:t xml:space="preserve">@</w:t>
      </w:r>
      <w:r w:rsidDel="00000000" w:rsidR="00000000" w:rsidRPr="00000000">
        <w:rPr>
          <w:color w:val="569cd6"/>
          <w:sz w:val="52"/>
          <w:szCs w:val="52"/>
          <w:highlight w:val="black"/>
          <w:rtl w:val="0"/>
        </w:rPr>
        <w:t xml:space="preserve">final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Purpose: Prevents further inheritance of a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or overriding of a virtual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  <w:br w:type="textWrapping"/>
        <w:t xml:space="preserve">Usage:</w:t>
        <w:br w:type="textWrapping"/>
        <w:t xml:space="preserve">For Classes: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Used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to prevent the class from being inherited.</w:t>
        <w:br w:type="textWrapping"/>
        <w:t xml:space="preserve">For Functions: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Prevents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derived classes from overriding the function.</w:t>
        <w:br w:type="textWrapping"/>
        <w:t xml:space="preserve">Example:</w:t>
        <w:br w:type="textWrapping"/>
        <w:t xml:space="preserve">cpp</w:t>
        <w:br w:type="textWrapping"/>
        <w:t xml:space="preserve">Copy code</w:t>
        <w:br w:type="textWrapping"/>
        <w:t xml:space="preserve">class Base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virtual 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Function cannot be overridden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"Base show()"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  <w:br w:type="textWrapping"/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Derived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Base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  <w:br w:type="textWrapping"/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// This will cause a compile-time error</w:t>
        <w:br w:type="textWrapping"/>
        <w:t xml:space="preserve">// void show() override { std::cout &lt;&lt; "Derived show()" &lt;&lt; std::endl; }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Base obj;</w:t>
        <w:br w:type="textWrapping"/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Output: Base show()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  <w:br w:type="textWrapping"/>
      </w:r>
      <w:r w:rsidDel="00000000" w:rsidR="00000000" w:rsidRPr="00000000">
        <w:rPr>
          <w:color w:val="686868"/>
          <w:sz w:val="19"/>
          <w:szCs w:val="19"/>
          <w:rtl w:val="0"/>
        </w:rPr>
        <w:t xml:space="preserve"> </w:t>
        <w:br w:type="textWrapping"/>
      </w:r>
      <w:r w:rsidDel="00000000" w:rsidR="00000000" w:rsidRPr="00000000">
        <w:rPr>
          <w:color w:val="e7e6e6"/>
          <w:sz w:val="52"/>
          <w:szCs w:val="52"/>
          <w:highlight w:val="black"/>
          <w:rtl w:val="0"/>
        </w:rPr>
        <w:t xml:space="preserve">@</w:t>
      </w:r>
      <w:r w:rsidDel="00000000" w:rsidR="00000000" w:rsidRPr="00000000">
        <w:rPr>
          <w:color w:val="569cd6"/>
          <w:sz w:val="52"/>
          <w:szCs w:val="52"/>
          <w:highlight w:val="black"/>
          <w:rtl w:val="0"/>
        </w:rPr>
        <w:t xml:space="preserve">explict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Purpose: Prevents implicit conversions and copy-initialization when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constructors and conversion operators.</w:t>
        <w:br w:type="textWrapping"/>
        <w:t xml:space="preserve">Usage: Used with constructors to avoid automatic type conversion.</w:t>
        <w:br w:type="textWrapping"/>
        <w:t xml:space="preserve">Example:</w:t>
        <w:br w:type="textWrapping"/>
        <w:t xml:space="preserve">cpp</w:t>
        <w:br w:type="textWrapping"/>
        <w:t xml:space="preserve">Copy code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MyClass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explicit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MyClass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) {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Constructor with explicit keyword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"MyClass constructor with value: 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x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  <w:br w:type="textWrapping"/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MyClass obj1 =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Error: No implicit conversion allowed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MyClass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obj2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OK: Direct initialization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  <w:br w:type="textWrapping"/>
      </w:r>
      <w:r w:rsidDel="00000000" w:rsidR="00000000" w:rsidRPr="00000000">
        <w:rPr>
          <w:color w:val="e7e6e6"/>
          <w:sz w:val="52"/>
          <w:szCs w:val="52"/>
          <w:highlight w:val="black"/>
          <w:rtl w:val="0"/>
        </w:rPr>
        <w:t xml:space="preserve">@</w:t>
      </w:r>
      <w:r w:rsidDel="00000000" w:rsidR="00000000" w:rsidRPr="00000000">
        <w:rPr>
          <w:color w:val="569cd6"/>
          <w:sz w:val="52"/>
          <w:szCs w:val="52"/>
          <w:highlight w:val="black"/>
          <w:rtl w:val="0"/>
        </w:rPr>
        <w:t xml:space="preserve">this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Purpose: A pointer to the current object instance.</w:t>
        <w:br w:type="textWrapping"/>
        <w:t xml:space="preserve">Usage: Used within member functions to refer to the instance of the object on which the function is called.</w:t>
        <w:br w:type="textWrapping"/>
      </w:r>
      <w:r w:rsidDel="00000000" w:rsidR="00000000" w:rsidRPr="00000000">
        <w:rPr>
          <w:rtl w:val="0"/>
        </w:rPr>
        <w:t xml:space="preserve">@this</w:t>
        <w:br w:type="textWrapping"/>
        <w:t xml:space="preserve">This-&gt;prop is same as  *(this).prop</w:t>
        <w:br w:type="textWrapping"/>
      </w:r>
      <w:r w:rsidDel="00000000" w:rsidR="00000000" w:rsidRPr="00000000">
        <w:rPr>
          <w:color w:val="686868"/>
          <w:sz w:val="19"/>
          <w:szCs w:val="19"/>
          <w:rtl w:val="0"/>
        </w:rPr>
        <w:t xml:space="preserve"> 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Example:</w:t>
        <w:br w:type="textWrapping"/>
        <w:t xml:space="preserve">cpp</w:t>
        <w:br w:type="textWrapping"/>
        <w:t xml:space="preserve">Copy code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MyClass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value;</w:t>
        <w:br w:type="textWrapping"/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setValue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= value;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Refers to the member variable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MyClass obj;</w:t>
        <w:br w:type="textWrapping"/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setValue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"Value: 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Output: Value: 5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b w:val="1"/>
          <w:color w:val="141414"/>
          <w:sz w:val="32"/>
          <w:szCs w:val="32"/>
          <w:rtl w:val="0"/>
        </w:rPr>
        <w:t xml:space="preserve">this Pointer</w:t>
        <w:br w:type="textWrapping"/>
      </w:r>
      <w:r w:rsidDel="00000000" w:rsidR="00000000" w:rsidRPr="00000000">
        <w:rPr>
          <w:color w:val="141414"/>
          <w:sz w:val="21"/>
          <w:szCs w:val="21"/>
          <w:rtl w:val="0"/>
        </w:rPr>
        <w:t xml:space="preserve"> </w:t>
        <w:br w:type="textWrapping"/>
        <w:t xml:space="preserve">this pointer holds the address of the current object. In simple words, you can say that this pointer points to the current object of the class. </w:t>
        <w:br w:type="textWrapping"/>
        <w:t xml:space="preserve"> </w:t>
        <w:br w:type="textWrapping"/>
        <w:t xml:space="preserve">There can be three main usages of this keyword in C++.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color w:val="141414"/>
        </w:rPr>
      </w:pPr>
      <w:r w:rsidDel="00000000" w:rsidR="00000000" w:rsidRPr="00000000">
        <w:rPr>
          <w:color w:val="141414"/>
          <w:sz w:val="21"/>
          <w:szCs w:val="21"/>
          <w:rtl w:val="0"/>
        </w:rPr>
        <w:t xml:space="preserve">It can be used to refer to a current class instance variable.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41414"/>
        </w:rPr>
      </w:pPr>
      <w:r w:rsidDel="00000000" w:rsidR="00000000" w:rsidRPr="00000000">
        <w:rPr>
          <w:color w:val="141414"/>
          <w:sz w:val="21"/>
          <w:szCs w:val="21"/>
          <w:rtl w:val="0"/>
        </w:rPr>
        <w:t xml:space="preserve">It can be used to pass the current object as a parameter to another method.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0" w:beforeAutospacing="0" w:lineRule="auto"/>
        <w:ind w:left="1440" w:hanging="360"/>
        <w:rPr>
          <w:color w:val="141414"/>
        </w:rPr>
      </w:pPr>
      <w:r w:rsidDel="00000000" w:rsidR="00000000" w:rsidRPr="00000000">
        <w:rPr>
          <w:color w:val="141414"/>
          <w:sz w:val="21"/>
          <w:szCs w:val="21"/>
          <w:rtl w:val="0"/>
        </w:rPr>
        <w:t xml:space="preserve">It can be used to declare indexers.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141414"/>
          <w:sz w:val="21"/>
          <w:szCs w:val="21"/>
          <w:rtl w:val="0"/>
        </w:rPr>
        <w:t xml:space="preserve"> </w:t>
        <w:br w:type="textWrapping"/>
        <w:t xml:space="preserve">Let’s take an example to understand this concept.</w:t>
        <w:br w:type="textWrapping"/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&lt;bits/stdc++.h&gt;</w:t>
        <w:br w:type="textWrapping"/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namespace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mobile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{</w:t>
        <w:br w:type="textWrapping"/>
        <w:t xml:space="preserve">    string model;</w:t>
        <w:br w:type="textWrapping"/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year_of_manufacture;</w:t>
        <w:br w:type="textWrapping"/>
        <w:t xml:space="preserve">    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set_details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year_of_manufacture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= model;</w:t>
        <w:br w:type="textWrapping"/>
        <w:t xml:space="preserve">    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year_of_manufacture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= year_of_manufacture;</w:t>
        <w:br w:type="textWrapping"/>
        <w:t xml:space="preserve">    }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cout &lt;&lt;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endl;</w:t>
        <w:br w:type="textWrapping"/>
        <w:t xml:space="preserve">        cout &lt;&lt;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year_of_manufacture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endl;</w:t>
        <w:br w:type="textWrapping"/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</w:t>
        <w:br w:type="textWrapping"/>
        <w:t xml:space="preserve">{</w:t>
        <w:br w:type="textWrapping"/>
        <w:t xml:space="preserve">    mobile redmi;</w:t>
        <w:br w:type="textWrapping"/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redmi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set_details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"Note 7 Pro"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2019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redmi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  <w:br w:type="textWrapping"/>
        <w:t xml:space="preserve">}</w:t>
        <w:br w:type="textWrapping"/>
        <w:t xml:space="preserve"> </w:t>
        <w:br w:type="textWrapping"/>
        <w:t xml:space="preserve">Output:</w:t>
        <w:br w:type="textWrapping"/>
        <w:t xml:space="preserve">Note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Pro2019</w:t>
        <w:br w:type="textWrapping"/>
        <w:t xml:space="preserve"> </w:t>
        <w:br w:type="textWrapping"/>
        <w:t xml:space="preserve">Here you can see that we have two data members model and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year_of_manufacture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member function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set_details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(), we have two local variables with the same name as the data members’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names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Suppose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you want to assign the local variable value to the data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members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that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, you won’t be able to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until unless you use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pointer because the compiler won’t know that you are referring to the object’s data members unless you use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this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pointer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is one of example where you must use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pointer.</w:t>
        <w:br w:type="textWrapping"/>
      </w:r>
      <w:r w:rsidDel="00000000" w:rsidR="00000000" w:rsidRPr="00000000">
        <w:rPr>
          <w:color w:val="686868"/>
          <w:sz w:val="19"/>
          <w:szCs w:val="19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  <w:br w:type="textWrapping"/>
      </w:r>
      <w:r w:rsidDel="00000000" w:rsidR="00000000" w:rsidRPr="00000000">
        <w:rPr>
          <w:color w:val="e7e6e6"/>
          <w:sz w:val="52"/>
          <w:szCs w:val="52"/>
          <w:highlight w:val="black"/>
          <w:rtl w:val="0"/>
        </w:rPr>
        <w:t xml:space="preserve">@</w:t>
      </w:r>
      <w:r w:rsidDel="00000000" w:rsidR="00000000" w:rsidRPr="00000000">
        <w:rPr>
          <w:color w:val="569cd6"/>
          <w:sz w:val="52"/>
          <w:szCs w:val="52"/>
          <w:highlight w:val="black"/>
          <w:rtl w:val="0"/>
        </w:rPr>
        <w:t xml:space="preserve">new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Purpose: Allocates memory dynamically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objects or arrays.</w:t>
        <w:br w:type="textWrapping"/>
        <w:t xml:space="preserve">Usage: Creates instances of classes or arrays at runtime.</w:t>
        <w:br w:type="textWrapping"/>
        <w:t xml:space="preserve">Example:</w:t>
        <w:br w:type="textWrapping"/>
        <w:t xml:space="preserve">cpp</w:t>
        <w:br w:type="textWrapping"/>
        <w:t xml:space="preserve">Copy code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MyClass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data;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MyClass* obj =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MyClass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Dynamically allocated object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"Data: 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  <w:br w:type="textWrapping"/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obj;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Frees allocated memory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  <w:br w:type="textWrapping"/>
      </w:r>
      <w:r w:rsidDel="00000000" w:rsidR="00000000" w:rsidRPr="00000000">
        <w:rPr>
          <w:color w:val="686868"/>
          <w:sz w:val="19"/>
          <w:szCs w:val="19"/>
          <w:rtl w:val="0"/>
        </w:rPr>
        <w:t xml:space="preserve"> </w:t>
        <w:br w:type="textWrapping"/>
      </w:r>
      <w:r w:rsidDel="00000000" w:rsidR="00000000" w:rsidRPr="00000000">
        <w:rPr>
          <w:color w:val="e7e6e6"/>
          <w:sz w:val="52"/>
          <w:szCs w:val="52"/>
          <w:highlight w:val="black"/>
          <w:rtl w:val="0"/>
        </w:rPr>
        <w:t xml:space="preserve">@</w:t>
      </w:r>
      <w:r w:rsidDel="00000000" w:rsidR="00000000" w:rsidRPr="00000000">
        <w:rPr>
          <w:color w:val="569cd6"/>
          <w:sz w:val="52"/>
          <w:szCs w:val="52"/>
          <w:highlight w:val="black"/>
          <w:rtl w:val="0"/>
        </w:rPr>
        <w:t xml:space="preserve">const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Purpose: Defines constants, immutable data, and member functions that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not modify the object.</w:t>
        <w:br w:type="textWrapping"/>
        <w:t xml:space="preserve">Usage: Used with variables, pointers, and member functions.</w:t>
        <w:br w:type="textWrapping"/>
        <w:t xml:space="preserve">Example:</w:t>
        <w:br w:type="textWrapping"/>
        <w:t xml:space="preserve">cpp</w:t>
        <w:br w:type="textWrapping"/>
        <w:t xml:space="preserve">Copy code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MyClass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const 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constantValue =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Constant data member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Const member function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"Constant value: 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constantValue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  <w:br w:type="textWrapping"/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MyClass obj;</w:t>
        <w:br w:type="textWrapping"/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Output: Constant value: 10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  <w:br w:type="textWrapping"/>
      </w:r>
      <w:r w:rsidDel="00000000" w:rsidR="00000000" w:rsidRPr="00000000">
        <w:rPr>
          <w:color w:val="686868"/>
          <w:sz w:val="19"/>
          <w:szCs w:val="19"/>
          <w:rtl w:val="0"/>
        </w:rPr>
        <w:t xml:space="preserve"> </w:t>
        <w:br w:type="textWrapping"/>
      </w:r>
      <w:r w:rsidDel="00000000" w:rsidR="00000000" w:rsidRPr="00000000">
        <w:rPr>
          <w:color w:val="e7e6e6"/>
          <w:sz w:val="52"/>
          <w:szCs w:val="52"/>
          <w:highlight w:val="black"/>
          <w:rtl w:val="0"/>
        </w:rPr>
        <w:t xml:space="preserve">@</w:t>
      </w:r>
      <w:r w:rsidDel="00000000" w:rsidR="00000000" w:rsidRPr="00000000">
        <w:rPr>
          <w:color w:val="569cd6"/>
          <w:sz w:val="52"/>
          <w:szCs w:val="52"/>
          <w:highlight w:val="black"/>
          <w:rtl w:val="0"/>
        </w:rPr>
        <w:t xml:space="preserve">super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Purpose: In C++, super does not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exist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Instead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, you use the base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name to access base class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members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  <w:br w:type="textWrapping"/>
        <w:t xml:space="preserve">Usage: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Refers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to the base class from within a derived class (conceptually similar to super in other languages like Java).</w:t>
        <w:br w:type="textWrapping"/>
        <w:t xml:space="preserve">Example:</w:t>
        <w:br w:type="textWrapping"/>
        <w:t xml:space="preserve">cpp</w:t>
        <w:br w:type="textWrapping"/>
        <w:t xml:space="preserve">Copy code</w:t>
        <w:br w:type="textWrapping"/>
        <w:t xml:space="preserve">class Base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"Base class show()"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  <w:br w:type="textWrapping"/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Derived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Base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Base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Calling base class method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"Derived class show()"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::endl;</w:t>
        <w:br w:type="textWrapping"/>
        <w:t xml:space="preserve">    }</w:t>
        <w:br w:type="textWrapping"/>
        <w:t xml:space="preserve">};</w:t>
        <w:br w:type="textWrapping"/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  <w:br w:type="textWrapping"/>
        <w:t xml:space="preserve">    Derived obj;</w:t>
        <w:br w:type="textWrapping"/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// Output: Base class show()</w:t>
        <w:br w:type="textWrapping"/>
        <w:t xml:space="preserve">                 //          Derived class show()</w:t>
        <w:br w:type="textWrapping"/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