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收发器候选设计评审记录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UART-DOC-008 / v2.5 candidate self-review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评审/修订日期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收发器候选设计评审记录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编写/审核/批准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自审记录 / 待独立评审 / 未批准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关闭修订后 DIFF_SSTL15 实现重跑问题，纳入 Mac→66 直连 transport/effective-config 与全新动态/静态/预码流证据；保留独立评审、覆盖、码流和板测阻断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v2.4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关闭精确 part、XTP213/Master XDC 交叉核对、板级候选实现、9600/115200、methodology/CDC/DRC/STA 探索性技术问题；保留修订后实现重跑、实物修订、覆盖、独立评审、码流和板测阻断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 XC7VX690T、板载 USB-UART/板级包装、115200、中等保证和全角色决策；补齐 22 类 Word 候选结构并登记新阻断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纳入术语、通用开发、配置管理和 PLDS 测试标准参考，纠正材料来源级别和剩余标准阻断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 GJB 438B-2009 完整扫描件、校读转写及自动完整性检查，更新剩余标准阻断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更新评审对象为 GJB 9764-2020 文档集，记录文档结构整改和剩余阻断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记录边界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关键发现及整改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候选检查单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当前阻断项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候选结论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人工评审记录占位</w:t>
      </w:r>
    </w:p>
    <w:p>
      <w:r>
        <w:br w:type="page"/>
      </w:r>
    </w:p>
    <w:p>
      <w:pPr>
        <w:pStyle w:val="Heading1"/>
      </w:pPr>
      <w:r>
        <w:t>1 记录边界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本记录是对 AI 生成 Golden 的技术/文档自审，没有真实评审组、批准人、签名或批准事件，不能建立 B0/B1/B2，也不能支持 GJB 符合或装备交付结论。评审对象为 UART-DOC-000～024 v2.5、当前 RTL/TB/XDC、VC709 修订后 direct 预码流证据、项目机器档案、标准参考清单和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manifest.sha256</w:t>
      </w:r>
      <w:r>
        <w:rPr>
          <w:rFonts w:ascii="Songti SC" w:hAnsi="Songti SC" w:eastAsia="Songti SC" w:cs="Songti SC"/>
          <w:b w:val="0"/>
          <w:sz w:val="22"/>
        </w:rPr>
        <w:t>。</w:t>
      </w:r>
    </w:p>
    <w:p>
      <w:pPr>
        <w:pStyle w:val="Heading1"/>
      </w:pPr>
      <w:r>
        <w:t>2 关键发现及整改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原问题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严重度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整改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当前状态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AI 文档冒充已批准/B0/B1并模拟签署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全文改 candidate，未知角色留待填写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技术整改完成；真实批准待执行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只有单级同步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两级 ASYNC_REG，功能逻辑只用末级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RTL 已改；CDC-3 Info ×1，无 Warning/Error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正式 XDC 降级 NSTD/UCIO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正式/探索 XDC 均不降级 DRC，采用 UG887/XTP213/Master XDC 完整候选管脚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修订后 direct DRC 0；技术关闭，实物修订复核待办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TB 仅少量环回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10 组内部 + 9 组独立外部验收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exploratory 成功；覆盖率待补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分频/接口开销使吞吐低于 960 byte/s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floor=10416，实测 1,041,610 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exploratory 成功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注册 tick 造成位宽多拍风险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组合 CE 同拍消费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RTL/TB 已改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FSM 无保留非法编码，恢复不可验证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中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3 bit 保留码、完整 default、STC-10 注入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exploratory 成功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旧证据可能支持新源码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所有摘要绑定精确 Job/哈希，声明旧证据失效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已整改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坏停止位仍完成/更新，持续低重触发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下降沿历史+合法/错误分流，STC-05 与外部验收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两套 XSim/Icarus 回归成功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文档类型混杂、缺封面/修改页/目录、正文不按 GJB 9764 附录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引入可核对 PDF/校读 Markdown；拆为 PLDSDTD/RS/DD/STP/STD/STR；补裁剪和确认测试缺口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确定性结构检查待运行；正式标准化审核待执行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 有日期引用 GJB 438B，但仓库原无完整页面和可检索结构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引入 98 页用户提供完整扫描件、校读 Markdown、SHA-256 检查，并把适用关系写入 Agent/Rule 15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自动检查已通过；来源/受控状态和正式适用性仍待标准化角色确认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术语、通用开发、配置管理和测试标准引用链未闭合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纳入 GB/T 11457、GJB 2786A、GJB 5235、GJB 9432、GJB 9433 参考和机器清单；GB/T 8566-2022 保持 fail-closed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已有材料自动检查通过；GB/T 8566 尚未同步，受控性仍待审核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当前目标改为 XC7VX690T，但候选 part 未被真实 Vivado 确认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Connector 精确 query + 690T 综合/实现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技术关闭；profile/job/输入哈希已冻结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板卡/管脚/USB-UART/电气/时钟来源不明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采用 AMD UG887 v1.6，入库 XTP213/Master XDC，建立并修正板级包装/XDC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候选资料、约束和修订后实现技术关闭；实物修订复核与板测仍阻塞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UART-ISS-015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115200 和中等保证活动未闭合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高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9600/115200 全量回归、methodology/CDC/DRC/STA 和 690T 证据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动态/静态 exploratory 关闭；覆盖、独立验证和批准未闭合</w:t>
            </w:r>
          </w:p>
        </w:tc>
      </w:tr>
    </w:tbl>
    <w:p>
      <w:pPr>
        <w:spacing w:after="40"/>
      </w:pPr>
    </w:p>
    <w:p>
      <w:pPr>
        <w:pStyle w:val="Heading1"/>
      </w:pPr>
      <w:r>
        <w:t>3 候选检查单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ID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检查项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自审结果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仍需证据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顶层端口/位宽/极性与 PLDSRS 一致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一致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独立接口审查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8N1、LSB、脉冲和互斥语义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STC-01/02/05 覆盖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正式受控运行和批准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两级 CDC 且功能只用末级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代码一致；report_cdc 仅 CDC-3 Info ×1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独立 CDC/MTBF 适用性审核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FSM 非法编码恢复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STC-10 覆盖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独立审查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C-05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参数/吞吐/±2%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9600/115200 STC-01～10 均通过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正式受控回归和批准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C-06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正式/探索 XDC 隔离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UG887/XTP213/Master XDC 候选事实一致；修订后 direct DRC/methodology 0 违规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独立证据复核与实物板修订复核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C-07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任务—需求—设计—RTL—测试—结果无孤立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 25/25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结构化追踪校验和批准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C-08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 / GJB 438B 文档结构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22 类正式类型均已有 Word 候选/模板，加 3 份支撑文档；执行型报告仍如实标记未执行或历史 exploratory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来源/受控状态确认、逐份内容评审和授权标准化审核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C-11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9432/9433 测试类型和方法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计划/说明/报告已区分已执行、未执行和阻塞类型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受控标准确认和独立测试评审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C-09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被裁剪章条保留理由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PLDSDTD/RS 和 DOC-000 已写明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裁剪批准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C-10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确认测试不被伪造成不适用/已通过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明确标为阻塞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板级输入、PLDSVTP/VTD/VTR</w:t>
            </w:r>
          </w:p>
        </w:tc>
      </w:tr>
    </w:tbl>
    <w:p>
      <w:pPr>
        <w:spacing w:after="40"/>
      </w:pPr>
    </w:p>
    <w:p>
      <w:pPr>
        <w:pStyle w:val="Heading1"/>
      </w:pPr>
      <w:r>
        <w:t>4 当前阻断项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GJB 9764-2020 与 GJB 438B-2009 完整扫描件已取得，但来源机构、受控状态、项目适用性、正式符合性和裁剪仍需质量/标准化角色审核；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GJB 9432-2018 用户完整副本已入库；GB/T 8566-2022 仍只定位于 Windows 主机而未同步；GJB 2786A、GJB 5235、GJB 9433 的受控性和逐条复核未完成；GJB 10158、GJB/Z 192 是否适用待判定；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当前“非安全关键/低关键性、中等保证”是项目候选决策，系统危害分析、独立性和适用活动仍需授权角色复核；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无真实 G1～G4 批准记录，因而无 B0/B1/B2；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XTP213 原理图/Master XDC 已入库交叉核对；实物板卡修订、配置/下载规程和仪器仍待硬件责任人确认；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9600/115200、methodology/CDC/DRC/STA 已有 exploratory 证据，但正式 Lint/覆盖率、独立验证和门级/SDF 适用性仍未闭合；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PLDSVTP/PLDSVTD/PLDSVTR 因实物输入缺失而阻塞。</w:t>
      </w:r>
    </w:p>
    <w:p>
      <w:pPr>
        <w:pStyle w:val="Heading1"/>
      </w:pPr>
      <w:r>
        <w:t>5 候选结论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v2.5 已在 VC709 /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 xml:space="preserve"> 上通过冻结的 Mac→66 直连和全新 job 身份完成精确查询、9600/115200 XSim、综合，以及官方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约束下的布局布线、methodology、CDC、DRC、STA 和资源报告，并明确未生成 bitstream；旧 140 路径及 2026-08-27 证据不作为当前输入。它可作为后续工程和人工评审的技术参考候选，但实物修订、覆盖、独立验证、批准和实物确认均未闭合，结论不是“通过”。候选决定为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review_required</w:t>
      </w:r>
      <w:r>
        <w:rPr>
          <w:rFonts w:ascii="Songti SC" w:hAnsi="Songti SC" w:eastAsia="Songti SC" w:cs="Songti SC"/>
          <w:b w:val="0"/>
          <w:sz w:val="22"/>
        </w:rPr>
        <w:t>。</w:t>
      </w:r>
    </w:p>
    <w:p>
      <w:pPr>
        <w:pStyle w:val="Heading1"/>
      </w:pPr>
      <w:r>
        <w:t>6 人工评审记录占位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本节无人工评审内容。真实决定必须由平台 append-only ApprovalRecord 保存对象哈希、身份、角色、决定、理由、问题处置和时间；本文不预填姓名、意见、日期或模拟签名。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本记录是项目支撑文档，不替代 GJB 9764-2020 / GJB 438B-2009 列出的 SQAR、SCMR 或任何正式批准记录。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收发器候选设计评审记录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