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UART 收发器候选设计评审记录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6769"/>
      </w:tblGrid>
      <w:tr>
        <w:trPr>
          <w:tblHeader w:val="true"/>
        </w:trPr>
        <w:tc>
          <w:tcPr>
            <w:tcW w:type="dxa" w:w="225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属性</w:t>
            </w:r>
          </w:p>
        </w:tc>
        <w:tc>
          <w:tcPr>
            <w:tcW w:type="dxa" w:w="676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内容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文档标识及版本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UART-DOC-008 / v2.3 candidate self-review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数据分类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待项目责任人确定；当前按非公开工程资料处理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评审/修订日期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2026-08-27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文档名称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 收发器候选设计评审记录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编制单位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Synthia Golden 候选项目（待授权单位确认）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编写/审核/批准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Agent 自审记录 / 待独立评审 / 未批准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修改页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1805"/>
        <w:gridCol w:w="4059"/>
        <w:gridCol w:w="1807"/>
      </w:tblGrid>
      <w:tr>
        <w:trPr>
          <w:tblHeader w:val="true"/>
        </w:trPr>
        <w:tc>
          <w:tcPr>
            <w:tcW w:type="dxa" w:w="135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版本</w:t>
            </w:r>
          </w:p>
        </w:tc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日期</w:t>
            </w:r>
          </w:p>
        </w:tc>
        <w:tc>
          <w:tcPr>
            <w:tcW w:type="dxa" w:w="405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修改内容</w:t>
            </w:r>
          </w:p>
        </w:tc>
        <w:tc>
          <w:tcPr>
            <w:tcW w:type="dxa" w:w="1807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修改人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v2.3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2026-08-27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纳入 XC7VX690T、板载 USB-UART/板级包装、115200、中等保证和全角色决策；补齐 22 类 Word 候选结构并登记新阻断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Agent 辅助拟制，待授权角色确认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v2.2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2026-08-26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纳入术语、通用开发、配置管理和 PLDS 测试标准参考，纠正材料来源级别和剩余标准阻断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Agent 辅助拟制，待授权角色确认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v2.1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2026-08-26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纳入 GJB 438B-2009 完整扫描件、校读转写及自动完整性检查，更新剩余标准阻断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Agent 辅助拟制，待授权角色确认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v2.0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2026-08-26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更新评审对象为 GJB 9764-2020 文档集，记录文档结构整改和剩余阻断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Agent 辅助拟制，待授权角色确认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目录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记录边界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关键发现及整改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候选检查单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当前阻断项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候选结论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人工评审记录占位</w:t>
      </w:r>
    </w:p>
    <w:p>
      <w:r>
        <w:br w:type="page"/>
      </w:r>
    </w:p>
    <w:p>
      <w:pPr>
        <w:pStyle w:val="Heading1"/>
      </w:pPr>
      <w:r>
        <w:t>1 记录边界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 xml:space="preserve">本记录是对 AI 生成 Golden 的技术/文档自审，没有真实评审组、批准人、签名或批准事件，不能建立 B0/B1/B2，也不能支持 GJB 符合或装备交付结论。评审对象为 UART-DOC-000～024 v2.3、当前 RTL/TB/XDC、项目机器档案、标准参考清单和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manifest.sha256</w:t>
      </w:r>
      <w:r>
        <w:rPr>
          <w:rFonts w:ascii="FangSong_GB2312" w:hAnsi="FangSong_GB2312" w:eastAsia="FangSong_GB2312" w:cs="FangSong_GB2312"/>
          <w:b w:val="0"/>
          <w:sz w:val="22"/>
        </w:rPr>
        <w:t>。</w:t>
      </w:r>
    </w:p>
    <w:p>
      <w:pPr>
        <w:pStyle w:val="Heading1"/>
      </w:pPr>
      <w:r>
        <w:t>2 关键发现及整改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1800"/>
        <w:gridCol w:w="2100"/>
        <w:gridCol w:w="2725"/>
        <w:gridCol w:w="1200"/>
      </w:tblGrid>
      <w:tr>
        <w:trPr>
          <w:tblHeader w:val="true"/>
        </w:trPr>
        <w:tc>
          <w:tcPr>
            <w:tcW w:type="dxa" w:w="12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ID</w:t>
            </w:r>
          </w:p>
        </w:tc>
        <w:tc>
          <w:tcPr>
            <w:tcW w:type="dxa" w:w="18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原问题</w:t>
            </w:r>
          </w:p>
        </w:tc>
        <w:tc>
          <w:tcPr>
            <w:tcW w:type="dxa" w:w="21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严重度</w:t>
            </w:r>
          </w:p>
        </w:tc>
        <w:tc>
          <w:tcPr>
            <w:tcW w:type="dxa" w:w="272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整改</w:t>
            </w:r>
          </w:p>
        </w:tc>
        <w:tc>
          <w:tcPr>
            <w:tcW w:type="dxa" w:w="12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当前状态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UART-ISS-001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AI 文档冒充已批准/B0/B1并模拟签署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高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全文改 candidate，未知角色留待填写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技术整改完成；真实批准待执行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UART-ISS-002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rxd</w:t>
            </w:r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 xml:space="preserve"> 只有单级同步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高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两级 ASYNC_REG，功能逻辑只用末级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RTL 已改；CDC 报告待补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UART-ISS-003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正式 XDC 降级 NSTD/UCIO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高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正式 XDC fail-closed，探索 XDC 隔离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板级事实仍阻塞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UART-ISS-004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TB 仅少量环回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高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10 组内部 + 9 组独立外部验收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exploratory 成功；覆盖率待补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UART-ISS-005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分频/接口开销使吞吐低于 960 byte/s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中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floor=10416，实测 1,041,610 ns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exploratory 成功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UART-ISS-006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注册 tick 造成位宽多拍风险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中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组合 CE 同拍消费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RTL/TB 已改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UART-ISS-007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FSM 无保留非法编码，恢复不可验证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中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3 bit 保留码、完整 default、STC-10 注入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exploratory 成功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UART-ISS-008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旧证据可能支持新源码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高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所有摘要绑定精确 Job/哈希，声明旧证据失效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已整改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UART-ISS-009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坏停止位仍完成/更新，持续低重触发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高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下降沿历史+合法/错误分流，STC-05 与外部验收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两套 XSim/Icarus 回归成功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UART-ISS-010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文档类型混杂、缺封面/修改页/目录、正文不按 GJB 9764 附录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高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引入可核对 PDF/校读 Markdown；拆为 PLDSDTD/RS/DD/STP/STD/STR；补裁剪和确认测试缺口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确定性结构检查待运行；正式标准化审核待执行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UART-ISS-011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9764 有日期引用 GJB 438B，但仓库原无完整页面和可检索结构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高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引入 98 页用户提供完整扫描件、校读 Markdown、SHA-256 检查，并把适用关系写入 Agent/Rule 15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自动检查已通过；来源/受控状态和正式适用性仍待标准化角色确认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UART-ISS-012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术语、通用开发、配置管理和测试标准引用链未闭合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高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纳入 GB/T 11457、GJB 2786A、GJB 5235、GJB 9432、GJB 9433 参考和机器清单；GB/T 8566-2022 保持 fail-closed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已有材料自动检查通过；GB/T 8566 尚未同步，受控性仍待审核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UART-ISS-013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当前目标改为 XC7VX690T，但候选 part 未被真实 Vivado 确认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高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 xml:space="preserve">要求 Connector 先执行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get_parts -quiet xc7vx690t*</w:t>
            </w:r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；确认前禁止综合/实现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blocked；worker-66 已知不含候选 part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UART-ISS-014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板卡/管脚/USB-UART/电气/时钟来源不明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高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uart_board_top</w:t>
            </w:r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、正式 XDC、码流和板测保持 fail-closed，只接受权威板级材料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blocked；待硬件责任人提供材料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UART-ISS-015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115200 和中等保证活动未闭合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高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要求 9600/115200 全量回归、批准覆盖分母、独立 CDC/验证和 690T 工具证据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planned/blocked；不得继承 K70T/9600 结果</w:t>
            </w:r>
          </w:p>
        </w:tc>
      </w:tr>
    </w:tbl>
    <w:p>
      <w:pPr>
        <w:spacing w:after="40"/>
      </w:pPr>
    </w:p>
    <w:p>
      <w:pPr>
        <w:pStyle w:val="Heading1"/>
      </w:pPr>
      <w:r>
        <w:t>3 候选检查单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1805"/>
        <w:gridCol w:w="4059"/>
        <w:gridCol w:w="1807"/>
      </w:tblGrid>
      <w:tr>
        <w:trPr>
          <w:tblHeader w:val="true"/>
        </w:trPr>
        <w:tc>
          <w:tcPr>
            <w:tcW w:type="dxa" w:w="135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ID</w:t>
            </w:r>
          </w:p>
        </w:tc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检查项</w:t>
            </w:r>
          </w:p>
        </w:tc>
        <w:tc>
          <w:tcPr>
            <w:tcW w:type="dxa" w:w="405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自审结果</w:t>
            </w:r>
          </w:p>
        </w:tc>
        <w:tc>
          <w:tcPr>
            <w:tcW w:type="dxa" w:w="1807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仍需证据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C-01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顶层端口/位宽/极性与 PLDSRS 一致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一致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独立接口审查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C-02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8N1、LSB、脉冲和互斥语义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STC-01/02/05 覆盖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正式受控运行和批准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C-03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两级 CDC 且功能只用末级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代码一致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静态 CDC/MTBF 适用性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C-04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FSM 非法编码恢复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STC-10 覆盖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独立审查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C-05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参数/吞吐/±2%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9600 历史分析和 STC-06/09 一致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115200 全量参数回归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C-06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正式/探索 XDC 隔离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文件用途一致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板级事实和门禁策略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C-07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任务—需求—设计—RTL—测试—结果无孤立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候选 25/25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结构化追踪校验和批准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C-08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9764 / GJB 438B 文档结构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22 类正式类型均已有 Word 候选/模板，加 3 份支撑文档；执行型报告仍如实标记未执行或历史 exploratory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来源/受控状态确认、逐份内容评审和授权标准化审核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C-11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9432/9433 测试类型和方法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计划/说明/报告已区分已执行、未执行和阻塞类型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受控标准确认和独立测试评审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C-09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被裁剪章条保留理由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PLDSDTD/RS 和 DOC-000 已写明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裁剪批准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C-10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确认测试不被伪造成不适用/已通过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明确标为阻塞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板级输入、PLDSVTP/VTD/VTR</w:t>
            </w:r>
          </w:p>
        </w:tc>
      </w:tr>
    </w:tbl>
    <w:p>
      <w:pPr>
        <w:spacing w:after="40"/>
      </w:pPr>
    </w:p>
    <w:p>
      <w:pPr>
        <w:pStyle w:val="Heading1"/>
      </w:pPr>
      <w:r>
        <w:t>4 当前阻断项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GJB 9764-2020 与 GJB 438B-2009 完整扫描件已取得，但来源机构、受控状态、项目适用性、正式符合性和裁剪仍需质量/标准化角色审核；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GJB 9432-2018 用户完整副本已入库；GB/T 8566-2022 仍只定位于 Windows 主机而未同步；GJB 2786A、GJB 5235、GJB 9433 的受控性和逐条复核未完成；GJB 10158、GJB/Z 192 是否适用待判定；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当前“非安全关键/低关键性、中等保证”是项目候选决策，系统危害分析、独立性和适用活动仍需授权角色复核；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无真实 G1～G4 批准记录，因而无 B0/B1/B2；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精确 XC7VX690T part 未由真实 Connector/Vivado 确认；板卡、管脚、Bank 电压、IOSTANDARD、USB-UART、接口时序预算、配置器件和仪器未知；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115200 全量回归和正式 CDC/Lint/覆盖率未执行，门级/SDF 的适用性或证据未闭合；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PLDSVTP/PLDSVTD/PLDSVTR 因实物输入缺失而阻塞。</w:t>
      </w:r>
    </w:p>
    <w:p>
      <w:pPr>
        <w:pStyle w:val="Heading1"/>
      </w:pPr>
      <w:r>
        <w:t>5 候选结论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 xml:space="preserve">v2.3 已把 XC7VX690T、板载 USB-UART 边界、115200、中等保证、全角色和 22 类 Word 候选结构纳入受审对象，并保持历史 K70T/9600 证据边界。它可作为后续工程和人工评审的参考候选，但精确 part、板级材料、扩展回归、覆盖、独立验证和批准均未闭合，结论不是“通过”。候选决定为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review_required</w:t>
      </w:r>
      <w:r>
        <w:rPr>
          <w:rFonts w:ascii="FangSong_GB2312" w:hAnsi="FangSong_GB2312" w:eastAsia="FangSong_GB2312" w:cs="FangSong_GB2312"/>
          <w:b w:val="0"/>
          <w:sz w:val="22"/>
        </w:rPr>
        <w:t>。</w:t>
      </w:r>
    </w:p>
    <w:p>
      <w:pPr>
        <w:pStyle w:val="Heading1"/>
      </w:pPr>
      <w:r>
        <w:t>6 人工评审记录占位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本节无人工评审内容。真实决定必须由平台 append-only ApprovalRecord 保存对象哈希、身份、角色、决定、理由、问题处置和时间；本文不预填姓名、意见、日期或模拟签名。</w:t>
      </w:r>
    </w:p>
    <w:p>
      <w:pPr>
        <w:pStyle w:val="Heading1"/>
      </w:pPr>
      <w:r>
        <w:t>注释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本记录是项目支撑文档，不替代 GJB 9764-2020 / GJB 438B-2009 列出的 SQAR、SCMR 或任何正式批准记录。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FangSong_GB2312" w:hAnsi="FangSong_GB2312" w:eastAsia="FangSong_GB2312" w:cs="FangSong_GB2312"/>
        <w:color w:val="666666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FangSong_GB2312" w:hAnsi="FangSong_GB2312" w:eastAsia="FangSong_GB2312" w:cs="FangSong_GB2312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FangSong_GB2312" w:hAnsi="FangSong_GB2312" w:eastAsia="FangSong_GB2312" w:cs="FangSong_GB2312"/>
        <w:color w:val="666666"/>
        <w:sz w:val="17"/>
      </w:rPr>
      <w:t>Synthia Golden | 受控候选文档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0">
    <w:abstractNumId w:val="90"/>
  </w:num>
  <w:abstractNum w:abstractNumId="9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FangSong_GB2312" w:hAnsi="FangSong_GB2312" w:eastAsia="FangSong_GB2312" w:cs="FangSong_GB23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20" w:line="240" w:lineRule="auto" w:before="0"/>
      <w:contextualSpacing/>
      <w:jc w:val="center"/>
    </w:pPr>
    <w:rPr>
      <w:rFonts w:asciiTheme="majorHAnsi" w:eastAsiaTheme="majorEastAsia" w:hAnsiTheme="majorHAnsi" w:cstheme="majorBidi" w:ascii="FangSong_GB2312" w:hAnsi="FangSong_GB2312" w:eastAsia="FangSong_GB2312" w:cs="FangSong_GB2312"/>
      <w:b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FangSong_GB2312" w:hAnsi="FangSong_GB2312" w:eastAsia="FangSong_GB2312" w:cs="FangSong_GB2312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FangSong_GB2312" w:hAnsi="FangSong_GB2312" w:eastAsia="FangSong_GB2312" w:cs="FangSong_GB2312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UART 收发器候选设计评审记录</dc:title>
  <dc:subject>GOLDEN-UART GJB candidate document</dc:subject>
  <dc:creator>Synthia (candidate drafting assistant)</dc:creator>
  <cp:keywords>candidate; GJB 9432; GJB 9764; UART; XC7VX690T</cp:keywords>
  <dc:description>Generated from controlled Markdown source; compact_reference_guide preset with named A4 and FangSong_GB2312 font override; memo_masthead-style title plus metadata cover; human review and approval pending.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