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UART 收发器软件质量保证报告（SQAR）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6769"/>
      </w:tblGrid>
      <w:tr>
        <w:trPr>
          <w:tblHeader w:val="true"/>
        </w:trPr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属性</w:t>
            </w:r>
          </w:p>
        </w:tc>
        <w:tc>
          <w:tcPr>
            <w:tcW w:type="dxa" w:w="676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内容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文档标识及版本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UART-DOC-024 / v2.3 candidate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数据分类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待项目责任人确定；当前按非公开工程资料处理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编制/修订日期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2026-08-27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文档名称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 收发器软件质量保证报告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编制单位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Synthia Golden 候选项目（待授权单位确认）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编写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Agent 辅助拟制，待授权角色署名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审核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待相应技术/验证/质量角色审核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批准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未批准；待项目负责人或授权批准人决定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修改页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354"/>
        <w:gridCol w:w="1805"/>
        <w:gridCol w:w="4059"/>
        <w:gridCol w:w="1807"/>
      </w:tblGrid>
      <w:tr>
        <w:trPr>
          <w:tblHeader w:val="true"/>
        </w:trPr>
        <w:tc>
          <w:tcPr>
            <w:tcW w:type="dxa" w:w="135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版本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日期</w:t>
            </w:r>
          </w:p>
        </w:tc>
        <w:tc>
          <w:tcPr>
            <w:tcW w:type="dxa" w:w="405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修改内容</w:t>
            </w:r>
          </w:p>
        </w:tc>
        <w:tc>
          <w:tcPr>
            <w:tcW w:type="dxa" w:w="180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修改人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v2.3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2026-08-27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按适用标准补齐 SQAR Word 候选，并纳入 690T/保证/角色决策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Agent 辅助拟制，待授权角色确认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范围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引用文档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软件研制概述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软件质量保证情况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软件配置管理情况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第三方评测情况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注释</w:t>
      </w:r>
    </w:p>
    <w:p>
      <w:r>
        <w:br w:type="page"/>
      </w:r>
    </w:p>
    <w:p>
      <w:pPr>
        <w:pStyle w:val="Heading1"/>
      </w:pPr>
      <w:r>
        <w:t>1 范围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本报告是阶段性候选质量状态记录，无独立质量角色签署。</w:t>
      </w:r>
    </w:p>
    <w:p>
      <w:pPr>
        <w:pStyle w:val="Heading1"/>
      </w:pPr>
      <w:r>
        <w:t>2 引用文档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文档标识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标题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状态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GJB 9432-2018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军用可编程逻辑器件软件开发通用要求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用户提供的 11 页完整副本；受控性待审核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GJB 9433-2018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军用可编程逻辑器件软件测试要求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仓库参考副本；受控性待审核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GJB 9764-2020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军用可编程逻辑器件软件文档编制规范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仓库完整扫描与校读转写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GJB 438B-2009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军用软件开发文档通用要求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仓库完整扫描与校读转写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UART-DOC-000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项目保证与裁剪说明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v2.3 candidate</w:t>
            </w:r>
          </w:p>
        </w:tc>
      </w:tr>
    </w:tbl>
    <w:p>
      <w:pPr>
        <w:spacing w:after="40"/>
      </w:pPr>
    </w:p>
    <w:p>
      <w:pPr>
        <w:pStyle w:val="Heading1"/>
      </w:pPr>
      <w:r>
        <w:t>3 软件研制概述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本文档适用于 GOLDEN-UART 候选项目。用户已选定 AMD Xilinx Virtex-7 XC7VX690T、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uart_top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 通用核 +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uart_board_top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 板级包装、板载 USB-UART、100 MHz 核时钟、9600 bit/s 8N1 基线与 115200 bit/s 扩展回归。候选 Vivado part 为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xc7vx690tffg1761-2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，但已知 worker-66/Vivado 2021.1 不包含它，新 Connector 尚未用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get_parts -quiet xc7vx690t*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 确认。</w:t>
      </w:r>
    </w:p>
    <w:p>
      <w:pPr>
        <w:pStyle w:val="Heading1"/>
      </w:pPr>
      <w:r>
        <w:t>4 软件质量保证情况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活动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当前情况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结论边界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文档审查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已按 GJB 9764/438B 补齐 22 类 Word 候选及 3 份支撑文档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待标准/质量独立审核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代码/设计审查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已有 Agent 自检和历史缺陷整改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不替代独立评审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仿真测试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历史 exploratory 10+9 用例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不是 formal/批准运行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覆盖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未采集批准代码/功能覆盖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未闭合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690T 工具证据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part/profile 未验证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blocked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实物确认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0 执行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blocked</w:t>
            </w:r>
          </w:p>
        </w:tc>
      </w:tr>
    </w:tbl>
    <w:p>
      <w:pPr>
        <w:spacing w:after="40"/>
      </w:pPr>
    </w:p>
    <w:p>
      <w:pPr>
        <w:pStyle w:val="Heading1"/>
      </w:pPr>
      <w:r>
        <w:t>5 软件配置管理情况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候选文件使用 Git/SHA-256/manifest；无获批基线、发布或交付。</w:t>
      </w:r>
    </w:p>
    <w:p>
      <w:pPr>
        <w:pStyle w:val="Heading1"/>
      </w:pPr>
      <w:r>
        <w:t>6 第三方评测情况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本章无内容，因未发生第三方评测；不得用 Agent 或外部模型自检冒充第三方结论。</w:t>
      </w:r>
    </w:p>
    <w:p>
      <w:pPr>
        <w:pStyle w:val="Heading1"/>
      </w:pPr>
      <w:r>
        <w:t>7 注释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项目暂定义为非安全关键/低关键性，但采用中等保证严谨度。必须执行 RX 两级同步与 CDC 评审、双向追踪、覆盖模型和分母审定、独立验证、已确认目标 part 上的综合/实现/DRC/STA，以及硬件事实完整后的板级回归。该定义待系统/安全角色依危害分析复核。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当前质量结论为 review_required，不是通过。</w:t>
      </w:r>
    </w:p>
    <w:p>
      <w:pPr>
        <w:pStyle w:val="Heading1"/>
      </w:pPr>
      <w:r>
        <w:t>候选与批准声明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本文档由 Synthia 辅助拟制，只是 candidate。未经具有对应授权的人类角色审核、批准并绑定冻结快照前，不得解释为获批基线、符合性结论、测试通过或交付许可。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FangSong_GB2312" w:hAnsi="FangSong_GB2312" w:eastAsia="FangSong_GB2312" w:cs="FangSong_GB2312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FangSong_GB2312" w:hAnsi="FangSong_GB2312" w:eastAsia="FangSong_GB2312" w:cs="FangSong_GB2312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FangSong_GB2312" w:hAnsi="FangSong_GB2312" w:eastAsia="FangSong_GB2312" w:cs="FangSong_GB2312"/>
        <w:color w:val="666666"/>
        <w:sz w:val="17"/>
      </w:rPr>
      <w:t>Synthia Golden | 受控候选文档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0">
    <w:abstractNumId w:val="90"/>
  </w:num>
  <w:abstractNum w:abstractNumId="9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FangSong_GB2312" w:hAnsi="FangSong_GB2312" w:eastAsia="FangSong_GB2312" w:cs="FangSong_GB23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FangSong_GB2312" w:hAnsi="FangSong_GB2312" w:eastAsia="FangSong_GB2312" w:cs="FangSong_GB2312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FangSong_GB2312" w:hAnsi="FangSong_GB2312" w:eastAsia="FangSong_GB2312" w:cs="FangSong_GB2312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FangSong_GB2312" w:hAnsi="FangSong_GB2312" w:eastAsia="FangSong_GB2312" w:cs="FangSong_GB2312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  <w:jc w:val="center"/>
    </w:pPr>
    <w:rPr>
      <w:rFonts w:asciiTheme="majorHAnsi" w:eastAsiaTheme="majorEastAsia" w:hAnsiTheme="majorHAnsi" w:cstheme="majorBidi" w:ascii="FangSong_GB2312" w:hAnsi="FangSong_GB2312" w:eastAsia="FangSong_GB2312" w:cs="FangSong_GB2312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FangSong_GB2312" w:hAnsi="FangSong_GB2312" w:eastAsia="FangSong_GB2312" w:cs="FangSong_GB231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FangSong_GB2312" w:hAnsi="FangSong_GB2312" w:eastAsia="FangSong_GB2312" w:cs="FangSong_GB2312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UART 收发器软件质量保证报告（SQAR）</dc:title>
  <dc:subject>GOLDEN-UART GJB candidate document</dc:subject>
  <dc:creator>Synthia (candidate drafting assistant)</dc:creator>
  <cp:keywords>candidate; GJB 9432; GJB 9764; UART; XC7VX690T</cp:keywords>
  <dc:description>Generated from controlled Markdown source; compact_reference_guide preset with named A4 and FangSong_GB2312 font override; memo_masthead-style title plus metadata cover; human review and approval pending.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