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9B7B6E"/>
          <w:sz w:val="18"/>
          <w:szCs w:val="18"/>
        </w:rPr>
        <w:t xml:space="preserve">PRODUCT REQUIREMENTS DOCUMENT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C4622D"/>
          <w:sz w:val="56"/>
          <w:szCs w:val="56"/>
        </w:rPr>
        <w:t xml:space="preserve">SimpleSplit </w:t>
      </w:r>
      <w:r>
        <w:rPr>
          <w:rFonts w:ascii="Georgia" w:cs="Georgia" w:eastAsia="Georgia" w:hAnsi="Georgia"/>
          <w:b/>
          <w:bCs/>
          <w:color w:val="E8956D"/>
          <w:sz w:val="56"/>
          <w:szCs w:val="56"/>
        </w:rPr>
        <w:t xml:space="preserve">v2.0</w:t>
      </w:r>
    </w:p>
    <w:p>
      <w:pPr>
        <w:spacing w:after="140"/>
      </w:pPr>
      <w:r>
        <w:rPr>
          <w:i/>
          <w:iCs/>
          <w:color w:val="9B7B6E"/>
          <w:sz w:val="22"/>
          <w:szCs w:val="22"/>
        </w:rPr>
        <w:t xml:space="preserve">Big Update — UI/UX · Animasi &amp; Suara · WA Group Bot · System Overhaul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5D4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B3A2A"/>
                <w:sz w:val="19"/>
                <w:szCs w:val="19"/>
              </w:rPr>
              <w:t xml:space="preserve">Versi: 2.0</w:t>
            </w:r>
          </w:p>
        </w:tc>
        <w:tc>
          <w:tcPr>
            <w:tcW w:type="dxa" w:w="234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B3A2A"/>
                <w:sz w:val="19"/>
                <w:szCs w:val="19"/>
              </w:rPr>
              <w:t xml:space="preserve">Tanggal: 29 Mei 2026</w:t>
            </w:r>
          </w:p>
        </w:tc>
        <w:tc>
          <w:tcPr>
            <w:tcW w:type="dxa" w:w="234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5D4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B3A2A"/>
                <w:sz w:val="19"/>
                <w:szCs w:val="19"/>
              </w:rPr>
              <w:t xml:space="preserve">Status: Draft</w:t>
            </w:r>
          </w:p>
        </w:tc>
        <w:tc>
          <w:tcPr>
            <w:tcW w:type="dxa" w:w="234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B3A2A"/>
                <w:sz w:val="19"/>
                <w:szCs w:val="19"/>
              </w:rPr>
              <w:t xml:space="preserve">Owner: whosnugraha08</w:t>
            </w:r>
          </w:p>
        </w:tc>
      </w:tr>
    </w:tbl>
    <w:p>
      <w:pPr>
        <w:pBdr>
          <w:bottom w:val="single" w:color="F5D4C1" w:sz="3" w:space="1"/>
        </w:pBdr>
        <w:spacing w:after="200" w:before="200"/>
      </w:pPr>
    </w:p>
    <w:p>
      <w:pPr>
        <w:pStyle w:val="Heading1"/>
        <w:pBdr>
          <w:bottom w:val="single" w:color="E8956D" w:sz="6" w:space="4"/>
        </w:pBdr>
        <w:spacing w:after="140" w:before="400"/>
      </w:pPr>
      <w:r>
        <w:rPr>
          <w:rFonts w:ascii="Georgia" w:cs="Georgia" w:eastAsia="Georgia" w:hAnsi="Georgia"/>
          <w:b/>
          <w:bCs/>
          <w:color w:val="2C1810"/>
          <w:sz w:val="34"/>
          <w:szCs w:val="34"/>
        </w:rPr>
        <w:t xml:space="preserve">1. Overview &amp; Latar Belakang</w:t>
      </w:r>
    </w:p>
    <w:p>
      <w:pPr>
        <w:spacing w:after="100"/>
      </w:pPr>
      <w:r>
        <w:rPr>
          <w:color w:val="2C1810"/>
          <w:sz w:val="22"/>
          <w:szCs w:val="22"/>
        </w:rPr>
        <w:t xml:space="preserve">SimpleSplit adalah aplikasi split bill &amp; debt tracker untuk sirkel pertemanan. Sudah jalan dengan fitur inti yang fungsional, tapi pengalaman penggunanya terasa flat, kurang berkarakter, dan informasinya terfragmentasi antara web dan chat WA.</w:t>
      </w:r>
    </w:p>
    <w:p>
      <w:pPr>
        <w:spacing w:after="160"/>
      </w:pPr>
    </w:p>
    <w:p>
      <w:pPr>
        <w:spacing w:after="100"/>
      </w:pPr>
      <w:r>
        <w:rPr>
          <w:b/>
          <w:bCs/>
          <w:color w:val="2C1810"/>
          <w:sz w:val="22"/>
          <w:szCs w:val="22"/>
        </w:rPr>
        <w:t xml:space="preserve">Update v2.0 berfokus pada tiga pilar: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UI/UX Warm Overhaul — tampilan yang warm, cozy, tidak membosankan, dan mobile/PC-friendly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Animasi &amp; Sound Subtle — interaksi jadi 'hidup' tanpa lebay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WA Group Bot — notifikasi dan query data langsung dari grup WA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System &amp; Algorithm — perbaikan bug, autentikasi, performa</w:t>
      </w:r>
    </w:p>
    <w:p>
      <w:pPr>
        <w:spacing w:after="160"/>
      </w:pPr>
    </w:p>
    <w:p>
      <w:pPr>
        <w:spacing w:after="100"/>
        <w:ind w:left="360"/>
      </w:pPr>
      <w:r>
        <w:rPr>
          <w:i/>
          <w:iCs/>
          <w:color w:val="C4622D"/>
          <w:sz w:val="20"/>
          <w:szCs w:val="20"/>
        </w:rPr>
        <w:t xml:space="preserve">📌 Referensi visual: Dakingo bakery site — warm color, card-based, ada personality, nggak kaku. Ini jadi mood board utama v2.0.</w:t>
      </w:r>
    </w:p>
    <w:p>
      <w:pPr>
        <w:pBdr>
          <w:bottom w:val="single" w:color="F5D4C1" w:sz="3" w:space="1"/>
        </w:pBdr>
        <w:spacing w:after="200" w:before="200"/>
      </w:pPr>
    </w:p>
    <w:p>
      <w:pPr>
        <w:pStyle w:val="Heading1"/>
        <w:pBdr>
          <w:bottom w:val="single" w:color="E8956D" w:sz="6" w:space="4"/>
        </w:pBdr>
        <w:spacing w:after="140" w:before="400"/>
      </w:pPr>
      <w:r>
        <w:rPr>
          <w:rFonts w:ascii="Georgia" w:cs="Georgia" w:eastAsia="Georgia" w:hAnsi="Georgia"/>
          <w:b/>
          <w:bCs/>
          <w:color w:val="2C1810"/>
          <w:sz w:val="34"/>
          <w:szCs w:val="34"/>
        </w:rPr>
        <w:t xml:space="preserve">2. Kondisi Aplikasi Saat Ini</w:t>
      </w:r>
    </w:p>
    <w:p>
      <w:pPr>
        <w:pStyle w:val="Heading2"/>
        <w:spacing w:after="100" w:before="300"/>
      </w:pPr>
      <w:r>
        <w:rPr>
          <w:b/>
          <w:bCs/>
          <w:color w:val="6B3A2A"/>
          <w:sz w:val="26"/>
          <w:szCs w:val="26"/>
        </w:rPr>
        <w:t xml:space="preserve">2.1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6B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61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6B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Framework</w:t>
            </w:r>
          </w:p>
        </w:tc>
        <w:tc>
          <w:tcPr>
            <w:tcW w:type="dxa" w:w="61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Next.js 14 (App Router), TypeScript 89%</w:t>
            </w:r>
          </w:p>
        </w:tc>
      </w:tr>
      <w:tr>
        <w:tc>
          <w:tcPr>
            <w:tcW w:type="dxa" w:w="32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Styling</w:t>
            </w:r>
          </w:p>
        </w:tc>
        <w:tc>
          <w:tcPr>
            <w:tcW w:type="dxa" w:w="61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Tailwind CSS 3</w:t>
            </w:r>
          </w:p>
        </w:tc>
      </w:tr>
      <w:tr>
        <w:tc>
          <w:tcPr>
            <w:tcW w:type="dxa" w:w="32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Database</w:t>
            </w:r>
          </w:p>
        </w:tc>
        <w:tc>
          <w:tcPr>
            <w:tcW w:type="dxa" w:w="61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Supabase (PostgreSQL) + Storage</w:t>
            </w:r>
          </w:p>
        </w:tc>
      </w:tr>
      <w:tr>
        <w:tc>
          <w:tcPr>
            <w:tcW w:type="dxa" w:w="32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OCR</w:t>
            </w:r>
          </w:p>
        </w:tc>
        <w:tc>
          <w:tcPr>
            <w:tcW w:type="dxa" w:w="61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Tesseract.js v7 (client-side)</w:t>
            </w:r>
          </w:p>
        </w:tc>
      </w:tr>
      <w:tr>
        <w:tc>
          <w:tcPr>
            <w:tcW w:type="dxa" w:w="32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1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Vercel (free tier)</w:t>
            </w:r>
          </w:p>
        </w:tc>
      </w:tr>
      <w:tr>
        <w:tc>
          <w:tcPr>
            <w:tcW w:type="dxa" w:w="32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Bot (existing)</w:t>
            </w:r>
          </w:p>
        </w:tc>
        <w:tc>
          <w:tcPr>
            <w:tcW w:type="dxa" w:w="61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folder simplesplit-bot tersedia, belum group-based</w:t>
            </w:r>
          </w:p>
        </w:tc>
      </w:tr>
    </w:tbl>
    <w:p>
      <w:pPr>
        <w:spacing w:after="160"/>
      </w:pPr>
    </w:p>
    <w:p>
      <w:pPr>
        <w:pStyle w:val="Heading2"/>
        <w:spacing w:after="100" w:before="300"/>
      </w:pPr>
      <w:r>
        <w:rPr>
          <w:b/>
          <w:bCs/>
          <w:color w:val="6B3A2A"/>
          <w:sz w:val="26"/>
          <w:szCs w:val="26"/>
        </w:rPr>
        <w:t xml:space="preserve">2.2 Gap yang Teridentifikasi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Tampilan generik — terasa AI-generated, tidak ada personality atau brand voice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Tidak responsive dengan baik antara PC dan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Interaksi mati — tidak ada animasi, sound, atau micro-feedback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Onboarding kosong — pengguna baru kebingungan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Bot WA hanya chat 1-on-1, belum support group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Tidak ada autentikasi — RLS belum aktif, data exposed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Algoritma split: potensi rounding error dan edge case belum di-handle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OCR Tesseract.js jalan di main thread — bisa freeze UI</w:t>
      </w:r>
    </w:p>
    <w:p>
      <w:pPr>
        <w:pBdr>
          <w:bottom w:val="single" w:color="F5D4C1" w:sz="3" w:space="1"/>
        </w:pBdr>
        <w:spacing w:after="200" w:before="200"/>
      </w:pPr>
    </w:p>
    <w:p>
      <w:pPr>
        <w:pStyle w:val="Heading1"/>
        <w:pBdr>
          <w:bottom w:val="single" w:color="E8956D" w:sz="6" w:space="4"/>
        </w:pBdr>
        <w:spacing w:after="140" w:before="400"/>
      </w:pPr>
      <w:r>
        <w:rPr>
          <w:rFonts w:ascii="Georgia" w:cs="Georgia" w:eastAsia="Georgia" w:hAnsi="Georgia"/>
          <w:b/>
          <w:bCs/>
          <w:color w:val="2C1810"/>
          <w:sz w:val="34"/>
          <w:szCs w:val="34"/>
        </w:rPr>
        <w:t xml:space="preserve">3. UI/UX Overhaul — Warm &amp; Cozy</w:t>
      </w:r>
    </w:p>
    <w:p>
      <w:pPr>
        <w:spacing w:after="100"/>
      </w:pPr>
      <w:r>
        <w:rPr>
          <w:color w:val="2C1810"/>
          <w:sz w:val="22"/>
          <w:szCs w:val="22"/>
        </w:rPr>
        <w:t xml:space="preserve">Tujuan: Tampilan yang enak dilihat, tidak kaku, tidak membosankan — seperti Dakingo: warm color, kartu yang friendly, ada personality. Bisa nyaman dipakai di PC maupun mobile.</w:t>
      </w:r>
    </w:p>
    <w:p>
      <w:pPr>
        <w:spacing w:after="160"/>
      </w:pPr>
    </w:p>
    <w:p>
      <w:pPr>
        <w:pStyle w:val="Heading2"/>
        <w:spacing w:after="100" w:before="300"/>
      </w:pPr>
      <w:r>
        <w:rPr>
          <w:b/>
          <w:bCs/>
          <w:color w:val="6B3A2A"/>
          <w:sz w:val="26"/>
          <w:szCs w:val="26"/>
        </w:rPr>
        <w:t xml:space="preserve">3.1 Design System — Warm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6B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5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6B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6B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Penggunaan</w:t>
            </w:r>
          </w:p>
        </w:tc>
      </w:tr>
      <w:tr>
        <w:tc>
          <w:tcPr>
            <w:tcW w:type="dxa" w:w="25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--color-primary</w:t>
            </w:r>
          </w:p>
        </w:tc>
        <w:tc>
          <w:tcPr>
            <w:tcW w:type="dxa" w:w="25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#C4622D (Burnt Orange)</w:t>
            </w:r>
          </w:p>
        </w:tc>
        <w:tc>
          <w:tcPr>
            <w:tcW w:type="dxa" w:w="43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CTA button, icon aktif, accent card</w:t>
            </w:r>
          </w:p>
        </w:tc>
      </w:tr>
      <w:tr>
        <w:tc>
          <w:tcPr>
            <w:tcW w:type="dxa" w:w="25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--color-accent</w:t>
            </w:r>
          </w:p>
        </w:tc>
        <w:tc>
          <w:tcPr>
            <w:tcW w:type="dxa" w:w="25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#E8956D (Peach)</w:t>
            </w:r>
          </w:p>
        </w:tc>
        <w:tc>
          <w:tcPr>
            <w:tcW w:type="dxa" w:w="43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Hover state, badge, highlight</w:t>
            </w:r>
          </w:p>
        </w:tc>
      </w:tr>
      <w:tr>
        <w:tc>
          <w:tcPr>
            <w:tcW w:type="dxa" w:w="25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--color-blush</w:t>
            </w:r>
          </w:p>
        </w:tc>
        <w:tc>
          <w:tcPr>
            <w:tcW w:type="dxa" w:w="25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#F5D4C1 (Blush)</w:t>
            </w:r>
          </w:p>
        </w:tc>
        <w:tc>
          <w:tcPr>
            <w:tcW w:type="dxa" w:w="43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Background card, subtle fill</w:t>
            </w:r>
          </w:p>
        </w:tc>
      </w:tr>
      <w:tr>
        <w:tc>
          <w:tcPr>
            <w:tcW w:type="dxa" w:w="25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--color-cream</w:t>
            </w:r>
          </w:p>
        </w:tc>
        <w:tc>
          <w:tcPr>
            <w:tcW w:type="dxa" w:w="25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#FDF6F0 (Cream)</w:t>
            </w:r>
          </w:p>
        </w:tc>
        <w:tc>
          <w:tcPr>
            <w:tcW w:type="dxa" w:w="43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Page background, section fill</w:t>
            </w:r>
          </w:p>
        </w:tc>
      </w:tr>
      <w:tr>
        <w:tc>
          <w:tcPr>
            <w:tcW w:type="dxa" w:w="25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--color-dark</w:t>
            </w:r>
          </w:p>
        </w:tc>
        <w:tc>
          <w:tcPr>
            <w:tcW w:type="dxa" w:w="25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#2C1810 (Espresso)</w:t>
            </w:r>
          </w:p>
        </w:tc>
        <w:tc>
          <w:tcPr>
            <w:tcW w:type="dxa" w:w="43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Body text, heading utama</w:t>
            </w:r>
          </w:p>
        </w:tc>
      </w:tr>
      <w:tr>
        <w:tc>
          <w:tcPr>
            <w:tcW w:type="dxa" w:w="25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--color-success</w:t>
            </w:r>
          </w:p>
        </w:tc>
        <w:tc>
          <w:tcPr>
            <w:tcW w:type="dxa" w:w="25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#2D7A4F (Forest)</w:t>
            </w:r>
          </w:p>
        </w:tc>
        <w:tc>
          <w:tcPr>
            <w:tcW w:type="dxa" w:w="43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Lunas, konfirmasi, success state</w:t>
            </w:r>
          </w:p>
        </w:tc>
      </w:tr>
      <w:tr>
        <w:tc>
          <w:tcPr>
            <w:tcW w:type="dxa" w:w="25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--color-danger</w:t>
            </w:r>
          </w:p>
        </w:tc>
        <w:tc>
          <w:tcPr>
            <w:tcW w:type="dxa" w:w="25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#C0392B (Ruby)</w:t>
            </w:r>
          </w:p>
        </w:tc>
        <w:tc>
          <w:tcPr>
            <w:tcW w:type="dxa" w:w="43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Hutang overdue, error state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Font utama: Plus Jakarta Sans (Google Fonts) — modern tapi tetap hangat dan readable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Font heading: Fraunces atau Lora — serif soft yang memberi kesan cozy, bukan corporate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Border radius: 16px untuk card, 24px untuk modal — rounded, tidak kotak-kotak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Shadow: soft warm shadow (rgba(196,98,45,0.08)) — bukan shadow abu dingin</w:t>
      </w:r>
    </w:p>
    <w:p>
      <w:pPr>
        <w:spacing w:after="160"/>
      </w:pPr>
    </w:p>
    <w:p>
      <w:pPr>
        <w:pStyle w:val="Heading2"/>
        <w:spacing w:after="100" w:before="300"/>
      </w:pPr>
      <w:r>
        <w:rPr>
          <w:b/>
          <w:bCs/>
          <w:color w:val="6B3A2A"/>
          <w:sz w:val="26"/>
          <w:szCs w:val="26"/>
        </w:rPr>
        <w:t xml:space="preserve">3.2 Layout &amp; Navigation (PC + Mobile)</w:t>
      </w:r>
    </w:p>
    <w:p>
      <w:pPr>
        <w:pStyle w:val="Heading3"/>
        <w:spacing w:after="80" w:before="200"/>
      </w:pPr>
      <w:r>
        <w:rPr>
          <w:b/>
          <w:bCs/>
          <w:color w:val="C4622D"/>
          <w:sz w:val="22"/>
          <w:szCs w:val="22"/>
        </w:rPr>
        <w:t xml:space="preserve">Mobile (primary)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Bottom navigation bar sticky — 4 tab: Beranda, Split Bill, Hutang, Teman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Floating Action Button (+) untuk aksi utama: Split Bill Baru atau Catat Hutang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Card layout dengan padding lapang — tidak cramped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Swipe gesture pada card hutang untuk aksi cepat (lunas / detail)</w:t>
      </w:r>
    </w:p>
    <w:p>
      <w:pPr>
        <w:pStyle w:val="Heading3"/>
        <w:spacing w:after="80" w:before="200"/>
      </w:pPr>
      <w:r>
        <w:rPr>
          <w:b/>
          <w:bCs/>
          <w:color w:val="C4622D"/>
          <w:sz w:val="22"/>
          <w:szCs w:val="22"/>
        </w:rPr>
        <w:t xml:space="preserve">PC / Desktop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Sidebar navigation kiri yang collapsible — bukan top navbar flat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Konten max-width 1200px, center-aligned — tidak stretching di layar lebar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Split view: list hutang di kiri, detail di kanan — tidak perlu bolak-balik halaman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Hover state yang jelas dan responsif pada semua komponen interaktif</w:t>
      </w:r>
    </w:p>
    <w:p>
      <w:pPr>
        <w:spacing w:after="160"/>
      </w:pPr>
    </w:p>
    <w:p>
      <w:pPr>
        <w:pStyle w:val="Heading2"/>
        <w:spacing w:after="100" w:before="300"/>
      </w:pPr>
      <w:r>
        <w:rPr>
          <w:b/>
          <w:bCs/>
          <w:color w:val="6B3A2A"/>
          <w:sz w:val="26"/>
          <w:szCs w:val="26"/>
        </w:rPr>
        <w:t xml:space="preserve">3.3 Komponen &amp; Visual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Debt Card: avatar initial teman (colored), nama, jumlah, due date, status badge — satu glance info lengkap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Summary Banner di beranda: 'Kamu punya hutang Rp X ke 3 orang' — warm illustrated icon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Category chips untuk bill: Makan, Bensin, Liburan, Lainnya — dengan emoji icon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Empty state illustrated: ilustrasi simpel (krem + burnt orange) + copy yang fun, bukan teks kosong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Skeleton loading yang warm — bukan grey bar dingin, pakai blush tone</w:t>
      </w:r>
    </w:p>
    <w:p>
      <w:pPr>
        <w:pBdr>
          <w:bottom w:val="single" w:color="F5D4C1" w:sz="3" w:space="1"/>
        </w:pBdr>
        <w:spacing w:after="200" w:before="200"/>
      </w:pPr>
    </w:p>
    <w:p>
      <w:pPr>
        <w:pStyle w:val="Heading1"/>
        <w:pBdr>
          <w:bottom w:val="single" w:color="E8956D" w:sz="6" w:space="4"/>
        </w:pBdr>
        <w:spacing w:after="140" w:before="400"/>
      </w:pPr>
      <w:r>
        <w:rPr>
          <w:rFonts w:ascii="Georgia" w:cs="Georgia" w:eastAsia="Georgia" w:hAnsi="Georgia"/>
          <w:b/>
          <w:bCs/>
          <w:color w:val="2C1810"/>
          <w:sz w:val="34"/>
          <w:szCs w:val="34"/>
        </w:rPr>
        <w:t xml:space="preserve">4. Animasi &amp; Sound — Subtle Experience</w:t>
      </w:r>
    </w:p>
    <w:p>
      <w:pPr>
        <w:spacing w:after="100"/>
      </w:pPr>
      <w:r>
        <w:rPr>
          <w:color w:val="2C1810"/>
          <w:sz w:val="22"/>
          <w:szCs w:val="22"/>
        </w:rPr>
        <w:t xml:space="preserve">Pilihan: Subtle — animasi smooth transitions + 1-2 sound effect kunci. Interaksi jadi hidup tanpa lebay atau ganggu.</w:t>
      </w:r>
    </w:p>
    <w:p>
      <w:pPr>
        <w:spacing w:after="160"/>
      </w:pPr>
    </w:p>
    <w:p>
      <w:pPr>
        <w:pStyle w:val="Heading2"/>
        <w:spacing w:after="100" w:before="300"/>
      </w:pPr>
      <w:r>
        <w:rPr>
          <w:b/>
          <w:bCs/>
          <w:color w:val="6B3A2A"/>
          <w:sz w:val="26"/>
          <w:szCs w:val="26"/>
        </w:rPr>
        <w:t xml:space="preserve">4.1 Animasi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6B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6B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Animasi</w:t>
            </w:r>
          </w:p>
        </w:tc>
        <w:tc>
          <w:tcPr>
            <w:tcW w:type="dxa" w:w="33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6B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Library / Teknik</w:t>
            </w:r>
          </w:p>
        </w:tc>
      </w:tr>
      <w:tr>
        <w:tc>
          <w:tcPr>
            <w:tcW w:type="dxa" w:w="30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Pindah halaman / tab</w:t>
            </w:r>
          </w:p>
        </w:tc>
        <w:tc>
          <w:tcPr>
            <w:tcW w:type="dxa" w:w="30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Fade + slide horizontal smooth (200ms)</w:t>
            </w:r>
          </w:p>
        </w:tc>
        <w:tc>
          <w:tcPr>
            <w:tcW w:type="dxa" w:w="33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CSS transition / Framer Motion</w:t>
            </w:r>
          </w:p>
        </w:tc>
      </w:tr>
      <w:tr>
        <w:tc>
          <w:tcPr>
            <w:tcW w:type="dxa" w:w="30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Scan nota selesai (OCR done)</w:t>
            </w:r>
          </w:p>
        </w:tc>
        <w:tc>
          <w:tcPr>
            <w:tcW w:type="dxa" w:w="30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Card muncul dengan spring bounce + green checkmark sweep</w:t>
            </w:r>
          </w:p>
        </w:tc>
        <w:tc>
          <w:tcPr>
            <w:tcW w:type="dxa" w:w="33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Framer Motion spring</w:t>
            </w:r>
          </w:p>
        </w:tc>
      </w:tr>
      <w:tr>
        <w:tc>
          <w:tcPr>
            <w:tcW w:type="dxa" w:w="30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Hutang dilunasi</w:t>
            </w:r>
          </w:p>
        </w:tc>
        <w:tc>
          <w:tcPr>
            <w:tcW w:type="dxa" w:w="30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Konfeti burst (3 detik) + card slide-out ke kanan</w:t>
            </w:r>
          </w:p>
        </w:tc>
        <w:tc>
          <w:tcPr>
            <w:tcW w:type="dxa" w:w="33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canvas-confetti + exit animation</w:t>
            </w:r>
          </w:p>
        </w:tc>
      </w:tr>
      <w:tr>
        <w:tc>
          <w:tcPr>
            <w:tcW w:type="dxa" w:w="30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Tambah teman baru</w:t>
            </w:r>
          </w:p>
        </w:tc>
        <w:tc>
          <w:tcPr>
            <w:tcW w:type="dxa" w:w="30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Avatar pop-in dengan scale 0→1 + fade</w:t>
            </w:r>
          </w:p>
        </w:tc>
        <w:tc>
          <w:tcPr>
            <w:tcW w:type="dxa" w:w="33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CSS keyframes</w:t>
            </w:r>
          </w:p>
        </w:tc>
      </w:tr>
      <w:tr>
        <w:tc>
          <w:tcPr>
            <w:tcW w:type="dxa" w:w="30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Button tap/click</w:t>
            </w:r>
          </w:p>
        </w:tc>
        <w:tc>
          <w:tcPr>
            <w:tcW w:type="dxa" w:w="30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Scale down 0.96 on press, kembali smooth</w:t>
            </w:r>
          </w:p>
        </w:tc>
        <w:tc>
          <w:tcPr>
            <w:tcW w:type="dxa" w:w="33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CSS active state</w:t>
            </w:r>
          </w:p>
        </w:tc>
      </w:tr>
      <w:tr>
        <w:tc>
          <w:tcPr>
            <w:tcW w:type="dxa" w:w="30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Loading skeleton</w:t>
            </w:r>
          </w:p>
        </w:tc>
        <w:tc>
          <w:tcPr>
            <w:tcW w:type="dxa" w:w="30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Shimmer sweep kiri ke kanan (warm tone)</w:t>
            </w:r>
          </w:p>
        </w:tc>
        <w:tc>
          <w:tcPr>
            <w:tcW w:type="dxa" w:w="33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CSS gradient animation</w:t>
            </w:r>
          </w:p>
        </w:tc>
      </w:tr>
      <w:tr>
        <w:tc>
          <w:tcPr>
            <w:tcW w:type="dxa" w:w="30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Error / validasi gagal</w:t>
            </w:r>
          </w:p>
        </w:tc>
        <w:tc>
          <w:tcPr>
            <w:tcW w:type="dxa" w:w="30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Shake horizontal ringan (300ms)</w:t>
            </w:r>
          </w:p>
        </w:tc>
        <w:tc>
          <w:tcPr>
            <w:tcW w:type="dxa" w:w="33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CSS keyframe shake</w:t>
            </w:r>
          </w:p>
        </w:tc>
      </w:tr>
      <w:tr>
        <w:tc>
          <w:tcPr>
            <w:tcW w:type="dxa" w:w="30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Modal/bottom sheet buka</w:t>
            </w:r>
          </w:p>
        </w:tc>
        <w:tc>
          <w:tcPr>
            <w:tcW w:type="dxa" w:w="30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Slide up dari bawah (mobile), fade scale (PC)</w:t>
            </w:r>
          </w:p>
        </w:tc>
        <w:tc>
          <w:tcPr>
            <w:tcW w:type="dxa" w:w="33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Framer Motion</w:t>
            </w:r>
          </w:p>
        </w:tc>
      </w:tr>
    </w:tbl>
    <w:p>
      <w:pPr>
        <w:spacing w:after="160"/>
      </w:pPr>
    </w:p>
    <w:p>
      <w:pPr>
        <w:spacing w:after="100"/>
        <w:ind w:left="360"/>
      </w:pPr>
      <w:r>
        <w:rPr>
          <w:i/>
          <w:iCs/>
          <w:color w:val="C4622D"/>
          <w:sz w:val="20"/>
          <w:szCs w:val="20"/>
        </w:rPr>
        <w:t xml:space="preserve">📌 Semua animasi harus menghormati prefers-reduced-motion — jika user matikan animasi sistem, semua dinonaktifkan otomatis.</w:t>
      </w:r>
    </w:p>
    <w:p>
      <w:pPr>
        <w:spacing w:after="160"/>
      </w:pPr>
    </w:p>
    <w:p>
      <w:pPr>
        <w:pStyle w:val="Heading2"/>
        <w:spacing w:after="100" w:before="300"/>
      </w:pPr>
      <w:r>
        <w:rPr>
          <w:b/>
          <w:bCs/>
          <w:color w:val="6B3A2A"/>
          <w:sz w:val="26"/>
          <w:szCs w:val="26"/>
        </w:rPr>
        <w:t xml:space="preserve">4.2 Sound Effects (2 kunci)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6B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Momen</w:t>
            </w:r>
          </w:p>
        </w:tc>
        <w:tc>
          <w:tcPr>
            <w:tcW w:type="dxa" w:w="30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6B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Deskripsi Suara</w:t>
            </w:r>
          </w:p>
        </w:tc>
        <w:tc>
          <w:tcPr>
            <w:tcW w:type="dxa" w:w="31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6B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Karakteristik</w:t>
            </w:r>
          </w:p>
        </w:tc>
      </w:tr>
      <w:tr>
        <w:tc>
          <w:tcPr>
            <w:tcW w:type="dxa" w:w="32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OCR / scan nota selesai</w:t>
            </w:r>
          </w:p>
        </w:tc>
        <w:tc>
          <w:tcPr>
            <w:tcW w:type="dxa" w:w="30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Klik kamera + ding lembut</w:t>
            </w:r>
          </w:p>
        </w:tc>
        <w:tc>
          <w:tcPr>
            <w:tcW w:type="dxa" w:w="31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Bright, singkat (0.4 detik), warm tone</w:t>
            </w:r>
          </w:p>
        </w:tc>
      </w:tr>
      <w:tr>
        <w:tc>
          <w:tcPr>
            <w:tcW w:type="dxa" w:w="32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Hutang dilunasi / lunas dikonfirmasi</w:t>
            </w:r>
          </w:p>
        </w:tc>
        <w:tc>
          <w:tcPr>
            <w:tcW w:type="dxa" w:w="30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Chime pendek yang satisfying (3 nada naik)</w:t>
            </w:r>
          </w:p>
        </w:tc>
        <w:tc>
          <w:tcPr>
            <w:tcW w:type="dxa" w:w="31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Celebratory, tidak lebay (0.8 detik)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Format audio: .mp3 + .ogg (fallback), di-bundle ke dalam app (bukan CDN)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Volume default: 60% dari system volume — user bisa mute di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Sound diputar hanya jika user sudah pernah interaksi dengan halaman (browser autoplay policy)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Toggle on/off di Settings: 'Suara Interaksi' — default ON</w:t>
      </w:r>
    </w:p>
    <w:p>
      <w:pPr>
        <w:pBdr>
          <w:bottom w:val="single" w:color="F5D4C1" w:sz="3" w:space="1"/>
        </w:pBdr>
        <w:spacing w:after="200" w:before="200"/>
      </w:pPr>
    </w:p>
    <w:p>
      <w:pPr>
        <w:pStyle w:val="Heading1"/>
        <w:pBdr>
          <w:bottom w:val="single" w:color="E8956D" w:sz="6" w:space="4"/>
        </w:pBdr>
        <w:spacing w:after="140" w:before="400"/>
      </w:pPr>
      <w:r>
        <w:rPr>
          <w:rFonts w:ascii="Georgia" w:cs="Georgia" w:eastAsia="Georgia" w:hAnsi="Georgia"/>
          <w:b/>
          <w:bCs/>
          <w:color w:val="2C1810"/>
          <w:sz w:val="34"/>
          <w:szCs w:val="34"/>
        </w:rPr>
        <w:t xml:space="preserve">5. Guide &amp; Tooltip Inline</w:t>
      </w:r>
    </w:p>
    <w:p>
      <w:pPr>
        <w:spacing w:after="100"/>
      </w:pPr>
      <w:r>
        <w:rPr>
          <w:color w:val="2C1810"/>
          <w:sz w:val="22"/>
          <w:szCs w:val="22"/>
        </w:rPr>
        <w:t xml:space="preserve">Pilihan: Tooltip &amp; hint inline — muncul kontekstual, tidak ganggu, tidak perlu klik kemana-mana.</w:t>
      </w:r>
    </w:p>
    <w:p>
      <w:pPr>
        <w:spacing w:after="160"/>
      </w:pPr>
    </w:p>
    <w:p>
      <w:pPr>
        <w:pStyle w:val="Heading2"/>
        <w:spacing w:after="100" w:before="300"/>
      </w:pPr>
      <w:r>
        <w:rPr>
          <w:b/>
          <w:bCs/>
          <w:color w:val="6B3A2A"/>
          <w:sz w:val="26"/>
          <w:szCs w:val="26"/>
        </w:rPr>
        <w:t xml:space="preserve">5.1 Tooltip Inline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Setiap field form yang tidak obvious punya helper text di bawahnya — abu muted, font size 12px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Contoh: field 'Tax &amp; Service' — 'Biasanya 10-15% dari subtotal. Cek struk/nota kamu.'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Contoh: field 'QRIS Upload' — 'Upload foto QR code untuk mempermudah teman bayar langsung.'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Ikon tanda tanya (?) di samping label untuk fitur yang complex — tap/hover → popover tooltip</w:t>
      </w:r>
    </w:p>
    <w:p>
      <w:pPr>
        <w:spacing w:after="160"/>
      </w:pPr>
    </w:p>
    <w:p>
      <w:pPr>
        <w:pStyle w:val="Heading2"/>
        <w:spacing w:after="100" w:before="300"/>
      </w:pPr>
      <w:r>
        <w:rPr>
          <w:b/>
          <w:bCs/>
          <w:color w:val="6B3A2A"/>
          <w:sz w:val="26"/>
          <w:szCs w:val="26"/>
        </w:rPr>
        <w:t xml:space="preserve">5.2 Contextual Hints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Hint card pertama kali buka fitur baru (one-time, bisa dismiss): 'Cara scan nota: foto nota yang terang, pastikan teks terbaca jelas.'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Progress hint saat OCR berjalan: 'Sedang membaca nota... biasanya 5-15 detik'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Hint di empty state hutang: 'Belum ada hutang. Buat split bill pertama kamu dengan tap (+) di bawah.'</w:t>
      </w:r>
    </w:p>
    <w:p>
      <w:pPr>
        <w:spacing w:after="160"/>
      </w:pPr>
    </w:p>
    <w:p>
      <w:pPr>
        <w:pStyle w:val="Heading2"/>
        <w:spacing w:after="100" w:before="300"/>
      </w:pPr>
      <w:r>
        <w:rPr>
          <w:b/>
          <w:bCs/>
          <w:color w:val="6B3A2A"/>
          <w:sz w:val="26"/>
          <w:szCs w:val="26"/>
        </w:rPr>
        <w:t xml:space="preserve">5.3 Info Badge &amp;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Badge status hutang yang jelas: 'Belum Bayar' (merah), 'Menunggu Konfirmasi' (kuning), 'Lunas' (hijau)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Info ringkasan di top card: tanggal bill, dibuat oleh siapa, berapa orang terlibat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Deadline soft reminder: jika hutang &gt; 7 hari, muncul subtle badge 'Sudah 7 hari'</w:t>
      </w:r>
    </w:p>
    <w:p>
      <w:pPr>
        <w:pBdr>
          <w:bottom w:val="single" w:color="F5D4C1" w:sz="3" w:space="1"/>
        </w:pBdr>
        <w:spacing w:after="200" w:before="200"/>
      </w:pPr>
    </w:p>
    <w:p>
      <w:pPr>
        <w:pStyle w:val="Heading1"/>
        <w:pBdr>
          <w:bottom w:val="single" w:color="E8956D" w:sz="6" w:space="4"/>
        </w:pBdr>
        <w:spacing w:after="140" w:before="400"/>
      </w:pPr>
      <w:r>
        <w:rPr>
          <w:rFonts w:ascii="Georgia" w:cs="Georgia" w:eastAsia="Georgia" w:hAnsi="Georgia"/>
          <w:b/>
          <w:bCs/>
          <w:color w:val="2C1810"/>
          <w:sz w:val="34"/>
          <w:szCs w:val="34"/>
        </w:rPr>
        <w:t xml:space="preserve">6. WhatsApp Group Bot</w:t>
      </w:r>
    </w:p>
    <w:p>
      <w:pPr>
        <w:spacing w:after="100"/>
      </w:pPr>
      <w:r>
        <w:rPr>
          <w:color w:val="2C1810"/>
          <w:sz w:val="22"/>
          <w:szCs w:val="22"/>
        </w:rPr>
        <w:t xml:space="preserve">Tujuan: Pengguna bisa cek info hutang dan terima notifikasi dari grup WA — tanpa harus buka web.</w:t>
      </w:r>
    </w:p>
    <w:p>
      <w:pPr>
        <w:spacing w:after="160"/>
      </w:pPr>
    </w:p>
    <w:p>
      <w:pPr>
        <w:pStyle w:val="Heading2"/>
        <w:spacing w:after="100" w:before="300"/>
      </w:pPr>
      <w:r>
        <w:rPr>
          <w:b/>
          <w:bCs/>
          <w:color w:val="6B3A2A"/>
          <w:sz w:val="26"/>
          <w:szCs w:val="26"/>
        </w:rPr>
        <w:t xml:space="preserve">6.1 Setup &amp; Koneksi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Bot dihubungkan ke grup WA via Baileys (open source, multi-device)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Admin grup daftarkan grup ke SimpleSplit via halaman Settings → 'Hubungkan Grup WA'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QR code scan untuk pairing — seperti WhatsApp Web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Satu workspace SimpleSplit bisa connect ke satu grup WA</w:t>
      </w:r>
    </w:p>
    <w:p>
      <w:pPr>
        <w:spacing w:after="160"/>
      </w:pPr>
    </w:p>
    <w:p>
      <w:pPr>
        <w:pStyle w:val="Heading2"/>
        <w:spacing w:after="100" w:before="300"/>
      </w:pPr>
      <w:r>
        <w:rPr>
          <w:b/>
          <w:bCs/>
          <w:color w:val="6B3A2A"/>
          <w:sz w:val="26"/>
          <w:szCs w:val="26"/>
        </w:rPr>
        <w:t xml:space="preserve">6.2 Notifikasi Otomatis ke Grup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Split bill baru dibuat → bot kirim ringkasan ke grup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Seseorang konfirmasi bayar → bot update status di grup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Bukti pembayaran (foto struk) bisa dikirim ke grup otomatis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Reminder hutang opsional — frekuensi bisa diatur (harian / mingguan / off)</w:t>
      </w:r>
    </w:p>
    <w:p>
      <w:pPr>
        <w:spacing w:after="160"/>
      </w:pPr>
    </w:p>
    <w:p>
      <w:pPr>
        <w:spacing w:after="100"/>
      </w:pPr>
      <w:r>
        <w:rPr>
          <w:b/>
          <w:bCs/>
          <w:color w:val="2C1810"/>
          <w:sz w:val="22"/>
          <w:szCs w:val="22"/>
        </w:rPr>
        <w:t xml:space="preserve">Contoh format notif: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6B3A2A"/>
          <w:sz w:val="20"/>
          <w:szCs w:val="20"/>
        </w:rPr>
        <w:t xml:space="preserve">🧾 Bill baru! Makan siang 20 Mei — Total Rp 150.000
├ Andi: Rp 50.000
├ Budi: Rp 50.000
└ Cindi: Rp 50.000</w:t>
      </w:r>
    </w:p>
    <w:p>
      <w:pPr>
        <w:spacing w:after="160"/>
      </w:pPr>
    </w:p>
    <w:p>
      <w:pPr>
        <w:pStyle w:val="Heading2"/>
        <w:spacing w:after="100" w:before="300"/>
      </w:pPr>
      <w:r>
        <w:rPr>
          <w:b/>
          <w:bCs/>
          <w:color w:val="6B3A2A"/>
          <w:sz w:val="26"/>
          <w:szCs w:val="26"/>
        </w:rPr>
        <w:t xml:space="preserve">6.3 Query Interaktif di Grup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6B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2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6B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  <w:tc>
          <w:tcPr>
            <w:tcW w:type="dxa" w:w="33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6B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Contoh Output</w:t>
            </w:r>
          </w:p>
        </w:tc>
      </w:tr>
      <w:tr>
        <w:tc>
          <w:tcPr>
            <w:tcW w:type="dxa" w:w="2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!hutang @nama</w:t>
            </w:r>
          </w:p>
        </w:tc>
        <w:tc>
          <w:tcPr>
            <w:tcW w:type="dxa" w:w="32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Lihat hutang aktif seseorang</w:t>
            </w:r>
          </w:p>
        </w:tc>
        <w:tc>
          <w:tcPr>
            <w:tcW w:type="dxa" w:w="33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Hutang @Budi: Rp 50rb ke Andi (makan 20 Mei)</w:t>
            </w:r>
          </w:p>
        </w:tc>
      </w:tr>
      <w:tr>
        <w:tc>
          <w:tcPr>
            <w:tcW w:type="dxa" w:w="2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!ringkasan</w:t>
            </w:r>
          </w:p>
        </w:tc>
        <w:tc>
          <w:tcPr>
            <w:tcW w:type="dxa" w:w="32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Semua hutang aktif di grup</w:t>
            </w:r>
          </w:p>
        </w:tc>
        <w:tc>
          <w:tcPr>
            <w:tcW w:type="dxa" w:w="33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3 hutang aktif, total Rp 230.000</w:t>
            </w:r>
          </w:p>
        </w:tc>
      </w:tr>
      <w:tr>
        <w:tc>
          <w:tcPr>
            <w:tcW w:type="dxa" w:w="2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!history @nama</w:t>
            </w:r>
          </w:p>
        </w:tc>
        <w:tc>
          <w:tcPr>
            <w:tcW w:type="dxa" w:w="32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History transaksi bulan ini</w:t>
            </w:r>
          </w:p>
        </w:tc>
        <w:tc>
          <w:tcPr>
            <w:tcW w:type="dxa" w:w="33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5 transaksi — 3 lunas, 2 pending</w:t>
            </w:r>
          </w:p>
        </w:tc>
      </w:tr>
      <w:tr>
        <w:tc>
          <w:tcPr>
            <w:tcW w:type="dxa" w:w="2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!lunas @nama Rp[X]</w:t>
            </w:r>
          </w:p>
        </w:tc>
        <w:tc>
          <w:tcPr>
            <w:tcW w:type="dxa" w:w="32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Mark sebagai lunas (butuh konfirmasi penerima)</w:t>
            </w:r>
          </w:p>
        </w:tc>
        <w:tc>
          <w:tcPr>
            <w:tcW w:type="dxa" w:w="33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Menunggu konfirmasi Andi...</w:t>
            </w:r>
          </w:p>
        </w:tc>
      </w:tr>
      <w:tr>
        <w:tc>
          <w:tcPr>
            <w:tcW w:type="dxa" w:w="2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!bantuan</w:t>
            </w:r>
          </w:p>
        </w:tc>
        <w:tc>
          <w:tcPr>
            <w:tcW w:type="dxa" w:w="32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List semua command</w:t>
            </w:r>
          </w:p>
        </w:tc>
        <w:tc>
          <w:tcPr>
            <w:tcW w:type="dxa" w:w="33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Menampilkan semua command tersedia</w:t>
            </w:r>
          </w:p>
        </w:tc>
      </w:tr>
    </w:tbl>
    <w:p>
      <w:pPr>
        <w:spacing w:after="160"/>
      </w:pPr>
    </w:p>
    <w:p>
      <w:pPr>
        <w:pStyle w:val="Heading2"/>
        <w:spacing w:after="100" w:before="300"/>
      </w:pPr>
      <w:r>
        <w:rPr>
          <w:b/>
          <w:bCs/>
          <w:color w:val="6B3A2A"/>
          <w:sz w:val="26"/>
          <w:szCs w:val="26"/>
        </w:rPr>
        <w:t xml:space="preserve">6.4 Tech Stack Bot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Library: Baileys (free, unofficial WA multi-device 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Runtime: Node.js — folder simplesplit-bot sudah tersedia di repo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Komunikasi: Bot ↔ Backend via webhook / Supabase Realtime subscription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Deployment: Railway atau Render free tier — terpisah dari Vercel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Fallback: jika bot offline, user tetap bisa pakai web app normal</w:t>
      </w:r>
    </w:p>
    <w:p>
      <w:pPr>
        <w:pBdr>
          <w:bottom w:val="single" w:color="F5D4C1" w:sz="3" w:space="1"/>
        </w:pBdr>
        <w:spacing w:after="200" w:before="200"/>
      </w:pPr>
    </w:p>
    <w:p>
      <w:pPr>
        <w:pStyle w:val="Heading1"/>
        <w:pBdr>
          <w:bottom w:val="single" w:color="E8956D" w:sz="6" w:space="4"/>
        </w:pBdr>
        <w:spacing w:after="140" w:before="400"/>
      </w:pPr>
      <w:r>
        <w:rPr>
          <w:rFonts w:ascii="Georgia" w:cs="Georgia" w:eastAsia="Georgia" w:hAnsi="Georgia"/>
          <w:b/>
          <w:bCs/>
          <w:color w:val="2C1810"/>
          <w:sz w:val="34"/>
          <w:szCs w:val="34"/>
        </w:rPr>
        <w:t xml:space="preserve">7. System &amp; Algorithm Improvements</w:t>
      </w:r>
    </w:p>
    <w:p>
      <w:pPr>
        <w:pStyle w:val="Heading2"/>
        <w:spacing w:after="100" w:before="300"/>
      </w:pPr>
      <w:r>
        <w:rPr>
          <w:b/>
          <w:bCs/>
          <w:color w:val="6B3A2A"/>
          <w:sz w:val="26"/>
          <w:szCs w:val="26"/>
        </w:rPr>
        <w:t xml:space="preserve">7.1 Fix Algoritma Split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Rounding: gunakan 'Largest Remainder Method' — total selalu exact, tidak ada selisih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Tax &amp; service: dihitung proporsional dari subtotal per orang, bukan rata-rata flat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Edge case: item yang hanya diambil 1 orang tidak di-charge ke semua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Validasi input: nama duplikat, jumlah negatif, bill kosong ditolak dengan pesan jelas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Unit test wajib untuk fungsi split: equal split, proportional, single item, rounding</w:t>
      </w:r>
    </w:p>
    <w:p>
      <w:pPr>
        <w:spacing w:after="160"/>
      </w:pPr>
    </w:p>
    <w:p>
      <w:pPr>
        <w:pStyle w:val="Heading2"/>
        <w:spacing w:after="100" w:before="300"/>
      </w:pPr>
      <w:r>
        <w:rPr>
          <w:b/>
          <w:bCs/>
          <w:color w:val="6B3A2A"/>
          <w:sz w:val="26"/>
          <w:szCs w:val="26"/>
        </w:rPr>
        <w:t xml:space="preserve">7.2 Autentikasi &amp; Keamanan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Implementasi Supabase Auth (magic link atau Google OAuth)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Row Level Security (RLS) aktif — user hanya lihat data miliknya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QRIS bucket: ubah dari public ke private + signed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Validasi di server-side API routes, bukan hanya client-side</w:t>
      </w:r>
    </w:p>
    <w:p>
      <w:pPr>
        <w:spacing w:after="160"/>
      </w:pPr>
    </w:p>
    <w:p>
      <w:pPr>
        <w:pStyle w:val="Heading2"/>
        <w:spacing w:after="100" w:before="300"/>
      </w:pPr>
      <w:r>
        <w:rPr>
          <w:b/>
          <w:bCs/>
          <w:color w:val="6B3A2A"/>
          <w:sz w:val="26"/>
          <w:szCs w:val="26"/>
        </w:rPr>
        <w:t xml:space="preserve">7.3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Tesseract.js dipindah ke Web Worker — UI tidak freeze saat scan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Lazy load Tesseract hanya saat fitur scan dibuka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Compress gambar sebelum upload ke Supabase (max 800KB)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SWR atau React Query untuk cache data — kurangi DB calls berulang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Skeleton loading warm-toned di semua halaman yang fetch data</w:t>
      </w:r>
    </w:p>
    <w:p>
      <w:pPr>
        <w:spacing w:after="160"/>
      </w:pPr>
    </w:p>
    <w:p>
      <w:pPr>
        <w:pStyle w:val="Heading2"/>
        <w:spacing w:after="100" w:before="300"/>
      </w:pPr>
      <w:r>
        <w:rPr>
          <w:b/>
          <w:bCs/>
          <w:color w:val="6B3A2A"/>
          <w:sz w:val="26"/>
          <w:szCs w:val="26"/>
        </w:rPr>
        <w:t xml:space="preserve">7.4 UX Data Improvements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Konfirmasi pembayaran dua arah: penerima harus approve sebelum hutang jadi lunas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Soft delete: data tidak hilang instan, bisa recover 7 hari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Export CSV/PDF ringkasan bulanan (P3, nice-to-have)</w:t>
      </w:r>
    </w:p>
    <w:p>
      <w:pPr>
        <w:pBdr>
          <w:bottom w:val="single" w:color="F5D4C1" w:sz="3" w:space="1"/>
        </w:pBdr>
        <w:spacing w:after="200" w:before="200"/>
      </w:pPr>
    </w:p>
    <w:p>
      <w:pPr>
        <w:pStyle w:val="Heading1"/>
        <w:pBdr>
          <w:bottom w:val="single" w:color="E8956D" w:sz="6" w:space="4"/>
        </w:pBdr>
        <w:spacing w:after="140" w:before="400"/>
      </w:pPr>
      <w:r>
        <w:rPr>
          <w:rFonts w:ascii="Georgia" w:cs="Georgia" w:eastAsia="Georgia" w:hAnsi="Georgia"/>
          <w:b/>
          <w:bCs/>
          <w:color w:val="2C1810"/>
          <w:sz w:val="34"/>
          <w:szCs w:val="34"/>
        </w:rPr>
        <w:t xml:space="preserve">8. Prioritas &amp; Sprint Planning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2000"/>
        <w:gridCol w:w="2160"/>
      </w:tblGrid>
      <w:tr>
        <w:tc>
          <w:tcPr>
            <w:tcW w:type="dxa" w:w="34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6B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1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6B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  <w:tc>
          <w:tcPr>
            <w:tcW w:type="dxa" w:w="20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6B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1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6B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34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Design system warm + typography</w:t>
            </w:r>
          </w:p>
        </w:tc>
        <w:tc>
          <w:tcPr>
            <w:tcW w:type="dxa" w:w="1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M (3-4 hari)</w:t>
            </w:r>
          </w:p>
        </w:tc>
        <w:tc>
          <w:tcPr>
            <w:tcW w:type="dxa" w:w="21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34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Layout overhaul mobile + PC</w:t>
            </w:r>
          </w:p>
        </w:tc>
        <w:tc>
          <w:tcPr>
            <w:tcW w:type="dxa" w:w="1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L (1-2 minggu)</w:t>
            </w:r>
          </w:p>
        </w:tc>
        <w:tc>
          <w:tcPr>
            <w:tcW w:type="dxa" w:w="21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Sprint 1-2</w:t>
            </w:r>
          </w:p>
        </w:tc>
      </w:tr>
      <w:tr>
        <w:tc>
          <w:tcPr>
            <w:tcW w:type="dxa" w:w="34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Fix algoritma split &amp; rounding</w:t>
            </w:r>
          </w:p>
        </w:tc>
        <w:tc>
          <w:tcPr>
            <w:tcW w:type="dxa" w:w="1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S (2-3 hari)</w:t>
            </w:r>
          </w:p>
        </w:tc>
        <w:tc>
          <w:tcPr>
            <w:tcW w:type="dxa" w:w="21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34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Animasi smooth transitions</w:t>
            </w:r>
          </w:p>
        </w:tc>
        <w:tc>
          <w:tcPr>
            <w:tcW w:type="dxa" w:w="1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M (3-4 hari)</w:t>
            </w:r>
          </w:p>
        </w:tc>
        <w:tc>
          <w:tcPr>
            <w:tcW w:type="dxa" w:w="21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34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Sound effects (2 kunci)</w:t>
            </w:r>
          </w:p>
        </w:tc>
        <w:tc>
          <w:tcPr>
            <w:tcW w:type="dxa" w:w="1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S (1-2 hari)</w:t>
            </w:r>
          </w:p>
        </w:tc>
        <w:tc>
          <w:tcPr>
            <w:tcW w:type="dxa" w:w="21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34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Tooltip &amp; inline guide</w:t>
            </w:r>
          </w:p>
        </w:tc>
        <w:tc>
          <w:tcPr>
            <w:tcW w:type="dxa" w:w="1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S (2-3 hari)</w:t>
            </w:r>
          </w:p>
        </w:tc>
        <w:tc>
          <w:tcPr>
            <w:tcW w:type="dxa" w:w="21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34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Supabase Auth + RLS</w:t>
            </w:r>
          </w:p>
        </w:tc>
        <w:tc>
          <w:tcPr>
            <w:tcW w:type="dxa" w:w="1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M (3-5 hari)</w:t>
            </w:r>
          </w:p>
        </w:tc>
        <w:tc>
          <w:tcPr>
            <w:tcW w:type="dxa" w:w="21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Sprint 2-3</w:t>
            </w:r>
          </w:p>
        </w:tc>
      </w:tr>
      <w:tr>
        <w:tc>
          <w:tcPr>
            <w:tcW w:type="dxa" w:w="34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Tesseract ke Web Worker</w:t>
            </w:r>
          </w:p>
        </w:tc>
        <w:tc>
          <w:tcPr>
            <w:tcW w:type="dxa" w:w="1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S (2 hari)</w:t>
            </w:r>
          </w:p>
        </w:tc>
        <w:tc>
          <w:tcPr>
            <w:tcW w:type="dxa" w:w="21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34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WA Bot — notifikasi group</w:t>
            </w:r>
          </w:p>
        </w:tc>
        <w:tc>
          <w:tcPr>
            <w:tcW w:type="dxa" w:w="1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L (1-2 minggu)</w:t>
            </w:r>
          </w:p>
        </w:tc>
        <w:tc>
          <w:tcPr>
            <w:tcW w:type="dxa" w:w="21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34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Konfirmasi bayar dua arah</w:t>
            </w:r>
          </w:p>
        </w:tc>
        <w:tc>
          <w:tcPr>
            <w:tcW w:type="dxa" w:w="1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M (3-4 hari)</w:t>
            </w:r>
          </w:p>
        </w:tc>
        <w:tc>
          <w:tcPr>
            <w:tcW w:type="dxa" w:w="21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34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WA Bot — query interaktif</w:t>
            </w:r>
          </w:p>
        </w:tc>
        <w:tc>
          <w:tcPr>
            <w:tcW w:type="dxa" w:w="1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M (4-6 hari)</w:t>
            </w:r>
          </w:p>
        </w:tc>
        <w:tc>
          <w:tcPr>
            <w:tcW w:type="dxa" w:w="21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Sprint 4</w:t>
            </w:r>
          </w:p>
        </w:tc>
      </w:tr>
      <w:tr>
        <w:tc>
          <w:tcPr>
            <w:tcW w:type="dxa" w:w="34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Export CSV/PDF</w:t>
            </w:r>
          </w:p>
        </w:tc>
        <w:tc>
          <w:tcPr>
            <w:tcW w:type="dxa" w:w="1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P3</w:t>
            </w:r>
          </w:p>
        </w:tc>
        <w:tc>
          <w:tcPr>
            <w:tcW w:type="dxa" w:w="20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S (1-2 hari)</w:t>
            </w:r>
          </w:p>
        </w:tc>
        <w:tc>
          <w:tcPr>
            <w:tcW w:type="dxa" w:w="21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Sprint 4+</w:t>
            </w:r>
          </w:p>
        </w:tc>
      </w:tr>
      <w:tr>
        <w:tc>
          <w:tcPr>
            <w:tcW w:type="dxa" w:w="34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Soft delete &amp; recovery</w:t>
            </w:r>
          </w:p>
        </w:tc>
        <w:tc>
          <w:tcPr>
            <w:tcW w:type="dxa" w:w="1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P3</w:t>
            </w:r>
          </w:p>
        </w:tc>
        <w:tc>
          <w:tcPr>
            <w:tcW w:type="dxa" w:w="20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S (2 hari)</w:t>
            </w:r>
          </w:p>
        </w:tc>
        <w:tc>
          <w:tcPr>
            <w:tcW w:type="dxa" w:w="21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Sprint 4+</w:t>
            </w:r>
          </w:p>
        </w:tc>
      </w:tr>
    </w:tbl>
    <w:p>
      <w:pPr>
        <w:spacing w:after="160"/>
      </w:pPr>
    </w:p>
    <w:p>
      <w:pPr>
        <w:pBdr>
          <w:bottom w:val="single" w:color="F5D4C1" w:sz="3" w:space="1"/>
        </w:pBdr>
        <w:spacing w:after="200" w:before="200"/>
      </w:pPr>
    </w:p>
    <w:p>
      <w:pPr>
        <w:pStyle w:val="Heading1"/>
        <w:pBdr>
          <w:bottom w:val="single" w:color="E8956D" w:sz="6" w:space="4"/>
        </w:pBdr>
        <w:spacing w:after="140" w:before="400"/>
      </w:pPr>
      <w:r>
        <w:rPr>
          <w:rFonts w:ascii="Georgia" w:cs="Georgia" w:eastAsia="Georgia" w:hAnsi="Georgia"/>
          <w:b/>
          <w:bCs/>
          <w:color w:val="2C1810"/>
          <w:sz w:val="34"/>
          <w:szCs w:val="34"/>
        </w:rPr>
        <w:t xml:space="preserve">9. Risiko &amp; Mitigasi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6B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1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6B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3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6B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Mitigasi</w:t>
            </w:r>
          </w:p>
        </w:tc>
      </w:tr>
      <w:tr>
        <w:tc>
          <w:tcPr>
            <w:tcW w:type="dxa" w:w="32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WA Bot — akun bisa di-ban WhatsApp</w:t>
            </w:r>
          </w:p>
        </w:tc>
        <w:tc>
          <w:tcPr>
            <w:tcW w:type="dxa" w:w="1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Delay antar pesan, jangan blast massal, monitor TOS</w:t>
            </w:r>
          </w:p>
        </w:tc>
      </w:tr>
      <w:tr>
        <w:tc>
          <w:tcPr>
            <w:tcW w:type="dxa" w:w="32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RLS salah config — data bocor</w:t>
            </w:r>
          </w:p>
        </w:tc>
        <w:tc>
          <w:tcPr>
            <w:tcW w:type="dxa" w:w="1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Testing RLS policy sebelum go-live, code review ketat</w:t>
            </w:r>
          </w:p>
        </w:tc>
      </w:tr>
      <w:tr>
        <w:tc>
          <w:tcPr>
            <w:tcW w:type="dxa" w:w="32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Supabase free tier limit storage</w:t>
            </w:r>
          </w:p>
        </w:tc>
        <w:tc>
          <w:tcPr>
            <w:tcW w:type="dxa" w:w="1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MED</w:t>
            </w:r>
          </w:p>
        </w:tc>
        <w:tc>
          <w:tcPr>
            <w:tcW w:type="dxa" w:w="43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Compress image, auto-cleanup agresif, monitor usage</w:t>
            </w:r>
          </w:p>
        </w:tc>
      </w:tr>
      <w:tr>
        <w:tc>
          <w:tcPr>
            <w:tcW w:type="dxa" w:w="32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OCR akurasi rendah untuk nota buram</w:t>
            </w:r>
          </w:p>
        </w:tc>
        <w:tc>
          <w:tcPr>
            <w:tcW w:type="dxa" w:w="1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MED</w:t>
            </w:r>
          </w:p>
        </w:tc>
        <w:tc>
          <w:tcPr>
            <w:tcW w:type="dxa" w:w="43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Pre-processing gambar (contrast), fallback input manual</w:t>
            </w:r>
          </w:p>
        </w:tc>
      </w:tr>
      <w:tr>
        <w:tc>
          <w:tcPr>
            <w:tcW w:type="dxa" w:w="32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Framer Motion bundle size besar</w:t>
            </w:r>
          </w:p>
        </w:tc>
        <w:tc>
          <w:tcPr>
            <w:tcW w:type="dxa" w:w="1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Lazy import, atau ganti dengan CSS animation pure untuk aksi sederhana</w:t>
            </w:r>
          </w:p>
        </w:tc>
      </w:tr>
      <w:tr>
        <w:tc>
          <w:tcPr>
            <w:tcW w:type="dxa" w:w="32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TypeScript 6 breaking changes</w:t>
            </w:r>
          </w:p>
        </w:tc>
        <w:tc>
          <w:tcPr>
            <w:tcW w:type="dxa" w:w="1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1810"/>
                <w:sz w:val="20"/>
                <w:szCs w:val="20"/>
              </w:rPr>
              <w:t xml:space="preserve">Pin ke versi exact, baca changelog sebelum upgrade</w:t>
            </w:r>
          </w:p>
        </w:tc>
      </w:tr>
    </w:tbl>
    <w:p>
      <w:pPr>
        <w:spacing w:after="160"/>
      </w:pPr>
    </w:p>
    <w:p>
      <w:pPr>
        <w:pBdr>
          <w:bottom w:val="single" w:color="F5D4C1" w:sz="3" w:space="1"/>
        </w:pBdr>
        <w:spacing w:after="200" w:before="200"/>
      </w:pPr>
    </w:p>
    <w:p>
      <w:pPr>
        <w:pStyle w:val="Heading1"/>
        <w:pBdr>
          <w:bottom w:val="single" w:color="E8956D" w:sz="6" w:space="4"/>
        </w:pBdr>
        <w:spacing w:after="140" w:before="400"/>
      </w:pPr>
      <w:r>
        <w:rPr>
          <w:rFonts w:ascii="Georgia" w:cs="Georgia" w:eastAsia="Georgia" w:hAnsi="Georgia"/>
          <w:b/>
          <w:bCs/>
          <w:color w:val="2C1810"/>
          <w:sz w:val="34"/>
          <w:szCs w:val="34"/>
        </w:rPr>
        <w:t xml:space="preserve">10.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WA Bot pakai Baileys (free, unofficial) atau WhatsApp Business API (berbayar, official)?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Autentikasi wajib segera, atau bisa diimplementasi di Sprint 2-3 setelah UI selesai?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Sound effect dibuat custom atau pakai library gratis (Freesound, Mixkit)?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Apakah perlu PWA (push notification web) sebagai backup jika WA bot bermasalah?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Satu grup WA = satu workspace, atau bisa multi-grup?</w:t>
      </w:r>
    </w:p>
    <w:p>
      <w:pPr>
        <w:pBdr>
          <w:bottom w:val="single" w:color="F5D4C1" w:sz="3" w:space="1"/>
        </w:pBdr>
        <w:spacing w:after="200" w:before="200"/>
      </w:pPr>
    </w:p>
    <w:p>
      <w:pPr>
        <w:spacing w:before="200"/>
      </w:pPr>
      <w:r>
        <w:rPr>
          <w:color w:val="9B7B6E"/>
          <w:sz w:val="18"/>
          <w:szCs w:val="18"/>
        </w:rPr>
        <w:t xml:space="preserve">SimpleSplit PRD v2.0  |  </w:t>
      </w:r>
      <w:r>
        <w:rPr>
          <w:i/>
          <w:iCs/>
          <w:color w:val="C4622D"/>
          <w:sz w:val="18"/>
          <w:szCs w:val="18"/>
        </w:rPr>
        <w:t xml:space="preserve">github.com/whosnugraha08/simplesplit</w:t>
      </w:r>
      <w:r>
        <w:rPr>
          <w:color w:val="9B7B6E"/>
          <w:sz w:val="18"/>
          <w:szCs w:val="18"/>
        </w:rPr>
        <w:t xml:space="preserve">  |  Dokumen ini hidup — update seiring development.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181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Georgia" w:cs="Georgia" w:eastAsia="Georgia" w:hAnsi="Georgia"/>
      <w:b/>
      <w:bCs/>
      <w:color w:val="2C181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Calibri" w:cs="Calibri" w:eastAsia="Calibri" w:hAnsi="Calibri"/>
      <w:b/>
      <w:bCs/>
      <w:color w:val="6B3A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C4622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2026-05-29T09:32:52.186Z</dcterms:created>
  <dcterms:modified xsi:type="dcterms:W3CDTF">2026-05-29T09:32:52.198Z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