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321B" w14:textId="18E89900" w:rsidR="007D4D75" w:rsidRDefault="00113598" w:rsidP="00113598">
      <w:pPr>
        <w:pStyle w:val="3"/>
      </w:pPr>
      <w:r>
        <w:rPr>
          <w:rFonts w:hint="eastAsia"/>
        </w:rPr>
        <w:t xml:space="preserve">一种新的SAR图像目标识别预处理方法 </w:t>
      </w:r>
      <w:r w:rsidR="00EC030D">
        <w:t>(</w:t>
      </w:r>
      <w:r w:rsidR="00EC030D">
        <w:rPr>
          <w:rFonts w:hint="eastAsia"/>
        </w:rPr>
        <w:t>胡利平</w:t>
      </w:r>
      <w:r w:rsidR="00EC030D">
        <w:t>)</w:t>
      </w:r>
    </w:p>
    <w:p w14:paraId="7BFFCA8F" w14:textId="14C10007" w:rsidR="00113598" w:rsidRDefault="00113598" w:rsidP="00113598">
      <w:pPr>
        <w:spacing w:line="360" w:lineRule="auto"/>
        <w:rPr>
          <w:rFonts w:ascii="宋体" w:eastAsia="宋体" w:hAnsi="宋体"/>
          <w:sz w:val="24"/>
          <w:szCs w:val="24"/>
        </w:rPr>
      </w:pPr>
      <w:r w:rsidRPr="00113598">
        <w:rPr>
          <w:rFonts w:ascii="宋体" w:eastAsia="宋体" w:hAnsi="宋体" w:hint="eastAsia"/>
          <w:sz w:val="24"/>
          <w:szCs w:val="24"/>
        </w:rPr>
        <w:t>提出一种有效的SAR图像预处理方法：首先通过自适应阈值分割、形态学滤波及几何聚类处理获得干净平滑的目标图像﹐再采用</w:t>
      </w:r>
      <w:proofErr w:type="gramStart"/>
      <w:r w:rsidRPr="00113598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Pr="00113598">
        <w:rPr>
          <w:rFonts w:ascii="宋体" w:eastAsia="宋体" w:hAnsi="宋体" w:hint="eastAsia"/>
          <w:sz w:val="24"/>
          <w:szCs w:val="24"/>
        </w:rPr>
        <w:t>变换来增强图像质量。</w:t>
      </w:r>
    </w:p>
    <w:p w14:paraId="5C985BCB" w14:textId="77777777" w:rsidR="001B22C0" w:rsidRPr="001B22C0" w:rsidRDefault="001B22C0" w:rsidP="001B22C0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3FB">
        <w:rPr>
          <w:rFonts w:ascii="宋体" w:eastAsia="宋体" w:hAnsi="宋体" w:hint="eastAsia"/>
          <w:b/>
          <w:bCs/>
          <w:sz w:val="24"/>
          <w:szCs w:val="24"/>
        </w:rPr>
        <w:t>第一步：</w:t>
      </w:r>
      <w:proofErr w:type="gramStart"/>
      <w:r w:rsidRPr="001B22C0">
        <w:rPr>
          <w:rFonts w:ascii="宋体" w:eastAsia="宋体" w:hAnsi="宋体" w:hint="eastAsia"/>
          <w:sz w:val="24"/>
          <w:szCs w:val="24"/>
        </w:rPr>
        <w:t>做对</w:t>
      </w:r>
      <w:proofErr w:type="gramEnd"/>
      <w:r w:rsidRPr="001B22C0">
        <w:rPr>
          <w:rFonts w:ascii="宋体" w:eastAsia="宋体" w:hAnsi="宋体" w:hint="eastAsia"/>
          <w:sz w:val="24"/>
          <w:szCs w:val="24"/>
        </w:rPr>
        <w:t>数变换，将乘性噪声转换为加性噪声。由于原始的</w:t>
      </w:r>
      <w:r w:rsidRPr="001B22C0">
        <w:rPr>
          <w:rFonts w:ascii="宋体" w:eastAsia="宋体" w:hAnsi="宋体"/>
          <w:sz w:val="24"/>
          <w:szCs w:val="24"/>
        </w:rPr>
        <w:t xml:space="preserve"> SAR 图像中</w:t>
      </w:r>
    </w:p>
    <w:p w14:paraId="4B2AC4D0" w14:textId="5189DA1C" w:rsidR="00376ADB" w:rsidRDefault="001B22C0" w:rsidP="001B22C0">
      <w:pPr>
        <w:spacing w:line="360" w:lineRule="auto"/>
        <w:rPr>
          <w:rFonts w:ascii="宋体" w:eastAsia="宋体" w:hAnsi="宋体"/>
          <w:sz w:val="24"/>
          <w:szCs w:val="24"/>
        </w:rPr>
      </w:pPr>
      <w:r w:rsidRPr="001B22C0">
        <w:rPr>
          <w:rFonts w:ascii="宋体" w:eastAsia="宋体" w:hAnsi="宋体" w:hint="eastAsia"/>
          <w:sz w:val="24"/>
          <w:szCs w:val="24"/>
        </w:rPr>
        <w:t>存在大量乘性的相干斑</w:t>
      </w:r>
      <w:r w:rsidRPr="001B22C0">
        <w:rPr>
          <w:rFonts w:ascii="宋体" w:eastAsia="宋体" w:hAnsi="宋体"/>
          <w:sz w:val="24"/>
          <w:szCs w:val="24"/>
        </w:rPr>
        <w:t>(Speckles)，其分布通常是非高斯、且不均匀的。</w:t>
      </w:r>
      <w:r w:rsidRPr="001B22C0">
        <w:rPr>
          <w:rFonts w:ascii="宋体" w:eastAsia="宋体" w:hAnsi="宋体" w:hint="eastAsia"/>
          <w:sz w:val="24"/>
          <w:szCs w:val="24"/>
        </w:rPr>
        <w:t>设</w:t>
      </w:r>
      <w:r w:rsidRPr="001B22C0">
        <w:rPr>
          <w:rFonts w:ascii="宋体" w:eastAsia="宋体" w:hAnsi="宋体"/>
          <w:sz w:val="24"/>
          <w:szCs w:val="24"/>
        </w:rPr>
        <w:t xml:space="preserve"> F(x, y) 是原始图像的幅度矩阵F的第(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,y</w:t>
      </w:r>
      <w:proofErr w:type="spellEnd"/>
      <w:r w:rsidRPr="001B22C0">
        <w:rPr>
          <w:rFonts w:ascii="宋体" w:eastAsia="宋体" w:hAnsi="宋体"/>
          <w:sz w:val="24"/>
          <w:szCs w:val="24"/>
        </w:rPr>
        <w:t>)</w:t>
      </w:r>
      <w:proofErr w:type="gramStart"/>
      <w:r w:rsidRPr="001B22C0">
        <w:rPr>
          <w:rFonts w:ascii="宋体" w:eastAsia="宋体" w:hAnsi="宋体"/>
          <w:sz w:val="24"/>
          <w:szCs w:val="24"/>
        </w:rPr>
        <w:t>个</w:t>
      </w:r>
      <w:proofErr w:type="gramEnd"/>
      <w:r w:rsidRPr="001B22C0">
        <w:rPr>
          <w:rFonts w:ascii="宋体" w:eastAsia="宋体" w:hAnsi="宋体"/>
          <w:sz w:val="24"/>
          <w:szCs w:val="24"/>
        </w:rPr>
        <w:t>像素点，对其作</w:t>
      </w:r>
      <w:r w:rsidRPr="001B22C0">
        <w:rPr>
          <w:rFonts w:ascii="宋体" w:eastAsia="宋体" w:hAnsi="宋体" w:hint="eastAsia"/>
          <w:sz w:val="24"/>
          <w:szCs w:val="24"/>
        </w:rPr>
        <w:t>对数变换，得</w:t>
      </w:r>
    </w:p>
    <w:p w14:paraId="30813984" w14:textId="54580041" w:rsidR="001B22C0" w:rsidRDefault="001B22C0" w:rsidP="001B22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41B6B3" wp14:editId="6145F86B">
            <wp:extent cx="5274310" cy="309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FE1" w14:textId="77777777" w:rsidR="001B22C0" w:rsidRPr="001B22C0" w:rsidRDefault="001B22C0" w:rsidP="001B22C0">
      <w:pPr>
        <w:spacing w:line="360" w:lineRule="auto"/>
        <w:rPr>
          <w:rFonts w:ascii="宋体" w:eastAsia="宋体" w:hAnsi="宋体"/>
          <w:sz w:val="24"/>
          <w:szCs w:val="24"/>
        </w:rPr>
      </w:pPr>
      <w:r w:rsidRPr="001B22C0">
        <w:rPr>
          <w:rFonts w:ascii="宋体" w:eastAsia="宋体" w:hAnsi="宋体" w:hint="eastAsia"/>
          <w:sz w:val="24"/>
          <w:szCs w:val="24"/>
        </w:rPr>
        <w:t>由于对数变换在零点没有定义，所以在变换前对原图像任意加一个小的常数（</w:t>
      </w:r>
      <w:r w:rsidRPr="001B22C0">
        <w:rPr>
          <w:rFonts w:ascii="宋体" w:eastAsia="宋体" w:hAnsi="宋体"/>
          <w:sz w:val="24"/>
          <w:szCs w:val="24"/>
        </w:rPr>
        <w:t>0.001），同时为了保证变换后图像灰度值仍大于或等于零，在最后加一个相应</w:t>
      </w:r>
    </w:p>
    <w:p w14:paraId="4F0EA038" w14:textId="156CA350" w:rsidR="001B22C0" w:rsidRDefault="001B22C0" w:rsidP="001B22C0">
      <w:pPr>
        <w:spacing w:line="360" w:lineRule="auto"/>
        <w:rPr>
          <w:rFonts w:ascii="宋体" w:eastAsia="宋体" w:hAnsi="宋体"/>
          <w:sz w:val="24"/>
          <w:szCs w:val="24"/>
        </w:rPr>
      </w:pPr>
      <w:r w:rsidRPr="001B22C0">
        <w:rPr>
          <w:rFonts w:ascii="宋体" w:eastAsia="宋体" w:hAnsi="宋体" w:hint="eastAsia"/>
          <w:sz w:val="24"/>
          <w:szCs w:val="24"/>
        </w:rPr>
        <w:t>的常数项（</w:t>
      </w:r>
      <w:r w:rsidRPr="001B22C0">
        <w:rPr>
          <w:rFonts w:ascii="宋体" w:eastAsia="宋体" w:hAnsi="宋体"/>
          <w:sz w:val="24"/>
          <w:szCs w:val="24"/>
        </w:rPr>
        <w:t>30）。</w:t>
      </w:r>
    </w:p>
    <w:p w14:paraId="03C1E2F9" w14:textId="0CA2376B" w:rsidR="001B22C0" w:rsidRDefault="00391021" w:rsidP="00391021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3FB">
        <w:rPr>
          <w:rFonts w:ascii="宋体" w:eastAsia="宋体" w:hAnsi="宋体" w:hint="eastAsia"/>
          <w:b/>
          <w:bCs/>
          <w:sz w:val="24"/>
          <w:szCs w:val="24"/>
        </w:rPr>
        <w:t>第二步：</w:t>
      </w:r>
      <w:r w:rsidRPr="00391021">
        <w:rPr>
          <w:rFonts w:ascii="宋体" w:eastAsia="宋体" w:hAnsi="宋体" w:hint="eastAsia"/>
          <w:sz w:val="24"/>
          <w:szCs w:val="24"/>
        </w:rPr>
        <w:t>采用自适应阈值分割方法来获得目标图像</w:t>
      </w:r>
      <w:r>
        <w:rPr>
          <w:rFonts w:ascii="宋体" w:eastAsia="宋体" w:hAnsi="宋体" w:hint="eastAsia"/>
          <w:sz w:val="24"/>
          <w:szCs w:val="24"/>
        </w:rPr>
        <w:t>T</w:t>
      </w:r>
      <w:r w:rsidRPr="00391021">
        <w:rPr>
          <w:rFonts w:ascii="宋体" w:eastAsia="宋体" w:hAnsi="宋体"/>
          <w:sz w:val="24"/>
          <w:szCs w:val="24"/>
        </w:rPr>
        <w:t>.首先在对数域内估计当前图</w:t>
      </w:r>
      <w:r w:rsidRPr="00391021">
        <w:rPr>
          <w:rFonts w:ascii="宋体" w:eastAsia="宋体" w:hAnsi="宋体" w:hint="eastAsia"/>
          <w:sz w:val="24"/>
          <w:szCs w:val="24"/>
        </w:rPr>
        <w:t>像的均值</w:t>
      </w:r>
      <w:r w:rsidRPr="00391021">
        <w:rPr>
          <w:rFonts w:ascii="宋体" w:eastAsia="宋体" w:hAnsi="宋体"/>
          <w:sz w:val="24"/>
          <w:szCs w:val="24"/>
        </w:rPr>
        <w:t xml:space="preserve"> μ和方差σ,对每个像素点(x ,y),有</w:t>
      </w:r>
    </w:p>
    <w:p w14:paraId="4634CE0D" w14:textId="25B80463" w:rsidR="00391021" w:rsidRDefault="00391021" w:rsidP="0039102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8D114D" wp14:editId="2D247DCC">
            <wp:extent cx="5274310" cy="644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82F1" w14:textId="2F807D69" w:rsidR="00391021" w:rsidRDefault="00391021" w:rsidP="00391021">
      <w:pPr>
        <w:spacing w:line="360" w:lineRule="auto"/>
        <w:rPr>
          <w:rFonts w:ascii="宋体" w:eastAsia="宋体" w:hAnsi="宋体"/>
          <w:sz w:val="24"/>
          <w:szCs w:val="24"/>
        </w:rPr>
      </w:pPr>
      <w:r w:rsidRPr="00391021">
        <w:rPr>
          <w:rFonts w:ascii="宋体" w:eastAsia="宋体" w:hAnsi="宋体" w:hint="eastAsia"/>
          <w:sz w:val="24"/>
          <w:szCs w:val="24"/>
        </w:rPr>
        <w:t>其中</w:t>
      </w:r>
      <w:r w:rsidRPr="00391021">
        <w:rPr>
          <w:rFonts w:ascii="宋体" w:eastAsia="宋体" w:hAnsi="宋体"/>
          <w:sz w:val="24"/>
          <w:szCs w:val="24"/>
        </w:rPr>
        <w:t>T表示目标，B表示背景，常数</w:t>
      </w:r>
      <w:r>
        <w:rPr>
          <w:rFonts w:ascii="宋体" w:eastAsia="宋体" w:hAnsi="宋体" w:hint="eastAsia"/>
          <w:sz w:val="24"/>
          <w:szCs w:val="24"/>
        </w:rPr>
        <w:t>c</w:t>
      </w:r>
      <w:r w:rsidRPr="00391021">
        <w:rPr>
          <w:rFonts w:ascii="宋体" w:eastAsia="宋体" w:hAnsi="宋体"/>
          <w:sz w:val="24"/>
          <w:szCs w:val="24"/>
        </w:rPr>
        <w:t>可通过分析训练样本库</w:t>
      </w:r>
      <w:r w:rsidRPr="00391021">
        <w:rPr>
          <w:rFonts w:ascii="宋体" w:eastAsia="宋体" w:hAnsi="宋体" w:hint="eastAsia"/>
          <w:sz w:val="24"/>
          <w:szCs w:val="24"/>
        </w:rPr>
        <w:t>中原始图像像素灰度值分布先验地确定，</w:t>
      </w:r>
      <w:r w:rsidRPr="00391021">
        <w:rPr>
          <w:rFonts w:ascii="宋体" w:eastAsia="宋体" w:hAnsi="宋体"/>
          <w:sz w:val="24"/>
          <w:szCs w:val="24"/>
        </w:rPr>
        <w:t>T(x, y)为目标的二值掩模矩阵T的第(</w:t>
      </w:r>
      <w:proofErr w:type="spellStart"/>
      <w:r w:rsidRPr="00391021">
        <w:rPr>
          <w:rFonts w:ascii="宋体" w:eastAsia="宋体" w:hAnsi="宋体"/>
          <w:sz w:val="24"/>
          <w:szCs w:val="24"/>
        </w:rPr>
        <w:t>x,y</w:t>
      </w:r>
      <w:proofErr w:type="spellEnd"/>
      <w:r w:rsidRPr="00391021">
        <w:rPr>
          <w:rFonts w:ascii="宋体" w:eastAsia="宋体" w:hAnsi="宋体"/>
          <w:sz w:val="24"/>
          <w:szCs w:val="24"/>
        </w:rPr>
        <w:t>)</w:t>
      </w:r>
      <w:proofErr w:type="gramStart"/>
      <w:r w:rsidRPr="00391021">
        <w:rPr>
          <w:rFonts w:ascii="宋体" w:eastAsia="宋体" w:hAnsi="宋体"/>
          <w:sz w:val="24"/>
          <w:szCs w:val="24"/>
        </w:rPr>
        <w:t>个</w:t>
      </w:r>
      <w:proofErr w:type="gramEnd"/>
      <w:r w:rsidRPr="00391021">
        <w:rPr>
          <w:rFonts w:ascii="宋体" w:eastAsia="宋体" w:hAnsi="宋体"/>
          <w:sz w:val="24"/>
          <w:szCs w:val="24"/>
        </w:rPr>
        <w:t>像素点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3F9360" w14:textId="64A869E0" w:rsidR="00391021" w:rsidRDefault="00391021" w:rsidP="00F675AE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3FB">
        <w:rPr>
          <w:rFonts w:ascii="宋体" w:eastAsia="宋体" w:hAnsi="宋体" w:hint="eastAsia"/>
          <w:b/>
          <w:bCs/>
          <w:sz w:val="24"/>
          <w:szCs w:val="24"/>
        </w:rPr>
        <w:t>第三步：</w:t>
      </w:r>
      <w:r w:rsidR="00F675AE">
        <w:rPr>
          <w:rFonts w:ascii="宋体" w:eastAsia="宋体" w:hAnsi="宋体" w:hint="eastAsia"/>
          <w:sz w:val="24"/>
          <w:szCs w:val="24"/>
        </w:rPr>
        <w:t>对分割结果进行形态学滤波。</w:t>
      </w:r>
      <w:r w:rsidR="00F675AE" w:rsidRPr="00F675AE">
        <w:rPr>
          <w:rFonts w:ascii="宋体" w:eastAsia="宋体" w:hAnsi="宋体" w:hint="eastAsia"/>
          <w:sz w:val="24"/>
          <w:szCs w:val="24"/>
        </w:rPr>
        <w:t>通过去除非目标</w:t>
      </w:r>
      <w:r w:rsidR="00F675AE">
        <w:rPr>
          <w:rFonts w:ascii="宋体" w:eastAsia="宋体" w:hAnsi="宋体" w:hint="eastAsia"/>
          <w:sz w:val="24"/>
          <w:szCs w:val="24"/>
        </w:rPr>
        <w:t>区域</w:t>
      </w:r>
      <w:r w:rsidR="00F675AE" w:rsidRPr="00F675AE">
        <w:rPr>
          <w:rFonts w:ascii="宋体" w:eastAsia="宋体" w:hAnsi="宋体" w:hint="eastAsia"/>
          <w:sz w:val="24"/>
          <w:szCs w:val="24"/>
        </w:rPr>
        <w:t>以减弱噪声、平滑边界、去除小洞等</w:t>
      </w:r>
      <w:r w:rsidR="00F675AE">
        <w:rPr>
          <w:rFonts w:ascii="宋体" w:eastAsia="宋体" w:hAnsi="宋体" w:hint="eastAsia"/>
          <w:sz w:val="24"/>
          <w:szCs w:val="24"/>
        </w:rPr>
        <w:t>。</w:t>
      </w:r>
    </w:p>
    <w:p w14:paraId="21438822" w14:textId="07BA71FE" w:rsidR="00F675AE" w:rsidRDefault="00F675AE" w:rsidP="00F675AE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3FB">
        <w:rPr>
          <w:rFonts w:ascii="宋体" w:eastAsia="宋体" w:hAnsi="宋体" w:hint="eastAsia"/>
          <w:b/>
          <w:bCs/>
          <w:sz w:val="24"/>
          <w:szCs w:val="24"/>
        </w:rPr>
        <w:t>第四步：</w:t>
      </w:r>
      <w:r w:rsidR="00911418" w:rsidRPr="00911418">
        <w:rPr>
          <w:rFonts w:ascii="宋体" w:eastAsia="宋体" w:hAnsi="宋体" w:hint="eastAsia"/>
          <w:sz w:val="24"/>
          <w:szCs w:val="24"/>
        </w:rPr>
        <w:t>用聚类处理获得只包含目标的图像。首先检测出所有独立的连通区域，并对它们进行标号</w:t>
      </w:r>
      <w:r w:rsidR="00911418">
        <w:rPr>
          <w:rFonts w:ascii="宋体" w:eastAsia="宋体" w:hAnsi="宋体" w:hint="eastAsia"/>
          <w:sz w:val="24"/>
          <w:szCs w:val="24"/>
        </w:rPr>
        <w:t>：</w:t>
      </w:r>
    </w:p>
    <w:p w14:paraId="16B3CFDA" w14:textId="2CEB17AF" w:rsidR="00911418" w:rsidRDefault="00911418" w:rsidP="00F675A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21FD84" wp14:editId="77344FEC">
            <wp:extent cx="5274310" cy="32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A48" w14:textId="7FF55BEB" w:rsidR="005C667A" w:rsidRDefault="00911418" w:rsidP="00911418">
      <w:pPr>
        <w:spacing w:line="360" w:lineRule="auto"/>
        <w:rPr>
          <w:rFonts w:ascii="宋体" w:eastAsia="宋体" w:hAnsi="宋体"/>
          <w:sz w:val="24"/>
          <w:szCs w:val="24"/>
        </w:rPr>
      </w:pPr>
      <w:r w:rsidRPr="00911418">
        <w:rPr>
          <w:rFonts w:ascii="宋体" w:eastAsia="宋体" w:hAnsi="宋体" w:hint="eastAsia"/>
          <w:sz w:val="24"/>
          <w:szCs w:val="24"/>
        </w:rPr>
        <w:t>其中，</w:t>
      </w:r>
      <w:r w:rsidR="005C667A" w:rsidRPr="005C667A">
        <w:rPr>
          <w:rFonts w:ascii="宋体" w:eastAsia="宋体" w:hAnsi="宋体"/>
          <w:position w:val="-12"/>
          <w:sz w:val="24"/>
          <w:szCs w:val="24"/>
        </w:rPr>
        <w:object w:dxaOrig="460" w:dyaOrig="360" w14:anchorId="087CA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5pt;height:18.15pt" o:ole="">
            <v:imagedata r:id="rId9" o:title=""/>
          </v:shape>
          <o:OLEObject Type="Embed" ProgID="Equation.DSMT4" ShapeID="_x0000_i1025" DrawAspect="Content" ObjectID="_1726817297" r:id="rId10"/>
        </w:object>
      </w:r>
      <w:r w:rsidRPr="00911418">
        <w:rPr>
          <w:rFonts w:ascii="宋体" w:eastAsia="宋体" w:hAnsi="宋体"/>
          <w:sz w:val="24"/>
          <w:szCs w:val="24"/>
        </w:rPr>
        <w:t>是第</w:t>
      </w:r>
      <w:r w:rsidR="005C667A">
        <w:rPr>
          <w:rFonts w:ascii="宋体" w:eastAsia="宋体" w:hAnsi="宋体" w:hint="eastAsia"/>
          <w:sz w:val="24"/>
          <w:szCs w:val="24"/>
        </w:rPr>
        <w:t>l</w:t>
      </w:r>
      <w:proofErr w:type="gramStart"/>
      <w:r w:rsidRPr="00911418">
        <w:rPr>
          <w:rFonts w:ascii="宋体" w:eastAsia="宋体" w:hAnsi="宋体"/>
          <w:sz w:val="24"/>
          <w:szCs w:val="24"/>
        </w:rPr>
        <w:t>个</w:t>
      </w:r>
      <w:proofErr w:type="gramEnd"/>
      <w:r w:rsidRPr="00911418">
        <w:rPr>
          <w:rFonts w:ascii="宋体" w:eastAsia="宋体" w:hAnsi="宋体"/>
          <w:sz w:val="24"/>
          <w:szCs w:val="24"/>
        </w:rPr>
        <w:t>连通的区域</w:t>
      </w:r>
      <w:r w:rsidR="005C667A">
        <w:rPr>
          <w:rFonts w:ascii="宋体" w:eastAsia="宋体" w:hAnsi="宋体"/>
          <w:sz w:val="24"/>
          <w:szCs w:val="24"/>
        </w:rPr>
        <w:t>,</w:t>
      </w:r>
      <w:r w:rsidRPr="00911418">
        <w:rPr>
          <w:rFonts w:ascii="宋体" w:eastAsia="宋体" w:hAnsi="宋体"/>
          <w:sz w:val="24"/>
          <w:szCs w:val="24"/>
        </w:rPr>
        <w:t>Q是图像中独立的连通的区域个数。然后统计每</w:t>
      </w:r>
      <w:r w:rsidRPr="00911418">
        <w:rPr>
          <w:rFonts w:ascii="宋体" w:eastAsia="宋体" w:hAnsi="宋体" w:hint="eastAsia"/>
          <w:sz w:val="24"/>
          <w:szCs w:val="24"/>
        </w:rPr>
        <w:t>个连通区域中的像素点个数，得到集合</w:t>
      </w:r>
      <w:r w:rsidR="005C667A" w:rsidRPr="005C667A">
        <w:rPr>
          <w:rFonts w:ascii="宋体" w:eastAsia="宋体" w:hAnsi="宋体"/>
          <w:position w:val="-12"/>
          <w:sz w:val="24"/>
          <w:szCs w:val="24"/>
        </w:rPr>
        <w:object w:dxaOrig="279" w:dyaOrig="360" w14:anchorId="1CD6C0A4">
          <v:shape id="_x0000_i1026" type="#_x0000_t75" style="width:13.75pt;height:18.15pt" o:ole="">
            <v:imagedata r:id="rId11" o:title=""/>
          </v:shape>
          <o:OLEObject Type="Embed" ProgID="Equation.DSMT4" ShapeID="_x0000_i1026" DrawAspect="Content" ObjectID="_1726817298" r:id="rId12"/>
        </w:object>
      </w:r>
      <w:r w:rsidR="005C667A">
        <w:rPr>
          <w:rFonts w:ascii="宋体" w:eastAsia="宋体" w:hAnsi="宋体"/>
          <w:sz w:val="24"/>
          <w:szCs w:val="24"/>
        </w:rPr>
        <w:t>:</w:t>
      </w:r>
    </w:p>
    <w:p w14:paraId="729C70A7" w14:textId="02D43651" w:rsidR="005C667A" w:rsidRDefault="005C667A" w:rsidP="0091141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1772F0" wp14:editId="2B666E2C">
            <wp:extent cx="5274310" cy="254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834A" w14:textId="6C4CAF8B" w:rsidR="005C667A" w:rsidRPr="005C667A" w:rsidRDefault="005C667A" w:rsidP="0091141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</w:t>
      </w:r>
      <w:r w:rsidRPr="005C667A">
        <w:rPr>
          <w:rFonts w:ascii="宋体" w:eastAsia="宋体" w:hAnsi="宋体" w:hint="eastAsia"/>
          <w:sz w:val="24"/>
          <w:szCs w:val="24"/>
        </w:rPr>
        <w:t>像素点个数最多，</w:t>
      </w:r>
      <w:proofErr w:type="gramStart"/>
      <w:r w:rsidRPr="005C667A">
        <w:rPr>
          <w:rFonts w:ascii="宋体" w:eastAsia="宋体" w:hAnsi="宋体" w:hint="eastAsia"/>
          <w:sz w:val="24"/>
          <w:szCs w:val="24"/>
        </w:rPr>
        <w:t>即面积</w:t>
      </w:r>
      <w:proofErr w:type="gramEnd"/>
      <w:r w:rsidRPr="005C667A">
        <w:rPr>
          <w:rFonts w:ascii="宋体" w:eastAsia="宋体" w:hAnsi="宋体" w:hint="eastAsia"/>
          <w:sz w:val="24"/>
          <w:szCs w:val="24"/>
        </w:rPr>
        <w:t>最大的区域就是我们感兴趣的目标或阴影，</w:t>
      </w:r>
      <w:r>
        <w:rPr>
          <w:rFonts w:ascii="宋体" w:eastAsia="宋体" w:hAnsi="宋体" w:hint="eastAsia"/>
          <w:sz w:val="24"/>
          <w:szCs w:val="24"/>
        </w:rPr>
        <w:t>其标号m：</w:t>
      </w:r>
    </w:p>
    <w:p w14:paraId="62623308" w14:textId="1960D614" w:rsidR="005C667A" w:rsidRDefault="005C667A" w:rsidP="0091141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87829" wp14:editId="69F5E50B">
            <wp:extent cx="5274310" cy="299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7324" w14:textId="335578EF" w:rsidR="005C667A" w:rsidRDefault="0001216E" w:rsidP="0001216E">
      <w:pPr>
        <w:spacing w:line="360" w:lineRule="auto"/>
        <w:rPr>
          <w:rFonts w:ascii="宋体" w:eastAsia="宋体" w:hAnsi="宋体"/>
          <w:sz w:val="24"/>
          <w:szCs w:val="24"/>
        </w:rPr>
      </w:pPr>
      <w:r w:rsidRPr="0001216E">
        <w:rPr>
          <w:rFonts w:ascii="宋体" w:eastAsia="宋体" w:hAnsi="宋体" w:hint="eastAsia"/>
          <w:sz w:val="24"/>
          <w:szCs w:val="24"/>
        </w:rPr>
        <w:t>为了获得目标的强度信息，将得到的目标的二值图像</w:t>
      </w:r>
      <w:r w:rsidRPr="0001216E">
        <w:rPr>
          <w:rFonts w:ascii="宋体" w:eastAsia="宋体" w:hAnsi="宋体"/>
          <w:sz w:val="24"/>
          <w:szCs w:val="24"/>
        </w:rPr>
        <w:t>T与对</w:t>
      </w:r>
      <w:r w:rsidRPr="0001216E">
        <w:rPr>
          <w:rFonts w:ascii="宋体" w:eastAsia="宋体" w:hAnsi="宋体" w:hint="eastAsia"/>
          <w:sz w:val="24"/>
          <w:szCs w:val="24"/>
        </w:rPr>
        <w:t>数图像</w:t>
      </w:r>
      <w:r w:rsidRPr="0001216E">
        <w:rPr>
          <w:rFonts w:ascii="宋体" w:eastAsia="宋体" w:hAnsi="宋体"/>
          <w:sz w:val="24"/>
          <w:szCs w:val="24"/>
        </w:rPr>
        <w:t>G 作像素点乘运算，得到目标图像 H 。</w:t>
      </w:r>
    </w:p>
    <w:p w14:paraId="04D5BB7F" w14:textId="265FB42A" w:rsidR="0001216E" w:rsidRDefault="0001216E" w:rsidP="0001216E">
      <w:pPr>
        <w:spacing w:line="360" w:lineRule="auto"/>
        <w:rPr>
          <w:rFonts w:ascii="宋体" w:eastAsia="宋体" w:hAnsi="宋体"/>
          <w:sz w:val="24"/>
          <w:szCs w:val="24"/>
        </w:rPr>
      </w:pPr>
      <w:r w:rsidRPr="001F53FB">
        <w:rPr>
          <w:rFonts w:ascii="宋体" w:eastAsia="宋体" w:hAnsi="宋体" w:hint="eastAsia"/>
          <w:b/>
          <w:bCs/>
          <w:sz w:val="24"/>
          <w:szCs w:val="24"/>
        </w:rPr>
        <w:t>第五步：</w:t>
      </w:r>
      <w:r>
        <w:rPr>
          <w:rFonts w:ascii="宋体" w:eastAsia="宋体" w:hAnsi="宋体" w:hint="eastAsia"/>
          <w:sz w:val="24"/>
          <w:szCs w:val="24"/>
        </w:rPr>
        <w:t>图像增强与能量归一化</w:t>
      </w:r>
    </w:p>
    <w:p w14:paraId="408F8859" w14:textId="319992FE" w:rsidR="0001216E" w:rsidRDefault="0001216E" w:rsidP="0001216E">
      <w:pPr>
        <w:spacing w:line="360" w:lineRule="auto"/>
        <w:rPr>
          <w:rFonts w:ascii="宋体" w:eastAsia="宋体" w:hAnsi="宋体"/>
          <w:sz w:val="24"/>
          <w:szCs w:val="24"/>
        </w:rPr>
      </w:pPr>
      <w:r w:rsidRPr="0001216E">
        <w:rPr>
          <w:rFonts w:ascii="宋体" w:eastAsia="宋体" w:hAnsi="宋体" w:hint="eastAsia"/>
          <w:sz w:val="24"/>
          <w:szCs w:val="24"/>
        </w:rPr>
        <w:t>采用基于</w:t>
      </w:r>
      <w:proofErr w:type="gramStart"/>
      <w:r w:rsidRPr="0001216E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Pr="0001216E">
        <w:rPr>
          <w:rFonts w:ascii="宋体" w:eastAsia="宋体" w:hAnsi="宋体" w:hint="eastAsia"/>
          <w:sz w:val="24"/>
          <w:szCs w:val="24"/>
        </w:rPr>
        <w:t>变换的空域灰度变换增强方法，即将图像</w:t>
      </w:r>
      <w:r w:rsidR="00B62517">
        <w:rPr>
          <w:rFonts w:ascii="宋体" w:eastAsia="宋体" w:hAnsi="宋体" w:hint="eastAsia"/>
          <w:sz w:val="24"/>
          <w:szCs w:val="24"/>
        </w:rPr>
        <w:t>H</w:t>
      </w:r>
      <w:r w:rsidRPr="0001216E">
        <w:rPr>
          <w:rFonts w:ascii="宋体" w:eastAsia="宋体" w:hAnsi="宋体"/>
          <w:sz w:val="24"/>
          <w:szCs w:val="24"/>
        </w:rPr>
        <w:t>中的每个像素点按</w:t>
      </w:r>
      <w:proofErr w:type="gramStart"/>
      <w:r w:rsidRPr="0001216E">
        <w:rPr>
          <w:rFonts w:ascii="宋体" w:eastAsia="宋体" w:hAnsi="宋体"/>
          <w:sz w:val="24"/>
          <w:szCs w:val="24"/>
        </w:rPr>
        <w:t>幂</w:t>
      </w:r>
      <w:proofErr w:type="gramEnd"/>
      <w:r w:rsidRPr="0001216E">
        <w:rPr>
          <w:rFonts w:ascii="宋体" w:eastAsia="宋体" w:hAnsi="宋体"/>
          <w:sz w:val="24"/>
          <w:szCs w:val="24"/>
        </w:rPr>
        <w:t>变换得到增强后的图像</w:t>
      </w:r>
      <w:r w:rsidR="00B62517">
        <w:rPr>
          <w:rFonts w:ascii="宋体" w:eastAsia="宋体" w:hAnsi="宋体" w:hint="eastAsia"/>
          <w:sz w:val="24"/>
          <w:szCs w:val="24"/>
        </w:rPr>
        <w:t>K</w:t>
      </w:r>
      <w:r w:rsidRPr="0001216E">
        <w:rPr>
          <w:rFonts w:ascii="宋体" w:eastAsia="宋体" w:hAnsi="宋体"/>
          <w:sz w:val="24"/>
          <w:szCs w:val="24"/>
        </w:rPr>
        <w:t>，即</w:t>
      </w:r>
      <w:r w:rsidR="00B62517">
        <w:rPr>
          <w:noProof/>
        </w:rPr>
        <w:drawing>
          <wp:inline distT="0" distB="0" distL="0" distR="0" wp14:anchorId="4399B266" wp14:editId="26BAE4C0">
            <wp:extent cx="1623974" cy="2301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177" cy="2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517">
        <w:rPr>
          <w:rFonts w:ascii="宋体" w:eastAsia="宋体" w:hAnsi="宋体" w:hint="eastAsia"/>
          <w:sz w:val="24"/>
          <w:szCs w:val="24"/>
        </w:rPr>
        <w:t>，</w:t>
      </w:r>
      <w:r w:rsidR="00B62517" w:rsidRPr="00B62517">
        <w:rPr>
          <w:rFonts w:ascii="宋体" w:eastAsia="宋体" w:hAnsi="宋体"/>
          <w:position w:val="-6"/>
          <w:sz w:val="24"/>
          <w:szCs w:val="24"/>
        </w:rPr>
        <w:object w:dxaOrig="200" w:dyaOrig="220" w14:anchorId="1D924823">
          <v:shape id="_x0000_i1027" type="#_x0000_t75" style="width:10pt;height:10.65pt" o:ole="">
            <v:imagedata r:id="rId16" o:title=""/>
          </v:shape>
          <o:OLEObject Type="Embed" ProgID="Equation.DSMT4" ShapeID="_x0000_i1027" DrawAspect="Content" ObjectID="_1726817299" r:id="rId17"/>
        </w:object>
      </w:r>
      <w:r w:rsidR="00B62517">
        <w:rPr>
          <w:rFonts w:ascii="宋体" w:eastAsia="宋体" w:hAnsi="宋体"/>
          <w:sz w:val="24"/>
          <w:szCs w:val="24"/>
        </w:rPr>
        <w:t xml:space="preserve"> </w:t>
      </w:r>
      <w:r w:rsidR="00B62517">
        <w:rPr>
          <w:rFonts w:ascii="宋体" w:eastAsia="宋体" w:hAnsi="宋体" w:hint="eastAsia"/>
          <w:sz w:val="24"/>
          <w:szCs w:val="24"/>
        </w:rPr>
        <w:t>是常数。</w:t>
      </w:r>
    </w:p>
    <w:p w14:paraId="6BA8E400" w14:textId="4615D195" w:rsidR="00B62517" w:rsidRDefault="00B62517" w:rsidP="00B62517">
      <w:pPr>
        <w:spacing w:line="360" w:lineRule="auto"/>
        <w:rPr>
          <w:rFonts w:ascii="宋体" w:eastAsia="宋体" w:hAnsi="宋体"/>
          <w:sz w:val="24"/>
          <w:szCs w:val="24"/>
        </w:rPr>
      </w:pPr>
      <w:r w:rsidRPr="00B62517">
        <w:rPr>
          <w:rFonts w:ascii="宋体" w:eastAsia="宋体" w:hAnsi="宋体" w:hint="eastAsia"/>
          <w:sz w:val="24"/>
          <w:szCs w:val="24"/>
        </w:rPr>
        <w:t>由于目标相对于雷达的远近不同，产生的回波强度也不同。因此</w:t>
      </w:r>
      <w:r>
        <w:rPr>
          <w:rFonts w:ascii="宋体" w:eastAsia="宋体" w:hAnsi="宋体" w:hint="eastAsia"/>
          <w:sz w:val="24"/>
          <w:szCs w:val="24"/>
        </w:rPr>
        <w:t>，</w:t>
      </w:r>
      <w:r w:rsidRPr="00B62517">
        <w:rPr>
          <w:rFonts w:ascii="宋体" w:eastAsia="宋体" w:hAnsi="宋体"/>
          <w:sz w:val="24"/>
          <w:szCs w:val="24"/>
        </w:rPr>
        <w:t>需要对目标图 像</w:t>
      </w:r>
      <w:r>
        <w:rPr>
          <w:rFonts w:ascii="宋体" w:eastAsia="宋体" w:hAnsi="宋体" w:hint="eastAsia"/>
          <w:sz w:val="24"/>
          <w:szCs w:val="24"/>
        </w:rPr>
        <w:t>K</w:t>
      </w:r>
      <w:r w:rsidRPr="00B62517">
        <w:rPr>
          <w:rFonts w:ascii="宋体" w:eastAsia="宋体" w:hAnsi="宋体"/>
          <w:sz w:val="24"/>
          <w:szCs w:val="24"/>
        </w:rPr>
        <w:t>作归一化处理。</w:t>
      </w:r>
      <w:r>
        <w:rPr>
          <w:rFonts w:ascii="宋体" w:eastAsia="宋体" w:hAnsi="宋体" w:hint="eastAsia"/>
          <w:sz w:val="24"/>
          <w:szCs w:val="24"/>
        </w:rPr>
        <w:t>对K归一化得到的目标图像</w:t>
      </w:r>
      <w:r w:rsidR="00FE7FD3">
        <w:rPr>
          <w:noProof/>
        </w:rPr>
        <w:drawing>
          <wp:inline distT="0" distB="0" distL="0" distR="0" wp14:anchorId="4E0D3212" wp14:editId="6CDBC4B2">
            <wp:extent cx="2143354" cy="3672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5776" cy="3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0C7" w14:textId="3B77392E" w:rsidR="00FE7FD3" w:rsidRDefault="00FE7FD3" w:rsidP="00B6251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,即归一化的目标图像J满足</w:t>
      </w:r>
      <w:r>
        <w:rPr>
          <w:noProof/>
        </w:rPr>
        <w:drawing>
          <wp:inline distT="0" distB="0" distL="0" distR="0" wp14:anchorId="4B223E68" wp14:editId="7DF771B6">
            <wp:extent cx="958292" cy="3276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128" cy="3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D9647D" w14:textId="19F0F3E4" w:rsidR="006F377F" w:rsidRDefault="006F377F" w:rsidP="00B6251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C93B8F" w14:textId="01FEAC9A" w:rsidR="006F377F" w:rsidRDefault="006F377F" w:rsidP="00B6251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3046A5" w14:textId="77777777" w:rsidR="006F377F" w:rsidRPr="00FE7FD3" w:rsidRDefault="006F377F" w:rsidP="006F377F">
      <w:pPr>
        <w:pStyle w:val="3"/>
      </w:pPr>
    </w:p>
    <w:p w14:paraId="0B532B63" w14:textId="77777777" w:rsidR="00B62517" w:rsidRPr="00B62517" w:rsidRDefault="00B62517" w:rsidP="00B62517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B62517" w:rsidRPr="00B62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A0D8F" w14:textId="77777777" w:rsidR="00B0647D" w:rsidRDefault="00B0647D" w:rsidP="007D4D75">
      <w:r>
        <w:separator/>
      </w:r>
    </w:p>
  </w:endnote>
  <w:endnote w:type="continuationSeparator" w:id="0">
    <w:p w14:paraId="6824F730" w14:textId="77777777" w:rsidR="00B0647D" w:rsidRDefault="00B0647D" w:rsidP="007D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98BF0" w14:textId="77777777" w:rsidR="00B0647D" w:rsidRDefault="00B0647D" w:rsidP="007D4D75">
      <w:r>
        <w:separator/>
      </w:r>
    </w:p>
  </w:footnote>
  <w:footnote w:type="continuationSeparator" w:id="0">
    <w:p w14:paraId="396654ED" w14:textId="77777777" w:rsidR="00B0647D" w:rsidRDefault="00B0647D" w:rsidP="007D4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F6"/>
    <w:rsid w:val="0001216E"/>
    <w:rsid w:val="000C4BB8"/>
    <w:rsid w:val="00113598"/>
    <w:rsid w:val="001B22C0"/>
    <w:rsid w:val="001F53FB"/>
    <w:rsid w:val="00376ADB"/>
    <w:rsid w:val="00391021"/>
    <w:rsid w:val="003A085F"/>
    <w:rsid w:val="005C667A"/>
    <w:rsid w:val="006F377F"/>
    <w:rsid w:val="00787A19"/>
    <w:rsid w:val="007D4D75"/>
    <w:rsid w:val="00911418"/>
    <w:rsid w:val="00AA37F6"/>
    <w:rsid w:val="00B0647D"/>
    <w:rsid w:val="00B62517"/>
    <w:rsid w:val="00C23DB8"/>
    <w:rsid w:val="00EC030D"/>
    <w:rsid w:val="00F675AE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D1187"/>
  <w15:chartTrackingRefBased/>
  <w15:docId w15:val="{F8B4D644-8729-425A-B2BA-1302612F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3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D75"/>
    <w:rPr>
      <w:sz w:val="18"/>
      <w:szCs w:val="18"/>
    </w:rPr>
  </w:style>
  <w:style w:type="table" w:styleId="a7">
    <w:name w:val="Table Grid"/>
    <w:basedOn w:val="a1"/>
    <w:uiPriority w:val="39"/>
    <w:rsid w:val="007D4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13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35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</dc:creator>
  <cp:keywords/>
  <dc:description/>
  <cp:lastModifiedBy>wang hao</cp:lastModifiedBy>
  <cp:revision>5</cp:revision>
  <dcterms:created xsi:type="dcterms:W3CDTF">2022-10-08T11:56:00Z</dcterms:created>
  <dcterms:modified xsi:type="dcterms:W3CDTF">2022-10-09T02:42:00Z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