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35" w:rsidRDefault="00796FF1">
      <w:pPr>
        <w:pStyle w:val="aa"/>
        <w:spacing w:before="93" w:after="156"/>
      </w:pPr>
      <w:r>
        <w:rPr>
          <w:rFonts w:hint="eastAsia"/>
        </w:rPr>
        <w:t>界面设计</w:t>
      </w:r>
    </w:p>
    <w:p w:rsidR="00081A35" w:rsidRDefault="00796FF1">
      <w:pPr>
        <w:pStyle w:val="1"/>
        <w:spacing w:before="93" w:after="156"/>
      </w:pPr>
      <w:bookmarkStart w:id="0" w:name="_Toc443470776"/>
      <w:bookmarkStart w:id="1" w:name="_Toc443832320"/>
      <w:bookmarkStart w:id="2" w:name="_Toc443470704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081A35" w:rsidRDefault="00796FF1">
      <w:pPr>
        <w:pStyle w:val="1"/>
        <w:spacing w:before="93" w:after="156"/>
      </w:pPr>
      <w:bookmarkStart w:id="3" w:name="_Toc443470777"/>
      <w:bookmarkStart w:id="4" w:name="_Toc443470705"/>
      <w:bookmarkStart w:id="5" w:name="_Toc443832321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 w:rsidR="001F75A6">
        <w:rPr>
          <w:rFonts w:hint="eastAsia"/>
        </w:rPr>
        <w:t>301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rPr>
          <w:sz w:val="30"/>
          <w:szCs w:val="30"/>
        </w:rPr>
        <w:sectPr w:rsidR="00081A3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6" w:name="_Toc443832322"/>
      <w:bookmarkStart w:id="7" w:name="_Toc443470778"/>
      <w:r>
        <w:rPr>
          <w:rFonts w:hint="eastAsia"/>
        </w:rPr>
        <w:lastRenderedPageBreak/>
        <w:t>前言</w:t>
      </w:r>
      <w:bookmarkEnd w:id="6"/>
      <w:bookmarkEnd w:id="7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6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8" w:name="_Toc443832323"/>
      <w:bookmarkStart w:id="9" w:name="_Toc443470779"/>
      <w:r>
        <w:rPr>
          <w:rFonts w:hint="eastAsia"/>
        </w:rPr>
        <w:lastRenderedPageBreak/>
        <w:t>本书使用说明</w:t>
      </w:r>
      <w:bookmarkEnd w:id="8"/>
      <w:bookmarkEnd w:id="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0" w:name="_Toc443470780" w:displacedByCustomXml="next"/>
    <w:bookmarkStart w:id="11" w:name="_Toc443832324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081A35" w:rsidRDefault="00796FF1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1"/>
          <w:bookmarkEnd w:id="10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796FF1">
              <w:rPr>
                <w:rStyle w:val="ad"/>
                <w:rFonts w:hint="eastAsia"/>
              </w:rPr>
              <w:t>作者：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王海庆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俞淑艳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_Toc443832320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796FF1">
              <w:rPr>
                <w:rStyle w:val="ad"/>
                <w:rFonts w:hint="eastAsia"/>
              </w:rPr>
              <w:t>版本：</w:t>
            </w:r>
            <w:r w:rsidR="00796FF1">
              <w:rPr>
                <w:rStyle w:val="ad"/>
              </w:rPr>
              <w:t xml:space="preserve"> 20160221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_Toc443832321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796FF1">
              <w:rPr>
                <w:rStyle w:val="ad"/>
                <w:rFonts w:hint="eastAsia"/>
              </w:rPr>
              <w:t>前言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_Toc443832322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796FF1">
              <w:rPr>
                <w:rStyle w:val="ad"/>
                <w:rFonts w:hint="eastAsia"/>
              </w:rPr>
              <w:t>本书使用说明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_Toc443832323 \h </w:instrText>
            </w:r>
            <w:r w:rsidR="00796FF1">
              <w:fldChar w:fldCharType="separate"/>
            </w:r>
            <w:r w:rsidR="00796FF1">
              <w:t>ii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796FF1">
              <w:rPr>
                <w:rStyle w:val="ad"/>
                <w:rFonts w:hint="eastAsia"/>
                <w:lang w:val="zh-CN"/>
              </w:rPr>
              <w:t>目录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_Toc443832324 \h </w:instrText>
            </w:r>
            <w:r w:rsidR="00796FF1">
              <w:fldChar w:fldCharType="separate"/>
            </w:r>
            <w:r w:rsidR="00796FF1">
              <w:t>iii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1</w:t>
            </w:r>
            <w:r w:rsidR="00796FF1">
              <w:rPr>
                <w:rStyle w:val="ad"/>
                <w:rFonts w:hint="eastAsia"/>
              </w:rPr>
              <w:t>部分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设计基础先知道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_Toc443832325 \h </w:instrText>
            </w:r>
            <w:r w:rsidR="00796FF1">
              <w:fldChar w:fldCharType="separate"/>
            </w:r>
            <w:r w:rsidR="00796FF1">
              <w:t>1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796FF1">
              <w:rPr>
                <w:rStyle w:val="ad"/>
              </w:rPr>
              <w:t>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从零开始，</w:t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设计全接触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_Toc443832326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796FF1">
              <w:rPr>
                <w:rStyle w:val="ad"/>
              </w:rPr>
              <w:t>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_Toc443832327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796FF1">
              <w:rPr>
                <w:rStyle w:val="ad"/>
              </w:rPr>
              <w:t>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_Toc443832328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796FF1">
              <w:rPr>
                <w:rStyle w:val="ad"/>
              </w:rPr>
              <w:t>1.2.1.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产品流程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_Toc443832329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796FF1">
              <w:rPr>
                <w:rStyle w:val="ad"/>
              </w:rPr>
              <w:t>1.2.2.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_Toc443832330 \h </w:instrText>
            </w:r>
            <w:r w:rsidR="00796FF1">
              <w:fldChar w:fldCharType="separate"/>
            </w:r>
            <w:r w:rsidR="00796FF1">
              <w:t>5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796FF1">
              <w:rPr>
                <w:rStyle w:val="ad"/>
              </w:rPr>
              <w:t>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设计要点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_Toc443832331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796FF1">
              <w:rPr>
                <w:rStyle w:val="ad"/>
              </w:rPr>
              <w:t>1.3.1.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实用与美观并重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_Toc443832332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796FF1">
              <w:rPr>
                <w:rStyle w:val="ad"/>
              </w:rPr>
              <w:t>1.3.2.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内容与形式统一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_Toc443832333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796FF1">
              <w:rPr>
                <w:rStyle w:val="ad"/>
              </w:rPr>
              <w:t>1.3.3.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技术与艺术融合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_Toc443832334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796FF1">
              <w:rPr>
                <w:rStyle w:val="ad"/>
              </w:rPr>
              <w:t>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_Toc443832335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796FF1">
              <w:rPr>
                <w:rStyle w:val="ad"/>
              </w:rPr>
              <w:t>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版式设计，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元素各就位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_Toc443832336 \h </w:instrText>
            </w:r>
            <w:r w:rsidR="00796FF1">
              <w:fldChar w:fldCharType="separate"/>
            </w:r>
            <w:r w:rsidR="00796FF1">
              <w:t>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796FF1">
              <w:rPr>
                <w:rStyle w:val="ad"/>
              </w:rPr>
              <w:t>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造型元素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_Toc443832337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796FF1">
              <w:rPr>
                <w:rStyle w:val="ad"/>
              </w:rPr>
              <w:t>2.1.1.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_Toc443832338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796FF1">
              <w:rPr>
                <w:rStyle w:val="ad"/>
              </w:rPr>
              <w:t>2.1.2.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线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_Toc443832339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796FF1">
              <w:rPr>
                <w:rStyle w:val="ad"/>
              </w:rPr>
              <w:t>2.1.3.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面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796FF1">
              <w:rPr>
                <w:rStyle w:val="ad"/>
              </w:rPr>
              <w:t>2.1.4.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796FF1">
              <w:rPr>
                <w:rStyle w:val="ad"/>
              </w:rPr>
              <w:t>2.1.5.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形状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796FF1">
              <w:rPr>
                <w:rStyle w:val="ad"/>
              </w:rPr>
              <w:t>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形式原理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_Toc443832343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796FF1">
              <w:rPr>
                <w:rStyle w:val="ad"/>
              </w:rPr>
              <w:t>2.2.1.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重复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_Toc443832344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796FF1">
              <w:rPr>
                <w:rStyle w:val="ad"/>
              </w:rPr>
              <w:t>2.2.2.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近似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_Toc443832345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796FF1">
              <w:rPr>
                <w:rStyle w:val="ad"/>
              </w:rPr>
              <w:t>2.2.3.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渐变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_Toc443832346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796FF1">
              <w:rPr>
                <w:rStyle w:val="ad"/>
              </w:rPr>
              <w:t>2.2.4.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特异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_Toc443832347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796FF1">
              <w:rPr>
                <w:rStyle w:val="ad"/>
              </w:rPr>
              <w:t>2.2.5.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对比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_Toc443832348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796FF1">
              <w:rPr>
                <w:rStyle w:val="ad"/>
              </w:rPr>
              <w:t>2.2.6.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发射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_Toc443832349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796FF1">
              <w:rPr>
                <w:rStyle w:val="ad"/>
              </w:rPr>
              <w:t>2.2.7.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密集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796FF1">
              <w:rPr>
                <w:rStyle w:val="ad"/>
              </w:rPr>
              <w:t>2.2.8.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796FF1">
              <w:rPr>
                <w:rStyle w:val="ad"/>
              </w:rPr>
              <w:t>2.2.9.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肌理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796FF1">
              <w:rPr>
                <w:rStyle w:val="ad"/>
              </w:rPr>
              <w:t>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版式类型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796FF1">
              <w:rPr>
                <w:rStyle w:val="ad"/>
              </w:rPr>
              <w:t>2.3.1.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骨骼型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796FF1">
              <w:rPr>
                <w:rStyle w:val="ad"/>
              </w:rPr>
              <w:t>2.3.2.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满版型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796FF1">
              <w:rPr>
                <w:rStyle w:val="ad"/>
              </w:rPr>
              <w:t>2.3.3.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分割型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_Toc443832356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796FF1">
              <w:rPr>
                <w:rStyle w:val="ad"/>
              </w:rPr>
              <w:t>2.3.4.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曲线型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_Toc443832357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796FF1">
              <w:rPr>
                <w:rStyle w:val="ad"/>
              </w:rPr>
              <w:t>2.3.5.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倾斜型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_Toc443832358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796FF1">
              <w:rPr>
                <w:rStyle w:val="ad"/>
              </w:rPr>
              <w:t>2.3.6.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三角型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_Toc443832359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796FF1">
              <w:rPr>
                <w:rStyle w:val="ad"/>
              </w:rPr>
              <w:t>2.3.7.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焦点型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_Toc443832360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796FF1">
              <w:rPr>
                <w:rStyle w:val="ad"/>
              </w:rPr>
              <w:t>2.3.8.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散点型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_Toc443832361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796FF1">
              <w:rPr>
                <w:rStyle w:val="ad"/>
              </w:rPr>
              <w:t>2.3.9.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指示型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_Toc443832362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796FF1">
              <w:rPr>
                <w:rStyle w:val="ad"/>
              </w:rPr>
              <w:t>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创意方式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796FF1">
              <w:rPr>
                <w:rStyle w:val="ad"/>
              </w:rPr>
              <w:t>2.4.1.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绘画与渲染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796FF1">
              <w:rPr>
                <w:rStyle w:val="ad"/>
              </w:rPr>
              <w:t>2.4.2.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解构与重组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796FF1">
              <w:rPr>
                <w:rStyle w:val="ad"/>
              </w:rPr>
              <w:t>2.4.3.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框架与突破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_Toc443832366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796FF1">
              <w:rPr>
                <w:rStyle w:val="ad"/>
              </w:rPr>
              <w:t>2.4.4.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破坏与重塑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_Toc443832367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56E5D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796FF1">
              <w:rPr>
                <w:rStyle w:val="ad"/>
              </w:rPr>
              <w:t>2.4.5.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夸张与空白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_Toc443832368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796FF1">
              <w:rPr>
                <w:rStyle w:val="ad"/>
              </w:rPr>
              <w:t>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_Toc443832369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796FF1">
              <w:rPr>
                <w:rStyle w:val="ad"/>
              </w:rPr>
              <w:t>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_Toc443832370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796FF1">
              <w:rPr>
                <w:rStyle w:val="ad"/>
              </w:rPr>
              <w:t>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色彩设计，缤纷来点色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_Toc443832371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796FF1">
              <w:rPr>
                <w:rStyle w:val="ad"/>
              </w:rPr>
              <w:t>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_Toc443832372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796FF1">
              <w:rPr>
                <w:rStyle w:val="ad"/>
              </w:rPr>
              <w:t>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_Toc443832373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796FF1">
              <w:rPr>
                <w:rStyle w:val="ad"/>
              </w:rPr>
              <w:t>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_Toc443832374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796FF1">
              <w:rPr>
                <w:rStyle w:val="ad"/>
              </w:rPr>
              <w:t>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_Toc443832375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796FF1">
              <w:rPr>
                <w:rStyle w:val="ad"/>
              </w:rPr>
              <w:t>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_Toc443832376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796FF1">
              <w:rPr>
                <w:rStyle w:val="ad"/>
              </w:rPr>
              <w:t>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_Toc443832377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02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界面要素步步来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_Toc443832378 \h </w:instrText>
            </w:r>
            <w:r w:rsidR="00796FF1">
              <w:fldChar w:fldCharType="separate"/>
            </w:r>
            <w:r w:rsidR="00796FF1">
              <w:t>xv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796FF1">
              <w:rPr>
                <w:rStyle w:val="ad"/>
              </w:rPr>
              <w:t>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Logo</w:t>
            </w:r>
            <w:r w:rsidR="00796FF1">
              <w:rPr>
                <w:rStyle w:val="ad"/>
                <w:rFonts w:hint="eastAsia"/>
              </w:rPr>
              <w:t>设计，大胆秀自己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_Toc443832379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796FF1">
              <w:rPr>
                <w:rStyle w:val="ad"/>
              </w:rPr>
              <w:t>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_Toc443832380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796FF1">
              <w:rPr>
                <w:rStyle w:val="ad"/>
              </w:rPr>
              <w:t>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_Toc443832381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796FF1">
              <w:rPr>
                <w:rStyle w:val="ad"/>
              </w:rPr>
              <w:t>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_Toc443832382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796FF1">
              <w:rPr>
                <w:rStyle w:val="ad"/>
              </w:rPr>
              <w:t>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_Toc443832383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796FF1">
              <w:rPr>
                <w:rStyle w:val="ad"/>
              </w:rPr>
              <w:t>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_Toc443832384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796FF1">
              <w:rPr>
                <w:rStyle w:val="ad"/>
              </w:rPr>
              <w:t>4.6.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_Toc443832385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796FF1">
              <w:rPr>
                <w:rStyle w:val="ad"/>
              </w:rPr>
              <w:t>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导航设计，精彩不迷航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_Toc443832386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796FF1">
              <w:rPr>
                <w:rStyle w:val="ad"/>
              </w:rPr>
              <w:t>5.1.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_Toc443832387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796FF1">
              <w:rPr>
                <w:rStyle w:val="ad"/>
              </w:rPr>
              <w:t>5.2.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_Toc443832388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796FF1">
              <w:rPr>
                <w:rStyle w:val="ad"/>
              </w:rPr>
              <w:t>5.3.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_Toc443832389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796FF1">
              <w:rPr>
                <w:rStyle w:val="ad"/>
              </w:rPr>
              <w:t>5.4.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_Toc443832390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796FF1">
              <w:rPr>
                <w:rStyle w:val="ad"/>
              </w:rPr>
              <w:t>5.5.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_Toc443832391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796FF1">
              <w:rPr>
                <w:rStyle w:val="ad"/>
              </w:rPr>
              <w:t>5.6.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_Toc443832392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796FF1">
              <w:rPr>
                <w:rStyle w:val="ad"/>
              </w:rPr>
              <w:t>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Banner</w:t>
            </w:r>
            <w:r w:rsidR="00796FF1">
              <w:rPr>
                <w:rStyle w:val="ad"/>
                <w:rFonts w:hint="eastAsia"/>
              </w:rPr>
              <w:t>设计，图文焦点秀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_Toc443832393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796FF1">
              <w:rPr>
                <w:rStyle w:val="ad"/>
              </w:rPr>
              <w:t>6.1.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_Toc443832394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796FF1">
              <w:rPr>
                <w:rStyle w:val="ad"/>
              </w:rPr>
              <w:t>6.2.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_Toc443832395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796FF1">
              <w:rPr>
                <w:rStyle w:val="ad"/>
              </w:rPr>
              <w:t>6.3.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_Toc443832396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796FF1">
              <w:rPr>
                <w:rStyle w:val="ad"/>
              </w:rPr>
              <w:t>6.4.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_Toc443832397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796FF1">
              <w:rPr>
                <w:rStyle w:val="ad"/>
              </w:rPr>
              <w:t>6.5.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_Toc443832398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796FF1">
              <w:rPr>
                <w:rStyle w:val="ad"/>
              </w:rPr>
              <w:t>6.6.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_Toc443832399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56E5D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03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界面设计全搞定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_Toc443832400 \h </w:instrText>
            </w:r>
            <w:r w:rsidR="00796FF1">
              <w:fldChar w:fldCharType="separate"/>
            </w:r>
            <w:r w:rsidR="00796FF1">
              <w:t>xix</w:t>
            </w:r>
            <w:r w:rsidR="00796FF1">
              <w:fldChar w:fldCharType="end"/>
            </w:r>
          </w:hyperlink>
        </w:p>
        <w:p w:rsidR="00081A35" w:rsidRDefault="00796FF1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2" w:name="_Toc443832325"/>
      <w:bookmarkStart w:id="13" w:name="_Toc443470781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2"/>
      <w:bookmarkEnd w:id="13"/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081A35" w:rsidRDefault="00796FF1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081A35" w:rsidRDefault="00796FF1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081A35" w:rsidRDefault="00796FF1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" w:name="_Toc443470782"/>
      <w:bookmarkStart w:id="15" w:name="_Toc443832326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4"/>
      <w:bookmarkEnd w:id="15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6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6"/>
    </w:p>
    <w:p w:rsidR="00081A35" w:rsidRDefault="00796FF1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081A35" w:rsidRDefault="00796FF1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7" w:name="_Toc443832328"/>
      <w:r>
        <w:rPr>
          <w:rFonts w:hint="eastAsia"/>
        </w:rPr>
        <w:t>UI</w:t>
      </w:r>
      <w:r>
        <w:t>设计流程</w:t>
      </w:r>
      <w:bookmarkEnd w:id="17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8" w:name="_Toc443832329"/>
      <w:r>
        <w:rPr>
          <w:rFonts w:hint="eastAsia"/>
        </w:rPr>
        <w:t>产品</w:t>
      </w:r>
      <w:r>
        <w:t>流程</w:t>
      </w:r>
      <w:bookmarkEnd w:id="18"/>
    </w:p>
    <w:p w:rsidR="00081A35" w:rsidRDefault="00796FF1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阶段主要需要用研</w:t>
      </w:r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、用研、交互、视觉、前后端开发人员的协同工作，确定产品实现功能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、视觉、用研以及开发测试人员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081A35" w:rsidRDefault="00796FF1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子任务的操作流程、目标是什么？分布在哪些页面，子任务的层级结构是怎样的？任务、子任务的优先级关系是怎样的？如何在界面上突出主要任务？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设计、用研部门的沟通，保持产品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9" w:name="_Toc443832330"/>
      <w:r>
        <w:rPr>
          <w:rFonts w:hint="eastAsia"/>
        </w:rPr>
        <w:t>UI</w:t>
      </w:r>
      <w:r>
        <w:t>设计流程</w:t>
      </w:r>
      <w:bookmarkEnd w:id="19"/>
    </w:p>
    <w:p w:rsidR="00081A35" w:rsidRDefault="00796FF1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例如极简风格</w:t>
      </w:r>
      <w:r>
        <w:t>、手绘风格等。</w:t>
      </w:r>
    </w:p>
    <w:p w:rsidR="00081A35" w:rsidRDefault="00796FF1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0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0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1" w:name="_Toc443832332"/>
      <w:r>
        <w:rPr>
          <w:rFonts w:hint="eastAsia"/>
        </w:rPr>
        <w:lastRenderedPageBreak/>
        <w:t>实用与</w:t>
      </w:r>
      <w:r>
        <w:t>美观并重</w:t>
      </w:r>
      <w:bookmarkEnd w:id="21"/>
    </w:p>
    <w:p w:rsidR="00081A35" w:rsidRDefault="00796FF1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2" w:name="_Toc443832333"/>
      <w:r>
        <w:t>内容与形式统一</w:t>
      </w:r>
      <w:bookmarkEnd w:id="22"/>
    </w:p>
    <w:p w:rsidR="00081A35" w:rsidRDefault="00796FF1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081A35" w:rsidRDefault="00796FF1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r>
        <w:rPr>
          <w:rFonts w:hint="eastAsia"/>
        </w:rPr>
        <w:t>既</w:t>
      </w:r>
      <w:r>
        <w:t>功能全面又体现美观的</w:t>
      </w:r>
      <w:r>
        <w:rPr>
          <w:rFonts w:hint="eastAsia"/>
        </w:rPr>
        <w:t>作品</w:t>
      </w:r>
      <w: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3" w:name="_Toc443832334"/>
      <w:r>
        <w:rPr>
          <w:rFonts w:hint="eastAsia"/>
        </w:rPr>
        <w:t>技术</w:t>
      </w:r>
      <w:r>
        <w:t>与艺术融合</w:t>
      </w:r>
      <w:bookmarkEnd w:id="23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r>
        <w:t>UI</w:t>
      </w:r>
      <w:r>
        <w:t>设计。</w:t>
      </w:r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4" w:name="_Toc443832335"/>
      <w:r>
        <w:t>本章小结</w:t>
      </w:r>
      <w:bookmarkEnd w:id="24"/>
    </w:p>
    <w:p w:rsidR="00081A35" w:rsidRDefault="00796FF1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25" w:name="_Toc443470783"/>
      <w:bookmarkStart w:id="26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5"/>
      <w:bookmarkEnd w:id="26"/>
    </w:p>
    <w:p w:rsidR="00081A35" w:rsidRDefault="00796FF1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081A35" w:rsidRDefault="00796FF1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081A35" w:rsidRDefault="00796FF1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081A35" w:rsidRDefault="00796FF1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r>
        <w:t>Cesetti Dssigner</w:t>
      </w:r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081A35" w:rsidRDefault="00081A35">
      <w:pPr>
        <w:spacing w:before="93" w:after="156"/>
      </w:pP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7</w:t>
      </w:r>
      <w:r w:rsidR="009949D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081A35" w:rsidRDefault="00796FF1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7" w:name="_Toc443470784"/>
      <w:bookmarkStart w:id="28" w:name="_Toc443832337"/>
      <w:r>
        <w:rPr>
          <w:rFonts w:hint="eastAsia"/>
        </w:rPr>
        <w:t>造型元素</w:t>
      </w:r>
      <w:bookmarkEnd w:id="27"/>
      <w:bookmarkEnd w:id="28"/>
    </w:p>
    <w:p w:rsidR="00081A35" w:rsidRDefault="00796FF1">
      <w:pPr>
        <w:spacing w:before="93" w:after="156"/>
      </w:pPr>
      <w:bookmarkStart w:id="29" w:name="_Toc443832338"/>
      <w:bookmarkStart w:id="30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081A35" w:rsidRDefault="00796FF1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 w:rsidR="00F00F55">
        <w:rPr>
          <w:rFonts w:hint="eastAsia"/>
        </w:rPr>
        <w:t>，</w:t>
      </w:r>
      <w:r w:rsidRPr="00F00F55">
        <w:rPr>
          <w:rFonts w:hint="eastAsia"/>
          <w:i/>
        </w:rPr>
        <w:t>图片</w:t>
      </w:r>
      <w:r w:rsidRPr="00F00F55">
        <w:rPr>
          <w:i/>
        </w:rPr>
        <w:t>来自法国</w:t>
      </w:r>
      <w:r w:rsidRPr="00F00F55">
        <w:rPr>
          <w:rFonts w:hint="eastAsia"/>
          <w:i/>
        </w:rPr>
        <w:t>交互设计机构</w:t>
      </w:r>
      <w:r w:rsidRPr="00F00F55">
        <w:rPr>
          <w:i/>
        </w:rPr>
        <w:t>Creaktif</w:t>
      </w:r>
      <w:r w:rsidRPr="00F00F55">
        <w:rPr>
          <w:rFonts w:hint="eastAsia"/>
          <w:i/>
        </w:rPr>
        <w:t>的作品</w:t>
      </w:r>
      <w:r w:rsidRPr="00F00F55">
        <w:rPr>
          <w:i/>
        </w:rPr>
        <w:t>Jetlag</w:t>
      </w:r>
      <w:r w:rsidRPr="00F00F55">
        <w:rPr>
          <w:rFonts w:hint="eastAsia"/>
          <w:i/>
        </w:rPr>
        <w:t>（</w:t>
      </w:r>
      <w:r w:rsidRPr="00F00F55">
        <w:rPr>
          <w:i/>
        </w:rPr>
        <w:t>http://jetlag.photos/</w:t>
      </w:r>
      <w:r w:rsidRPr="00F00F55">
        <w:rPr>
          <w:i/>
        </w:rPr>
        <w:t>）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8</w:t>
      </w:r>
      <w:r w:rsidR="009949D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29"/>
      <w:bookmarkEnd w:id="30"/>
    </w:p>
    <w:p w:rsidR="00081A35" w:rsidRDefault="00796FF1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081A35" w:rsidRDefault="00796FF1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081A35" w:rsidRDefault="00796FF1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081A35" w:rsidRDefault="00003DD2">
      <w:pPr>
        <w:pStyle w:val="5"/>
        <w:spacing w:before="93" w:after="156"/>
      </w:pPr>
      <w:r>
        <w:rPr>
          <w:rFonts w:hint="eastAsia"/>
        </w:rPr>
        <w:t>集中</w:t>
      </w:r>
      <w:r w:rsidR="006426F8">
        <w:rPr>
          <w:rFonts w:hint="eastAsia"/>
        </w:rPr>
        <w:t>注意</w:t>
      </w:r>
    </w:p>
    <w:p w:rsidR="00AD5970" w:rsidRDefault="00796FF1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 w:rsidR="008D19CB">
        <w:rPr>
          <w:rFonts w:hint="eastAsia"/>
        </w:rPr>
        <w:t>如图</w:t>
      </w:r>
      <w:r w:rsidR="008D19CB">
        <w:rPr>
          <w:rFonts w:hint="eastAsia"/>
        </w:rPr>
        <w:t>2-8~</w:t>
      </w:r>
      <w:r w:rsidR="00B40143">
        <w:rPr>
          <w:rFonts w:hint="eastAsia"/>
        </w:rPr>
        <w:t>图</w:t>
      </w:r>
      <w:r w:rsidR="008D19CB">
        <w:rPr>
          <w:rFonts w:hint="eastAsia"/>
        </w:rPr>
        <w:t>2-12</w:t>
      </w:r>
      <w:r>
        <w:t>。</w:t>
      </w:r>
    </w:p>
    <w:p w:rsidR="005D3C06" w:rsidRDefault="00FD5179" w:rsidP="005D3C06">
      <w:pPr>
        <w:spacing w:before="93" w:after="156"/>
      </w:pPr>
      <w:r>
        <w:rPr>
          <w:rFonts w:hint="eastAsia"/>
        </w:rPr>
        <w:t>单点在版面上的位置不同，也可以带来不同的心理感受。</w:t>
      </w:r>
      <w:r w:rsidR="005D3C06">
        <w:rPr>
          <w:rFonts w:hint="eastAsia"/>
        </w:rPr>
        <w:t>单点位于平面或空间中心时，既引人注目有兼具平衡感。如图</w:t>
      </w:r>
      <w:r w:rsidR="005D3C06">
        <w:rPr>
          <w:rFonts w:hint="eastAsia"/>
        </w:rPr>
        <w:t>2-9</w:t>
      </w:r>
      <w:r w:rsidR="005D3C06">
        <w:rPr>
          <w:rFonts w:hint="eastAsia"/>
        </w:rPr>
        <w:t>所示</w:t>
      </w:r>
      <w:r w:rsidR="00F00F55">
        <w:rPr>
          <w:rFonts w:hint="eastAsia"/>
        </w:rPr>
        <w:t>。</w:t>
      </w:r>
    </w:p>
    <w:p w:rsidR="00F046F1" w:rsidRDefault="00176F08" w:rsidP="00176F08">
      <w:pPr>
        <w:pStyle w:val="af"/>
      </w:pPr>
      <w:r>
        <w:rPr>
          <w:rFonts w:hint="eastAsia"/>
          <w:noProof/>
        </w:rPr>
        <w:drawing>
          <wp:inline distT="0" distB="0" distL="0" distR="0" wp14:anchorId="324FC144" wp14:editId="38B612CA">
            <wp:extent cx="5040000" cy="276120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08" w:rsidRDefault="00176F08" w:rsidP="00176F0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9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</w:t>
      </w:r>
      <w:r w:rsidR="00250C8B">
        <w:rPr>
          <w:rFonts w:hint="eastAsia"/>
        </w:rPr>
        <w:t>，来自</w:t>
      </w:r>
      <w:r w:rsidR="00250C8B" w:rsidRPr="00250C8B">
        <w:t>http://m11.biz.ua/</w:t>
      </w:r>
    </w:p>
    <w:p w:rsidR="00081A35" w:rsidRDefault="00796FF1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471320" w:rsidRDefault="00A01233" w:rsidP="00471320">
      <w:pPr>
        <w:spacing w:before="93" w:after="156"/>
      </w:pPr>
      <w:r>
        <w:rPr>
          <w:rFonts w:hint="eastAsia"/>
        </w:rPr>
        <w:t>当单点不在平面中心时，</w:t>
      </w:r>
      <w:r w:rsidR="004279E9">
        <w:rPr>
          <w:rFonts w:hint="eastAsia"/>
        </w:rPr>
        <w:t>则会产生趋中的动势，</w:t>
      </w:r>
      <w:r w:rsidR="002B41B3">
        <w:rPr>
          <w:rFonts w:hint="eastAsia"/>
        </w:rPr>
        <w:t>给人运动的感觉。</w:t>
      </w:r>
    </w:p>
    <w:p w:rsidR="00E07527" w:rsidRDefault="003A7F0D" w:rsidP="00471320">
      <w:pPr>
        <w:spacing w:before="93" w:after="156"/>
      </w:pPr>
      <w:r>
        <w:rPr>
          <w:rFonts w:hint="eastAsia"/>
        </w:rPr>
        <w:t>当单点位于版面水平中心偏上时，具有下坠感，偏下时，具有稳定感。</w:t>
      </w:r>
      <w:r w:rsidR="0082463D">
        <w:rPr>
          <w:rFonts w:hint="eastAsia"/>
        </w:rPr>
        <w:t>图</w:t>
      </w:r>
      <w:r w:rsidR="0082463D">
        <w:rPr>
          <w:rFonts w:hint="eastAsia"/>
        </w:rPr>
        <w:t>2-10</w:t>
      </w:r>
      <w:r w:rsidR="002A5D35">
        <w:rPr>
          <w:rFonts w:hint="eastAsia"/>
        </w:rPr>
        <w:t>中圆形</w:t>
      </w:r>
      <w:r w:rsidR="002A5D35">
        <w:rPr>
          <w:rFonts w:hint="eastAsia"/>
        </w:rPr>
        <w:t>logo</w:t>
      </w:r>
      <w:r w:rsidR="002A5D35">
        <w:rPr>
          <w:rFonts w:hint="eastAsia"/>
        </w:rPr>
        <w:t>即为“单点”造型元素，位于水平居中垂直略微偏上，可以感觉到明显的下向动势，网站恰恰利用此点提示用户向下滚动网页。</w:t>
      </w:r>
      <w:r w:rsidR="00B362D9">
        <w:rPr>
          <w:rFonts w:hint="eastAsia"/>
        </w:rPr>
        <w:t>图</w:t>
      </w:r>
      <w:r w:rsidR="00B362D9">
        <w:rPr>
          <w:rFonts w:hint="eastAsia"/>
        </w:rPr>
        <w:t>2-11</w:t>
      </w:r>
      <w:r w:rsidR="0019109D">
        <w:rPr>
          <w:rFonts w:hint="eastAsia"/>
        </w:rPr>
        <w:t>中</w:t>
      </w:r>
      <w:r w:rsidR="001F4A55">
        <w:rPr>
          <w:rFonts w:hint="eastAsia"/>
        </w:rPr>
        <w:t>play</w:t>
      </w:r>
      <w:r w:rsidR="001F4A55">
        <w:rPr>
          <w:rFonts w:hint="eastAsia"/>
        </w:rPr>
        <w:t>的按钮</w:t>
      </w:r>
      <w:r w:rsidR="0092416F">
        <w:rPr>
          <w:rFonts w:hint="eastAsia"/>
        </w:rPr>
        <w:t>位于中间位置偏下时，</w:t>
      </w:r>
      <w:r w:rsidR="00D75C1E">
        <w:rPr>
          <w:rFonts w:hint="eastAsia"/>
        </w:rPr>
        <w:t>具有稳定感。</w:t>
      </w:r>
    </w:p>
    <w:p w:rsidR="00304749" w:rsidRDefault="004279E9" w:rsidP="00471320">
      <w:pPr>
        <w:spacing w:before="93" w:after="156"/>
      </w:pPr>
      <w:r>
        <w:rPr>
          <w:rFonts w:hint="eastAsia"/>
        </w:rPr>
        <w:t>当单点位于版面的左上、右上时，</w:t>
      </w:r>
      <w:r w:rsidR="009168A3">
        <w:rPr>
          <w:rFonts w:hint="eastAsia"/>
        </w:rPr>
        <w:t>产生强烈的不安定性，位于版面左下、右下时，则具有强烈的动感。</w:t>
      </w:r>
      <w:r w:rsidR="00D934C5">
        <w:rPr>
          <w:rFonts w:hint="eastAsia"/>
        </w:rPr>
        <w:t>如图</w:t>
      </w:r>
      <w:r w:rsidR="00D934C5">
        <w:rPr>
          <w:rFonts w:hint="eastAsia"/>
        </w:rPr>
        <w:t>2-12</w:t>
      </w:r>
      <w:r w:rsidR="00D934C5">
        <w:rPr>
          <w:rFonts w:hint="eastAsia"/>
        </w:rPr>
        <w:t>所示。</w:t>
      </w:r>
    </w:p>
    <w:p w:rsidR="00CE15B4" w:rsidRDefault="00CE15B4" w:rsidP="00CE15B4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r>
        <w:t>描风格即来源于此，如图</w:t>
      </w:r>
      <w:r>
        <w:rPr>
          <w:rFonts w:hint="eastAsia"/>
        </w:rPr>
        <w:t>2</w:t>
      </w:r>
      <w:r>
        <w:t>-</w:t>
      </w:r>
      <w:r w:rsidR="0055515E">
        <w:rPr>
          <w:rFonts w:hint="eastAsia"/>
        </w:rPr>
        <w:t>1</w:t>
      </w:r>
      <w:r w:rsidR="007D3EE7">
        <w:rPr>
          <w:rFonts w:hint="eastAsia"/>
        </w:rPr>
        <w:t>3</w:t>
      </w:r>
      <w:r>
        <w:rPr>
          <w:rFonts w:hint="eastAsia"/>
        </w:rPr>
        <w:t>所示</w:t>
      </w:r>
      <w:r>
        <w:t>。</w:t>
      </w:r>
    </w:p>
    <w:p w:rsidR="00CE15B4" w:rsidRPr="00CE15B4" w:rsidRDefault="00A92FF6" w:rsidP="00471320">
      <w:pPr>
        <w:spacing w:before="93" w:after="156"/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 w:rsidR="007D3EE7">
        <w:rPr>
          <w:rFonts w:hint="eastAsia"/>
        </w:rPr>
        <w:t>4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1B595B" w:rsidRDefault="00D41C1B" w:rsidP="00D41C1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45E70B70" wp14:editId="4BAE98D6">
            <wp:extent cx="5040000" cy="3528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1B" w:rsidRDefault="00D41C1B" w:rsidP="00D41C1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10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</w:t>
      </w:r>
      <w:r w:rsidR="007E0F78">
        <w:rPr>
          <w:rFonts w:hint="eastAsia"/>
        </w:rPr>
        <w:t>，来自</w:t>
      </w:r>
      <w:r w:rsidR="007E0F78" w:rsidRPr="007E0F78">
        <w:t>http://m11.biz.ua/</w:t>
      </w:r>
    </w:p>
    <w:p w:rsidR="00C36624" w:rsidRDefault="009949D1" w:rsidP="009949D1">
      <w:pPr>
        <w:pStyle w:val="af"/>
      </w:pPr>
      <w:r>
        <w:rPr>
          <w:noProof/>
        </w:rPr>
        <w:drawing>
          <wp:inline distT="0" distB="0" distL="0" distR="0" wp14:anchorId="042A18B8" wp14:editId="5E030F8D">
            <wp:extent cx="5040000" cy="2721600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D1" w:rsidRPr="00501ADB" w:rsidRDefault="009949D1" w:rsidP="009949D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</w:t>
      </w:r>
      <w:r w:rsidR="007A513B">
        <w:rPr>
          <w:rFonts w:hint="eastAsia"/>
        </w:rPr>
        <w:t>，来自</w:t>
      </w:r>
      <w:r w:rsidR="006100C2" w:rsidRPr="006100C2">
        <w:t>http://www.transfertrail.com/</w:t>
      </w:r>
    </w:p>
    <w:p w:rsidR="00350040" w:rsidRDefault="00350040" w:rsidP="00350040">
      <w:pPr>
        <w:pStyle w:val="af"/>
      </w:pPr>
      <w:r>
        <w:rPr>
          <w:noProof/>
        </w:rPr>
        <w:lastRenderedPageBreak/>
        <w:drawing>
          <wp:inline distT="0" distB="0" distL="0" distR="0" wp14:anchorId="08A556CC" wp14:editId="49FF8CE0">
            <wp:extent cx="5040000" cy="2836800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ted line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40" w:rsidRDefault="00350040" w:rsidP="0035004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12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350040" w:rsidRDefault="00350040" w:rsidP="00350040">
      <w:pPr>
        <w:pStyle w:val="af"/>
      </w:pPr>
      <w:r>
        <w:rPr>
          <w:noProof/>
        </w:rPr>
        <w:drawing>
          <wp:inline distT="0" distB="0" distL="0" distR="0" wp14:anchorId="6BCC5320" wp14:editId="189DE618">
            <wp:extent cx="5040000" cy="2721600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Pr="00350040" w:rsidRDefault="00350040" w:rsidP="0030474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13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 w:rsidRPr="009613F1">
        <w:t>http://tolia.ge/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1" w:name="_Toc443470786"/>
      <w:bookmarkStart w:id="32" w:name="_Toc443832339"/>
      <w:r>
        <w:rPr>
          <w:rFonts w:hint="eastAsia"/>
        </w:rPr>
        <w:t>线</w:t>
      </w:r>
      <w:bookmarkEnd w:id="31"/>
      <w:bookmarkEnd w:id="32"/>
    </w:p>
    <w:p w:rsidR="00081A35" w:rsidRDefault="00DA5EC5">
      <w:pPr>
        <w:spacing w:before="93" w:after="156"/>
        <w:rPr>
          <w:rFonts w:hint="eastAsia"/>
        </w:rPr>
      </w:pPr>
      <w:r>
        <w:rPr>
          <w:rFonts w:hint="eastAsia"/>
        </w:rPr>
        <w:t>线的概念</w:t>
      </w:r>
    </w:p>
    <w:p w:rsidR="00DA5EC5" w:rsidRDefault="00DA5EC5">
      <w:pPr>
        <w:spacing w:before="93" w:after="156"/>
      </w:pPr>
      <w:r>
        <w:rPr>
          <w:rFonts w:hint="eastAsia"/>
        </w:rPr>
        <w:t>线的心理特征</w:t>
      </w:r>
      <w:bookmarkStart w:id="33" w:name="_GoBack"/>
      <w:bookmarkEnd w:id="33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4" w:name="_Toc443470787"/>
      <w:bookmarkStart w:id="35" w:name="_Toc443832340"/>
      <w:r>
        <w:rPr>
          <w:rFonts w:hint="eastAsia"/>
        </w:rPr>
        <w:t>面</w:t>
      </w:r>
      <w:bookmarkEnd w:id="34"/>
      <w:bookmarkEnd w:id="3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6" w:name="_Toc443832341"/>
      <w:bookmarkStart w:id="37" w:name="_Toc443470788"/>
      <w:r>
        <w:rPr>
          <w:rFonts w:hint="eastAsia"/>
        </w:rPr>
        <w:t>空白</w:t>
      </w:r>
      <w:bookmarkEnd w:id="36"/>
      <w:bookmarkEnd w:id="3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8" w:name="_Toc443470789"/>
      <w:bookmarkStart w:id="39" w:name="_Toc443832342"/>
      <w:r>
        <w:rPr>
          <w:rFonts w:hint="eastAsia"/>
        </w:rPr>
        <w:t>形状</w:t>
      </w:r>
      <w:bookmarkEnd w:id="38"/>
      <w:bookmarkEnd w:id="3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40" w:name="_Toc443470790"/>
      <w:bookmarkStart w:id="41" w:name="_Toc443832343"/>
      <w:r>
        <w:rPr>
          <w:rFonts w:hint="eastAsia"/>
        </w:rPr>
        <w:lastRenderedPageBreak/>
        <w:t>形式原理</w:t>
      </w:r>
      <w:bookmarkEnd w:id="40"/>
      <w:bookmarkEnd w:id="4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2" w:name="_Toc443832344"/>
      <w:bookmarkStart w:id="43" w:name="_Toc443470791"/>
      <w:r>
        <w:rPr>
          <w:rFonts w:hint="eastAsia"/>
        </w:rPr>
        <w:t>重复</w:t>
      </w:r>
      <w:bookmarkEnd w:id="42"/>
      <w:bookmarkEnd w:id="4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4" w:name="_Toc443470792"/>
      <w:bookmarkStart w:id="45" w:name="_Toc443832345"/>
      <w:r>
        <w:rPr>
          <w:rFonts w:hint="eastAsia"/>
        </w:rPr>
        <w:t>近似</w:t>
      </w:r>
      <w:bookmarkEnd w:id="44"/>
      <w:bookmarkEnd w:id="4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6" w:name="_Toc443832346"/>
      <w:bookmarkStart w:id="47" w:name="_Toc443470793"/>
      <w:r>
        <w:rPr>
          <w:rFonts w:hint="eastAsia"/>
        </w:rPr>
        <w:t>渐变</w:t>
      </w:r>
      <w:bookmarkEnd w:id="46"/>
      <w:bookmarkEnd w:id="4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2" w:name="_Toc443832349"/>
      <w:bookmarkStart w:id="53" w:name="_Toc443470796"/>
      <w:r>
        <w:rPr>
          <w:rFonts w:hint="eastAsia"/>
        </w:rPr>
        <w:t>发射</w:t>
      </w:r>
      <w:bookmarkEnd w:id="52"/>
      <w:bookmarkEnd w:id="5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6" w:name="_Toc443470798"/>
      <w:bookmarkStart w:id="57" w:name="_Toc443832351"/>
      <w:r>
        <w:rPr>
          <w:rFonts w:hint="eastAsia"/>
        </w:rPr>
        <w:t>空间</w:t>
      </w:r>
      <w:bookmarkEnd w:id="56"/>
      <w:bookmarkEnd w:id="5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2" w:name="_Toc443470801"/>
      <w:bookmarkStart w:id="63" w:name="_Toc443832354"/>
      <w:r>
        <w:rPr>
          <w:rFonts w:hint="eastAsia"/>
        </w:rPr>
        <w:t>骨骼型</w:t>
      </w:r>
      <w:bookmarkEnd w:id="62"/>
      <w:bookmarkEnd w:id="6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6" w:name="_Toc443470803"/>
      <w:bookmarkStart w:id="67" w:name="_Toc443832356"/>
      <w:r>
        <w:rPr>
          <w:rFonts w:hint="eastAsia"/>
        </w:rPr>
        <w:t>分割型</w:t>
      </w:r>
      <w:bookmarkEnd w:id="66"/>
      <w:bookmarkEnd w:id="6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8" w:name="_Toc443470804"/>
      <w:bookmarkStart w:id="69" w:name="_Toc443832357"/>
      <w:r>
        <w:rPr>
          <w:rFonts w:hint="eastAsia"/>
        </w:rPr>
        <w:t>曲线型</w:t>
      </w:r>
      <w:bookmarkEnd w:id="68"/>
      <w:bookmarkEnd w:id="69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0" w:name="_Toc443470805"/>
      <w:bookmarkStart w:id="71" w:name="_Toc443832358"/>
      <w:r>
        <w:rPr>
          <w:rFonts w:hint="eastAsia"/>
        </w:rPr>
        <w:t>倾斜型</w:t>
      </w:r>
      <w:bookmarkEnd w:id="70"/>
      <w:bookmarkEnd w:id="7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2" w:name="_Toc443832359"/>
      <w:bookmarkStart w:id="73" w:name="_Toc443470806"/>
      <w:r>
        <w:rPr>
          <w:rFonts w:hint="eastAsia"/>
        </w:rPr>
        <w:t>三角型</w:t>
      </w:r>
      <w:bookmarkEnd w:id="72"/>
      <w:bookmarkEnd w:id="7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2" w:name="_Toc443832364"/>
      <w:bookmarkStart w:id="83" w:name="_Toc443470811"/>
      <w:r>
        <w:rPr>
          <w:rFonts w:hint="eastAsia"/>
        </w:rPr>
        <w:t>绘画与渲染</w:t>
      </w:r>
      <w:bookmarkEnd w:id="82"/>
      <w:bookmarkEnd w:id="8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081A35" w:rsidRDefault="00796FF1">
      <w:pPr>
        <w:pStyle w:val="4"/>
        <w:spacing w:before="93" w:after="156"/>
      </w:pPr>
      <w:r>
        <w:rPr>
          <w:rFonts w:hint="eastAsia"/>
        </w:rPr>
        <w:t>点化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线化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6" w:name="_Toc443470813"/>
      <w:bookmarkStart w:id="87" w:name="_Toc443832366"/>
      <w:r>
        <w:rPr>
          <w:rFonts w:hint="eastAsia"/>
        </w:rPr>
        <w:t>框架与突破</w:t>
      </w:r>
      <w:bookmarkEnd w:id="86"/>
      <w:bookmarkEnd w:id="87"/>
    </w:p>
    <w:p w:rsidR="00081A35" w:rsidRDefault="00081A35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081A35" w:rsidRDefault="00796FF1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8" w:name="_Toc443832367"/>
      <w:bookmarkStart w:id="89" w:name="_Toc443470814"/>
      <w:r>
        <w:rPr>
          <w:rFonts w:hint="eastAsia"/>
        </w:rPr>
        <w:t>破坏与重塑</w:t>
      </w:r>
      <w:bookmarkEnd w:id="88"/>
      <w:bookmarkEnd w:id="89"/>
    </w:p>
    <w:p w:rsidR="00081A35" w:rsidRDefault="00796FF1">
      <w:pPr>
        <w:pStyle w:val="4"/>
        <w:spacing w:before="93" w:after="156"/>
      </w:pPr>
      <w:r>
        <w:rPr>
          <w:rFonts w:hint="eastAsia"/>
        </w:rPr>
        <w:t>破坏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形中套物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移花接木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替代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变形处理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90" w:name="_Toc443470815"/>
      <w:bookmarkStart w:id="91" w:name="_Toc443832368"/>
      <w:r>
        <w:rPr>
          <w:rFonts w:hint="eastAsia"/>
        </w:rPr>
        <w:t>夸张与空白</w:t>
      </w:r>
      <w:bookmarkEnd w:id="90"/>
      <w:bookmarkEnd w:id="91"/>
    </w:p>
    <w:p w:rsidR="00081A35" w:rsidRDefault="00796FF1">
      <w:pPr>
        <w:pStyle w:val="4"/>
        <w:spacing w:before="93" w:after="156"/>
      </w:pPr>
      <w:r>
        <w:rPr>
          <w:rFonts w:hint="eastAsia"/>
        </w:rPr>
        <w:t>夸张</w:t>
      </w:r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2" w:name="_Toc443470816"/>
      <w:bookmarkStart w:id="93" w:name="_Toc443832369"/>
      <w:r>
        <w:rPr>
          <w:rFonts w:hint="eastAsia"/>
        </w:rPr>
        <w:t>本章小结</w:t>
      </w:r>
      <w:bookmarkEnd w:id="92"/>
      <w:bookmarkEnd w:id="9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4" w:name="_Toc443832370"/>
      <w:bookmarkStart w:id="95" w:name="_Toc443470817"/>
      <w:r>
        <w:rPr>
          <w:rFonts w:hint="eastAsia"/>
        </w:rPr>
        <w:t>拓展学习</w:t>
      </w:r>
      <w:bookmarkEnd w:id="94"/>
      <w:bookmarkEnd w:id="9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96" w:name="_Toc443832371"/>
      <w:bookmarkStart w:id="97" w:name="_Toc443470818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8" w:name="_Toc443832372"/>
      <w:bookmarkStart w:id="99" w:name="_Toc443470819"/>
      <w:r>
        <w:rPr>
          <w:rFonts w:hint="eastAsia"/>
        </w:rPr>
        <w:t>色彩基础</w:t>
      </w:r>
      <w:bookmarkEnd w:id="98"/>
      <w:bookmarkEnd w:id="9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0" w:name="_Toc443832373"/>
      <w:bookmarkStart w:id="101" w:name="_Toc443470820"/>
      <w:r>
        <w:rPr>
          <w:rFonts w:hint="eastAsia"/>
        </w:rPr>
        <w:t>色彩感觉</w:t>
      </w:r>
      <w:bookmarkEnd w:id="100"/>
      <w:bookmarkEnd w:id="10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2" w:name="_Toc443832374"/>
      <w:bookmarkStart w:id="103" w:name="_Toc443470821"/>
      <w:r>
        <w:rPr>
          <w:rFonts w:hint="eastAsia"/>
        </w:rPr>
        <w:t>色相分析</w:t>
      </w:r>
      <w:bookmarkEnd w:id="102"/>
      <w:bookmarkEnd w:id="10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4" w:name="_Toc443832375"/>
      <w:bookmarkStart w:id="105" w:name="_Toc443470822"/>
      <w:r>
        <w:rPr>
          <w:rFonts w:hint="eastAsia"/>
        </w:rPr>
        <w:t>配色训练</w:t>
      </w:r>
      <w:bookmarkEnd w:id="104"/>
      <w:bookmarkEnd w:id="10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8" w:name="_Toc443832377"/>
      <w:bookmarkStart w:id="109" w:name="_Toc443470824"/>
      <w:r>
        <w:rPr>
          <w:rFonts w:hint="eastAsia"/>
        </w:rPr>
        <w:t>拓展学习</w:t>
      </w:r>
      <w:bookmarkEnd w:id="108"/>
      <w:bookmarkEnd w:id="109"/>
    </w:p>
    <w:p w:rsidR="00081A35" w:rsidRDefault="00081A35">
      <w:pPr>
        <w:spacing w:before="93" w:after="156"/>
      </w:pPr>
    </w:p>
    <w:p w:rsidR="00081A35" w:rsidRDefault="00796FF1">
      <w:pPr>
        <w:spacing w:before="93" w:after="156"/>
      </w:pPr>
      <w:r>
        <w:br w:type="page"/>
      </w:r>
    </w:p>
    <w:p w:rsidR="00081A35" w:rsidRDefault="00796FF1">
      <w:pPr>
        <w:pStyle w:val="1"/>
        <w:spacing w:before="93" w:after="156"/>
      </w:pPr>
      <w:bookmarkStart w:id="110" w:name="_Toc443832378"/>
      <w:bookmarkStart w:id="111" w:name="_Toc443470825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4" w:name="_Toc443470827"/>
      <w:bookmarkStart w:id="115" w:name="_Toc443832380"/>
      <w:r>
        <w:rPr>
          <w:rFonts w:hint="eastAsia"/>
        </w:rPr>
        <w:t>色彩基础</w:t>
      </w:r>
      <w:bookmarkEnd w:id="114"/>
      <w:bookmarkEnd w:id="11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6" w:name="_Toc443832381"/>
      <w:bookmarkStart w:id="117" w:name="_Toc443470828"/>
      <w:r>
        <w:rPr>
          <w:rFonts w:hint="eastAsia"/>
        </w:rPr>
        <w:t>色彩感觉</w:t>
      </w:r>
      <w:bookmarkEnd w:id="116"/>
      <w:bookmarkEnd w:id="11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8" w:name="_Toc443832382"/>
      <w:bookmarkStart w:id="119" w:name="_Toc443470829"/>
      <w:r>
        <w:rPr>
          <w:rFonts w:hint="eastAsia"/>
        </w:rPr>
        <w:t>色相分析</w:t>
      </w:r>
      <w:bookmarkEnd w:id="118"/>
      <w:bookmarkEnd w:id="11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0" w:name="_Toc443832383"/>
      <w:bookmarkStart w:id="121" w:name="_Toc443470830"/>
      <w:r>
        <w:rPr>
          <w:rFonts w:hint="eastAsia"/>
        </w:rPr>
        <w:t>配色训练</w:t>
      </w:r>
      <w:bookmarkEnd w:id="120"/>
      <w:bookmarkEnd w:id="12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2" w:name="_Toc443832384"/>
      <w:bookmarkStart w:id="123" w:name="_Toc443470831"/>
      <w:r>
        <w:rPr>
          <w:rFonts w:hint="eastAsia"/>
        </w:rPr>
        <w:t>本章小结</w:t>
      </w:r>
      <w:bookmarkEnd w:id="122"/>
      <w:bookmarkEnd w:id="12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4" w:name="_Toc443832385"/>
      <w:bookmarkStart w:id="125" w:name="_Toc443470832"/>
      <w:r>
        <w:rPr>
          <w:rFonts w:hint="eastAsia"/>
        </w:rPr>
        <w:t>拓展学习</w:t>
      </w:r>
      <w:bookmarkEnd w:id="124"/>
      <w:bookmarkEnd w:id="12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26" w:name="_Toc443832386"/>
      <w:bookmarkStart w:id="127" w:name="_Toc443470833"/>
      <w:r>
        <w:rPr>
          <w:rFonts w:hint="eastAsia"/>
        </w:rPr>
        <w:lastRenderedPageBreak/>
        <w:t>导航设计，精彩不迷航</w:t>
      </w:r>
      <w:bookmarkEnd w:id="126"/>
      <w:bookmarkEnd w:id="12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8" w:name="_Toc443832387"/>
      <w:bookmarkStart w:id="129" w:name="_Toc443470834"/>
      <w:r>
        <w:rPr>
          <w:rFonts w:hint="eastAsia"/>
        </w:rPr>
        <w:t>色彩基础</w:t>
      </w:r>
      <w:bookmarkEnd w:id="128"/>
      <w:bookmarkEnd w:id="12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0" w:name="_Toc443470835"/>
      <w:bookmarkStart w:id="131" w:name="_Toc443832388"/>
      <w:r>
        <w:rPr>
          <w:rFonts w:hint="eastAsia"/>
        </w:rPr>
        <w:t>色彩感觉</w:t>
      </w:r>
      <w:bookmarkEnd w:id="130"/>
      <w:bookmarkEnd w:id="13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4" w:name="_Toc443832390"/>
      <w:bookmarkStart w:id="135" w:name="_Toc443470837"/>
      <w:r>
        <w:rPr>
          <w:rFonts w:hint="eastAsia"/>
        </w:rPr>
        <w:t>配色训练</w:t>
      </w:r>
      <w:bookmarkEnd w:id="134"/>
      <w:bookmarkEnd w:id="13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6" w:name="_Toc443832391"/>
      <w:bookmarkStart w:id="137" w:name="_Toc443470838"/>
      <w:r>
        <w:rPr>
          <w:rFonts w:hint="eastAsia"/>
        </w:rPr>
        <w:t>本章小结</w:t>
      </w:r>
      <w:bookmarkEnd w:id="136"/>
      <w:bookmarkEnd w:id="13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8" w:name="_Toc443832392"/>
      <w:bookmarkStart w:id="139" w:name="_Toc443470839"/>
      <w:r>
        <w:rPr>
          <w:rFonts w:hint="eastAsia"/>
        </w:rPr>
        <w:t>拓展学习</w:t>
      </w:r>
      <w:bookmarkEnd w:id="138"/>
      <w:bookmarkEnd w:id="13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0" w:name="_Toc443832393"/>
      <w:bookmarkStart w:id="141" w:name="_Toc443470840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2" w:name="_Toc443832394"/>
      <w:bookmarkStart w:id="143" w:name="_Toc443470841"/>
      <w:r>
        <w:rPr>
          <w:rFonts w:hint="eastAsia"/>
        </w:rPr>
        <w:t>色彩基础</w:t>
      </w:r>
      <w:bookmarkEnd w:id="142"/>
      <w:bookmarkEnd w:id="14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4" w:name="_Toc443832395"/>
      <w:bookmarkStart w:id="145" w:name="_Toc443470842"/>
      <w:r>
        <w:rPr>
          <w:rFonts w:hint="eastAsia"/>
        </w:rPr>
        <w:t>色彩感觉</w:t>
      </w:r>
      <w:bookmarkEnd w:id="144"/>
      <w:bookmarkEnd w:id="14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8" w:name="_Toc443832397"/>
      <w:bookmarkStart w:id="149" w:name="_Toc443470844"/>
      <w:r>
        <w:rPr>
          <w:rFonts w:hint="eastAsia"/>
        </w:rPr>
        <w:t>配色训练</w:t>
      </w:r>
      <w:bookmarkEnd w:id="148"/>
      <w:bookmarkEnd w:id="14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0" w:name="_Toc443832398"/>
      <w:bookmarkStart w:id="151" w:name="_Toc443470845"/>
      <w:r>
        <w:rPr>
          <w:rFonts w:hint="eastAsia"/>
        </w:rPr>
        <w:t>本章小结</w:t>
      </w:r>
      <w:bookmarkEnd w:id="150"/>
      <w:bookmarkEnd w:id="15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2" w:name="_Toc443832399"/>
      <w:bookmarkStart w:id="153" w:name="_Toc443470846"/>
      <w:r>
        <w:rPr>
          <w:rFonts w:hint="eastAsia"/>
        </w:rPr>
        <w:t>拓展学习</w:t>
      </w:r>
      <w:bookmarkEnd w:id="152"/>
      <w:bookmarkEnd w:id="153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54" w:name="_Toc443832400"/>
      <w:bookmarkStart w:id="155" w:name="_Toc443470847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081A35">
      <w:pPr>
        <w:spacing w:before="93" w:after="156"/>
      </w:pPr>
    </w:p>
    <w:sectPr w:rsidR="00081A35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E5D" w:rsidRDefault="00056E5D">
      <w:pPr>
        <w:spacing w:before="72" w:after="120"/>
      </w:pPr>
      <w:r>
        <w:separator/>
      </w:r>
    </w:p>
  </w:endnote>
  <w:endnote w:type="continuationSeparator" w:id="0">
    <w:p w:rsidR="00056E5D" w:rsidRDefault="00056E5D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9363365"/>
    </w:sdtPr>
    <w:sdtEndPr/>
    <w:sdtContent>
      <w:p w:rsidR="00304749" w:rsidRDefault="00056E5D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5029115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DA5EC5" w:rsidRPr="00DA5EC5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DA5EC5" w:rsidRPr="00DA5EC5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637613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DA5EC5" w:rsidRPr="00DA5EC5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DA5EC5" w:rsidRPr="00DA5EC5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3136334"/>
    </w:sdtPr>
    <w:sdtEndPr/>
    <w:sdtContent>
      <w:p w:rsidR="00304749" w:rsidRDefault="00304749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304749" w:rsidRDefault="00304749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DA5EC5" w:rsidRPr="00DA5EC5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xiii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304749" w:rsidRDefault="00304749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DA5EC5" w:rsidRPr="00DA5EC5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xiii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E5D" w:rsidRDefault="00056E5D">
      <w:pPr>
        <w:spacing w:before="72" w:after="120"/>
      </w:pPr>
      <w:r>
        <w:separator/>
      </w:r>
    </w:p>
  </w:footnote>
  <w:footnote w:type="continuationSeparator" w:id="0">
    <w:p w:rsidR="00056E5D" w:rsidRDefault="00056E5D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04749" w:rsidRDefault="00304749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56E5D"/>
    <w:rsid w:val="00061681"/>
    <w:rsid w:val="00062974"/>
    <w:rsid w:val="00065795"/>
    <w:rsid w:val="000667C7"/>
    <w:rsid w:val="0007016B"/>
    <w:rsid w:val="00074CD9"/>
    <w:rsid w:val="00080ED9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436B0"/>
    <w:rsid w:val="00250C8B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41B3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749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279E9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D3EE7"/>
    <w:rsid w:val="007E0F78"/>
    <w:rsid w:val="007E5632"/>
    <w:rsid w:val="007E643F"/>
    <w:rsid w:val="007F5396"/>
    <w:rsid w:val="00804FD6"/>
    <w:rsid w:val="00805769"/>
    <w:rsid w:val="00806BBE"/>
    <w:rsid w:val="00806F00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8A3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0BC8"/>
    <w:rsid w:val="00A35C25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4EB1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196E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34C5"/>
    <w:rsid w:val="00D967CB"/>
    <w:rsid w:val="00DA5EC5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jpeg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21" Type="http://schemas.openxmlformats.org/officeDocument/2006/relationships/image" Target="media/image4.jpeg"/><Relationship Id="rId34" Type="http://schemas.openxmlformats.org/officeDocument/2006/relationships/image" Target="media/image16.jp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2.jpeg"/><Relationship Id="rId31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C284FA-EE33-461B-9264-ED5C53A17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29</Pages>
  <Words>2001</Words>
  <Characters>11409</Characters>
  <Application>Microsoft Office Word</Application>
  <DocSecurity>0</DocSecurity>
  <Lines>95</Lines>
  <Paragraphs>26</Paragraphs>
  <ScaleCrop>false</ScaleCrop>
  <Company>china</Company>
  <LinksUpToDate>false</LinksUpToDate>
  <CharactersWithSpaces>13384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</cp:revision>
  <dcterms:created xsi:type="dcterms:W3CDTF">2016-03-01T00:38:00Z</dcterms:created>
  <dcterms:modified xsi:type="dcterms:W3CDTF">2016-03-03T01:22:00Z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