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D23F" w14:textId="3EDD1CED" w:rsidR="00C40216" w:rsidRDefault="00C32E81">
      <w:r>
        <w:rPr>
          <w:rFonts w:hint="eastAsia"/>
        </w:rPr>
        <w:t>回归模型</w:t>
      </w:r>
    </w:p>
    <w:p w14:paraId="1A5828C3" w14:textId="77777777" w:rsidR="00F257B2" w:rsidRDefault="00C32E81" w:rsidP="00C32E81">
      <w:r>
        <w:rPr>
          <w:rFonts w:hint="eastAsia"/>
        </w:rPr>
        <w:t>优点：</w:t>
      </w:r>
    </w:p>
    <w:p w14:paraId="7EE4668E" w14:textId="541A91CC" w:rsidR="00C32E81" w:rsidRDefault="00C32E81" w:rsidP="00C32E81">
      <w:r>
        <w:t>1、它表明自变量和因变量之间的显著关系；</w:t>
      </w:r>
    </w:p>
    <w:p w14:paraId="43AB7C99" w14:textId="13F8E84D" w:rsidR="00C32E81" w:rsidRDefault="00C32E81" w:rsidP="00C32E81">
      <w:r>
        <w:t>2、</w:t>
      </w:r>
      <w:r>
        <w:rPr>
          <w:rFonts w:hint="eastAsia"/>
        </w:rPr>
        <w:t>可</w:t>
      </w:r>
      <w:r>
        <w:t>表明多个自变量对一个因变量的影响强度。</w:t>
      </w:r>
    </w:p>
    <w:p w14:paraId="4EF496FB" w14:textId="1FAD0C63" w:rsidR="00C32E81" w:rsidRDefault="00C32E81" w:rsidP="00C32E81">
      <w:r>
        <w:rPr>
          <w:rFonts w:hint="eastAsia"/>
        </w:rPr>
        <w:t>3、可以用于预测后续数据，并根据变量之间的关系结合实际灵活调整</w:t>
      </w:r>
    </w:p>
    <w:p w14:paraId="4CC0E7D6" w14:textId="7ED6C9F6" w:rsidR="00C32E81" w:rsidRDefault="00C32E81" w:rsidP="00C32E81">
      <w:pPr>
        <w:rPr>
          <w:rFonts w:hint="eastAsia"/>
        </w:rPr>
      </w:pPr>
      <w:r>
        <w:rPr>
          <w:rFonts w:hint="eastAsia"/>
        </w:rPr>
        <w:t>4、</w:t>
      </w:r>
      <w:r w:rsidRPr="00C32E81">
        <w:rPr>
          <w:rFonts w:hint="eastAsia"/>
        </w:rPr>
        <w:t>建模速度快，不需要很复杂的计算，在数据量大的情况下依然运行速度很快。</w:t>
      </w:r>
    </w:p>
    <w:p w14:paraId="4FC1D199" w14:textId="77777777" w:rsidR="00F257B2" w:rsidRDefault="00C32E81" w:rsidP="00C32E81">
      <w:r>
        <w:rPr>
          <w:rFonts w:hint="eastAsia"/>
        </w:rPr>
        <w:t>缺点：</w:t>
      </w:r>
    </w:p>
    <w:p w14:paraId="4F87FC8A" w14:textId="432078A9" w:rsidR="00C32E81" w:rsidRDefault="00C32E81" w:rsidP="00C32E81">
      <w:r>
        <w:rPr>
          <w:rFonts w:hint="eastAsia"/>
        </w:rPr>
        <w:t>1、</w:t>
      </w:r>
      <w:r w:rsidRPr="00C32E81">
        <w:rPr>
          <w:rFonts w:hint="eastAsia"/>
        </w:rPr>
        <w:t>回归模型比较简单，算法相对低级。</w:t>
      </w:r>
    </w:p>
    <w:p w14:paraId="5025B61C" w14:textId="110EEE30" w:rsidR="00C32E81" w:rsidRDefault="00C32E81" w:rsidP="00C32E81">
      <w:r>
        <w:rPr>
          <w:rFonts w:hint="eastAsia"/>
        </w:rPr>
        <w:t>2、</w:t>
      </w:r>
      <w:r w:rsidRPr="00C32E81">
        <w:rPr>
          <w:rFonts w:hint="eastAsia"/>
        </w:rPr>
        <w:t>回归方程式只是一种推测，这影响了</w:t>
      </w:r>
      <w:r>
        <w:rPr>
          <w:rFonts w:hint="eastAsia"/>
        </w:rPr>
        <w:t>自变量</w:t>
      </w:r>
      <w:r w:rsidRPr="00C32E81">
        <w:rPr>
          <w:rFonts w:hint="eastAsia"/>
        </w:rPr>
        <w:t>的多样性和某些</w:t>
      </w:r>
      <w:r>
        <w:rPr>
          <w:rFonts w:hint="eastAsia"/>
        </w:rPr>
        <w:t>某些自变量</w:t>
      </w:r>
      <w:r w:rsidRPr="00C32E81">
        <w:rPr>
          <w:rFonts w:hint="eastAsia"/>
        </w:rPr>
        <w:t>的不可测性，使得回归分析在某些情况下受到限制。</w:t>
      </w:r>
    </w:p>
    <w:p w14:paraId="04D458D2" w14:textId="14EF71CB" w:rsidR="00C32E81" w:rsidRDefault="00C32E81" w:rsidP="00C32E81">
      <w:r>
        <w:rPr>
          <w:rFonts w:hint="eastAsia"/>
        </w:rPr>
        <w:t>3、</w:t>
      </w:r>
      <w:r w:rsidRPr="00C32E81">
        <w:rPr>
          <w:rFonts w:hint="eastAsia"/>
        </w:rPr>
        <w:t>能很好地拟合非线性数据。所以需要先判断变量之间是否是线性关系。</w:t>
      </w:r>
    </w:p>
    <w:p w14:paraId="2231A43E" w14:textId="3EF15462" w:rsidR="00F257B2" w:rsidRDefault="00F257B2" w:rsidP="00C32E81">
      <w:pPr>
        <w:rPr>
          <w:rFonts w:hint="eastAsia"/>
        </w:rPr>
      </w:pPr>
      <w:r>
        <w:rPr>
          <w:rFonts w:hint="eastAsia"/>
        </w:rPr>
        <w:t>参考资料：</w:t>
      </w:r>
    </w:p>
    <w:p w14:paraId="4C16968B" w14:textId="7AB23895" w:rsidR="00F257B2" w:rsidRDefault="00F257B2" w:rsidP="00C32E81">
      <w:r w:rsidRPr="00F257B2">
        <w:rPr>
          <w:rFonts w:hint="eastAsia"/>
        </w:rPr>
        <w:t>线性回归模型研究毕业论文</w:t>
      </w:r>
    </w:p>
    <w:p w14:paraId="14CDD276" w14:textId="4B3EFDA1" w:rsidR="00F257B2" w:rsidRDefault="00F257B2" w:rsidP="00C32E81">
      <w:hyperlink r:id="rId5" w:history="1">
        <w:r w:rsidRPr="00B73B51">
          <w:rPr>
            <w:rStyle w:val="a3"/>
          </w:rPr>
          <w:t>https://max.book118.com/html/2018/0628/7052032114001135.shtm</w:t>
        </w:r>
      </w:hyperlink>
    </w:p>
    <w:p w14:paraId="4A94F503" w14:textId="4F8840AA" w:rsidR="00F257B2" w:rsidRDefault="00F257B2" w:rsidP="00C32E81"/>
    <w:p w14:paraId="3925AC06" w14:textId="41AE4A3C" w:rsidR="00F257B2" w:rsidRDefault="00F257B2" w:rsidP="00C32E81">
      <w:r>
        <w:rPr>
          <w:rFonts w:hint="eastAsia"/>
        </w:rPr>
        <w:t>熵权法模型</w:t>
      </w:r>
    </w:p>
    <w:p w14:paraId="5662BD75" w14:textId="5E74416B" w:rsidR="00F257B2" w:rsidRDefault="00F257B2" w:rsidP="00C32E81">
      <w:r>
        <w:rPr>
          <w:rFonts w:hint="eastAsia"/>
        </w:rPr>
        <w:t>优点：</w:t>
      </w:r>
    </w:p>
    <w:p w14:paraId="72118209" w14:textId="0A6704BE" w:rsidR="00B05F0B" w:rsidRDefault="00B05F0B" w:rsidP="00B05F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05F0B">
        <w:rPr>
          <w:rFonts w:hint="eastAsia"/>
        </w:rPr>
        <w:t>熵权法是一种客观赋权法，它仅依赖于数据本身的离散性</w:t>
      </w:r>
    </w:p>
    <w:p w14:paraId="2CFE96CA" w14:textId="558C3A8B" w:rsidR="00B05F0B" w:rsidRDefault="00B05F0B" w:rsidP="00B05F0B">
      <w:pPr>
        <w:pStyle w:val="a5"/>
        <w:numPr>
          <w:ilvl w:val="0"/>
          <w:numId w:val="1"/>
        </w:numPr>
        <w:ind w:firstLineChars="0"/>
      </w:pPr>
      <w:r w:rsidRPr="00B05F0B">
        <w:rPr>
          <w:rFonts w:hint="eastAsia"/>
        </w:rPr>
        <w:t>可以避免权重赋予的时候的主观性，</w:t>
      </w:r>
      <w:r>
        <w:rPr>
          <w:rFonts w:hint="eastAsia"/>
        </w:rPr>
        <w:t>计算公式简单，数据处理容易</w:t>
      </w:r>
    </w:p>
    <w:p w14:paraId="7FAEB8EA" w14:textId="4EDD9305" w:rsidR="00B05F0B" w:rsidRDefault="00B05F0B" w:rsidP="00B05F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与其他方法共同使用时不会冲突</w:t>
      </w:r>
    </w:p>
    <w:p w14:paraId="43AF7A72" w14:textId="03B1B933" w:rsidR="00F257B2" w:rsidRDefault="00F257B2" w:rsidP="00F257B2">
      <w:r>
        <w:rPr>
          <w:rFonts w:hint="eastAsia"/>
        </w:rPr>
        <w:t>缺点：</w:t>
      </w:r>
    </w:p>
    <w:p w14:paraId="3DF93710" w14:textId="77777777" w:rsidR="00F257B2" w:rsidRDefault="00F257B2" w:rsidP="00F257B2">
      <w:r>
        <w:t>1，如果指标值的变动很小或者很突然地变大变小，熵权法用起来有局限</w:t>
      </w:r>
    </w:p>
    <w:p w14:paraId="2FBF4FDF" w14:textId="255E0442" w:rsidR="00F257B2" w:rsidRDefault="00F257B2" w:rsidP="00F257B2">
      <w:r>
        <w:t>2，单位指标的时间序列数据不</w:t>
      </w:r>
      <w:r w:rsidR="00B05F0B">
        <w:rPr>
          <w:rFonts w:hint="eastAsia"/>
        </w:rPr>
        <w:t>足时</w:t>
      </w:r>
      <w:r>
        <w:t>熵权法</w:t>
      </w:r>
      <w:r w:rsidR="00B05F0B">
        <w:rPr>
          <w:rFonts w:hint="eastAsia"/>
        </w:rPr>
        <w:t>准确度会降低</w:t>
      </w:r>
    </w:p>
    <w:p w14:paraId="22D60F80" w14:textId="2A317320" w:rsidR="00B05F0B" w:rsidRDefault="00B05F0B" w:rsidP="00AB45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使用局限性较大，只能用于权重分配计算</w:t>
      </w:r>
    </w:p>
    <w:p w14:paraId="7940134D" w14:textId="22BCC10B" w:rsidR="00AB454E" w:rsidRDefault="00AB454E" w:rsidP="00AB454E">
      <w:r>
        <w:rPr>
          <w:rFonts w:hint="eastAsia"/>
        </w:rPr>
        <w:t>参考资料：</w:t>
      </w:r>
    </w:p>
    <w:p w14:paraId="3E469858" w14:textId="2E3F4C3A" w:rsidR="00AB454E" w:rsidRDefault="00AB454E" w:rsidP="00AB454E">
      <w:r w:rsidRPr="00AB454E">
        <w:rPr>
          <w:rFonts w:hint="eastAsia"/>
        </w:rPr>
        <w:t>熵权法确定权重</w:t>
      </w:r>
    </w:p>
    <w:p w14:paraId="4D5C2B08" w14:textId="6DF26D91" w:rsidR="00AB454E" w:rsidRPr="00C32E81" w:rsidRDefault="00AB454E" w:rsidP="00AB454E">
      <w:pPr>
        <w:rPr>
          <w:rFonts w:hint="eastAsia"/>
        </w:rPr>
      </w:pPr>
      <w:hyperlink r:id="rId6" w:history="1">
        <w:r>
          <w:rPr>
            <w:rStyle w:val="a3"/>
          </w:rPr>
          <w:t>https://zhuanlan.zhihu.com/p/28067337</w:t>
        </w:r>
      </w:hyperlink>
      <w:bookmarkStart w:id="0" w:name="_GoBack"/>
      <w:bookmarkEnd w:id="0"/>
    </w:p>
    <w:sectPr w:rsidR="00AB454E" w:rsidRPr="00C32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E3BEE"/>
    <w:multiLevelType w:val="hybridMultilevel"/>
    <w:tmpl w:val="E562A5AC"/>
    <w:lvl w:ilvl="0" w:tplc="1138F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38"/>
    <w:rsid w:val="003F2A38"/>
    <w:rsid w:val="00AB454E"/>
    <w:rsid w:val="00B05F0B"/>
    <w:rsid w:val="00C32E81"/>
    <w:rsid w:val="00C40216"/>
    <w:rsid w:val="00F2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96C"/>
  <w15:chartTrackingRefBased/>
  <w15:docId w15:val="{7BDAC4F7-4271-4F63-8F37-26E4F46F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7B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257B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05F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28067337" TargetMode="External"/><Relationship Id="rId5" Type="http://schemas.openxmlformats.org/officeDocument/2006/relationships/hyperlink" Target="https://max.book118.com/html/2018/0628/7052032114001135.s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Haoqiang Wang</dc:creator>
  <cp:keywords/>
  <dc:description/>
  <cp:lastModifiedBy>Haoqiang Wang</cp:lastModifiedBy>
  <cp:revision>4</cp:revision>
  <dcterms:created xsi:type="dcterms:W3CDTF">2020-03-09T16:36:00Z</dcterms:created>
  <dcterms:modified xsi:type="dcterms:W3CDTF">2020-03-09T16:54:00Z</dcterms:modified>
</cp:coreProperties>
</file>