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《大话西游之大圣娶亲》。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至尊宝和孙悟空，是一个人，只不过所处的时空不同；又不是一个人，因为时间就像一把杀猪刀，让至尊宝变化太大。至尊宝其实就是每个人童年的缩影，无忧无虑，简单快乐。孙悟空则是长大后的我们，长大意味着成熟，金箍棒是责任，紧箍咒是压力，当我们变得成熟，开始为生活而忙碌，就必须扛起责任，忍受压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再说说紫霞和至尊宝。一切都对，除了时间不对。要救紫霞就必须打败牛魔王，要打败牛魔王就必须变成孙悟空，要变成孙悟空就必须带上金箍，而戴上金箍，“这人世间的情欲就不能再沾半点”。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人生就是这样：有的人出场太早，幼稚的我，贫穷的我，底层的我，一事无成的我……我有着各种各样的面貌，可惜都不是那个我。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错的时间，还不如不相遇。</w:t>
      </w:r>
    </w:p>
    <w:p>
      <w:pPr>
        <w:rPr>
          <w:rFonts w:hint="eastAsia"/>
        </w:rPr>
      </w:pPr>
    </w:p>
    <w:p>
      <w:r>
        <w:rPr>
          <w:rFonts w:hint="eastAsia"/>
        </w:rPr>
        <w:t>致敬星爷，因为星爷将他的人生放到了电影里，拍得含蓄，拍得真实，拍得回味无穷。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E3AED"/>
    <w:rsid w:val="0EAA6C1B"/>
    <w:rsid w:val="48385149"/>
    <w:rsid w:val="52355379"/>
    <w:rsid w:val="5EAB7F09"/>
    <w:rsid w:val="5EBE385C"/>
    <w:rsid w:val="7D5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华文新魏" w:asciiTheme="minorHAnsi" w:hAnsiTheme="minorHAnsi" w:eastAsiaTheme="minorEastAsia"/>
      <w:b/>
      <w:kern w:val="10"/>
      <w:sz w:val="24"/>
      <w:szCs w:val="4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2020-09-01T06:10:00Z</dcterms:created>
  <dc:creator>user</dc:creator>
  <cp:lastModifiedBy>還慕</cp:lastModifiedBy>
  <dcterms:modified xsi:type="dcterms:W3CDTF">2021-11-13T05:52:27Z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80CA64AD882345ABA1773AC229F7BDE2</vt:lpwstr>
  </property>
</Properties>
</file>