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ChainofResposibility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처리방식을 유연하게 처리할 수 있다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처리를 해보고 안되면 다음으로 넘겨주는 방식으로 처리하는 소스코드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ChainofResposibility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Calculator plus = new PlusCalculator();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Calculator sub = new SubCalculator();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plus.setNextCalculator(sub);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Request requests1 = new Request(1,2,"+");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Request requests2 = new Request(10,2,"-");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plus.process(requests1);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plus.process(requests2);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 class Calculator{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private Calculator nextCalculator;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void setNextCalculator(Calculator nextCalculator)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this.nextCalculator = nextCalculator;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Calculator getNextCalculator()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return nextCalculator;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public boolean process(Request request){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if(operator(request)){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//더하기 작업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if(nextCalculator != null){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nextCalculator.process(request);</w:t>
        <w:tab/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//동작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abstract protected boolean operator(Request request);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Request{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private int a,b;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private String oprator;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int getA()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return 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public void setA(int a)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this.a = 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int getB()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return b;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public void setB(int b)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this.b = b;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public String getOprator()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oprator;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public void setOprator(String oprator)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this.oprator = oprator;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public Request(int a, int b, String oprator)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this.a = 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this.b = b;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this.oprator = oprator;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 PlusCalculator extends Calculator{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protected boolean operator(Request request)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if(request.getOprator().equals("+")){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 xml:space="preserve">int a = request.getA();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int b = request.getB();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System.out.println(a+"+"+b+"="+(a+b));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class SubCalculator extends Calculator{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protected boolean operator(Request request)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if(request.getOprator().equals("-")){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int a = request.getA();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int b = request.getB();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System.out.println(a+"-"+b+" = "+ (a-b));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확장된 개념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package designpattern;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java.awt.geom.Area;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class ChainofResposibility2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//게임에서 공격을 주고받는 것을 책임사슬 패턴을 이용해서 이용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 효율적이지는 않으나  이해하기위해 만듬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Attack attack = new Attack(100);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Amor amor1 = new  Amor(10);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Amor amor2 = new  Amor(15);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//첫번재 공격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amor1.setNextDefense(amor2);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amor1.defense(attack);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System.out.println(attack.getAmount());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//동적  point2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Defense defense = new Defense()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public void defense(Attack attack)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amount = attack.getAmount();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attack.setAmount(amount-=50);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//게임 도중 추가 착용  두번째 공격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amor2.setNextDefense(defense);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attack.setAmount(100);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amor1.defense(attack);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System.out.println(attack.getAmount());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//동적으로 책임사슬을 더 추가하여 사용할 수 있음 !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class Attack{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private int amount;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public Attack(int amount){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this.amount=amount;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public void setAmount(int amount)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this.amount = amount;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public int getAmount()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return amount;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interface Defense{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public void defense(Attack attack);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class Amor implements Defense{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private Defense nextDefense;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private int def;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public Amor(int def){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this.def = def;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public void setNextDefense(Defense nextDefense)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this.nextDefense = nextDefense;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public void setDef(int def)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this.def = def;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public void defense(Attack attack)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//중요 처리 부분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proccess(attack); //처리를 안해주고 무조건 호출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if(nextDefense!=null){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 xml:space="preserve">nextDefense.defense(attack);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private void proccess(Attack attack)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int amount = attack.getAmount();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amount -= def;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attack.setAmount(amount);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