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BD37" w14:textId="77777777" w:rsidR="002714B9" w:rsidRDefault="002714B9" w:rsidP="002714B9">
      <w:pPr>
        <w:pStyle w:val="p1"/>
      </w:pPr>
      <w:r>
        <w:rPr>
          <w:b/>
          <w:bCs/>
        </w:rPr>
        <w:t>Initial Questions:</w:t>
      </w:r>
    </w:p>
    <w:p w14:paraId="7FCCD319" w14:textId="77777777" w:rsidR="002714B9" w:rsidRDefault="002714B9" w:rsidP="002714B9">
      <w:pPr>
        <w:pStyle w:val="p1"/>
      </w:pPr>
      <w:r>
        <w:t>1a) Independent redox constraints on our test system indicate QFM+0.4 at 1200°C and 420 bars. In your</w:t>
      </w:r>
    </w:p>
    <w:p w14:paraId="6FCB6A7A" w14:textId="77777777" w:rsidR="002714B9" w:rsidRDefault="002714B9" w:rsidP="002714B9">
      <w:pPr>
        <w:pStyle w:val="p1"/>
      </w:pPr>
      <w:r>
        <w:t>model, what log(fO</w:t>
      </w:r>
      <w:r>
        <w:rPr>
          <w:rStyle w:val="s1"/>
          <w:rFonts w:eastAsiaTheme="majorEastAsia"/>
        </w:rPr>
        <w:t>2</w:t>
      </w:r>
      <w:r>
        <w:t>) would you calculate in bars? Make sure to specify which equation you are using to</w:t>
      </w:r>
    </w:p>
    <w:p w14:paraId="2DD334D5" w14:textId="0A969435" w:rsidR="00900B4B" w:rsidRDefault="002714B9" w:rsidP="00265111">
      <w:pPr>
        <w:pStyle w:val="p1"/>
      </w:pPr>
      <w:r>
        <w:t>calculate fO</w:t>
      </w:r>
      <w:r>
        <w:rPr>
          <w:rStyle w:val="s1"/>
          <w:rFonts w:eastAsiaTheme="majorEastAsia"/>
        </w:rPr>
        <w:t>2</w:t>
      </w:r>
      <w:r>
        <w:t xml:space="preserve"> from a buffer position (or provide a tool/spreadsheet if you do not have it hard coded).</w:t>
      </w:r>
    </w:p>
    <w:p w14:paraId="68CC679F" w14:textId="77777777" w:rsidR="00265111" w:rsidRDefault="00265111" w:rsidP="00265111">
      <w:pPr>
        <w:pStyle w:val="p1"/>
      </w:pPr>
    </w:p>
    <w:p w14:paraId="46823141" w14:textId="4C07696C" w:rsidR="00265111" w:rsidRDefault="00265111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10</w:t>
      </w:r>
      <w:r w:rsidRPr="00265111">
        <w:rPr>
          <w:rFonts w:ascii="Menlo" w:hAnsi="Menlo" w:cs="Menlo"/>
          <w:sz w:val="18"/>
          <w:szCs w:val="18"/>
          <w:vertAlign w:val="superscript"/>
        </w:rPr>
        <w:t>-7.869</w:t>
      </w:r>
      <w:r>
        <w:rPr>
          <w:rFonts w:ascii="Menlo" w:hAnsi="Menlo" w:cs="Menlo"/>
          <w:sz w:val="18"/>
          <w:szCs w:val="18"/>
        </w:rPr>
        <w:t xml:space="preserve"> Bar. Using equations from Frost 1991 reviews in Mineralogy Volume 25. </w:t>
      </w:r>
    </w:p>
    <w:p w14:paraId="4836AA49" w14:textId="5783C6AF" w:rsidR="00265111" w:rsidRDefault="00265111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 xml:space="preserve">Code provided in attached python sheets. </w:t>
      </w:r>
    </w:p>
    <w:p w14:paraId="7DD0BC2B" w14:textId="77777777" w:rsidR="00265111" w:rsidRDefault="00265111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7C645161" w14:textId="77777777" w:rsidR="00265111" w:rsidRDefault="00265111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174D4687" w14:textId="77777777" w:rsidR="00C5542C" w:rsidRDefault="00C5542C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1C548F07" w14:textId="77777777" w:rsidR="00C5542C" w:rsidRDefault="00C5542C" w:rsidP="00C5542C">
      <w:pPr>
        <w:pStyle w:val="p1"/>
      </w:pPr>
      <w:r>
        <w:t xml:space="preserve">b) Assume a </w:t>
      </w:r>
      <w:r>
        <w:rPr>
          <w:b/>
          <w:bCs/>
        </w:rPr>
        <w:t>Fo82</w:t>
      </w:r>
      <w:r>
        <w:t xml:space="preserve"> olivine at 1200°C, 420 bars, and log(fO</w:t>
      </w:r>
      <w:r>
        <w:rPr>
          <w:rStyle w:val="s1"/>
          <w:rFonts w:eastAsiaTheme="majorEastAsia"/>
        </w:rPr>
        <w:t>2</w:t>
      </w:r>
      <w:r>
        <w:t>) = -7.87 in bars and a profile parallel to the</w:t>
      </w:r>
    </w:p>
    <w:p w14:paraId="72FFB68A" w14:textId="77777777" w:rsidR="00C5542C" w:rsidRDefault="00C5542C" w:rsidP="00C5542C">
      <w:pPr>
        <w:pStyle w:val="p1"/>
      </w:pPr>
      <w:r>
        <w:t>c-axis [001] (parallel to the red dotted line). What diffusion coefficient do you calculate? Again, please</w:t>
      </w:r>
    </w:p>
    <w:p w14:paraId="570AB269" w14:textId="77777777" w:rsidR="00C5542C" w:rsidRDefault="00C5542C" w:rsidP="00C5542C">
      <w:pPr>
        <w:pStyle w:val="p1"/>
      </w:pPr>
      <w:r>
        <w:t>provide the equation you are using, and the values for the inputs into the equation (i.e. show your work!).</w:t>
      </w:r>
    </w:p>
    <w:p w14:paraId="6BF04A0C" w14:textId="77777777" w:rsidR="00C5542C" w:rsidRDefault="00C5542C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19A4ED63" w14:textId="1FB86902" w:rsidR="00C5542C" w:rsidRDefault="00C57A4A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5.594</w:t>
      </w:r>
      <w:r w:rsidR="005113A4">
        <w:rPr>
          <w:rFonts w:ascii="Menlo" w:hAnsi="Menlo" w:cs="Menlo"/>
          <w:sz w:val="18"/>
          <w:szCs w:val="18"/>
        </w:rPr>
        <w:t xml:space="preserve"> </w:t>
      </w:r>
      <w:r>
        <w:rPr>
          <w:rFonts w:ascii="Menlo" w:hAnsi="Menlo" w:cs="Menlo"/>
          <w:sz w:val="18"/>
          <w:szCs w:val="18"/>
        </w:rPr>
        <w:t>*</w:t>
      </w:r>
      <w:r w:rsidR="005113A4">
        <w:rPr>
          <w:rFonts w:ascii="Menlo" w:hAnsi="Menlo" w:cs="Menlo"/>
          <w:sz w:val="18"/>
          <w:szCs w:val="18"/>
        </w:rPr>
        <w:t xml:space="preserve"> </w:t>
      </w:r>
      <w:r>
        <w:rPr>
          <w:rFonts w:ascii="Menlo" w:hAnsi="Menlo" w:cs="Menlo"/>
          <w:sz w:val="18"/>
          <w:szCs w:val="18"/>
        </w:rPr>
        <w:t>10</w:t>
      </w:r>
      <w:r w:rsidRPr="00C57A4A">
        <w:rPr>
          <w:rFonts w:ascii="Menlo" w:hAnsi="Menlo" w:cs="Menlo"/>
          <w:sz w:val="18"/>
          <w:szCs w:val="18"/>
          <w:vertAlign w:val="superscript"/>
        </w:rPr>
        <w:t>-17</w:t>
      </w:r>
      <w:r>
        <w:rPr>
          <w:rFonts w:ascii="Menlo" w:hAnsi="Menlo" w:cs="Menlo"/>
          <w:sz w:val="18"/>
          <w:szCs w:val="18"/>
        </w:rPr>
        <w:t xml:space="preserve"> m</w:t>
      </w:r>
      <w:r w:rsidRPr="00C57A4A">
        <w:rPr>
          <w:rFonts w:ascii="Menlo" w:hAnsi="Menlo" w:cs="Menlo"/>
          <w:sz w:val="18"/>
          <w:szCs w:val="18"/>
          <w:vertAlign w:val="superscript"/>
        </w:rPr>
        <w:t>2</w:t>
      </w:r>
      <w:r>
        <w:rPr>
          <w:rFonts w:ascii="Menlo" w:hAnsi="Menlo" w:cs="Menlo"/>
          <w:sz w:val="18"/>
          <w:szCs w:val="18"/>
        </w:rPr>
        <w:t>/s</w:t>
      </w:r>
      <w:r w:rsidR="000677B5">
        <w:rPr>
          <w:rFonts w:ascii="Menlo" w:hAnsi="Menlo" w:cs="Menlo"/>
          <w:sz w:val="18"/>
          <w:szCs w:val="18"/>
        </w:rPr>
        <w:t xml:space="preserve"> based on the </w:t>
      </w:r>
      <w:r w:rsidR="008360B7">
        <w:rPr>
          <w:rFonts w:ascii="Menlo" w:hAnsi="Menlo" w:cs="Menlo"/>
          <w:sz w:val="18"/>
          <w:szCs w:val="18"/>
        </w:rPr>
        <w:t xml:space="preserve">diffusivities used in DIPRA (Girona and Costa, 2013). The Diffusivity functions I use can be found in the attached python scripts.   </w:t>
      </w:r>
    </w:p>
    <w:p w14:paraId="4434AB9C" w14:textId="77777777" w:rsidR="00607B5B" w:rsidRDefault="00607B5B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5CB565CE" w14:textId="77777777" w:rsidR="00607B5B" w:rsidRDefault="00607B5B" w:rsidP="00265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6C8678BA" w14:textId="77777777" w:rsidR="00607B5B" w:rsidRDefault="00607B5B" w:rsidP="00607B5B">
      <w:pPr>
        <w:pStyle w:val="p1"/>
      </w:pPr>
      <w:r>
        <w:t>1c) Calculate D at 1200°C, 420 bars, and log(fO</w:t>
      </w:r>
      <w:r>
        <w:rPr>
          <w:rStyle w:val="s1"/>
          <w:rFonts w:eastAsiaTheme="majorEastAsia"/>
        </w:rPr>
        <w:t>2</w:t>
      </w:r>
      <w:r>
        <w:t>) = -7.87 in bars and a profile parallel to the c-axis [001]</w:t>
      </w:r>
    </w:p>
    <w:p w14:paraId="78D7E291" w14:textId="345EFB75" w:rsidR="00607B5B" w:rsidRDefault="00607B5B" w:rsidP="00607B5B">
      <w:pPr>
        <w:pStyle w:val="p1"/>
      </w:pPr>
      <w:r>
        <w:t xml:space="preserve">(i.e. α=90°, β=90°, γ=0°), but for a </w:t>
      </w:r>
      <w:r>
        <w:rPr>
          <w:b/>
          <w:bCs/>
        </w:rPr>
        <w:t>Fo88</w:t>
      </w:r>
      <w:r>
        <w:t xml:space="preserve"> olivine:</w:t>
      </w:r>
    </w:p>
    <w:p w14:paraId="36E92DE3" w14:textId="77777777" w:rsidR="00866D42" w:rsidRDefault="00607B5B" w:rsidP="00607B5B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3.696 * 10</w:t>
      </w:r>
      <w:r w:rsidRPr="00607B5B">
        <w:rPr>
          <w:rFonts w:ascii="Menlo" w:hAnsi="Menlo" w:cs="Menlo"/>
          <w:sz w:val="18"/>
          <w:szCs w:val="18"/>
          <w:vertAlign w:val="superscript"/>
        </w:rPr>
        <w:t>-17</w:t>
      </w:r>
      <w:r>
        <w:rPr>
          <w:rFonts w:ascii="Menlo" w:hAnsi="Menlo" w:cs="Menlo"/>
          <w:sz w:val="18"/>
          <w:szCs w:val="18"/>
        </w:rPr>
        <w:t xml:space="preserve"> m</w:t>
      </w:r>
      <w:r w:rsidRPr="00C57A4A">
        <w:rPr>
          <w:rFonts w:ascii="Menlo" w:hAnsi="Menlo" w:cs="Menlo"/>
          <w:sz w:val="18"/>
          <w:szCs w:val="18"/>
          <w:vertAlign w:val="superscript"/>
        </w:rPr>
        <w:t>2</w:t>
      </w:r>
      <w:r>
        <w:rPr>
          <w:rFonts w:ascii="Menlo" w:hAnsi="Menlo" w:cs="Menlo"/>
          <w:sz w:val="18"/>
          <w:szCs w:val="18"/>
        </w:rPr>
        <w:t xml:space="preserve">/s. </w:t>
      </w:r>
    </w:p>
    <w:p w14:paraId="46AE1984" w14:textId="77777777" w:rsidR="00866D42" w:rsidRDefault="00866D42" w:rsidP="00607B5B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7C93B598" w14:textId="77777777" w:rsidR="00866D42" w:rsidRDefault="00866D42" w:rsidP="00607B5B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7A416DDF" w14:textId="77777777" w:rsidR="00866D42" w:rsidRDefault="00866D42" w:rsidP="00866D42">
      <w:pPr>
        <w:pStyle w:val="p1"/>
      </w:pPr>
      <w:r>
        <w:t xml:space="preserve">1d) Calculate D at </w:t>
      </w:r>
      <w:r>
        <w:rPr>
          <w:b/>
          <w:bCs/>
        </w:rPr>
        <w:t>1050°C</w:t>
      </w:r>
      <w:r>
        <w:t>, 420 bars, and log(fO</w:t>
      </w:r>
      <w:r>
        <w:rPr>
          <w:rStyle w:val="s1"/>
          <w:rFonts w:eastAsiaTheme="majorEastAsia"/>
        </w:rPr>
        <w:t>2</w:t>
      </w:r>
      <w:r>
        <w:t>) = -7.87 in bars and a profile parallel to the c-axis [001]</w:t>
      </w:r>
    </w:p>
    <w:p w14:paraId="144138B5" w14:textId="0CB2A1FE" w:rsidR="00866D42" w:rsidRDefault="00866D42" w:rsidP="00866D42">
      <w:pPr>
        <w:pStyle w:val="p1"/>
      </w:pPr>
      <w:r>
        <w:t xml:space="preserve">(i.e. α=90°, β=90°, γ=0°) for a </w:t>
      </w:r>
      <w:r>
        <w:rPr>
          <w:b/>
          <w:bCs/>
        </w:rPr>
        <w:t>Fo82</w:t>
      </w:r>
      <w:r>
        <w:t xml:space="preserve"> olivine.</w:t>
      </w:r>
    </w:p>
    <w:p w14:paraId="5EF41780" w14:textId="79EE1500" w:rsidR="00866D42" w:rsidRDefault="00607B5B" w:rsidP="00866D42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 xml:space="preserve"> </w:t>
      </w:r>
      <w:r w:rsidR="00866D42">
        <w:rPr>
          <w:rFonts w:ascii="Menlo" w:hAnsi="Menlo" w:cs="Menlo"/>
          <w:sz w:val="18"/>
          <w:szCs w:val="18"/>
        </w:rPr>
        <w:t>8.682</w:t>
      </w:r>
      <w:r w:rsidR="004A6DE9">
        <w:rPr>
          <w:rFonts w:ascii="Menlo" w:hAnsi="Menlo" w:cs="Menlo"/>
          <w:sz w:val="18"/>
          <w:szCs w:val="18"/>
        </w:rPr>
        <w:t xml:space="preserve"> </w:t>
      </w:r>
      <w:r w:rsidR="00866D42">
        <w:rPr>
          <w:rFonts w:ascii="Menlo" w:hAnsi="Menlo" w:cs="Menlo"/>
          <w:sz w:val="18"/>
          <w:szCs w:val="18"/>
        </w:rPr>
        <w:t>*</w:t>
      </w:r>
      <w:r w:rsidR="004A6DE9">
        <w:rPr>
          <w:rFonts w:ascii="Menlo" w:hAnsi="Menlo" w:cs="Menlo"/>
          <w:sz w:val="18"/>
          <w:szCs w:val="18"/>
        </w:rPr>
        <w:t xml:space="preserve"> </w:t>
      </w:r>
      <w:r w:rsidR="00866D42">
        <w:rPr>
          <w:rFonts w:ascii="Menlo" w:hAnsi="Menlo" w:cs="Menlo"/>
          <w:sz w:val="18"/>
          <w:szCs w:val="18"/>
        </w:rPr>
        <w:t>10</w:t>
      </w:r>
      <w:r w:rsidR="00866D42" w:rsidRPr="00866D42">
        <w:rPr>
          <w:rFonts w:ascii="Menlo" w:hAnsi="Menlo" w:cs="Menlo"/>
          <w:sz w:val="18"/>
          <w:szCs w:val="18"/>
          <w:vertAlign w:val="superscript"/>
        </w:rPr>
        <w:t>-18</w:t>
      </w:r>
      <w:r w:rsidR="00866D42">
        <w:rPr>
          <w:rFonts w:ascii="Menlo" w:hAnsi="Menlo" w:cs="Menlo"/>
          <w:sz w:val="18"/>
          <w:szCs w:val="18"/>
        </w:rPr>
        <w:t xml:space="preserve"> m</w:t>
      </w:r>
      <w:r w:rsidR="00866D42" w:rsidRPr="00C57A4A">
        <w:rPr>
          <w:rFonts w:ascii="Menlo" w:hAnsi="Menlo" w:cs="Menlo"/>
          <w:sz w:val="18"/>
          <w:szCs w:val="18"/>
          <w:vertAlign w:val="superscript"/>
        </w:rPr>
        <w:t>2</w:t>
      </w:r>
      <w:r w:rsidR="00866D42">
        <w:rPr>
          <w:rFonts w:ascii="Menlo" w:hAnsi="Menlo" w:cs="Menlo"/>
          <w:sz w:val="18"/>
          <w:szCs w:val="18"/>
        </w:rPr>
        <w:t xml:space="preserve">/s. </w:t>
      </w:r>
    </w:p>
    <w:p w14:paraId="5BBEA122" w14:textId="5536819C" w:rsidR="00866D42" w:rsidRPr="00866D42" w:rsidRDefault="00866D42" w:rsidP="00866D42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657E77C3" w14:textId="3B3871E3" w:rsidR="00607B5B" w:rsidRDefault="00607B5B" w:rsidP="00607B5B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19349872" w14:textId="77777777" w:rsidR="00202700" w:rsidRDefault="00202700" w:rsidP="00202700">
      <w:pPr>
        <w:pStyle w:val="p1"/>
      </w:pPr>
      <w:r>
        <w:t xml:space="preserve">1e) Calculate D at </w:t>
      </w:r>
      <w:r>
        <w:rPr>
          <w:b/>
          <w:bCs/>
        </w:rPr>
        <w:t>1050°C</w:t>
      </w:r>
      <w:r>
        <w:t xml:space="preserve">, </w:t>
      </w:r>
      <w:r>
        <w:rPr>
          <w:b/>
          <w:bCs/>
        </w:rPr>
        <w:t>7500 bars</w:t>
      </w:r>
      <w:r>
        <w:t>, and log(fO</w:t>
      </w:r>
      <w:r>
        <w:rPr>
          <w:rStyle w:val="s1"/>
          <w:rFonts w:eastAsiaTheme="majorEastAsia"/>
        </w:rPr>
        <w:t>2</w:t>
      </w:r>
      <w:r>
        <w:t>) = -7.87 in bars and a profile parallel to the c-axis</w:t>
      </w:r>
    </w:p>
    <w:p w14:paraId="2EBF2EA1" w14:textId="3CF5F1D9" w:rsidR="00202700" w:rsidRDefault="00202700" w:rsidP="00202700">
      <w:pPr>
        <w:pStyle w:val="p1"/>
      </w:pPr>
      <w:r>
        <w:t>[001] (i.e. α=90°, β=90°, γ=0°) for a</w:t>
      </w:r>
      <w:r>
        <w:rPr>
          <w:b/>
          <w:bCs/>
        </w:rPr>
        <w:t xml:space="preserve"> Fo88</w:t>
      </w:r>
      <w:r>
        <w:t xml:space="preserve"> olivine.</w:t>
      </w:r>
    </w:p>
    <w:p w14:paraId="64C757CD" w14:textId="77777777" w:rsidR="00202700" w:rsidRPr="00607B5B" w:rsidRDefault="00202700" w:rsidP="00607B5B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03B4F0BF" w14:textId="342FAA2A" w:rsidR="00202700" w:rsidRDefault="00202700" w:rsidP="00202700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3.656 * 10</w:t>
      </w:r>
      <w:r w:rsidRPr="00866D42">
        <w:rPr>
          <w:rFonts w:ascii="Menlo" w:hAnsi="Menlo" w:cs="Menlo"/>
          <w:sz w:val="18"/>
          <w:szCs w:val="18"/>
          <w:vertAlign w:val="superscript"/>
        </w:rPr>
        <w:t>-18</w:t>
      </w:r>
      <w:r>
        <w:rPr>
          <w:rFonts w:ascii="Menlo" w:hAnsi="Menlo" w:cs="Menlo"/>
          <w:sz w:val="18"/>
          <w:szCs w:val="18"/>
        </w:rPr>
        <w:t xml:space="preserve"> m</w:t>
      </w:r>
      <w:r w:rsidRPr="00C57A4A">
        <w:rPr>
          <w:rFonts w:ascii="Menlo" w:hAnsi="Menlo" w:cs="Menlo"/>
          <w:sz w:val="18"/>
          <w:szCs w:val="18"/>
          <w:vertAlign w:val="superscript"/>
        </w:rPr>
        <w:t>2</w:t>
      </w:r>
      <w:r>
        <w:rPr>
          <w:rFonts w:ascii="Menlo" w:hAnsi="Menlo" w:cs="Menlo"/>
          <w:sz w:val="18"/>
          <w:szCs w:val="18"/>
        </w:rPr>
        <w:t>/s.</w:t>
      </w:r>
    </w:p>
    <w:p w14:paraId="03F363A4" w14:textId="77777777" w:rsidR="00482CCE" w:rsidRDefault="00482CCE" w:rsidP="00202700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275C105F" w14:textId="77777777" w:rsidR="00482CCE" w:rsidRDefault="00482CCE" w:rsidP="00202700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5BFF1B1B" w14:textId="77777777" w:rsidR="00482CCE" w:rsidRDefault="00482CCE" w:rsidP="00482CCE">
      <w:pPr>
        <w:pStyle w:val="p1"/>
      </w:pPr>
      <w:r>
        <w:t>1f) Calculate D at 1050°C, 7500 bars, and</w:t>
      </w:r>
      <w:r>
        <w:rPr>
          <w:b/>
          <w:bCs/>
        </w:rPr>
        <w:t xml:space="preserve"> log(fO</w:t>
      </w:r>
      <w:r>
        <w:rPr>
          <w:rStyle w:val="s1"/>
          <w:rFonts w:eastAsiaTheme="majorEastAsia"/>
          <w:b/>
          <w:bCs/>
        </w:rPr>
        <w:t>2</w:t>
      </w:r>
      <w:r>
        <w:rPr>
          <w:b/>
          <w:bCs/>
        </w:rPr>
        <w:t>) = -9.00</w:t>
      </w:r>
      <w:r>
        <w:t xml:space="preserve"> in bars and a profile parallel to the c-axis</w:t>
      </w:r>
    </w:p>
    <w:p w14:paraId="52F6C590" w14:textId="21E3CE8E" w:rsidR="00482CCE" w:rsidRDefault="00482CCE" w:rsidP="00482CCE">
      <w:pPr>
        <w:pStyle w:val="p1"/>
      </w:pPr>
      <w:r>
        <w:t>[001] (i.e. α=90°, β=90</w:t>
      </w:r>
      <w:proofErr w:type="gramStart"/>
      <w:r>
        <w:t>° ,</w:t>
      </w:r>
      <w:proofErr w:type="gramEnd"/>
      <w:r>
        <w:t xml:space="preserve"> γ=0°) for a </w:t>
      </w:r>
      <w:r>
        <w:rPr>
          <w:b/>
          <w:bCs/>
        </w:rPr>
        <w:t>Fo88</w:t>
      </w:r>
      <w:r>
        <w:t xml:space="preserve"> olivine.</w:t>
      </w:r>
    </w:p>
    <w:p w14:paraId="4662527B" w14:textId="1CB25F21" w:rsidR="00482CCE" w:rsidRDefault="00482CCE" w:rsidP="00482CCE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3577"/>
        </w:tabs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ab/>
      </w:r>
    </w:p>
    <w:p w14:paraId="43652617" w14:textId="30E79C94" w:rsidR="00482CCE" w:rsidRDefault="00482CCE" w:rsidP="00482CCE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2.369 * 10</w:t>
      </w:r>
      <w:r w:rsidRPr="00866D42">
        <w:rPr>
          <w:rFonts w:ascii="Menlo" w:hAnsi="Menlo" w:cs="Menlo"/>
          <w:sz w:val="18"/>
          <w:szCs w:val="18"/>
          <w:vertAlign w:val="superscript"/>
        </w:rPr>
        <w:t>-18</w:t>
      </w:r>
      <w:r>
        <w:rPr>
          <w:rFonts w:ascii="Menlo" w:hAnsi="Menlo" w:cs="Menlo"/>
          <w:sz w:val="18"/>
          <w:szCs w:val="18"/>
        </w:rPr>
        <w:t xml:space="preserve"> m</w:t>
      </w:r>
      <w:r w:rsidRPr="00C57A4A">
        <w:rPr>
          <w:rFonts w:ascii="Menlo" w:hAnsi="Menlo" w:cs="Menlo"/>
          <w:sz w:val="18"/>
          <w:szCs w:val="18"/>
          <w:vertAlign w:val="superscript"/>
        </w:rPr>
        <w:t>2</w:t>
      </w:r>
      <w:r>
        <w:rPr>
          <w:rFonts w:ascii="Menlo" w:hAnsi="Menlo" w:cs="Menlo"/>
          <w:sz w:val="18"/>
          <w:szCs w:val="18"/>
        </w:rPr>
        <w:t>/s</w:t>
      </w:r>
    </w:p>
    <w:p w14:paraId="2C5CBF0E" w14:textId="77777777" w:rsidR="00482CCE" w:rsidRDefault="00482CCE" w:rsidP="00482CCE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3577"/>
        </w:tabs>
        <w:spacing w:line="225" w:lineRule="atLeast"/>
        <w:rPr>
          <w:rFonts w:ascii="Menlo" w:hAnsi="Menlo" w:cs="Menlo"/>
          <w:sz w:val="18"/>
          <w:szCs w:val="18"/>
        </w:rPr>
      </w:pPr>
    </w:p>
    <w:p w14:paraId="03143104" w14:textId="77777777" w:rsidR="00482CCE" w:rsidRDefault="00482CCE" w:rsidP="00202700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11162FE4" w14:textId="77777777" w:rsidR="00482CCE" w:rsidRDefault="00482CCE" w:rsidP="00482CCE">
      <w:pPr>
        <w:pStyle w:val="p1"/>
      </w:pPr>
      <w:r>
        <w:t>1g) Assume a Fo82 olivine at 1200°C, 420 bars, and log(fO</w:t>
      </w:r>
      <w:r>
        <w:rPr>
          <w:rStyle w:val="s1"/>
          <w:rFonts w:eastAsiaTheme="majorEastAsia"/>
        </w:rPr>
        <w:t>2</w:t>
      </w:r>
      <w:r>
        <w:t>) = -7.87 and a profile with the α, β and γ</w:t>
      </w:r>
    </w:p>
    <w:p w14:paraId="1B37F61A" w14:textId="77777777" w:rsidR="00482CCE" w:rsidRDefault="00482CCE" w:rsidP="00482CCE">
      <w:pPr>
        <w:pStyle w:val="p1"/>
      </w:pPr>
      <w:r>
        <w:t>values given below. α is defined as the angle between the traverse and a-axis, β between the traverse and</w:t>
      </w:r>
    </w:p>
    <w:p w14:paraId="4CE906BB" w14:textId="77777777" w:rsidR="00482CCE" w:rsidRDefault="00482CCE" w:rsidP="00482CCE">
      <w:pPr>
        <w:pStyle w:val="p1"/>
      </w:pPr>
      <w:r>
        <w:t>b-axis, and γ between the traverse and c-axis. What diffusion coefficient do you calculate? Again, make</w:t>
      </w:r>
    </w:p>
    <w:p w14:paraId="22B4121F" w14:textId="77777777" w:rsidR="00482CCE" w:rsidRDefault="00482CCE" w:rsidP="00482CCE">
      <w:pPr>
        <w:pStyle w:val="p1"/>
      </w:pPr>
      <w:r>
        <w:t>sure to provide the equation you are using, and the values for all the inputs into the equation.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"/>
        <w:gridCol w:w="351"/>
        <w:gridCol w:w="301"/>
      </w:tblGrid>
      <w:tr w:rsidR="00482CCE" w14:paraId="1311E29F" w14:textId="77777777">
        <w:trPr>
          <w:tblCellSpacing w:w="0" w:type="dxa"/>
        </w:trPr>
        <w:tc>
          <w:tcPr>
            <w:tcW w:w="0" w:type="auto"/>
            <w:hideMark/>
          </w:tcPr>
          <w:p w14:paraId="7127EF19" w14:textId="77777777" w:rsidR="00482CCE" w:rsidRDefault="00482CCE">
            <w:pPr>
              <w:pStyle w:val="p2"/>
            </w:pPr>
            <w:r>
              <w:rPr>
                <w:rStyle w:val="s2"/>
                <w:rFonts w:eastAsiaTheme="majorEastAsia"/>
              </w:rPr>
              <w:t>α</w:t>
            </w:r>
            <w:r>
              <w:rPr>
                <w:rStyle w:val="apple-converted-space"/>
                <w:rFonts w:ascii="Helvetica" w:eastAsiaTheme="majorEastAsia" w:hAnsi="Helvetica"/>
                <w:sz w:val="18"/>
                <w:szCs w:val="18"/>
              </w:rPr>
              <w:t> </w:t>
            </w:r>
          </w:p>
        </w:tc>
        <w:tc>
          <w:tcPr>
            <w:tcW w:w="0" w:type="auto"/>
            <w:hideMark/>
          </w:tcPr>
          <w:p w14:paraId="240C88FF" w14:textId="77777777" w:rsidR="00482CCE" w:rsidRDefault="00482CCE">
            <w:pPr>
              <w:pStyle w:val="p2"/>
            </w:pPr>
            <w:r>
              <w:rPr>
                <w:rStyle w:val="s2"/>
                <w:rFonts w:eastAsiaTheme="majorEastAsia"/>
              </w:rPr>
              <w:t>β</w:t>
            </w:r>
            <w:r>
              <w:rPr>
                <w:rStyle w:val="apple-converted-space"/>
                <w:rFonts w:ascii="Helvetica" w:eastAsiaTheme="majorEastAsia" w:hAnsi="Helvetica"/>
                <w:sz w:val="18"/>
                <w:szCs w:val="18"/>
              </w:rPr>
              <w:t> </w:t>
            </w:r>
          </w:p>
        </w:tc>
        <w:tc>
          <w:tcPr>
            <w:tcW w:w="0" w:type="auto"/>
            <w:hideMark/>
          </w:tcPr>
          <w:p w14:paraId="0FF05C4E" w14:textId="77777777" w:rsidR="00482CCE" w:rsidRDefault="00482CCE">
            <w:pPr>
              <w:pStyle w:val="p2"/>
            </w:pPr>
            <w:r>
              <w:rPr>
                <w:rStyle w:val="s2"/>
                <w:rFonts w:eastAsiaTheme="majorEastAsia"/>
              </w:rPr>
              <w:t>γ</w:t>
            </w:r>
          </w:p>
        </w:tc>
      </w:tr>
      <w:tr w:rsidR="00482CCE" w14:paraId="3E2ED121" w14:textId="77777777">
        <w:trPr>
          <w:tblCellSpacing w:w="0" w:type="dxa"/>
        </w:trPr>
        <w:tc>
          <w:tcPr>
            <w:tcW w:w="0" w:type="auto"/>
            <w:hideMark/>
          </w:tcPr>
          <w:p w14:paraId="302FAFC6" w14:textId="77777777" w:rsidR="00482CCE" w:rsidRDefault="00482CCE">
            <w:pPr>
              <w:pStyle w:val="p2"/>
            </w:pPr>
            <w:r>
              <w:rPr>
                <w:rStyle w:val="s2"/>
                <w:rFonts w:eastAsiaTheme="majorEastAsia"/>
              </w:rPr>
              <w:t>70</w:t>
            </w:r>
            <w:r>
              <w:rPr>
                <w:rStyle w:val="apple-converted-space"/>
                <w:rFonts w:ascii="Helvetica" w:eastAsiaTheme="majorEastAsia" w:hAnsi="Helvetica"/>
                <w:sz w:val="18"/>
                <w:szCs w:val="18"/>
              </w:rPr>
              <w:t> </w:t>
            </w:r>
          </w:p>
        </w:tc>
        <w:tc>
          <w:tcPr>
            <w:tcW w:w="0" w:type="auto"/>
            <w:hideMark/>
          </w:tcPr>
          <w:p w14:paraId="307719BE" w14:textId="77777777" w:rsidR="00482CCE" w:rsidRDefault="00482CCE">
            <w:pPr>
              <w:pStyle w:val="p2"/>
            </w:pPr>
            <w:r>
              <w:rPr>
                <w:rStyle w:val="s2"/>
                <w:rFonts w:eastAsiaTheme="majorEastAsia"/>
              </w:rPr>
              <w:t>152</w:t>
            </w:r>
            <w:r>
              <w:rPr>
                <w:rStyle w:val="apple-converted-space"/>
                <w:rFonts w:ascii="Helvetica" w:eastAsiaTheme="majorEastAsia" w:hAnsi="Helvetica"/>
                <w:sz w:val="18"/>
                <w:szCs w:val="18"/>
              </w:rPr>
              <w:t> </w:t>
            </w:r>
          </w:p>
        </w:tc>
        <w:tc>
          <w:tcPr>
            <w:tcW w:w="0" w:type="auto"/>
            <w:hideMark/>
          </w:tcPr>
          <w:p w14:paraId="64236D8E" w14:textId="77777777" w:rsidR="00482CCE" w:rsidRDefault="00482CCE">
            <w:pPr>
              <w:pStyle w:val="p2"/>
            </w:pPr>
            <w:r>
              <w:rPr>
                <w:rStyle w:val="s2"/>
                <w:rFonts w:eastAsiaTheme="majorEastAsia"/>
              </w:rPr>
              <w:t>108</w:t>
            </w:r>
          </w:p>
        </w:tc>
      </w:tr>
    </w:tbl>
    <w:p w14:paraId="6FB830E9" w14:textId="6772BCC6" w:rsidR="00482CCE" w:rsidRDefault="00482CCE" w:rsidP="00482CCE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1.370 * 10</w:t>
      </w:r>
      <w:r w:rsidRPr="00866D42">
        <w:rPr>
          <w:rFonts w:ascii="Menlo" w:hAnsi="Menlo" w:cs="Menlo"/>
          <w:sz w:val="18"/>
          <w:szCs w:val="18"/>
          <w:vertAlign w:val="superscript"/>
        </w:rPr>
        <w:t>-1</w:t>
      </w:r>
      <w:r>
        <w:rPr>
          <w:rFonts w:ascii="Menlo" w:hAnsi="Menlo" w:cs="Menlo"/>
          <w:sz w:val="18"/>
          <w:szCs w:val="18"/>
          <w:vertAlign w:val="superscript"/>
        </w:rPr>
        <w:t>7</w:t>
      </w:r>
      <w:r>
        <w:rPr>
          <w:rFonts w:ascii="Menlo" w:hAnsi="Menlo" w:cs="Menlo"/>
          <w:sz w:val="18"/>
          <w:szCs w:val="18"/>
        </w:rPr>
        <w:t xml:space="preserve"> m</w:t>
      </w:r>
      <w:r w:rsidRPr="00C57A4A">
        <w:rPr>
          <w:rFonts w:ascii="Menlo" w:hAnsi="Menlo" w:cs="Menlo"/>
          <w:sz w:val="18"/>
          <w:szCs w:val="18"/>
          <w:vertAlign w:val="superscript"/>
        </w:rPr>
        <w:t>2</w:t>
      </w:r>
      <w:r>
        <w:rPr>
          <w:rFonts w:ascii="Menlo" w:hAnsi="Menlo" w:cs="Menlo"/>
          <w:sz w:val="18"/>
          <w:szCs w:val="18"/>
        </w:rPr>
        <w:t>/s</w:t>
      </w:r>
    </w:p>
    <w:p w14:paraId="2519B216" w14:textId="77777777" w:rsidR="00482CCE" w:rsidRDefault="00482CCE" w:rsidP="00482CCE">
      <w:pPr>
        <w:pStyle w:val="p3"/>
      </w:pPr>
    </w:p>
    <w:p w14:paraId="6FF17214" w14:textId="77777777" w:rsidR="00482CCE" w:rsidRDefault="00482CCE" w:rsidP="00482CCE">
      <w:pPr>
        <w:pStyle w:val="p3"/>
      </w:pPr>
    </w:p>
    <w:p w14:paraId="65D1BA53" w14:textId="77777777" w:rsidR="00482CCE" w:rsidRDefault="00482CCE" w:rsidP="00482CCE">
      <w:pPr>
        <w:pStyle w:val="p1"/>
      </w:pPr>
      <w:r>
        <w:t>1h) What log(fO</w:t>
      </w:r>
      <w:r>
        <w:rPr>
          <w:rStyle w:val="s1"/>
          <w:rFonts w:eastAsiaTheme="majorEastAsia"/>
        </w:rPr>
        <w:t>2</w:t>
      </w:r>
      <w:r>
        <w:t>) would you calculate for NNO+1 at 1200°C and 420 bars? Again, specify what</w:t>
      </w:r>
    </w:p>
    <w:p w14:paraId="39E5F52B" w14:textId="77777777" w:rsidR="00482CCE" w:rsidRDefault="00482CCE" w:rsidP="00482CCE">
      <w:pPr>
        <w:pStyle w:val="p1"/>
      </w:pPr>
      <w:r>
        <w:t>equations you are using.</w:t>
      </w:r>
    </w:p>
    <w:p w14:paraId="4BAD819E" w14:textId="77777777" w:rsidR="00482CCE" w:rsidRDefault="00482CCE" w:rsidP="00202700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42D5CEF5" w14:textId="7EDD62F0" w:rsidR="004910C7" w:rsidRDefault="00525D2A" w:rsidP="0049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>10</w:t>
      </w:r>
      <w:r w:rsidRPr="00525D2A">
        <w:rPr>
          <w:rFonts w:ascii="Menlo" w:hAnsi="Menlo" w:cs="Menlo"/>
          <w:sz w:val="18"/>
          <w:szCs w:val="18"/>
          <w:vertAlign w:val="superscript"/>
        </w:rPr>
        <w:t>-7.869</w:t>
      </w:r>
      <w:r>
        <w:rPr>
          <w:rFonts w:ascii="Menlo" w:hAnsi="Menlo" w:cs="Menlo"/>
          <w:sz w:val="18"/>
          <w:szCs w:val="18"/>
        </w:rPr>
        <w:t xml:space="preserve"> Bar</w:t>
      </w:r>
      <w:r w:rsidR="004910C7">
        <w:rPr>
          <w:rFonts w:ascii="Menlo" w:hAnsi="Menlo" w:cs="Menlo"/>
          <w:sz w:val="18"/>
          <w:szCs w:val="18"/>
        </w:rPr>
        <w:t xml:space="preserve">. Using equations from Frost 1991 reviews in Mineralogy Volume 25. </w:t>
      </w:r>
    </w:p>
    <w:p w14:paraId="1F716E6A" w14:textId="77777777" w:rsidR="004910C7" w:rsidRDefault="004910C7" w:rsidP="0049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25" w:lineRule="atLeast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 xml:space="preserve">Code provided in attached python sheets. </w:t>
      </w:r>
    </w:p>
    <w:p w14:paraId="58573CD6" w14:textId="5DA59114" w:rsidR="00525D2A" w:rsidRDefault="00525D2A" w:rsidP="00525D2A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334C935D" w14:textId="77777777" w:rsidR="00612DA0" w:rsidRDefault="00612DA0" w:rsidP="00525D2A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68CCADC5" w14:textId="77777777" w:rsidR="00612DA0" w:rsidRDefault="00612DA0" w:rsidP="00525D2A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08084704" w14:textId="22536C22" w:rsidR="00607B5B" w:rsidRDefault="00607B5B" w:rsidP="00DF3EAF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37ACEBE4" w14:textId="77777777" w:rsidR="00DF3EAF" w:rsidRDefault="00DF3EAF" w:rsidP="00DF3EAF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74D84D09" w14:textId="77777777" w:rsidR="00DF3EAF" w:rsidRDefault="00DF3EAF" w:rsidP="00DF3EAF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6F55FEDD" w14:textId="77777777" w:rsidR="00DF3EAF" w:rsidRDefault="00DF3EAF" w:rsidP="00DF3EAF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3A0BDBDA" w14:textId="77777777" w:rsidR="00DF3EAF" w:rsidRDefault="00DF3EAF" w:rsidP="00DF3EAF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46EA5179" w14:textId="77777777" w:rsidR="00DF3EAF" w:rsidRDefault="00DF3EAF" w:rsidP="00DF3EAF">
      <w:pPr>
        <w:pStyle w:val="p1"/>
      </w:pPr>
      <w:r>
        <w:t>2a) Fit the profile in tab ‘2A’ of the attached excel sheet using the following conditions (also provided in</w:t>
      </w:r>
    </w:p>
    <w:p w14:paraId="127BA25D" w14:textId="1CD1C890" w:rsidR="00DF3EAF" w:rsidRDefault="00DF3EAF" w:rsidP="00DF3EAF">
      <w:pPr>
        <w:pStyle w:val="p1"/>
      </w:pPr>
      <w:r>
        <w:t>Excel): 1200±30°C, 42±10 MPa, log(fO</w:t>
      </w:r>
      <w:r>
        <w:rPr>
          <w:rStyle w:val="s1"/>
          <w:rFonts w:eastAsiaTheme="majorEastAsia"/>
        </w:rPr>
        <w:t>2</w:t>
      </w:r>
      <w:r>
        <w:t>) = -7.86±0.2 in bars, and α=88°, β=123°, and γ=33°</w:t>
      </w:r>
      <w:r w:rsidR="00C60EBE">
        <w:t>.</w:t>
      </w:r>
      <w:r>
        <w:t xml:space="preserve"> Set the step</w:t>
      </w:r>
    </w:p>
    <w:p w14:paraId="2C10783E" w14:textId="77777777" w:rsidR="00DF3EAF" w:rsidRDefault="00DF3EAF" w:rsidP="00DF3EAF">
      <w:pPr>
        <w:pStyle w:val="p1"/>
      </w:pPr>
      <w:r>
        <w:t>change between 51 and 41 µm (51 µm has the core value and 41 µm has the rim value, or however your</w:t>
      </w:r>
    </w:p>
    <w:p w14:paraId="0EE1ADAE" w14:textId="77777777" w:rsidR="00DF3EAF" w:rsidRDefault="00DF3EAF" w:rsidP="00DF3EAF">
      <w:pPr>
        <w:pStyle w:val="p1"/>
      </w:pPr>
      <w:r>
        <w:t>model specifies this), and the core and rim concentrations respectively at Fo82 and Fo88.5. Please provide</w:t>
      </w:r>
    </w:p>
    <w:p w14:paraId="02D0A6CF" w14:textId="77777777" w:rsidR="00DF3EAF" w:rsidRDefault="00DF3EAF" w:rsidP="00DF3EAF">
      <w:pPr>
        <w:pStyle w:val="p1"/>
      </w:pPr>
      <w:r>
        <w:t>the resultant timescale with an uncertainty. Please additionally provide the fit profile and a figure of your</w:t>
      </w:r>
    </w:p>
    <w:p w14:paraId="199C0853" w14:textId="77777777" w:rsidR="00DF3EAF" w:rsidRDefault="00DF3EAF" w:rsidP="00DF3EAF">
      <w:pPr>
        <w:pStyle w:val="p1"/>
      </w:pPr>
      <w:r>
        <w:t>fit.</w:t>
      </w:r>
    </w:p>
    <w:p w14:paraId="495589B9" w14:textId="77777777" w:rsidR="00C60EBE" w:rsidRDefault="00C60EBE" w:rsidP="00DF3EAF">
      <w:pPr>
        <w:pStyle w:val="p1"/>
      </w:pPr>
    </w:p>
    <w:p w14:paraId="763E00D8" w14:textId="77777777" w:rsidR="003663C3" w:rsidRDefault="003663C3" w:rsidP="00DF3EAF">
      <w:pPr>
        <w:pStyle w:val="p1"/>
      </w:pPr>
    </w:p>
    <w:p w14:paraId="4F94E8A6" w14:textId="6DAD443E" w:rsidR="003663C3" w:rsidRDefault="003663C3" w:rsidP="00DF3EAF">
      <w:pPr>
        <w:pStyle w:val="p1"/>
      </w:pPr>
      <w:r>
        <w:t xml:space="preserve">Results for all samples can be found in table 1, below </w:t>
      </w:r>
    </w:p>
    <w:p w14:paraId="70AF0D3C" w14:textId="6D1993E1" w:rsidR="00C60EBE" w:rsidRDefault="00EC13F8" w:rsidP="00DF3EAF">
      <w:pPr>
        <w:pStyle w:val="p1"/>
      </w:pPr>
      <w:r>
        <w:t>With a step position of 42µm</w:t>
      </w:r>
      <w:r w:rsidR="00941F33">
        <w:t xml:space="preserve"> 28 </w:t>
      </w:r>
      <w:r>
        <w:t xml:space="preserve">(-9/+10) </w:t>
      </w:r>
      <w:r w:rsidR="00941F33">
        <w:t xml:space="preserve">days </w:t>
      </w:r>
      <w:r>
        <w:t>a</w:t>
      </w:r>
      <w:r w:rsidR="00941F33">
        <w:t xml:space="preserve">ssuming a step position of 42µm. </w:t>
      </w:r>
      <w:r>
        <w:t xml:space="preserve">The uncertainty from the diffusivity is </w:t>
      </w:r>
    </w:p>
    <w:p w14:paraId="13E25FB6" w14:textId="77777777" w:rsidR="00E33409" w:rsidRDefault="00E33409" w:rsidP="00DF3EAF">
      <w:pPr>
        <w:pStyle w:val="p1"/>
      </w:pPr>
    </w:p>
    <w:p w14:paraId="1AAEB04D" w14:textId="50B68585" w:rsidR="008503E8" w:rsidRDefault="008503E8" w:rsidP="008503E8">
      <w:r>
        <w:rPr>
          <w:rStyle w:val="citation-949"/>
          <w:rFonts w:eastAsiaTheme="majorEastAsia"/>
          <w:color w:val="000000"/>
        </w:rPr>
        <w:t>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9"/>
          <w:rFonts w:eastAsiaTheme="majorEastAsia"/>
          <w:b/>
          <w:bCs/>
          <w:color w:val="000000"/>
        </w:rPr>
        <w:t>KS20-527_2-transect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9"/>
          <w:rFonts w:eastAsiaTheme="majorEastAsia"/>
          <w:color w:val="000000"/>
        </w:rPr>
        <w:t xml:space="preserve">sample, the best fit </w:t>
      </w:r>
      <w:r>
        <w:rPr>
          <w:rStyle w:val="citation-949"/>
          <w:rFonts w:eastAsiaTheme="majorEastAsia"/>
          <w:color w:val="000000"/>
        </w:rPr>
        <w:t xml:space="preserve">model </w:t>
      </w:r>
      <w:r>
        <w:rPr>
          <w:rStyle w:val="citation-949"/>
          <w:rFonts w:eastAsiaTheme="majorEastAsia"/>
          <w:color w:val="000000"/>
        </w:rPr>
        <w:t xml:space="preserve">was achieved using </w:t>
      </w:r>
      <w:r>
        <w:rPr>
          <w:rStyle w:val="citation-949"/>
          <w:rFonts w:eastAsiaTheme="majorEastAsia"/>
          <w:color w:val="000000"/>
        </w:rPr>
        <w:t>a step at 42µm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9"/>
          <w:rFonts w:eastAsiaTheme="majorEastAsia"/>
          <w:color w:val="000000"/>
        </w:rPr>
        <w:t>model</w:t>
      </w:r>
      <w:r>
        <w:rPr>
          <w:rStyle w:val="citation-949"/>
          <w:rFonts w:eastAsiaTheme="majorEastAsia"/>
          <w:color w:val="000000"/>
        </w:rPr>
        <w:t xml:space="preserve"> and a timescale of 30 days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8"/>
          <w:color w:val="000000"/>
        </w:rPr>
        <w:t xml:space="preserve">This model yielded a </w:t>
      </w:r>
      <w:proofErr w:type="gramStart"/>
      <w:r>
        <w:rPr>
          <w:rStyle w:val="citation-948"/>
          <w:color w:val="000000"/>
        </w:rPr>
        <w:t>Reduced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rStyle w:val="citation-948"/>
          <w:color w:val="000000"/>
        </w:rPr>
        <w:t>of</w:t>
      </w:r>
      <w:proofErr w:type="gramEnd"/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8"/>
          <w:b/>
          <w:bCs/>
          <w:color w:val="000000"/>
        </w:rPr>
        <w:t>2.4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8"/>
          <w:color w:val="000000"/>
        </w:rPr>
        <w:t>and a best fit time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8"/>
          <w:b/>
          <w:bCs/>
          <w:color w:val="000000"/>
        </w:rPr>
        <w:t>29.9 days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itation-947"/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  </w:t>
      </w:r>
      <w:r>
        <w:rPr>
          <w:rStyle w:val="citation-947"/>
          <w:color w:val="000000"/>
        </w:rPr>
        <w:t xml:space="preserve">uncertainty is calculated </w:t>
      </w:r>
      <w:proofErr w:type="gramStart"/>
      <w:r>
        <w:rPr>
          <w:rStyle w:val="citation-947"/>
          <w:color w:val="000000"/>
        </w:rPr>
        <w:t>at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rStyle w:val="citation-947"/>
          <w:color w:val="000000"/>
        </w:rPr>
        <w:t>days</w:t>
      </w:r>
      <w:proofErr w:type="gramEnd"/>
      <w:r>
        <w:rPr>
          <w:rStyle w:val="citation-947"/>
          <w:color w:val="000000"/>
        </w:rPr>
        <w:t xml:space="preserve">, while the diffusivity uncertainty stands </w:t>
      </w:r>
      <w:proofErr w:type="gramStart"/>
      <w:r>
        <w:rPr>
          <w:rStyle w:val="citation-947"/>
          <w:color w:val="000000"/>
        </w:rPr>
        <w:t>at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rStyle w:val="citation-947"/>
          <w:color w:val="000000"/>
        </w:rPr>
        <w:t>days</w:t>
      </w:r>
      <w:proofErr w:type="gramEnd"/>
      <w:r>
        <w:rPr>
          <w:rStyle w:val="citation-947"/>
          <w:color w:val="000000"/>
        </w:rPr>
        <w:t xml:space="preserve">, resulting in a total combined uncertainty </w:t>
      </w:r>
      <w:proofErr w:type="gramStart"/>
      <w:r>
        <w:rPr>
          <w:rStyle w:val="citation-947"/>
          <w:color w:val="000000"/>
        </w:rPr>
        <w:t>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citation-947"/>
          <w:b/>
          <w:bCs/>
          <w:color w:val="000000"/>
        </w:rPr>
        <w:t>days</w:t>
      </w:r>
      <w:proofErr w:type="gramEnd"/>
      <w:r>
        <w:rPr>
          <w:color w:val="000000"/>
        </w:rPr>
        <w:t>.</w:t>
      </w:r>
    </w:p>
    <w:p w14:paraId="769E0011" w14:textId="77777777" w:rsidR="00DF3EAF" w:rsidRPr="00265111" w:rsidRDefault="00DF3EAF" w:rsidP="00DF3EAF">
      <w:pPr>
        <w:pStyle w:val="HTMLPreformatted"/>
        <w:spacing w:line="225" w:lineRule="atLeast"/>
        <w:rPr>
          <w:rFonts w:ascii="Menlo" w:hAnsi="Menlo" w:cs="Menlo"/>
          <w:sz w:val="18"/>
          <w:szCs w:val="18"/>
        </w:rPr>
      </w:pPr>
    </w:p>
    <w:p w14:paraId="1D662209" w14:textId="77777777" w:rsidR="00BC5C20" w:rsidRDefault="00BC5C20"/>
    <w:p w14:paraId="5BE007B6" w14:textId="77777777" w:rsidR="008B5D00" w:rsidRPr="008B5D00" w:rsidRDefault="008B5D00" w:rsidP="008B5D00"/>
    <w:p w14:paraId="2F60BFD0" w14:textId="77777777" w:rsidR="008B5D00" w:rsidRPr="008B5D00" w:rsidRDefault="008B5D00" w:rsidP="008B5D00"/>
    <w:p w14:paraId="239D4B6B" w14:textId="77777777" w:rsidR="008B5D00" w:rsidRPr="008B5D00" w:rsidRDefault="008B5D00" w:rsidP="008B5D00"/>
    <w:p w14:paraId="499E19F6" w14:textId="77777777" w:rsidR="008B5D00" w:rsidRPr="008B5D00" w:rsidRDefault="008B5D00" w:rsidP="008B5D00"/>
    <w:p w14:paraId="0B888C0C" w14:textId="77777777" w:rsidR="008B5D00" w:rsidRPr="008B5D00" w:rsidRDefault="008B5D00" w:rsidP="008B5D00"/>
    <w:p w14:paraId="3583E79A" w14:textId="1995DD54" w:rsidR="008B5D00" w:rsidRPr="008B5D00" w:rsidRDefault="00ED6C98" w:rsidP="008B55A6">
      <w:r>
        <w:rPr>
          <w:noProof/>
          <w14:ligatures w14:val="standardContextual"/>
        </w:rPr>
        <w:lastRenderedPageBreak/>
        <w:drawing>
          <wp:inline distT="0" distB="0" distL="0" distR="0" wp14:anchorId="25588E1F" wp14:editId="40B1D315">
            <wp:extent cx="5943600" cy="6259195"/>
            <wp:effectExtent l="0" t="0" r="0" b="1905"/>
            <wp:docPr id="75836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6525" name="Picture 7583665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09AB" w14:textId="7476539B" w:rsidR="000326B4" w:rsidRPr="00CD2AF4" w:rsidRDefault="002E75BC">
      <w:r>
        <w:t xml:space="preserve">Table 1. </w:t>
      </w:r>
      <w:r w:rsidRPr="00586F19">
        <w:rPr>
          <w:b/>
          <w:bCs/>
        </w:rPr>
        <w:t xml:space="preserve">Reduced </w:t>
      </w:r>
      <w:r w:rsidRPr="00586F19">
        <w:rPr>
          <w:rFonts w:ascii="Cambria Math" w:hAnsi="Cambria Math" w:cs="Cambria Math"/>
          <w:b/>
          <w:bCs/>
        </w:rPr>
        <w:t>𝜒</w:t>
      </w:r>
      <w:r w:rsidRPr="00586F19">
        <w:rPr>
          <w:rFonts w:ascii="Cambria Math" w:hAnsi="Cambria Math" w:cs="Cambria Math"/>
          <w:b/>
          <w:bCs/>
          <w:vertAlign w:val="superscript"/>
        </w:rPr>
        <w:t>2</w:t>
      </w:r>
      <w:r w:rsidRPr="00586F19">
        <w:rPr>
          <w:rFonts w:ascii="Cambria Math" w:hAnsi="Cambria Math" w:cs="Cambria Math"/>
          <w:b/>
          <w:bCs/>
        </w:rPr>
        <w:t xml:space="preserve"> </w:t>
      </w:r>
      <w:r>
        <w:rPr>
          <w:rFonts w:ascii="Cambria Math" w:hAnsi="Cambria Math" w:cs="Cambria Math"/>
        </w:rPr>
        <w:t>as a measure of goodness of fit</w:t>
      </w:r>
      <w:r w:rsidR="004D01C9">
        <w:rPr>
          <w:rFonts w:ascii="Cambria Math" w:hAnsi="Cambria Math" w:cs="Cambria Math"/>
        </w:rPr>
        <w:t xml:space="preserve"> for comparison to other models fit to the same profiles. </w:t>
      </w:r>
      <w:r w:rsidR="004D01C9" w:rsidRPr="00586F19">
        <w:rPr>
          <w:rFonts w:ascii="Cambria Math" w:hAnsi="Cambria Math" w:cs="Cambria Math"/>
        </w:rPr>
        <w:t>Best fit times</w:t>
      </w:r>
      <w:r w:rsidR="004D01C9">
        <w:rPr>
          <w:rFonts w:ascii="Cambria Math" w:hAnsi="Cambria Math" w:cs="Cambria Math"/>
        </w:rPr>
        <w:t xml:space="preserve"> </w:t>
      </w:r>
      <w:r w:rsidR="009820DA">
        <w:rPr>
          <w:rFonts w:ascii="Cambria Math" w:hAnsi="Cambria Math" w:cs="Cambria Math"/>
        </w:rPr>
        <w:t xml:space="preserve">as determined by </w:t>
      </w:r>
      <w:r w:rsidR="009820DA" w:rsidRPr="00586F19">
        <w:rPr>
          <w:rFonts w:ascii="Cambria Math" w:hAnsi="Cambria Math" w:cs="Cambria Math"/>
          <w:b/>
          <w:bCs/>
        </w:rPr>
        <w:t xml:space="preserve">minimum </w:t>
      </w:r>
      <w:r w:rsidR="009820DA" w:rsidRPr="00586F19">
        <w:rPr>
          <w:rFonts w:ascii="Cambria Math" w:hAnsi="Cambria Math" w:cs="Cambria Math"/>
          <w:b/>
          <w:bCs/>
        </w:rPr>
        <w:t>𝜒</w:t>
      </w:r>
      <w:r w:rsidR="009820DA" w:rsidRPr="00586F19">
        <w:rPr>
          <w:rFonts w:ascii="Cambria Math" w:hAnsi="Cambria Math" w:cs="Cambria Math"/>
          <w:b/>
          <w:bCs/>
          <w:vertAlign w:val="superscript"/>
        </w:rPr>
        <w:t>2</w:t>
      </w:r>
      <w:r w:rsidR="004D01C9">
        <w:rPr>
          <w:rFonts w:ascii="Cambria Math" w:hAnsi="Cambria Math" w:cs="Cambria Math"/>
        </w:rPr>
        <w:t xml:space="preserve"> </w:t>
      </w:r>
      <w:r w:rsidR="00BA7F45">
        <w:rPr>
          <w:rFonts w:ascii="Cambria Math" w:hAnsi="Cambria Math" w:cs="Cambria Math"/>
        </w:rPr>
        <w:t>from timesteps of diffusion models. Fit u</w:t>
      </w:r>
      <w:r w:rsidR="009820DA">
        <w:rPr>
          <w:rFonts w:ascii="Cambria Math" w:hAnsi="Cambria Math" w:cs="Cambria Math"/>
        </w:rPr>
        <w:t>ncertainties for model</w:t>
      </w:r>
      <w:r w:rsidR="00BA7F45">
        <w:rPr>
          <w:rFonts w:ascii="Cambria Math" w:hAnsi="Cambria Math" w:cs="Cambria Math"/>
        </w:rPr>
        <w:t xml:space="preserve"> a given model</w:t>
      </w:r>
      <w:r w:rsidR="009820DA">
        <w:rPr>
          <w:rFonts w:ascii="Cambria Math" w:hAnsi="Cambria Math" w:cs="Cambria Math"/>
        </w:rPr>
        <w:t xml:space="preserve"> </w:t>
      </w:r>
      <w:r w:rsidR="00BA7F45">
        <w:rPr>
          <w:rFonts w:ascii="Cambria Math" w:hAnsi="Cambria Math" w:cs="Cambria Math"/>
        </w:rPr>
        <w:t xml:space="preserve">were estimated from a +1 contour of the minimum </w:t>
      </w:r>
      <w:r w:rsidR="00441428">
        <w:t>r</w:t>
      </w:r>
      <w:r w:rsidR="00BA7F45">
        <w:t xml:space="preserve">educed </w:t>
      </w:r>
      <w:r w:rsidR="00BA7F45">
        <w:rPr>
          <w:rFonts w:ascii="Cambria Math" w:hAnsi="Cambria Math" w:cs="Cambria Math"/>
        </w:rPr>
        <w:t>𝜒</w:t>
      </w:r>
      <w:r w:rsidR="00BA7F45">
        <w:rPr>
          <w:rFonts w:ascii="Cambria Math" w:hAnsi="Cambria Math" w:cs="Cambria Math"/>
          <w:vertAlign w:val="superscript"/>
        </w:rPr>
        <w:t>2</w:t>
      </w:r>
      <w:r w:rsidR="00BA7F45">
        <w:rPr>
          <w:rFonts w:ascii="Cambria Math" w:hAnsi="Cambria Math" w:cs="Cambria Math"/>
        </w:rPr>
        <w:t xml:space="preserve"> values. </w:t>
      </w:r>
      <w:r w:rsidR="00441428">
        <w:rPr>
          <w:rFonts w:ascii="Cambria Math" w:hAnsi="Cambria Math" w:cs="Cambria Math"/>
        </w:rPr>
        <w:t xml:space="preserve">This approximation is most valid when the minimum </w:t>
      </w:r>
      <w:r w:rsidR="00441428">
        <w:t xml:space="preserve">reduced </w:t>
      </w:r>
      <w:r w:rsidR="00441428">
        <w:rPr>
          <w:rFonts w:ascii="Cambria Math" w:hAnsi="Cambria Math" w:cs="Cambria Math"/>
        </w:rPr>
        <w:t>𝜒</w:t>
      </w:r>
      <w:r w:rsidR="00441428">
        <w:rPr>
          <w:rFonts w:ascii="Cambria Math" w:hAnsi="Cambria Math" w:cs="Cambria Math"/>
          <w:vertAlign w:val="superscript"/>
        </w:rPr>
        <w:t>2</w:t>
      </w:r>
      <w:r w:rsidR="00441428">
        <w:rPr>
          <w:rFonts w:ascii="Cambria Math" w:hAnsi="Cambria Math" w:cs="Cambria Math"/>
          <w:vertAlign w:val="superscript"/>
        </w:rPr>
        <w:t xml:space="preserve"> </w:t>
      </w:r>
      <w:r w:rsidR="00441428">
        <w:t>is near 1</w:t>
      </w:r>
      <w:r w:rsidR="00902696">
        <w:t xml:space="preserve"> and positive and negative uncertainties are roughly symmetrical. </w:t>
      </w:r>
      <w:r w:rsidR="00586F19">
        <w:t>We chose this method since it is computationally efficient and roughly valid for our samples.</w:t>
      </w:r>
      <w:r w:rsidR="00586F19">
        <w:t xml:space="preserve"> </w:t>
      </w:r>
      <w:r w:rsidR="00902696" w:rsidRPr="00902696">
        <w:t>Andrae</w:t>
      </w:r>
      <w:r w:rsidR="00902696">
        <w:t xml:space="preserve"> (2010) and </w:t>
      </w:r>
      <w:r w:rsidR="00902696" w:rsidRPr="00902696">
        <w:t>Andrae</w:t>
      </w:r>
      <w:r w:rsidR="00902696">
        <w:t xml:space="preserve"> et al. (2010) are thorough</w:t>
      </w:r>
      <w:r w:rsidR="008323BB">
        <w:t xml:space="preserve"> reviews of the limitations of these choices </w:t>
      </w:r>
      <w:r w:rsidR="00586F19">
        <w:t xml:space="preserve">and that they are difficult to apply to optimizing more than one parameter (i.e. time, step-positions, concentrations, boundary conditions) in non-linear systems. </w:t>
      </w:r>
      <w:r w:rsidR="00586F19" w:rsidRPr="00586F19">
        <w:rPr>
          <w:b/>
          <w:bCs/>
        </w:rPr>
        <w:t>Diffusion</w:t>
      </w:r>
      <w:r w:rsidR="00586F19" w:rsidRPr="00586F19">
        <w:rPr>
          <w:b/>
          <w:bCs/>
        </w:rPr>
        <w:t xml:space="preserve"> Uncertainty</w:t>
      </w:r>
      <w:r w:rsidR="00586F19">
        <w:t xml:space="preserve"> refers to uncertainty in estimated timescales </w:t>
      </w:r>
      <w:proofErr w:type="gramStart"/>
      <w:r w:rsidR="00586F19">
        <w:t>due to the effects</w:t>
      </w:r>
      <w:proofErr w:type="gramEnd"/>
      <w:r w:rsidR="00586F19">
        <w:t xml:space="preserve"> of uncertainty in temperature, pressure, oxygen fugacity</w:t>
      </w:r>
      <w:r w:rsidR="00ED6C98">
        <w:t>, and activation energy</w:t>
      </w:r>
      <w:r w:rsidR="00586F19">
        <w:t xml:space="preserve"> on the Olivine Fe-Mg diffusivity. </w:t>
      </w:r>
      <w:r w:rsidR="00ED6C98">
        <w:t xml:space="preserve">This uncertainty was </w:t>
      </w:r>
      <w:r w:rsidR="00ED6C98">
        <w:lastRenderedPageBreak/>
        <w:t>evaluated using Monto Carlo sampling (n=1,000,000)</w:t>
      </w:r>
      <w:r w:rsidR="00667EA7">
        <w:t xml:space="preserve"> drawing from normal distributions for each parameter. </w:t>
      </w:r>
      <w:r w:rsidR="00D31E1F">
        <w:t xml:space="preserve">Approximate combined uncertainty </w:t>
      </w:r>
      <w:r w:rsidR="00CD2AF4">
        <w:t xml:space="preserve">is the room mean squared uncertainty from the reduced </w:t>
      </w:r>
      <w:r w:rsidR="00CD2AF4">
        <w:rPr>
          <w:rFonts w:ascii="Cambria Math" w:hAnsi="Cambria Math" w:cs="Cambria Math"/>
        </w:rPr>
        <w:t>𝜒</w:t>
      </w:r>
      <w:r w:rsidR="00CD2AF4">
        <w:rPr>
          <w:rFonts w:ascii="Cambria Math" w:hAnsi="Cambria Math" w:cs="Cambria Math"/>
          <w:vertAlign w:val="superscript"/>
        </w:rPr>
        <w:t>2</w:t>
      </w:r>
      <w:r w:rsidR="00CD2AF4">
        <w:rPr>
          <w:rFonts w:ascii="Cambria Math" w:hAnsi="Cambria Math" w:cs="Cambria Math"/>
          <w:vertAlign w:val="superscript"/>
        </w:rPr>
        <w:t xml:space="preserve"> </w:t>
      </w:r>
      <w:r w:rsidR="00CD2AF4">
        <w:rPr>
          <w:rFonts w:ascii="Cambria Math" w:hAnsi="Cambria Math" w:cs="Cambria Math"/>
        </w:rPr>
        <w:t xml:space="preserve">minimization uncertainty and the diffusion uncertainty. To a first order this can be used to estimate the total uncertainty of timescale calculations. </w:t>
      </w:r>
    </w:p>
    <w:p w14:paraId="735C5380" w14:textId="77777777" w:rsidR="000326B4" w:rsidRDefault="000326B4"/>
    <w:p w14:paraId="5EB2A66E" w14:textId="1331FCA6" w:rsidR="00BC5C20" w:rsidRPr="00BA7F45" w:rsidRDefault="00902696">
      <w:r>
        <w:t xml:space="preserve"> </w:t>
      </w:r>
    </w:p>
    <w:p w14:paraId="6C5A4E5C" w14:textId="0D816B44" w:rsidR="00BC5C20" w:rsidRDefault="00F65BBE">
      <w:r>
        <w:rPr>
          <w:noProof/>
          <w14:ligatures w14:val="standardContextual"/>
        </w:rPr>
        <w:lastRenderedPageBreak/>
        <w:drawing>
          <wp:inline distT="0" distB="0" distL="0" distR="0" wp14:anchorId="64C4C2A0" wp14:editId="54CDD83C">
            <wp:extent cx="5943600" cy="3962400"/>
            <wp:effectExtent l="0" t="0" r="0" b="0"/>
            <wp:docPr id="791288231" name="Picture 10" descr="A graph of a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88231" name="Picture 10" descr="A graph of a temper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0F95DA2" wp14:editId="77ED6B82">
            <wp:extent cx="5943600" cy="3962400"/>
            <wp:effectExtent l="0" t="0" r="0" b="0"/>
            <wp:docPr id="1856010244" name="Picture 11" descr="A graph of a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0244" name="Picture 11" descr="A graph of a temperatur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5C5F87D" wp14:editId="6A4241C6">
            <wp:extent cx="5943600" cy="3962400"/>
            <wp:effectExtent l="0" t="0" r="0" b="0"/>
            <wp:docPr id="1150587230" name="Picture 12" descr="A graph of a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7230" name="Picture 12" descr="A graph of a temperatur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8FCC80D" wp14:editId="0AE24A2F">
            <wp:extent cx="5943600" cy="3962400"/>
            <wp:effectExtent l="0" t="0" r="0" b="0"/>
            <wp:docPr id="1038532489" name="Picture 13" descr="A graph of a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32489" name="Picture 13" descr="A graph of a temperatur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5C"/>
    <w:rsid w:val="000326B4"/>
    <w:rsid w:val="000362C6"/>
    <w:rsid w:val="000677B5"/>
    <w:rsid w:val="00202700"/>
    <w:rsid w:val="00265111"/>
    <w:rsid w:val="002714B9"/>
    <w:rsid w:val="002B3074"/>
    <w:rsid w:val="002E75BC"/>
    <w:rsid w:val="003457B6"/>
    <w:rsid w:val="003663C3"/>
    <w:rsid w:val="004214E5"/>
    <w:rsid w:val="00441428"/>
    <w:rsid w:val="004609BB"/>
    <w:rsid w:val="00482CCE"/>
    <w:rsid w:val="004910C7"/>
    <w:rsid w:val="004A6DE9"/>
    <w:rsid w:val="004D01C9"/>
    <w:rsid w:val="005113A4"/>
    <w:rsid w:val="00516651"/>
    <w:rsid w:val="00525D2A"/>
    <w:rsid w:val="00552761"/>
    <w:rsid w:val="00586F19"/>
    <w:rsid w:val="00607B5B"/>
    <w:rsid w:val="00612DA0"/>
    <w:rsid w:val="00667EA7"/>
    <w:rsid w:val="006D2117"/>
    <w:rsid w:val="006E2EBB"/>
    <w:rsid w:val="0079649C"/>
    <w:rsid w:val="008323BB"/>
    <w:rsid w:val="008360B7"/>
    <w:rsid w:val="008503E8"/>
    <w:rsid w:val="008550A8"/>
    <w:rsid w:val="00866D42"/>
    <w:rsid w:val="008B55A6"/>
    <w:rsid w:val="008B5D00"/>
    <w:rsid w:val="008E2E0B"/>
    <w:rsid w:val="00900B4B"/>
    <w:rsid w:val="00902696"/>
    <w:rsid w:val="00917100"/>
    <w:rsid w:val="00941F33"/>
    <w:rsid w:val="009820DA"/>
    <w:rsid w:val="00993A38"/>
    <w:rsid w:val="00B30FED"/>
    <w:rsid w:val="00B62613"/>
    <w:rsid w:val="00B913F9"/>
    <w:rsid w:val="00BA7F45"/>
    <w:rsid w:val="00BC5C20"/>
    <w:rsid w:val="00C5542C"/>
    <w:rsid w:val="00C57A4A"/>
    <w:rsid w:val="00C60EBE"/>
    <w:rsid w:val="00CD2AF4"/>
    <w:rsid w:val="00D31E1F"/>
    <w:rsid w:val="00DD65A1"/>
    <w:rsid w:val="00DF3EAF"/>
    <w:rsid w:val="00E16A4D"/>
    <w:rsid w:val="00E33409"/>
    <w:rsid w:val="00EB6186"/>
    <w:rsid w:val="00EB685C"/>
    <w:rsid w:val="00EC13F8"/>
    <w:rsid w:val="00ED6C98"/>
    <w:rsid w:val="00EE35F8"/>
    <w:rsid w:val="00F0592D"/>
    <w:rsid w:val="00F6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CFBE9"/>
  <w15:chartTrackingRefBased/>
  <w15:docId w15:val="{E31A3155-A3B1-7E49-8BB1-E09B9490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CC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8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8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85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85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85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85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85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85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85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85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85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85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6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8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14B9"/>
    <w:rPr>
      <w:color w:val="000000"/>
      <w:sz w:val="17"/>
      <w:szCs w:val="17"/>
    </w:rPr>
  </w:style>
  <w:style w:type="character" w:customStyle="1" w:styleId="s1">
    <w:name w:val="s1"/>
    <w:basedOn w:val="DefaultParagraphFont"/>
    <w:rsid w:val="002714B9"/>
    <w:rPr>
      <w:rFonts w:ascii="Times New Roman" w:hAnsi="Times New Roman" w:cs="Times New Roman" w:hint="default"/>
      <w:sz w:val="10"/>
      <w:szCs w:val="1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5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51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2">
    <w:name w:val="p2"/>
    <w:basedOn w:val="Normal"/>
    <w:rsid w:val="00482CCE"/>
  </w:style>
  <w:style w:type="paragraph" w:customStyle="1" w:styleId="p3">
    <w:name w:val="p3"/>
    <w:basedOn w:val="Normal"/>
    <w:rsid w:val="00482CCE"/>
  </w:style>
  <w:style w:type="character" w:customStyle="1" w:styleId="s2">
    <w:name w:val="s2"/>
    <w:basedOn w:val="DefaultParagraphFont"/>
    <w:rsid w:val="00482CCE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482CCE"/>
  </w:style>
  <w:style w:type="character" w:customStyle="1" w:styleId="citation-949">
    <w:name w:val="citation-949"/>
    <w:basedOn w:val="DefaultParagraphFont"/>
    <w:rsid w:val="008503E8"/>
  </w:style>
  <w:style w:type="character" w:customStyle="1" w:styleId="citation-948">
    <w:name w:val="citation-948"/>
    <w:basedOn w:val="DefaultParagraphFont"/>
    <w:rsid w:val="008503E8"/>
  </w:style>
  <w:style w:type="character" w:customStyle="1" w:styleId="citation-947">
    <w:name w:val="citation-947"/>
    <w:basedOn w:val="DefaultParagraphFont"/>
    <w:rsid w:val="00850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</TotalTime>
  <Pages>6</Pages>
  <Words>851</Words>
  <Characters>3942</Characters>
  <Application>Microsoft Office Word</Application>
  <DocSecurity>0</DocSecurity>
  <Lines>140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Towbin</dc:creator>
  <cp:keywords/>
  <dc:description/>
  <cp:lastModifiedBy>Henry Towbin</cp:lastModifiedBy>
  <cp:revision>23</cp:revision>
  <dcterms:created xsi:type="dcterms:W3CDTF">2026-02-23T12:43:00Z</dcterms:created>
  <dcterms:modified xsi:type="dcterms:W3CDTF">2026-04-02T10:26:00Z</dcterms:modified>
</cp:coreProperties>
</file>