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77DA" w:rsidRDefault="00BD77DA" w:rsidP="00BD77DA">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r w:rsidRPr="00117F90">
        <w:rPr>
          <w:rFonts w:ascii="Times New Roman" w:hAnsi="Times New Roman" w:cs="Times New Roman"/>
          <w:noProof/>
          <w:color w:val="000000"/>
          <w:sz w:val="18"/>
          <w:szCs w:val="18"/>
        </w:rPr>
        <w:drawing>
          <wp:inline distT="0" distB="0" distL="0" distR="0">
            <wp:extent cx="6355063" cy="4214497"/>
            <wp:effectExtent l="19050" t="0" r="7637"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tretch>
                      <a:fillRect/>
                    </a:stretch>
                  </pic:blipFill>
                  <pic:spPr bwMode="auto">
                    <a:xfrm>
                      <a:off x="0" y="0"/>
                      <a:ext cx="6355063" cy="4214497"/>
                    </a:xfrm>
                    <a:prstGeom prst="rect">
                      <a:avLst/>
                    </a:prstGeom>
                    <a:noFill/>
                    <a:ln w="9525">
                      <a:noFill/>
                      <a:miter lim="800000"/>
                      <a:headEnd/>
                      <a:tailEnd/>
                    </a:ln>
                  </pic:spPr>
                </pic:pic>
              </a:graphicData>
            </a:graphic>
          </wp:inline>
        </w:drawing>
      </w:r>
    </w:p>
    <w:p w:rsidR="00BD77DA" w:rsidRDefault="00BD77DA" w:rsidP="00BD77DA">
      <w:pPr>
        <w:widowControl w:val="0"/>
        <w:tabs>
          <w:tab w:val="right" w:pos="3600"/>
          <w:tab w:val="left" w:pos="4680"/>
        </w:tabs>
        <w:autoSpaceDE w:val="0"/>
        <w:autoSpaceDN w:val="0"/>
        <w:adjustRightInd w:val="0"/>
        <w:spacing w:before="30" w:after="0"/>
        <w:ind w:left="180" w:right="130" w:firstLine="0"/>
        <w:jc w:val="both"/>
        <w:rPr>
          <w:rFonts w:ascii="Times New Roman" w:hAnsi="Times New Roman" w:cs="Times New Roman"/>
          <w:color w:val="000000"/>
          <w:sz w:val="18"/>
          <w:szCs w:val="18"/>
        </w:rPr>
      </w:pPr>
    </w:p>
    <w:p w:rsidR="00BD77DA" w:rsidRPr="00117F90" w:rsidRDefault="00BD77DA" w:rsidP="00BD77DA">
      <w:pPr>
        <w:pStyle w:val="Heading1"/>
        <w:spacing w:before="0" w:line="240" w:lineRule="auto"/>
        <w:ind w:left="994"/>
        <w:jc w:val="center"/>
        <w:rPr>
          <w:rFonts w:ascii="Times New Roman" w:hAnsi="Times New Roman"/>
          <w:color w:val="262626" w:themeColor="text1" w:themeTint="D9"/>
          <w:sz w:val="72"/>
          <w:szCs w:val="72"/>
        </w:rPr>
      </w:pPr>
      <w:bookmarkStart w:id="0" w:name="_Toc295559048"/>
      <w:bookmarkStart w:id="1" w:name="_Toc297152573"/>
      <w:bookmarkStart w:id="2" w:name="_Toc298001525"/>
      <w:bookmarkStart w:id="3" w:name="_Toc298860384"/>
      <w:bookmarkStart w:id="4" w:name="_Toc303108990"/>
      <w:r w:rsidRPr="00117F90">
        <w:rPr>
          <w:rFonts w:ascii="Times New Roman" w:hAnsi="Times New Roman"/>
          <w:b w:val="0"/>
          <w:color w:val="262626" w:themeColor="text1" w:themeTint="D9"/>
          <w:spacing w:val="-25"/>
          <w:sz w:val="72"/>
          <w:szCs w:val="72"/>
        </w:rPr>
        <w:t>S</w:t>
      </w:r>
      <w:r w:rsidRPr="00117F90">
        <w:rPr>
          <w:rFonts w:ascii="Times New Roman" w:hAnsi="Times New Roman"/>
          <w:b w:val="0"/>
          <w:color w:val="262626" w:themeColor="text1" w:themeTint="D9"/>
          <w:spacing w:val="-26"/>
          <w:sz w:val="72"/>
          <w:szCs w:val="72"/>
        </w:rPr>
        <w:t>TUDEN</w:t>
      </w:r>
      <w:r w:rsidRPr="00117F90">
        <w:rPr>
          <w:rFonts w:ascii="Times New Roman" w:hAnsi="Times New Roman"/>
          <w:b w:val="0"/>
          <w:color w:val="262626" w:themeColor="text1" w:themeTint="D9"/>
          <w:sz w:val="72"/>
          <w:szCs w:val="72"/>
        </w:rPr>
        <w:t>T</w:t>
      </w:r>
      <w:r w:rsidRPr="00117F90">
        <w:rPr>
          <w:rFonts w:ascii="Times New Roman" w:hAnsi="Times New Roman"/>
          <w:b w:val="0"/>
          <w:color w:val="262626" w:themeColor="text1" w:themeTint="D9"/>
          <w:spacing w:val="-59"/>
          <w:sz w:val="72"/>
          <w:szCs w:val="72"/>
        </w:rPr>
        <w:t xml:space="preserve"> </w:t>
      </w:r>
      <w:r w:rsidRPr="00117F90">
        <w:rPr>
          <w:rFonts w:ascii="Times New Roman" w:hAnsi="Times New Roman"/>
          <w:b w:val="0"/>
          <w:color w:val="262626" w:themeColor="text1" w:themeTint="D9"/>
          <w:spacing w:val="-25"/>
          <w:sz w:val="72"/>
          <w:szCs w:val="72"/>
        </w:rPr>
        <w:t>A</w:t>
      </w:r>
      <w:r w:rsidRPr="00117F90">
        <w:rPr>
          <w:rFonts w:ascii="Times New Roman" w:hAnsi="Times New Roman"/>
          <w:b w:val="0"/>
          <w:color w:val="262626" w:themeColor="text1" w:themeTint="D9"/>
          <w:spacing w:val="-26"/>
          <w:sz w:val="72"/>
          <w:szCs w:val="72"/>
        </w:rPr>
        <w:t>F</w:t>
      </w:r>
      <w:r w:rsidRPr="00117F90">
        <w:rPr>
          <w:rFonts w:ascii="Times New Roman" w:hAnsi="Times New Roman"/>
          <w:b w:val="0"/>
          <w:color w:val="262626" w:themeColor="text1" w:themeTint="D9"/>
          <w:spacing w:val="-97"/>
          <w:sz w:val="72"/>
          <w:szCs w:val="72"/>
        </w:rPr>
        <w:t>F</w:t>
      </w:r>
      <w:r w:rsidRPr="00117F90">
        <w:rPr>
          <w:rFonts w:ascii="Times New Roman" w:hAnsi="Times New Roman"/>
          <w:b w:val="0"/>
          <w:color w:val="262626" w:themeColor="text1" w:themeTint="D9"/>
          <w:spacing w:val="-26"/>
          <w:sz w:val="72"/>
          <w:szCs w:val="72"/>
        </w:rPr>
        <w:t>AIRS</w:t>
      </w:r>
      <w:bookmarkEnd w:id="0"/>
      <w:bookmarkEnd w:id="1"/>
      <w:bookmarkEnd w:id="2"/>
      <w:bookmarkEnd w:id="3"/>
      <w:bookmarkEnd w:id="4"/>
    </w:p>
    <w:p w:rsidR="009F38C1" w:rsidRDefault="009F38C1" w:rsidP="009F38C1">
      <w:pPr>
        <w:widowControl w:val="0"/>
        <w:autoSpaceDE w:val="0"/>
        <w:autoSpaceDN w:val="0"/>
        <w:adjustRightInd w:val="0"/>
        <w:spacing w:after="0" w:line="303" w:lineRule="exact"/>
        <w:ind w:left="180" w:firstLine="0"/>
        <w:rPr>
          <w:rFonts w:ascii="Times New Roman" w:hAnsi="Times New Roman"/>
          <w:b/>
          <w:bCs/>
          <w:color w:val="191919"/>
          <w:position w:val="2"/>
          <w:sz w:val="32"/>
          <w:szCs w:val="32"/>
        </w:rPr>
      </w:pPr>
    </w:p>
    <w:p w:rsidR="009F38C1" w:rsidRPr="001834A9" w:rsidRDefault="009F38C1" w:rsidP="009F38C1">
      <w:pPr>
        <w:pStyle w:val="Heading2"/>
        <w:spacing w:before="0"/>
        <w:ind w:left="180" w:right="130" w:firstLine="0"/>
        <w:rPr>
          <w:rFonts w:ascii="Times New Roman" w:hAnsi="Times New Roman"/>
          <w:color w:val="000000"/>
          <w:sz w:val="22"/>
          <w:szCs w:val="22"/>
        </w:rPr>
      </w:pPr>
      <w:bookmarkStart w:id="5" w:name="_Toc295559049"/>
      <w:bookmarkStart w:id="6" w:name="_Toc297152574"/>
      <w:bookmarkStart w:id="7" w:name="_Toc298001526"/>
      <w:bookmarkStart w:id="8" w:name="_Toc298860385"/>
      <w:bookmarkStart w:id="9" w:name="_Toc299137441"/>
      <w:bookmarkStart w:id="10" w:name="_Toc302509299"/>
      <w:bookmarkStart w:id="11" w:name="_Toc303108991"/>
      <w:r w:rsidRPr="001834A9">
        <w:rPr>
          <w:rFonts w:ascii="Times New Roman" w:hAnsi="Times New Roman"/>
          <w:bCs w:val="0"/>
          <w:color w:val="191919"/>
          <w:spacing w:val="-2"/>
          <w:sz w:val="22"/>
          <w:szCs w:val="22"/>
        </w:rPr>
        <w:t>S</w:t>
      </w:r>
      <w:r w:rsidRPr="001834A9">
        <w:rPr>
          <w:rFonts w:ascii="Times New Roman" w:hAnsi="Times New Roman"/>
          <w:bCs w:val="0"/>
          <w:color w:val="191919"/>
          <w:spacing w:val="-2"/>
          <w:sz w:val="18"/>
          <w:szCs w:val="18"/>
        </w:rPr>
        <w:t>TUDEN</w:t>
      </w:r>
      <w:r w:rsidRPr="001834A9">
        <w:rPr>
          <w:rFonts w:ascii="Times New Roman" w:hAnsi="Times New Roman"/>
          <w:bCs w:val="0"/>
          <w:color w:val="191919"/>
          <w:sz w:val="18"/>
          <w:szCs w:val="18"/>
        </w:rPr>
        <w:t>T</w:t>
      </w:r>
      <w:r w:rsidRPr="001834A9">
        <w:rPr>
          <w:rFonts w:ascii="Times New Roman" w:hAnsi="Times New Roman"/>
          <w:bCs w:val="0"/>
          <w:color w:val="191919"/>
          <w:spacing w:val="-6"/>
          <w:sz w:val="22"/>
          <w:szCs w:val="22"/>
        </w:rPr>
        <w:t xml:space="preserve"> </w:t>
      </w:r>
      <w:r w:rsidRPr="001834A9">
        <w:rPr>
          <w:rFonts w:ascii="Times New Roman" w:hAnsi="Times New Roman"/>
          <w:bCs w:val="0"/>
          <w:color w:val="191919"/>
          <w:spacing w:val="-2"/>
          <w:sz w:val="22"/>
          <w:szCs w:val="22"/>
        </w:rPr>
        <w:t>A</w:t>
      </w:r>
      <w:r w:rsidRPr="001834A9">
        <w:rPr>
          <w:rFonts w:ascii="Times New Roman" w:hAnsi="Times New Roman"/>
          <w:bCs w:val="0"/>
          <w:color w:val="191919"/>
          <w:spacing w:val="-2"/>
          <w:sz w:val="18"/>
          <w:szCs w:val="18"/>
        </w:rPr>
        <w:t>F</w:t>
      </w:r>
      <w:r w:rsidRPr="001834A9">
        <w:rPr>
          <w:rFonts w:ascii="Times New Roman" w:hAnsi="Times New Roman"/>
          <w:bCs w:val="0"/>
          <w:color w:val="191919"/>
          <w:spacing w:val="-16"/>
          <w:sz w:val="18"/>
          <w:szCs w:val="18"/>
        </w:rPr>
        <w:t>F</w:t>
      </w:r>
      <w:r w:rsidRPr="001834A9">
        <w:rPr>
          <w:rFonts w:ascii="Times New Roman" w:hAnsi="Times New Roman"/>
          <w:bCs w:val="0"/>
          <w:color w:val="191919"/>
          <w:spacing w:val="-2"/>
          <w:sz w:val="18"/>
          <w:szCs w:val="18"/>
        </w:rPr>
        <w:t>AIRS</w:t>
      </w:r>
      <w:bookmarkEnd w:id="5"/>
      <w:bookmarkEnd w:id="6"/>
      <w:bookmarkEnd w:id="7"/>
      <w:bookmarkEnd w:id="8"/>
      <w:bookmarkEnd w:id="9"/>
      <w:bookmarkEnd w:id="10"/>
      <w:bookmarkEnd w:id="11"/>
    </w:p>
    <w:p w:rsidR="009F38C1" w:rsidRDefault="009F38C1" w:rsidP="009F38C1">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F38C1">
        <w:rPr>
          <w:rFonts w:ascii="Times New Roman" w:hAnsi="Times New Roman"/>
          <w:color w:val="191919"/>
          <w:sz w:val="24"/>
          <w:szCs w:val="24"/>
        </w:rPr>
        <w:t>Student Affairs exists to create a culture of vibrant student learning through involvement.  Our teams of student development educators facilitate the growth and development of students as referenced in the mission statement below.</w:t>
      </w:r>
    </w:p>
    <w:p w:rsidR="009F38C1" w:rsidRPr="009F38C1" w:rsidRDefault="009F38C1" w:rsidP="009F38C1">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9F38C1" w:rsidRPr="00382440" w:rsidRDefault="009F38C1" w:rsidP="009F38C1">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18"/>
          <w:szCs w:val="18"/>
        </w:rPr>
      </w:pPr>
    </w:p>
    <w:p w:rsidR="009F38C1" w:rsidRPr="00200513" w:rsidRDefault="009F38C1" w:rsidP="009F38C1">
      <w:pPr>
        <w:pStyle w:val="Heading2"/>
        <w:spacing w:before="0"/>
        <w:ind w:left="180" w:right="130" w:firstLine="0"/>
        <w:rPr>
          <w:rFonts w:ascii="Times New Roman" w:hAnsi="Times New Roman" w:cs="Times New Roman"/>
          <w:caps/>
          <w:color w:val="262626" w:themeColor="text1" w:themeTint="D9"/>
          <w:sz w:val="24"/>
          <w:szCs w:val="24"/>
        </w:rPr>
      </w:pPr>
      <w:bookmarkStart w:id="12" w:name="_Toc295559050"/>
      <w:bookmarkStart w:id="13" w:name="_Toc297152575"/>
      <w:bookmarkStart w:id="14" w:name="_Toc298001527"/>
      <w:bookmarkStart w:id="15" w:name="_Toc298860386"/>
      <w:bookmarkStart w:id="16" w:name="_Toc303108992"/>
      <w:r w:rsidRPr="00200513">
        <w:rPr>
          <w:rFonts w:ascii="Times New Roman" w:hAnsi="Times New Roman" w:cs="Times New Roman"/>
          <w:caps/>
          <w:color w:val="262626" w:themeColor="text1" w:themeTint="D9"/>
          <w:sz w:val="24"/>
          <w:szCs w:val="24"/>
        </w:rPr>
        <w:t>m</w:t>
      </w:r>
      <w:r w:rsidRPr="00200513">
        <w:rPr>
          <w:rFonts w:ascii="Times New Roman" w:hAnsi="Times New Roman" w:cs="Times New Roman"/>
          <w:caps/>
          <w:color w:val="262626" w:themeColor="text1" w:themeTint="D9"/>
          <w:sz w:val="18"/>
          <w:szCs w:val="18"/>
        </w:rPr>
        <w:t>ission</w:t>
      </w:r>
      <w:r w:rsidRPr="00200513">
        <w:rPr>
          <w:rFonts w:ascii="Times New Roman" w:hAnsi="Times New Roman" w:cs="Times New Roman"/>
          <w:caps/>
          <w:color w:val="262626" w:themeColor="text1" w:themeTint="D9"/>
          <w:sz w:val="24"/>
          <w:szCs w:val="24"/>
        </w:rPr>
        <w:t xml:space="preserve"> s</w:t>
      </w:r>
      <w:r w:rsidRPr="00200513">
        <w:rPr>
          <w:rFonts w:ascii="Times New Roman" w:hAnsi="Times New Roman" w:cs="Times New Roman"/>
          <w:caps/>
          <w:color w:val="262626" w:themeColor="text1" w:themeTint="D9"/>
          <w:sz w:val="18"/>
          <w:szCs w:val="18"/>
        </w:rPr>
        <w:t>tatement</w:t>
      </w:r>
      <w:bookmarkEnd w:id="12"/>
      <w:bookmarkEnd w:id="13"/>
      <w:bookmarkEnd w:id="14"/>
      <w:bookmarkEnd w:id="15"/>
      <w:bookmarkEnd w:id="16"/>
      <w:r w:rsidRPr="00200513">
        <w:rPr>
          <w:rFonts w:ascii="Times New Roman" w:hAnsi="Times New Roman" w:cs="Times New Roman"/>
          <w:caps/>
          <w:color w:val="262626" w:themeColor="text1" w:themeTint="D9"/>
          <w:sz w:val="24"/>
          <w:szCs w:val="24"/>
        </w:rPr>
        <w:t xml:space="preserve"> </w:t>
      </w:r>
    </w:p>
    <w:p w:rsidR="009F38C1" w:rsidRDefault="009F38C1" w:rsidP="009F38C1">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r w:rsidRPr="009F38C1">
        <w:rPr>
          <w:rFonts w:ascii="Times New Roman" w:hAnsi="Times New Roman"/>
          <w:color w:val="191919"/>
          <w:sz w:val="24"/>
          <w:szCs w:val="24"/>
        </w:rPr>
        <w:t>Our mission is to develop students who are responsible, empowered and who graduate prepared to respond to the challenges of leadership and service.  In order to foster this mission, Student Affairs will partner with other university divisions to provide progressive, innovative, “student-centered” programs and services while fostering the “students first” philosophy.</w:t>
      </w:r>
    </w:p>
    <w:p w:rsidR="00B43AC9" w:rsidRDefault="00B43AC9" w:rsidP="009F38C1">
      <w:pPr>
        <w:widowControl w:val="0"/>
        <w:autoSpaceDE w:val="0"/>
        <w:autoSpaceDN w:val="0"/>
        <w:adjustRightInd w:val="0"/>
        <w:spacing w:after="0" w:line="250" w:lineRule="auto"/>
        <w:ind w:left="180" w:right="130" w:firstLine="0"/>
        <w:jc w:val="both"/>
        <w:rPr>
          <w:rFonts w:ascii="Times New Roman" w:hAnsi="Times New Roman"/>
          <w:color w:val="191919"/>
          <w:sz w:val="24"/>
          <w:szCs w:val="24"/>
        </w:rPr>
      </w:pPr>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8" w:history="1">
        <w:r w:rsidR="00D06DE5" w:rsidRPr="00D06DE5">
          <w:rPr>
            <w:color w:val="548DD4" w:themeColor="text2" w:themeTint="99"/>
          </w:rPr>
          <w:t>Counseling And Student Disability Services</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9" w:history="1">
        <w:r w:rsidR="00D06DE5" w:rsidRPr="00D06DE5">
          <w:rPr>
            <w:color w:val="548DD4" w:themeColor="text2" w:themeTint="99"/>
          </w:rPr>
          <w:t>Religious Life</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10" w:history="1">
        <w:r w:rsidR="00D06DE5" w:rsidRPr="00D06DE5">
          <w:rPr>
            <w:color w:val="548DD4" w:themeColor="text2" w:themeTint="99"/>
          </w:rPr>
          <w:t>University Police And Parking Regulations</w:t>
        </w:r>
      </w:hyperlink>
    </w:p>
    <w:p w:rsidR="00D06DE5" w:rsidRDefault="004C727C" w:rsidP="00D06DE5">
      <w:pPr>
        <w:widowControl w:val="0"/>
        <w:autoSpaceDE w:val="0"/>
        <w:autoSpaceDN w:val="0"/>
        <w:adjustRightInd w:val="0"/>
        <w:spacing w:after="0" w:line="250" w:lineRule="auto"/>
        <w:ind w:left="180" w:right="130" w:firstLine="540"/>
        <w:jc w:val="both"/>
      </w:pPr>
      <w:hyperlink r:id="rId11" w:history="1">
        <w:r w:rsidR="00D06DE5" w:rsidRPr="00D06DE5">
          <w:rPr>
            <w:color w:val="548DD4" w:themeColor="text2" w:themeTint="99"/>
          </w:rPr>
          <w:t>Student Government Association</w:t>
        </w:r>
      </w:hyperlink>
    </w:p>
    <w:p w:rsidR="003F15BC" w:rsidRPr="003F15BC" w:rsidRDefault="003F15BC" w:rsidP="00D06DE5">
      <w:pPr>
        <w:widowControl w:val="0"/>
        <w:autoSpaceDE w:val="0"/>
        <w:autoSpaceDN w:val="0"/>
        <w:adjustRightInd w:val="0"/>
        <w:spacing w:after="0" w:line="250" w:lineRule="auto"/>
        <w:ind w:left="180" w:right="130" w:firstLine="540"/>
        <w:jc w:val="both"/>
        <w:rPr>
          <w:color w:val="548DD4" w:themeColor="text2" w:themeTint="99"/>
        </w:rPr>
      </w:pPr>
      <w:hyperlink r:id="rId12" w:history="1">
        <w:r w:rsidRPr="003F15BC">
          <w:rPr>
            <w:color w:val="548DD4" w:themeColor="text2" w:themeTint="99"/>
          </w:rPr>
          <w:t>Student Activities Advisory Board (SAAB)</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13" w:history="1">
        <w:r w:rsidR="00D06DE5" w:rsidRPr="00D06DE5">
          <w:rPr>
            <w:color w:val="548DD4" w:themeColor="text2" w:themeTint="99"/>
          </w:rPr>
          <w:t>Academic Information For Students</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14" w:history="1">
        <w:r w:rsidR="00D06DE5" w:rsidRPr="00D06DE5">
          <w:rPr>
            <w:color w:val="548DD4" w:themeColor="text2" w:themeTint="99"/>
          </w:rPr>
          <w:t>Career Services</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15" w:history="1">
        <w:r w:rsidR="00D06DE5" w:rsidRPr="00D06DE5">
          <w:rPr>
            <w:color w:val="548DD4" w:themeColor="text2" w:themeTint="99"/>
          </w:rPr>
          <w:t>The Right To Share In Policy Making</w:t>
        </w:r>
      </w:hyperlink>
    </w:p>
    <w:p w:rsidR="00D06DE5" w:rsidRPr="00D06DE5" w:rsidRDefault="004C727C" w:rsidP="00D06DE5">
      <w:pPr>
        <w:widowControl w:val="0"/>
        <w:autoSpaceDE w:val="0"/>
        <w:autoSpaceDN w:val="0"/>
        <w:adjustRightInd w:val="0"/>
        <w:spacing w:after="0" w:line="250" w:lineRule="auto"/>
        <w:ind w:left="180" w:right="130" w:firstLine="540"/>
        <w:jc w:val="both"/>
        <w:rPr>
          <w:rFonts w:ascii="Times New Roman" w:hAnsi="Times New Roman"/>
          <w:color w:val="548DD4" w:themeColor="text2" w:themeTint="99"/>
          <w:sz w:val="24"/>
          <w:szCs w:val="24"/>
        </w:rPr>
      </w:pPr>
      <w:hyperlink r:id="rId16" w:history="1">
        <w:r w:rsidR="00D06DE5" w:rsidRPr="00D06DE5">
          <w:rPr>
            <w:color w:val="548DD4" w:themeColor="text2" w:themeTint="99"/>
          </w:rPr>
          <w:t>Graduation, Commencement</w:t>
        </w:r>
      </w:hyperlink>
    </w:p>
    <w:p w:rsidR="00946B9C" w:rsidRDefault="00946B9C" w:rsidP="00BD77DA">
      <w:pPr>
        <w:ind w:firstLine="0"/>
      </w:pPr>
    </w:p>
    <w:p w:rsidR="00B43AC9" w:rsidRDefault="00B43AC9" w:rsidP="00B43AC9">
      <w:pPr>
        <w:pBdr>
          <w:bottom w:val="single" w:sz="4" w:space="1" w:color="auto"/>
        </w:pBdr>
        <w:ind w:firstLine="0"/>
      </w:pPr>
    </w:p>
    <w:sectPr w:rsidR="00B43AC9" w:rsidSect="00BD77DA">
      <w:headerReference w:type="even" r:id="rId17"/>
      <w:headerReference w:type="default" r:id="rId1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0444" w:rsidRDefault="00DF0444" w:rsidP="00C844AC">
      <w:pPr>
        <w:spacing w:after="0"/>
      </w:pPr>
      <w:r>
        <w:separator/>
      </w:r>
    </w:p>
  </w:endnote>
  <w:endnote w:type="continuationSeparator" w:id="0">
    <w:p w:rsidR="00DF0444" w:rsidRDefault="00DF0444" w:rsidP="00C844A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0444" w:rsidRDefault="00DF0444" w:rsidP="00C844AC">
      <w:pPr>
        <w:spacing w:after="0"/>
      </w:pPr>
      <w:r>
        <w:separator/>
      </w:r>
    </w:p>
  </w:footnote>
  <w:footnote w:type="continuationSeparator" w:id="0">
    <w:p w:rsidR="00DF0444" w:rsidRDefault="00DF0444" w:rsidP="00C844A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F044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DF044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73955"/>
    <w:multiLevelType w:val="hybridMultilevel"/>
    <w:tmpl w:val="3CEA58C4"/>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1F4147D3"/>
    <w:multiLevelType w:val="hybridMultilevel"/>
    <w:tmpl w:val="6A7A345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BD77DA"/>
    <w:rsid w:val="00196F9D"/>
    <w:rsid w:val="001B3884"/>
    <w:rsid w:val="001D3F10"/>
    <w:rsid w:val="0037331D"/>
    <w:rsid w:val="003E6B6F"/>
    <w:rsid w:val="003F15BC"/>
    <w:rsid w:val="004424B9"/>
    <w:rsid w:val="004C727C"/>
    <w:rsid w:val="00685094"/>
    <w:rsid w:val="006F2981"/>
    <w:rsid w:val="00797F87"/>
    <w:rsid w:val="00914B33"/>
    <w:rsid w:val="00946B9C"/>
    <w:rsid w:val="00954259"/>
    <w:rsid w:val="0098664B"/>
    <w:rsid w:val="009E1CA8"/>
    <w:rsid w:val="009F38C1"/>
    <w:rsid w:val="00A4282F"/>
    <w:rsid w:val="00B43AC9"/>
    <w:rsid w:val="00BD77DA"/>
    <w:rsid w:val="00C844AC"/>
    <w:rsid w:val="00D06DE5"/>
    <w:rsid w:val="00DC772D"/>
    <w:rsid w:val="00DF04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7DA"/>
  </w:style>
  <w:style w:type="paragraph" w:styleId="Heading1">
    <w:name w:val="heading 1"/>
    <w:basedOn w:val="Normal"/>
    <w:next w:val="Normal"/>
    <w:link w:val="Heading1Char"/>
    <w:uiPriority w:val="9"/>
    <w:qFormat/>
    <w:rsid w:val="00BD77DA"/>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D7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D77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D77DA"/>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BD77DA"/>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BD77DA"/>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DA"/>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D77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BD77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D77DA"/>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BD77DA"/>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BD77DA"/>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BD77DA"/>
    <w:pPr>
      <w:tabs>
        <w:tab w:val="center" w:pos="4320"/>
        <w:tab w:val="right" w:pos="8640"/>
      </w:tabs>
      <w:spacing w:after="0"/>
    </w:pPr>
  </w:style>
  <w:style w:type="character" w:customStyle="1" w:styleId="HeaderChar">
    <w:name w:val="Header Char"/>
    <w:basedOn w:val="DefaultParagraphFont"/>
    <w:link w:val="Header"/>
    <w:uiPriority w:val="99"/>
    <w:semiHidden/>
    <w:rsid w:val="00BD77DA"/>
  </w:style>
  <w:style w:type="paragraph" w:styleId="Footer">
    <w:name w:val="footer"/>
    <w:basedOn w:val="Normal"/>
    <w:link w:val="FooterChar"/>
    <w:uiPriority w:val="99"/>
    <w:unhideWhenUsed/>
    <w:rsid w:val="00BD77DA"/>
    <w:pPr>
      <w:tabs>
        <w:tab w:val="center" w:pos="4320"/>
        <w:tab w:val="right" w:pos="8640"/>
      </w:tabs>
      <w:spacing w:after="0"/>
    </w:pPr>
  </w:style>
  <w:style w:type="character" w:customStyle="1" w:styleId="FooterChar">
    <w:name w:val="Footer Char"/>
    <w:basedOn w:val="DefaultParagraphFont"/>
    <w:link w:val="Footer"/>
    <w:uiPriority w:val="99"/>
    <w:rsid w:val="00BD77DA"/>
  </w:style>
  <w:style w:type="paragraph" w:styleId="BalloonText">
    <w:name w:val="Balloon Text"/>
    <w:basedOn w:val="Normal"/>
    <w:link w:val="BalloonTextChar"/>
    <w:uiPriority w:val="99"/>
    <w:unhideWhenUsed/>
    <w:rsid w:val="00BD77DA"/>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D77DA"/>
    <w:rPr>
      <w:rFonts w:ascii="Tahoma" w:hAnsi="Tahoma" w:cs="Tahoma"/>
      <w:sz w:val="16"/>
      <w:szCs w:val="16"/>
    </w:rPr>
  </w:style>
  <w:style w:type="paragraph" w:styleId="ListParagraph">
    <w:name w:val="List Paragraph"/>
    <w:basedOn w:val="Normal"/>
    <w:uiPriority w:val="34"/>
    <w:qFormat/>
    <w:rsid w:val="00BD77DA"/>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BD77DA"/>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D77DA"/>
    <w:rPr>
      <w:color w:val="0000FF" w:themeColor="hyperlink"/>
      <w:u w:val="single"/>
    </w:rPr>
  </w:style>
  <w:style w:type="paragraph" w:customStyle="1" w:styleId="Style1">
    <w:name w:val="Style1"/>
    <w:basedOn w:val="Normal"/>
    <w:link w:val="Style1Char"/>
    <w:qFormat/>
    <w:rsid w:val="00BD77DA"/>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BD77DA"/>
    <w:rPr>
      <w:rFonts w:ascii="Times New Roman" w:hAnsi="Times New Roman"/>
      <w:b/>
      <w:bCs/>
      <w:color w:val="191919"/>
      <w:sz w:val="18"/>
      <w:szCs w:val="18"/>
    </w:rPr>
  </w:style>
  <w:style w:type="paragraph" w:styleId="BodyText">
    <w:name w:val="Body Text"/>
    <w:basedOn w:val="Normal"/>
    <w:link w:val="BodyTextChar"/>
    <w:uiPriority w:val="99"/>
    <w:rsid w:val="00BD77DA"/>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BD77DA"/>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BD77DA"/>
    <w:pPr>
      <w:spacing w:after="120" w:line="480" w:lineRule="auto"/>
      <w:ind w:left="360"/>
    </w:pPr>
  </w:style>
  <w:style w:type="character" w:customStyle="1" w:styleId="BodyTextIndent2Char">
    <w:name w:val="Body Text Indent 2 Char"/>
    <w:basedOn w:val="DefaultParagraphFont"/>
    <w:link w:val="BodyTextIndent2"/>
    <w:uiPriority w:val="99"/>
    <w:semiHidden/>
    <w:rsid w:val="00BD77DA"/>
  </w:style>
  <w:style w:type="character" w:styleId="BookTitle">
    <w:name w:val="Book Title"/>
    <w:basedOn w:val="DefaultParagraphFont"/>
    <w:uiPriority w:val="33"/>
    <w:qFormat/>
    <w:rsid w:val="00BD77DA"/>
    <w:rPr>
      <w:b/>
      <w:bCs/>
      <w:smallCaps/>
      <w:spacing w:val="5"/>
    </w:rPr>
  </w:style>
  <w:style w:type="paragraph" w:styleId="NormalWeb">
    <w:name w:val="Normal (Web)"/>
    <w:basedOn w:val="Normal"/>
    <w:unhideWhenUsed/>
    <w:rsid w:val="00BD77DA"/>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BD77DA"/>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BD77DA"/>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BD77DA"/>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D77DA"/>
    <w:rPr>
      <w:b/>
      <w:bCs/>
    </w:rPr>
  </w:style>
  <w:style w:type="character" w:customStyle="1" w:styleId="CommentSubjectChar">
    <w:name w:val="Comment Subject Char"/>
    <w:basedOn w:val="CommentTextChar"/>
    <w:link w:val="CommentSubject"/>
    <w:uiPriority w:val="99"/>
    <w:semiHidden/>
    <w:rsid w:val="00BD77DA"/>
    <w:rPr>
      <w:b/>
      <w:bCs/>
    </w:rPr>
  </w:style>
  <w:style w:type="character" w:styleId="CommentReference">
    <w:name w:val="annotation reference"/>
    <w:basedOn w:val="DefaultParagraphFont"/>
    <w:uiPriority w:val="99"/>
    <w:semiHidden/>
    <w:unhideWhenUsed/>
    <w:rsid w:val="00BD77DA"/>
    <w:rPr>
      <w:sz w:val="16"/>
      <w:szCs w:val="16"/>
    </w:rPr>
  </w:style>
  <w:style w:type="paragraph" w:styleId="TOCHeading">
    <w:name w:val="TOC Heading"/>
    <w:basedOn w:val="Heading1"/>
    <w:next w:val="Normal"/>
    <w:uiPriority w:val="39"/>
    <w:semiHidden/>
    <w:unhideWhenUsed/>
    <w:qFormat/>
    <w:rsid w:val="00BD77DA"/>
    <w:pPr>
      <w:outlineLvl w:val="9"/>
    </w:pPr>
  </w:style>
  <w:style w:type="paragraph" w:styleId="TOC1">
    <w:name w:val="toc 1"/>
    <w:basedOn w:val="Normal"/>
    <w:next w:val="Normal"/>
    <w:autoRedefine/>
    <w:uiPriority w:val="39"/>
    <w:unhideWhenUsed/>
    <w:qFormat/>
    <w:rsid w:val="00BD77DA"/>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BD77DA"/>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BD77DA"/>
    <w:pPr>
      <w:spacing w:after="0"/>
      <w:ind w:left="440"/>
    </w:pPr>
    <w:rPr>
      <w:i/>
      <w:iCs/>
      <w:sz w:val="20"/>
      <w:szCs w:val="20"/>
    </w:rPr>
  </w:style>
  <w:style w:type="paragraph" w:styleId="TOC4">
    <w:name w:val="toc 4"/>
    <w:basedOn w:val="Normal"/>
    <w:next w:val="Normal"/>
    <w:autoRedefine/>
    <w:uiPriority w:val="39"/>
    <w:unhideWhenUsed/>
    <w:rsid w:val="00BD77DA"/>
    <w:pPr>
      <w:spacing w:after="0"/>
      <w:ind w:left="660"/>
    </w:pPr>
    <w:rPr>
      <w:sz w:val="18"/>
      <w:szCs w:val="18"/>
    </w:rPr>
  </w:style>
  <w:style w:type="paragraph" w:styleId="TOC5">
    <w:name w:val="toc 5"/>
    <w:basedOn w:val="Normal"/>
    <w:next w:val="Normal"/>
    <w:autoRedefine/>
    <w:uiPriority w:val="39"/>
    <w:unhideWhenUsed/>
    <w:rsid w:val="00BD77DA"/>
    <w:pPr>
      <w:spacing w:after="0"/>
      <w:ind w:left="880"/>
    </w:pPr>
    <w:rPr>
      <w:sz w:val="18"/>
      <w:szCs w:val="18"/>
    </w:rPr>
  </w:style>
  <w:style w:type="paragraph" w:styleId="TOC6">
    <w:name w:val="toc 6"/>
    <w:basedOn w:val="Normal"/>
    <w:next w:val="Normal"/>
    <w:autoRedefine/>
    <w:uiPriority w:val="39"/>
    <w:unhideWhenUsed/>
    <w:rsid w:val="00BD77DA"/>
    <w:pPr>
      <w:spacing w:after="0"/>
      <w:ind w:left="1100"/>
    </w:pPr>
    <w:rPr>
      <w:sz w:val="18"/>
      <w:szCs w:val="18"/>
    </w:rPr>
  </w:style>
  <w:style w:type="paragraph" w:styleId="TOC7">
    <w:name w:val="toc 7"/>
    <w:basedOn w:val="Normal"/>
    <w:next w:val="Normal"/>
    <w:autoRedefine/>
    <w:uiPriority w:val="39"/>
    <w:unhideWhenUsed/>
    <w:rsid w:val="00BD77DA"/>
    <w:pPr>
      <w:spacing w:after="0"/>
      <w:ind w:left="1320"/>
    </w:pPr>
    <w:rPr>
      <w:sz w:val="18"/>
      <w:szCs w:val="18"/>
    </w:rPr>
  </w:style>
  <w:style w:type="paragraph" w:styleId="TOC8">
    <w:name w:val="toc 8"/>
    <w:basedOn w:val="Normal"/>
    <w:next w:val="Normal"/>
    <w:autoRedefine/>
    <w:uiPriority w:val="39"/>
    <w:unhideWhenUsed/>
    <w:rsid w:val="00BD77DA"/>
    <w:pPr>
      <w:spacing w:after="0"/>
      <w:ind w:left="1540"/>
    </w:pPr>
    <w:rPr>
      <w:sz w:val="18"/>
      <w:szCs w:val="18"/>
    </w:rPr>
  </w:style>
  <w:style w:type="paragraph" w:styleId="TOC9">
    <w:name w:val="toc 9"/>
    <w:basedOn w:val="Normal"/>
    <w:next w:val="Normal"/>
    <w:autoRedefine/>
    <w:uiPriority w:val="39"/>
    <w:unhideWhenUsed/>
    <w:rsid w:val="00BD77DA"/>
    <w:pPr>
      <w:spacing w:after="0"/>
      <w:ind w:left="1760"/>
    </w:pPr>
    <w:rPr>
      <w:sz w:val="18"/>
      <w:szCs w:val="18"/>
    </w:rPr>
  </w:style>
  <w:style w:type="character" w:customStyle="1" w:styleId="apple-style-span">
    <w:name w:val="apple-style-span"/>
    <w:basedOn w:val="DefaultParagraphFont"/>
    <w:rsid w:val="00BD77DA"/>
  </w:style>
  <w:style w:type="character" w:styleId="Strong">
    <w:name w:val="Strong"/>
    <w:basedOn w:val="DefaultParagraphFont"/>
    <w:qFormat/>
    <w:rsid w:val="00BD77DA"/>
    <w:rPr>
      <w:b/>
      <w:bCs/>
    </w:rPr>
  </w:style>
  <w:style w:type="paragraph" w:customStyle="1" w:styleId="Default">
    <w:name w:val="Default"/>
    <w:uiPriority w:val="99"/>
    <w:rsid w:val="00BD77DA"/>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BD77DA"/>
    <w:rPr>
      <w:color w:val="auto"/>
    </w:rPr>
  </w:style>
  <w:style w:type="paragraph" w:customStyle="1" w:styleId="CM3">
    <w:name w:val="CM3"/>
    <w:basedOn w:val="Default"/>
    <w:next w:val="Default"/>
    <w:uiPriority w:val="99"/>
    <w:rsid w:val="00BD77DA"/>
    <w:rPr>
      <w:color w:val="auto"/>
    </w:rPr>
  </w:style>
  <w:style w:type="paragraph" w:styleId="NoSpacing">
    <w:name w:val="No Spacing"/>
    <w:uiPriority w:val="1"/>
    <w:qFormat/>
    <w:rsid w:val="00BD77DA"/>
    <w:pPr>
      <w:spacing w:after="0"/>
      <w:ind w:firstLine="0"/>
    </w:pPr>
    <w:rPr>
      <w:rFonts w:ascii="Calibri" w:eastAsia="Calibri" w:hAnsi="Calibri" w:cs="Times New Roman"/>
      <w:lang w:eastAsia="en-US"/>
    </w:rPr>
  </w:style>
  <w:style w:type="paragraph" w:customStyle="1" w:styleId="style4">
    <w:name w:val="style4"/>
    <w:basedOn w:val="Normal"/>
    <w:rsid w:val="00BD77DA"/>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BD77DA"/>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BD77DA"/>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BD77DA"/>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BD77DA"/>
    <w:rPr>
      <w:rFonts w:ascii="Times New Roman" w:eastAsia="Times New Roman" w:hAnsi="Times New Roman" w:cs="Times New Roman"/>
      <w:sz w:val="24"/>
      <w:szCs w:val="24"/>
      <w:lang w:eastAsia="en-US"/>
    </w:rPr>
  </w:style>
  <w:style w:type="character" w:styleId="PageNumber">
    <w:name w:val="page number"/>
    <w:basedOn w:val="DefaultParagraphFont"/>
    <w:rsid w:val="00BD77DA"/>
  </w:style>
  <w:style w:type="paragraph" w:styleId="BodyText2">
    <w:name w:val="Body Text 2"/>
    <w:basedOn w:val="Normal"/>
    <w:link w:val="BodyText2Char"/>
    <w:uiPriority w:val="99"/>
    <w:rsid w:val="00BD77DA"/>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BD77DA"/>
    <w:rPr>
      <w:rFonts w:ascii="Times New Roman" w:eastAsia="Times New Roman" w:hAnsi="Times New Roman" w:cs="Times New Roman"/>
      <w:sz w:val="24"/>
      <w:szCs w:val="24"/>
      <w:lang w:eastAsia="en-US"/>
    </w:rPr>
  </w:style>
  <w:style w:type="character" w:customStyle="1" w:styleId="grame">
    <w:name w:val="grame"/>
    <w:basedOn w:val="DefaultParagraphFont"/>
    <w:rsid w:val="00BD77DA"/>
  </w:style>
  <w:style w:type="character" w:styleId="FollowedHyperlink">
    <w:name w:val="FollowedHyperlink"/>
    <w:basedOn w:val="DefaultParagraphFont"/>
    <w:uiPriority w:val="99"/>
    <w:semiHidden/>
    <w:unhideWhenUsed/>
    <w:rsid w:val="00BD77DA"/>
    <w:rPr>
      <w:color w:val="800080" w:themeColor="followedHyperlink"/>
      <w:u w:val="single"/>
    </w:rPr>
  </w:style>
  <w:style w:type="paragraph" w:customStyle="1" w:styleId="PreformattedText">
    <w:name w:val="Preformatted Text"/>
    <w:basedOn w:val="Normal"/>
    <w:rsid w:val="00BD77DA"/>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BD77DA"/>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tudent-counselDisabilityServices.html" TargetMode="External"/><Relationship Id="rId13" Type="http://schemas.openxmlformats.org/officeDocument/2006/relationships/hyperlink" Target="student-academic.html"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student-activitie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student-gradua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student-sga.html" TargetMode="External"/><Relationship Id="rId5" Type="http://schemas.openxmlformats.org/officeDocument/2006/relationships/footnotes" Target="footnotes.xml"/><Relationship Id="rId15" Type="http://schemas.openxmlformats.org/officeDocument/2006/relationships/hyperlink" Target="student-share.html" TargetMode="External"/><Relationship Id="rId10" Type="http://schemas.openxmlformats.org/officeDocument/2006/relationships/hyperlink" Target="student-parking.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student-religiousLife.html" TargetMode="External"/><Relationship Id="rId14" Type="http://schemas.openxmlformats.org/officeDocument/2006/relationships/hyperlink" Target="student-care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191</Words>
  <Characters>1095</Characters>
  <Application>Microsoft Office Word</Application>
  <DocSecurity>0</DocSecurity>
  <Lines>9</Lines>
  <Paragraphs>2</Paragraphs>
  <ScaleCrop>false</ScaleCrop>
  <Company>Hewlett-Packard Company</Company>
  <LinksUpToDate>false</LinksUpToDate>
  <CharactersWithSpaces>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7</cp:revision>
  <dcterms:created xsi:type="dcterms:W3CDTF">2011-09-10T18:34:00Z</dcterms:created>
  <dcterms:modified xsi:type="dcterms:W3CDTF">2011-09-10T23:00:00Z</dcterms:modified>
</cp:coreProperties>
</file>