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Pr="00EC63C3" w:rsidRDefault="00BD77DA" w:rsidP="00BD77DA">
      <w:pPr>
        <w:pStyle w:val="Heading2"/>
        <w:ind w:left="180" w:right="130" w:firstLine="0"/>
        <w:rPr>
          <w:rFonts w:ascii="Times New Roman" w:hAnsi="Times New Roman"/>
          <w:color w:val="000000"/>
          <w:sz w:val="18"/>
          <w:szCs w:val="18"/>
        </w:rPr>
      </w:pPr>
      <w:bookmarkStart w:id="0" w:name="_Toc293070074"/>
      <w:bookmarkStart w:id="1" w:name="_Toc293077524"/>
      <w:bookmarkStart w:id="2" w:name="_Toc293078108"/>
      <w:bookmarkStart w:id="3" w:name="_Toc295559078"/>
      <w:bookmarkStart w:id="4" w:name="_Toc297152603"/>
      <w:bookmarkStart w:id="5" w:name="_Toc298001555"/>
      <w:bookmarkStart w:id="6" w:name="_Toc298860407"/>
      <w:bookmarkStart w:id="7" w:name="_Toc303109012"/>
      <w:r w:rsidRPr="00EC63C3">
        <w:rPr>
          <w:rFonts w:ascii="Times New Roman" w:hAnsi="Times New Roman"/>
          <w:color w:val="191919"/>
          <w:spacing w:val="-2"/>
          <w:sz w:val="22"/>
          <w:szCs w:val="22"/>
        </w:rPr>
        <w:t>T</w:t>
      </w:r>
      <w:r w:rsidRPr="00EC63C3">
        <w:rPr>
          <w:rFonts w:ascii="Times New Roman" w:hAnsi="Times New Roman"/>
          <w:color w:val="191919"/>
          <w:spacing w:val="-2"/>
          <w:sz w:val="18"/>
          <w:szCs w:val="18"/>
        </w:rPr>
        <w:t>H</w:t>
      </w:r>
      <w:r w:rsidRPr="00EC63C3">
        <w:rPr>
          <w:rFonts w:ascii="Times New Roman" w:hAnsi="Times New Roman"/>
          <w:color w:val="191919"/>
          <w:sz w:val="18"/>
          <w:szCs w:val="18"/>
        </w:rPr>
        <w:t>E</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22"/>
          <w:szCs w:val="22"/>
        </w:rPr>
        <w:t>R</w:t>
      </w:r>
      <w:r w:rsidRPr="00EC63C3">
        <w:rPr>
          <w:rFonts w:ascii="Times New Roman" w:hAnsi="Times New Roman"/>
          <w:color w:val="191919"/>
          <w:spacing w:val="-2"/>
          <w:sz w:val="18"/>
          <w:szCs w:val="18"/>
        </w:rPr>
        <w:t>IGH</w:t>
      </w:r>
      <w:r w:rsidRPr="00EC63C3">
        <w:rPr>
          <w:rFonts w:ascii="Times New Roman" w:hAnsi="Times New Roman"/>
          <w:color w:val="191919"/>
          <w:sz w:val="18"/>
          <w:szCs w:val="18"/>
        </w:rPr>
        <w:t>T</w:t>
      </w:r>
      <w:r w:rsidRPr="00EC63C3">
        <w:rPr>
          <w:rFonts w:ascii="Times New Roman" w:hAnsi="Times New Roman"/>
          <w:color w:val="191919"/>
          <w:spacing w:val="4"/>
          <w:sz w:val="18"/>
          <w:szCs w:val="18"/>
        </w:rPr>
        <w:t xml:space="preserve"> </w:t>
      </w:r>
      <w:r w:rsidRPr="00EC63C3">
        <w:rPr>
          <w:rFonts w:ascii="Times New Roman" w:hAnsi="Times New Roman"/>
          <w:color w:val="191919"/>
          <w:spacing w:val="-6"/>
          <w:sz w:val="18"/>
          <w:szCs w:val="18"/>
        </w:rPr>
        <w:t>T</w:t>
      </w:r>
      <w:r w:rsidRPr="00EC63C3">
        <w:rPr>
          <w:rFonts w:ascii="Times New Roman" w:hAnsi="Times New Roman"/>
          <w:color w:val="191919"/>
          <w:sz w:val="18"/>
          <w:szCs w:val="18"/>
        </w:rPr>
        <w:t>O</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22"/>
          <w:szCs w:val="22"/>
        </w:rPr>
        <w:t>S</w:t>
      </w:r>
      <w:r w:rsidRPr="00EC63C3">
        <w:rPr>
          <w:rFonts w:ascii="Times New Roman" w:hAnsi="Times New Roman"/>
          <w:color w:val="191919"/>
          <w:spacing w:val="-2"/>
          <w:sz w:val="18"/>
          <w:szCs w:val="18"/>
        </w:rPr>
        <w:t>HAR</w:t>
      </w:r>
      <w:r w:rsidRPr="00EC63C3">
        <w:rPr>
          <w:rFonts w:ascii="Times New Roman" w:hAnsi="Times New Roman"/>
          <w:color w:val="191919"/>
          <w:sz w:val="18"/>
          <w:szCs w:val="18"/>
        </w:rPr>
        <w:t>E</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18"/>
          <w:szCs w:val="18"/>
        </w:rPr>
        <w:t>I</w:t>
      </w:r>
      <w:r w:rsidRPr="00EC63C3">
        <w:rPr>
          <w:rFonts w:ascii="Times New Roman" w:hAnsi="Times New Roman"/>
          <w:color w:val="191919"/>
          <w:sz w:val="18"/>
          <w:szCs w:val="18"/>
        </w:rPr>
        <w:t>N</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22"/>
          <w:szCs w:val="22"/>
        </w:rPr>
        <w:t>P</w:t>
      </w:r>
      <w:r w:rsidRPr="00EC63C3">
        <w:rPr>
          <w:rFonts w:ascii="Times New Roman" w:hAnsi="Times New Roman"/>
          <w:color w:val="191919"/>
          <w:spacing w:val="-2"/>
          <w:sz w:val="18"/>
          <w:szCs w:val="18"/>
        </w:rPr>
        <w:t>OLIC</w:t>
      </w:r>
      <w:r w:rsidRPr="00EC63C3">
        <w:rPr>
          <w:rFonts w:ascii="Times New Roman" w:hAnsi="Times New Roman"/>
          <w:color w:val="191919"/>
          <w:sz w:val="18"/>
          <w:szCs w:val="18"/>
        </w:rPr>
        <w:t>Y</w:t>
      </w:r>
      <w:r w:rsidRPr="00EC63C3">
        <w:rPr>
          <w:rFonts w:ascii="Times New Roman" w:hAnsi="Times New Roman"/>
          <w:color w:val="191919"/>
          <w:spacing w:val="4"/>
          <w:sz w:val="18"/>
          <w:szCs w:val="18"/>
        </w:rPr>
        <w:t xml:space="preserve"> </w:t>
      </w:r>
      <w:r w:rsidRPr="00EC63C3">
        <w:rPr>
          <w:rFonts w:ascii="Times New Roman" w:hAnsi="Times New Roman"/>
          <w:color w:val="191919"/>
          <w:spacing w:val="-2"/>
          <w:sz w:val="22"/>
          <w:szCs w:val="22"/>
        </w:rPr>
        <w:t>M</w:t>
      </w:r>
      <w:r w:rsidRPr="00EC63C3">
        <w:rPr>
          <w:rFonts w:ascii="Times New Roman" w:hAnsi="Times New Roman"/>
          <w:color w:val="191919"/>
          <w:spacing w:val="-2"/>
          <w:sz w:val="18"/>
          <w:szCs w:val="18"/>
        </w:rPr>
        <w:t>AKING</w:t>
      </w:r>
      <w:bookmarkEnd w:id="0"/>
      <w:bookmarkEnd w:id="1"/>
      <w:bookmarkEnd w:id="2"/>
      <w:bookmarkEnd w:id="3"/>
      <w:bookmarkEnd w:id="4"/>
      <w:bookmarkEnd w:id="5"/>
      <w:bookmarkEnd w:id="6"/>
      <w:bookmarkEnd w:id="7"/>
    </w:p>
    <w:p w:rsidR="00BD77DA" w:rsidRDefault="00BD77DA" w:rsidP="00681712">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681712">
        <w:rPr>
          <w:rFonts w:ascii="Times New Roman" w:hAnsi="Times New Roman"/>
          <w:color w:val="191919"/>
          <w:sz w:val="24"/>
          <w:szCs w:val="24"/>
        </w:rPr>
        <w:t>The Albany State University students have a collective right to an appropriate voice in the making of institutional policy generally affecting their social or academic affairs; however, this right is subject to the supervening responsibility of the institution to assure adequate protection for essential interests and policies of the institution. This collective right is recognized by the inclusion of student representation with full voting privileges on all standing institutional committees. To the extent that students are foreclosed from sharing in the making of particular decisions, or kinds of decisions, the institutional policy or interest deemed to require the foreclosure will be explicitly stated. Students will always share in the formulation of standards of student conduct. The status of the University as a fully accredited member of the Southern Association of Colleges and Schools requires that caution be exercised in retaining any student who falls below the accepted academic standards. Students are reviewed each year to determine their academic status. Students are notified of extended probation and suspensions.</w:t>
      </w:r>
    </w:p>
    <w:p w:rsidR="00946B9C" w:rsidRDefault="00946B9C" w:rsidP="0087320C">
      <w:pPr>
        <w:pStyle w:val="Heading2"/>
        <w:ind w:left="180" w:right="130" w:firstLine="0"/>
      </w:pPr>
    </w:p>
    <w:sectPr w:rsidR="00946B9C" w:rsidSect="00BD77DA">
      <w:headerReference w:type="even" r:id="rId7"/>
      <w:headerReference w:type="default"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CDA" w:rsidRDefault="00B72CDA" w:rsidP="00C844AC">
      <w:pPr>
        <w:spacing w:after="0"/>
      </w:pPr>
      <w:r>
        <w:separator/>
      </w:r>
    </w:p>
  </w:endnote>
  <w:endnote w:type="continuationSeparator" w:id="0">
    <w:p w:rsidR="00B72CDA" w:rsidRDefault="00B72CDA"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CDA" w:rsidRDefault="00B72CDA" w:rsidP="00C844AC">
      <w:pPr>
        <w:spacing w:after="0"/>
      </w:pPr>
      <w:r>
        <w:separator/>
      </w:r>
    </w:p>
  </w:footnote>
  <w:footnote w:type="continuationSeparator" w:id="0">
    <w:p w:rsidR="00B72CDA" w:rsidRDefault="00B72CDA" w:rsidP="00C844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B72C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B72C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027A8D"/>
    <w:rsid w:val="001600E2"/>
    <w:rsid w:val="001D3F10"/>
    <w:rsid w:val="00203EF3"/>
    <w:rsid w:val="0030068C"/>
    <w:rsid w:val="00347D04"/>
    <w:rsid w:val="00482D8F"/>
    <w:rsid w:val="005072F7"/>
    <w:rsid w:val="005237DA"/>
    <w:rsid w:val="00592CB7"/>
    <w:rsid w:val="00673450"/>
    <w:rsid w:val="00681712"/>
    <w:rsid w:val="00685094"/>
    <w:rsid w:val="006D28B0"/>
    <w:rsid w:val="006E4E15"/>
    <w:rsid w:val="006F2981"/>
    <w:rsid w:val="00746D51"/>
    <w:rsid w:val="00770991"/>
    <w:rsid w:val="00790F07"/>
    <w:rsid w:val="0087320C"/>
    <w:rsid w:val="00946B9C"/>
    <w:rsid w:val="00A31B39"/>
    <w:rsid w:val="00A4282F"/>
    <w:rsid w:val="00B67769"/>
    <w:rsid w:val="00B72CDA"/>
    <w:rsid w:val="00BC3498"/>
    <w:rsid w:val="00BD77DA"/>
    <w:rsid w:val="00C21047"/>
    <w:rsid w:val="00C844AC"/>
    <w:rsid w:val="00CC142A"/>
    <w:rsid w:val="00D276D6"/>
    <w:rsid w:val="00DC772D"/>
    <w:rsid w:val="00ED19CA"/>
    <w:rsid w:val="00FA6BE5"/>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BD77DA"/>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1002</Characters>
  <Application>Microsoft Office Word</Application>
  <DocSecurity>0</DocSecurity>
  <Lines>8</Lines>
  <Paragraphs>2</Paragraphs>
  <ScaleCrop>false</ScaleCrop>
  <Company>Hewlett-Packard Company</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2011-09-10T18:42:00Z</dcterms:created>
  <dcterms:modified xsi:type="dcterms:W3CDTF">2011-09-10T22:59:00Z</dcterms:modified>
</cp:coreProperties>
</file>