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8A" w:rsidRPr="00441081" w:rsidRDefault="004E7C8A" w:rsidP="004E7C8A">
      <w:pPr>
        <w:pStyle w:val="Heading2"/>
        <w:ind w:left="270" w:firstLine="0"/>
        <w:rPr>
          <w:rFonts w:ascii="Times New Roman" w:hAnsi="Times New Roman"/>
          <w:color w:val="000000" w:themeColor="text1"/>
          <w:sz w:val="36"/>
          <w:szCs w:val="36"/>
        </w:rPr>
      </w:pPr>
      <w:bookmarkStart w:id="0" w:name="_Toc295331394"/>
      <w:bookmarkStart w:id="1" w:name="_Toc297652693"/>
      <w:bookmarkStart w:id="2" w:name="_Toc297652911"/>
      <w:bookmarkStart w:id="3" w:name="_Toc297652954"/>
      <w:bookmarkStart w:id="4" w:name="_Toc303109164"/>
      <w:bookmarkStart w:id="5" w:name="_Toc303515686"/>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0"/>
      <w:bookmarkEnd w:id="1"/>
      <w:bookmarkEnd w:id="2"/>
      <w:bookmarkEnd w:id="3"/>
      <w:bookmarkEnd w:id="4"/>
      <w:bookmarkEnd w:id="5"/>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6" w:name="_Toc295331395"/>
      <w:bookmarkStart w:id="7" w:name="_Toc297652694"/>
      <w:bookmarkStart w:id="8" w:name="_Toc297652912"/>
      <w:bookmarkStart w:id="9" w:name="_Toc297652955"/>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Pr>
          <w:rFonts w:ascii="Times New Roman" w:hAnsi="Times New Roman"/>
          <w:color w:val="191919"/>
          <w:sz w:val="24"/>
          <w:szCs w:val="24"/>
        </w:rPr>
        <w:fldChar w:fldCharType="begin"/>
      </w:r>
      <w:r>
        <w:rPr>
          <w:rFonts w:ascii="Times New Roman" w:hAnsi="Times New Roman"/>
          <w:color w:val="191919"/>
          <w:sz w:val="24"/>
          <w:szCs w:val="24"/>
        </w:rPr>
        <w:instrText xml:space="preserve"> TOC \o "1-2" \h \z \u </w:instrText>
      </w:r>
      <w:r>
        <w:rPr>
          <w:rFonts w:ascii="Times New Roman" w:hAnsi="Times New Roman"/>
          <w:color w:val="191919"/>
          <w:sz w:val="24"/>
          <w:szCs w:val="24"/>
        </w:rPr>
        <w:fldChar w:fldCharType="separate"/>
      </w:r>
      <w:hyperlink w:anchor="_Toc303515686" w:history="1"/>
      <w:hyperlink w:anchor="_Toc303515687" w:history="1">
        <w:r w:rsidRPr="00C32B33">
          <w:rPr>
            <w:color w:val="548DD4" w:themeColor="text2" w:themeTint="99"/>
            <w:sz w:val="24"/>
            <w:szCs w:val="24"/>
          </w:rPr>
          <w:t>Accreditation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88" w:history="1">
        <w:r w:rsidRPr="00C32B33">
          <w:rPr>
            <w:color w:val="548DD4" w:themeColor="text2" w:themeTint="99"/>
            <w:sz w:val="24"/>
            <w:szCs w:val="24"/>
          </w:rPr>
          <w:t>Certification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89" w:history="1">
        <w:r w:rsidRPr="00C32B33">
          <w:rPr>
            <w:color w:val="548DD4" w:themeColor="text2" w:themeTint="99"/>
            <w:sz w:val="24"/>
            <w:szCs w:val="24"/>
          </w:rPr>
          <w:t>Teacher Education Governance And Curricula</w:t>
        </w:r>
      </w:hyperlink>
    </w:p>
    <w:p w:rsid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0" w:history="1">
        <w:r w:rsidRPr="00C32B33">
          <w:rPr>
            <w:color w:val="548DD4" w:themeColor="text2" w:themeTint="99"/>
            <w:sz w:val="24"/>
            <w:szCs w:val="24"/>
          </w:rPr>
          <w:t>Bachelor Of Science In Early Childhood Education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1" w:history="1">
        <w:r w:rsidRPr="00C32B33">
          <w:rPr>
            <w:rFonts w:ascii="Times New Roman" w:hAnsi="Times New Roman"/>
            <w:color w:val="548DD4" w:themeColor="text2" w:themeTint="99"/>
            <w:sz w:val="24"/>
            <w:szCs w:val="24"/>
          </w:rPr>
          <w:t>Program Of Study</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2" w:history="1">
        <w:r w:rsidRPr="00C32B33">
          <w:rPr>
            <w:color w:val="548DD4" w:themeColor="text2" w:themeTint="99"/>
            <w:sz w:val="24"/>
            <w:szCs w:val="24"/>
          </w:rPr>
          <w:t>Bachelor Of Science In Middle Grades Education (M</w:t>
        </w:r>
        <w:r>
          <w:rPr>
            <w:color w:val="548DD4" w:themeColor="text2" w:themeTint="99"/>
            <w:sz w:val="24"/>
            <w:szCs w:val="24"/>
          </w:rPr>
          <w:t>GED</w:t>
        </w:r>
        <w:r w:rsidRPr="00C32B33">
          <w:rPr>
            <w:color w:val="548DD4" w:themeColor="text2" w:themeTint="99"/>
            <w:sz w:val="24"/>
            <w:szCs w:val="24"/>
          </w:rPr>
          <w:t xml:space="preserve"> 4-8)</w:t>
        </w:r>
      </w:hyperlink>
      <w:r w:rsidRPr="00C32B33">
        <w:rPr>
          <w:rFonts w:ascii="Times New Roman" w:hAnsi="Times New Roman"/>
          <w:color w:val="548DD4" w:themeColor="text2" w:themeTint="99"/>
          <w:sz w:val="24"/>
          <w:szCs w:val="24"/>
        </w:rPr>
        <w:t xml:space="preserve"> </w:t>
      </w:r>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3" w:history="1">
        <w:r w:rsidRPr="00C32B33">
          <w:rPr>
            <w:rFonts w:ascii="Times New Roman" w:hAnsi="Times New Roman"/>
            <w:color w:val="548DD4" w:themeColor="text2" w:themeTint="99"/>
            <w:sz w:val="24"/>
            <w:szCs w:val="24"/>
          </w:rPr>
          <w:t>Program Of Study</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4" w:history="1">
        <w:r w:rsidRPr="00C32B33">
          <w:rPr>
            <w:color w:val="548DD4" w:themeColor="text2" w:themeTint="99"/>
            <w:sz w:val="24"/>
            <w:szCs w:val="24"/>
          </w:rPr>
          <w:t>Bachelor Of Science In Special Education Adapted Curriculum P-12</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5" w:history="1">
        <w:r w:rsidRPr="00C32B33">
          <w:rPr>
            <w:rFonts w:ascii="Times New Roman" w:hAnsi="Times New Roman"/>
            <w:color w:val="548DD4" w:themeColor="text2" w:themeTint="99"/>
            <w:sz w:val="24"/>
            <w:szCs w:val="24"/>
          </w:rPr>
          <w:t>Program Of Study</w:t>
        </w:r>
      </w:hyperlink>
    </w:p>
    <w:p w:rsid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6" w:history="1">
        <w:r w:rsidRPr="00C32B33">
          <w:rPr>
            <w:color w:val="548DD4" w:themeColor="text2" w:themeTint="99"/>
            <w:sz w:val="24"/>
            <w:szCs w:val="24"/>
          </w:rPr>
          <w:t>Admission To The Professional Education Unit/Teacher Education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7" w:history="1">
        <w:r w:rsidRPr="00C32B33">
          <w:rPr>
            <w:color w:val="548DD4" w:themeColor="text2" w:themeTint="99"/>
            <w:sz w:val="24"/>
            <w:szCs w:val="24"/>
          </w:rPr>
          <w:t>Application For Admissions To The Professional Education Unit/Teacher Education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8" w:history="1">
        <w:r w:rsidRPr="00C32B33">
          <w:rPr>
            <w:color w:val="548DD4" w:themeColor="text2" w:themeTint="99"/>
            <w:sz w:val="24"/>
            <w:szCs w:val="24"/>
          </w:rPr>
          <w:t>Requirements For Admission To The Professional Education Unit/Teacher Education</w:t>
        </w:r>
      </w:hyperlink>
    </w:p>
    <w:p w:rsidR="00C32B33" w:rsidRPr="00C32B33" w:rsidRDefault="00C32B33" w:rsidP="00C32B33">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5699" w:history="1">
        <w:r w:rsidRPr="00C32B33">
          <w:rPr>
            <w:color w:val="548DD4" w:themeColor="text2" w:themeTint="99"/>
            <w:sz w:val="24"/>
            <w:szCs w:val="24"/>
          </w:rPr>
          <w:t>Minor In Education</w:t>
        </w:r>
        <w:r w:rsidRPr="00C32B33">
          <w:rPr>
            <w:rFonts w:ascii="Times New Roman" w:hAnsi="Times New Roman"/>
            <w:webHidden/>
            <w:color w:val="548DD4" w:themeColor="text2" w:themeTint="99"/>
            <w:sz w:val="24"/>
            <w:szCs w:val="24"/>
          </w:rPr>
          <w:fldChar w:fldCharType="begin"/>
        </w:r>
        <w:r w:rsidRPr="00C32B33">
          <w:rPr>
            <w:rFonts w:ascii="Times New Roman" w:hAnsi="Times New Roman"/>
            <w:webHidden/>
            <w:color w:val="548DD4" w:themeColor="text2" w:themeTint="99"/>
            <w:sz w:val="24"/>
            <w:szCs w:val="24"/>
          </w:rPr>
          <w:instrText xml:space="preserve"> PAGEREF _Toc303515699 \h </w:instrText>
        </w:r>
        <w:r w:rsidRPr="00C32B33">
          <w:rPr>
            <w:rFonts w:ascii="Times New Roman" w:hAnsi="Times New Roman"/>
            <w:webHidden/>
            <w:color w:val="548DD4" w:themeColor="text2" w:themeTint="99"/>
            <w:sz w:val="24"/>
            <w:szCs w:val="24"/>
          </w:rPr>
        </w:r>
        <w:r w:rsidRPr="00C32B33">
          <w:rPr>
            <w:rFonts w:ascii="Times New Roman" w:hAnsi="Times New Roman"/>
            <w:webHidden/>
            <w:color w:val="548DD4" w:themeColor="text2" w:themeTint="99"/>
            <w:sz w:val="24"/>
            <w:szCs w:val="24"/>
          </w:rPr>
          <w:fldChar w:fldCharType="separate"/>
        </w:r>
        <w:r w:rsidRPr="00C32B33">
          <w:rPr>
            <w:rFonts w:ascii="Times New Roman" w:hAnsi="Times New Roman"/>
            <w:webHidden/>
            <w:color w:val="548DD4" w:themeColor="text2" w:themeTint="99"/>
            <w:sz w:val="24"/>
            <w:szCs w:val="24"/>
          </w:rPr>
          <w:fldChar w:fldCharType="end"/>
        </w:r>
      </w:hyperlink>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Pr>
          <w:rFonts w:ascii="Times New Roman" w:hAnsi="Times New Roman"/>
          <w:color w:val="191919"/>
          <w:sz w:val="24"/>
          <w:szCs w:val="24"/>
        </w:rPr>
        <w:fldChar w:fldCharType="end"/>
      </w:r>
    </w:p>
    <w:p w:rsidR="00C32B33" w:rsidRDefault="00C32B33" w:rsidP="00C32B33">
      <w:pPr>
        <w:widowControl w:val="0"/>
        <w:pBdr>
          <w:bottom w:val="single" w:sz="4" w:space="1" w:color="auto"/>
        </w:pBdr>
        <w:autoSpaceDE w:val="0"/>
        <w:autoSpaceDN w:val="0"/>
        <w:adjustRightInd w:val="0"/>
        <w:spacing w:after="0" w:line="250" w:lineRule="auto"/>
        <w:ind w:left="270" w:right="130" w:firstLine="0"/>
        <w:jc w:val="both"/>
        <w:rPr>
          <w:rFonts w:ascii="Times New Roman" w:hAnsi="Times New Roman"/>
          <w:color w:val="191919"/>
          <w:sz w:val="24"/>
          <w:szCs w:val="24"/>
        </w:rPr>
      </w:pPr>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The Department of Teacher Education offers the Bachelor of Science degree in Early Childhood Education, Middle Grades Education and Special Education. (Please see the Graduate Catalog for information about the graduate degrees offered.) Each degree program is approved and leads to Level-4 Teacher Certification by the Georgia Professional Standards Commission. Therefore, in addition to degree requirements, each candidate must pass all parts of the required GACE Content Exam for the pursued program of study, as well as fully meet all additional State of Georgia certification requirements before graduation.</w:t>
      </w:r>
    </w:p>
    <w:p w:rsidR="00BB7F95" w:rsidRPr="00BB7F95" w:rsidRDefault="00BB7F95"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Pr="00441081" w:rsidRDefault="004E7C8A" w:rsidP="004E7C8A">
      <w:pPr>
        <w:pStyle w:val="Heading2"/>
        <w:ind w:left="270" w:firstLine="0"/>
        <w:rPr>
          <w:rFonts w:ascii="Times New Roman" w:hAnsi="Times New Roman"/>
          <w:color w:val="000000" w:themeColor="text1"/>
          <w:sz w:val="18"/>
          <w:szCs w:val="18"/>
        </w:rPr>
      </w:pPr>
      <w:bookmarkStart w:id="10" w:name="_Toc303109165"/>
      <w:bookmarkStart w:id="11" w:name="_Toc303515687"/>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6"/>
      <w:bookmarkEnd w:id="7"/>
      <w:bookmarkEnd w:id="8"/>
      <w:bookmarkEnd w:id="9"/>
      <w:bookmarkEnd w:id="10"/>
      <w:bookmarkEnd w:id="11"/>
    </w:p>
    <w:p w:rsidR="004E7C8A"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12" w:name="_Toc295331396"/>
      <w:bookmarkStart w:id="13" w:name="_Toc297652695"/>
      <w:bookmarkStart w:id="14" w:name="_Toc297652913"/>
      <w:bookmarkStart w:id="15" w:name="_Toc297652956"/>
      <w:r w:rsidRPr="00BB7F95">
        <w:rPr>
          <w:rFonts w:ascii="Times New Roman" w:hAnsi="Times New Roman"/>
          <w:color w:val="191919"/>
          <w:sz w:val="24"/>
          <w:szCs w:val="24"/>
        </w:rPr>
        <w:t>Teacher Education programs are accredited by the Georgia Professional Standards Commission and the National Council for the Accreditation of Teacher Education. Albany State University is fully accredited by the Commission on Colleges of the Southern Association of Colleges and Schools to award Bachelor’s, Master’s and Education Specialist degrees.</w:t>
      </w:r>
    </w:p>
    <w:p w:rsidR="00BB7F95" w:rsidRPr="00BB7F95" w:rsidRDefault="00BB7F95"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Pr="00441081" w:rsidRDefault="004E7C8A" w:rsidP="004E7C8A">
      <w:pPr>
        <w:pStyle w:val="Heading2"/>
        <w:ind w:left="270" w:firstLine="0"/>
        <w:rPr>
          <w:rFonts w:ascii="Times New Roman" w:hAnsi="Times New Roman"/>
          <w:color w:val="000000" w:themeColor="text1"/>
          <w:sz w:val="18"/>
          <w:szCs w:val="18"/>
        </w:rPr>
      </w:pPr>
      <w:bookmarkStart w:id="16" w:name="_Toc303109166"/>
      <w:bookmarkStart w:id="17" w:name="_Toc303515688"/>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12"/>
      <w:bookmarkEnd w:id="13"/>
      <w:bookmarkEnd w:id="14"/>
      <w:bookmarkEnd w:id="15"/>
      <w:bookmarkEnd w:id="16"/>
      <w:bookmarkEnd w:id="17"/>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All Teacher Education programs are approved by the Georgia Professional Standards Commission. Upon completing an approved program and with the recommendation of the College of Education, graduates receive State of Georgia Level-4 certification as teachers, the basic credential for teaching in the public school in Georgia. Please note that the approved programs are designed to meet Georgia certification, and that certification requirements of the State of Georgia do change, producing changes in the requirements of the approved programs. Candidates must comply with all changes for degree requirements if the changes impact certification. All Teacher Education candidates who plan to teach should file applications for Teacher Certification during Student Teaching.</w:t>
      </w:r>
    </w:p>
    <w:p w:rsidR="004E7C8A" w:rsidRPr="00441081" w:rsidRDefault="004E7C8A" w:rsidP="004E7C8A">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4E7C8A" w:rsidRPr="00441081" w:rsidRDefault="004E7C8A" w:rsidP="004E7C8A">
      <w:pPr>
        <w:pStyle w:val="Heading2"/>
        <w:ind w:left="270" w:firstLine="0"/>
        <w:rPr>
          <w:rFonts w:ascii="Times New Roman" w:hAnsi="Times New Roman"/>
          <w:color w:val="000000" w:themeColor="text1"/>
          <w:sz w:val="18"/>
          <w:szCs w:val="18"/>
        </w:rPr>
      </w:pPr>
      <w:bookmarkStart w:id="18" w:name="_Toc295331397"/>
      <w:bookmarkStart w:id="19" w:name="_Toc297652696"/>
      <w:bookmarkStart w:id="20" w:name="_Toc297652914"/>
      <w:bookmarkStart w:id="21" w:name="_Toc297652957"/>
      <w:bookmarkStart w:id="22" w:name="_Toc303109167"/>
      <w:bookmarkStart w:id="23" w:name="_Toc303515689"/>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18"/>
      <w:bookmarkEnd w:id="19"/>
      <w:bookmarkEnd w:id="20"/>
      <w:bookmarkEnd w:id="21"/>
      <w:bookmarkEnd w:id="22"/>
      <w:bookmarkEnd w:id="23"/>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 xml:space="preserve">The College of Education is the University’s Teacher Education Unit. All Teacher Education Programs of all departments of Albany State University are governed by the policies listed in this section. The </w:t>
      </w:r>
      <w:r w:rsidRPr="00BB7F95">
        <w:rPr>
          <w:rFonts w:ascii="Times New Roman" w:hAnsi="Times New Roman"/>
          <w:color w:val="191919"/>
          <w:sz w:val="24"/>
          <w:szCs w:val="24"/>
        </w:rPr>
        <w:lastRenderedPageBreak/>
        <w:t>Dean of the College of Education is the Official Certification Officer for Teacher Education with the aid of the College of Education Leadership Team.</w:t>
      </w:r>
    </w:p>
    <w:p w:rsidR="004E7C8A" w:rsidRDefault="004E7C8A" w:rsidP="004E7C8A">
      <w:pPr>
        <w:rPr>
          <w:color w:val="000000" w:themeColor="text1"/>
        </w:rPr>
      </w:pPr>
    </w:p>
    <w:p w:rsidR="004E7C8A" w:rsidRDefault="004E7C8A" w:rsidP="004E7C8A">
      <w:pPr>
        <w:rPr>
          <w:color w:val="000000" w:themeColor="text1"/>
        </w:rPr>
      </w:pPr>
    </w:p>
    <w:p w:rsidR="004E7C8A" w:rsidRPr="00441081" w:rsidRDefault="004E7C8A" w:rsidP="004E7C8A">
      <w:pPr>
        <w:rPr>
          <w:color w:val="000000" w:themeColor="text1"/>
        </w:rPr>
      </w:pPr>
    </w:p>
    <w:p w:rsidR="004E7C8A" w:rsidRPr="00441081" w:rsidRDefault="004E7C8A" w:rsidP="00B833C4">
      <w:pPr>
        <w:pStyle w:val="Heading2"/>
        <w:ind w:left="90" w:firstLine="0"/>
        <w:rPr>
          <w:rFonts w:ascii="Times New Roman" w:hAnsi="Times New Roman"/>
          <w:color w:val="000000" w:themeColor="text1"/>
          <w:sz w:val="24"/>
          <w:szCs w:val="24"/>
        </w:rPr>
      </w:pPr>
      <w:bookmarkStart w:id="24" w:name="_Toc295331398"/>
      <w:bookmarkStart w:id="25" w:name="_Toc297652697"/>
      <w:bookmarkStart w:id="26" w:name="_Toc297652915"/>
      <w:bookmarkStart w:id="27" w:name="_Toc297652958"/>
      <w:bookmarkStart w:id="28" w:name="_Toc303109168"/>
      <w:bookmarkStart w:id="29" w:name="_Toc303515690"/>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24"/>
      <w:bookmarkEnd w:id="25"/>
      <w:bookmarkEnd w:id="26"/>
      <w:bookmarkEnd w:id="27"/>
      <w:bookmarkEnd w:id="28"/>
      <w:bookmarkEnd w:id="29"/>
    </w:p>
    <w:tbl>
      <w:tblPr>
        <w:tblW w:w="10995" w:type="dxa"/>
        <w:tblInd w:w="93" w:type="dxa"/>
        <w:tblLook w:val="04A0"/>
      </w:tblPr>
      <w:tblGrid>
        <w:gridCol w:w="1860"/>
        <w:gridCol w:w="5724"/>
        <w:gridCol w:w="2061"/>
        <w:gridCol w:w="1350"/>
      </w:tblGrid>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Credit hours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Core Curriculum </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(60 hours)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A1</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Communication Skills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A2</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Quantitative Skills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B</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Insitutional Options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5</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 Fine Arts and Ethics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Natural Science, Math &amp; Tech</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r>
              <w:rPr>
                <w:rFonts w:ascii="Calibri" w:eastAsia="Times New Roman" w:hAnsi="Calibri" w:cs="Times New Roman"/>
                <w:color w:val="000000"/>
              </w:rPr>
              <w:t>0</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Sciences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Courses Related to Major</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Prerequisite</w:t>
            </w: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18</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Invst Crit/Contemp Issues in Education (3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w:t>
            </w:r>
          </w:p>
        </w:tc>
        <w:tc>
          <w:tcPr>
            <w:tcW w:w="9135" w:type="dxa"/>
            <w:gridSpan w:val="3"/>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Explore Soci/Cultural Perspectives Div in Education Cnt  (3 hrs)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2130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Exploring Teaching &amp; Learning (3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2001</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Life/Earth Science (3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2002</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Physical Science (3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2008</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Foundations of Numbers &amp; Operations. (3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2199</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Orientation to Teacher Education (0 hrs)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Above The Core</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(5 hours)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p>
        </w:tc>
      </w:tr>
      <w:tr w:rsidR="0001400B" w:rsidRPr="0001400B" w:rsidTr="0001400B">
        <w:trPr>
          <w:trHeight w:val="300"/>
        </w:trPr>
        <w:tc>
          <w:tcPr>
            <w:tcW w:w="7584"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 G: Professional Program</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(48 hours)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3319</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Quantitative Skills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3200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Curriculum in ECE</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3354</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for Young Child</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4400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 Studies/Cultural. Diversity</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Preschool Education</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3378</w:t>
            </w:r>
          </w:p>
        </w:tc>
        <w:tc>
          <w:tcPr>
            <w:tcW w:w="77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Creative/Effect Tech Performance-Based Learning</w:t>
            </w: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Measurement/Evaluation</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w:t>
            </w:r>
          </w:p>
        </w:tc>
        <w:tc>
          <w:tcPr>
            <w:tcW w:w="77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Contemporary Perspectives of Exceptional Students</w:t>
            </w: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7584"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Concentration Areas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Reading</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3322</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Children's Reading, Literature/Lang</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3355</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Developmental Reading</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4423</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Corrective Reading</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4500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Remedial Read: A Practicum</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Mathematics</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Numbers and Applications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3001</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Concepts/Technology</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3112</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Discrete Mathematics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584"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 H: Teaching Experience</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(14 hours)</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Teachers</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lastRenderedPageBreak/>
              <w:t>ECEC 4460</w:t>
            </w: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01400B">
        <w:trPr>
          <w:trHeight w:val="300"/>
        </w:trPr>
        <w:tc>
          <w:tcPr>
            <w:tcW w:w="18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724"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584"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Total required for graduation</w:t>
            </w:r>
          </w:p>
        </w:tc>
        <w:tc>
          <w:tcPr>
            <w:tcW w:w="2061"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(127 hours)</w:t>
            </w:r>
          </w:p>
        </w:tc>
      </w:tr>
    </w:tbl>
    <w:p w:rsidR="0001400B" w:rsidRDefault="0001400B" w:rsidP="004E7C8A">
      <w:pPr>
        <w:rPr>
          <w:rFonts w:ascii="Times New Roman" w:hAnsi="Times New Roman"/>
          <w:b/>
          <w:color w:val="000000" w:themeColor="text1"/>
          <w:sz w:val="18"/>
          <w:szCs w:val="18"/>
        </w:rPr>
      </w:pPr>
    </w:p>
    <w:p w:rsidR="0001400B" w:rsidRDefault="0001400B" w:rsidP="004E7C8A">
      <w:pPr>
        <w:rPr>
          <w:rFonts w:ascii="Times New Roman" w:hAnsi="Times New Roman"/>
          <w:b/>
          <w:color w:val="000000" w:themeColor="text1"/>
          <w:sz w:val="18"/>
          <w:szCs w:val="18"/>
        </w:rPr>
      </w:pPr>
    </w:p>
    <w:p w:rsidR="0001400B" w:rsidRDefault="0001400B" w:rsidP="004E7C8A">
      <w:pPr>
        <w:rPr>
          <w:rFonts w:ascii="Times New Roman" w:hAnsi="Times New Roman"/>
          <w:b/>
          <w:color w:val="000000" w:themeColor="text1"/>
          <w:sz w:val="18"/>
          <w:szCs w:val="18"/>
        </w:rPr>
      </w:pPr>
    </w:p>
    <w:p w:rsidR="0001400B" w:rsidRDefault="0001400B" w:rsidP="004E7C8A">
      <w:pPr>
        <w:rPr>
          <w:rFonts w:ascii="Times New Roman" w:hAnsi="Times New Roman"/>
          <w:b/>
          <w:color w:val="000000" w:themeColor="text1"/>
          <w:sz w:val="18"/>
          <w:szCs w:val="18"/>
        </w:rPr>
      </w:pPr>
    </w:p>
    <w:p w:rsidR="004E7C8A" w:rsidRDefault="004E7C8A" w:rsidP="0001400B">
      <w:pPr>
        <w:pStyle w:val="Heading2"/>
        <w:ind w:left="90" w:firstLine="0"/>
        <w:rPr>
          <w:rFonts w:ascii="Times New Roman Bold" w:hAnsi="Times New Roman Bold" w:cs="Times New Roman Bold"/>
          <w:color w:val="000000" w:themeColor="text1"/>
          <w:spacing w:val="-3"/>
          <w:sz w:val="24"/>
          <w:szCs w:val="24"/>
        </w:rPr>
      </w:pPr>
      <w:bookmarkStart w:id="30" w:name="_Toc300000679"/>
      <w:bookmarkStart w:id="31" w:name="_Toc303109169"/>
      <w:bookmarkStart w:id="32" w:name="_Toc303515691"/>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bookmarkEnd w:id="30"/>
      <w:bookmarkEnd w:id="31"/>
      <w:bookmarkEnd w:id="32"/>
    </w:p>
    <w:p w:rsidR="004E7C8A" w:rsidRPr="0001400B" w:rsidRDefault="004E7C8A" w:rsidP="0001400B">
      <w:pPr>
        <w:spacing w:after="0"/>
        <w:ind w:left="90" w:firstLine="0"/>
        <w:rPr>
          <w:rFonts w:ascii="Calibri" w:eastAsia="Times New Roman" w:hAnsi="Calibri" w:cs="Times New Roman"/>
          <w:color w:val="000000"/>
        </w:rPr>
      </w:pPr>
      <w:r w:rsidRPr="0001400B">
        <w:rPr>
          <w:rFonts w:ascii="Calibri" w:eastAsia="Times New Roman" w:hAnsi="Calibri" w:cs="Times New Roman"/>
          <w:color w:val="000000"/>
        </w:rPr>
        <w:t>128 Semester hours</w:t>
      </w:r>
    </w:p>
    <w:tbl>
      <w:tblPr>
        <w:tblW w:w="11325" w:type="dxa"/>
        <w:tblInd w:w="93" w:type="dxa"/>
        <w:tblLook w:val="04A0"/>
      </w:tblPr>
      <w:tblGrid>
        <w:gridCol w:w="1545"/>
        <w:gridCol w:w="3330"/>
        <w:gridCol w:w="960"/>
        <w:gridCol w:w="1650"/>
        <w:gridCol w:w="2880"/>
        <w:gridCol w:w="960"/>
      </w:tblGrid>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ASU 1201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Found</w:t>
            </w:r>
            <w:r>
              <w:rPr>
                <w:rFonts w:ascii="Calibri" w:eastAsia="Times New Roman" w:hAnsi="Calibri" w:cs="Times New Roman"/>
                <w:color w:val="000000"/>
              </w:rPr>
              <w:t>.</w:t>
            </w:r>
            <w:r w:rsidRPr="0001400B">
              <w:rPr>
                <w:rFonts w:ascii="Calibri" w:eastAsia="Times New Roman" w:hAnsi="Calibri" w:cs="Times New Roman"/>
                <w:color w:val="000000"/>
              </w:rPr>
              <w:t xml:space="preserve"> of College Success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1102</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Area E  </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Science (History)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1111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COMM 1100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Fund</w:t>
            </w:r>
            <w:r>
              <w:rPr>
                <w:rFonts w:ascii="Calibri" w:eastAsia="Times New Roman" w:hAnsi="Calibri" w:cs="Times New Roman"/>
                <w:color w:val="000000"/>
              </w:rPr>
              <w:t>.</w:t>
            </w:r>
            <w:r w:rsidRPr="0001400B">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Area D </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 1002</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POLS 1101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U. S. &amp; Georgia Gov</w:t>
            </w:r>
            <w:r>
              <w:rPr>
                <w:rFonts w:ascii="Calibri" w:eastAsia="Times New Roman" w:hAnsi="Calibri" w:cs="Times New Roman"/>
                <w:color w:val="000000"/>
              </w:rPr>
              <w:t>.</w:t>
            </w:r>
            <w:r w:rsidRPr="0001400B">
              <w:rPr>
                <w:rFonts w:ascii="Calibri" w:eastAsia="Times New Roman" w:hAnsi="Calibri" w:cs="Times New Roman"/>
                <w:color w:val="000000"/>
              </w:rPr>
              <w:t xml:space="preserve"> or</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HONR 1161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Honors U.S. &amp; G</w:t>
            </w:r>
            <w:r>
              <w:rPr>
                <w:rFonts w:ascii="Calibri" w:eastAsia="Times New Roman" w:hAnsi="Calibri" w:cs="Times New Roman"/>
                <w:color w:val="000000"/>
              </w:rPr>
              <w:t>A</w:t>
            </w:r>
            <w:r w:rsidRPr="0001400B">
              <w:rPr>
                <w:rFonts w:ascii="Calibri" w:eastAsia="Times New Roman" w:hAnsi="Calibri" w:cs="Times New Roman"/>
                <w:color w:val="000000"/>
              </w:rPr>
              <w:t xml:space="preserve">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53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(15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Subtotal </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Sophomore Year  (Fall)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c>
          <w:tcPr>
            <w:tcW w:w="453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MATH 1113   Pre-calculus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53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 Invst Crit/Contemp Issues in Edu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2002</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Physical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Humanities/Fine Arts ENGL 2111</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2008</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Found of Numbers &amp; Op.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 Life/Earth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 Soci/Cul</w:t>
            </w:r>
            <w:r>
              <w:rPr>
                <w:rFonts w:ascii="Calibri" w:eastAsia="Times New Roman" w:hAnsi="Calibri" w:cs="Times New Roman"/>
                <w:color w:val="000000"/>
              </w:rPr>
              <w:t>.</w:t>
            </w:r>
            <w:r w:rsidRPr="0001400B">
              <w:rPr>
                <w:rFonts w:ascii="Calibri" w:eastAsia="Times New Roman" w:hAnsi="Calibri" w:cs="Times New Roman"/>
                <w:color w:val="000000"/>
              </w:rPr>
              <w:t xml:space="preserve"> Persp Div in Ed</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EDUC </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2199  Orien</w:t>
            </w:r>
            <w:r>
              <w:rPr>
                <w:rFonts w:ascii="Calibri" w:eastAsia="Times New Roman" w:hAnsi="Calibri" w:cs="Times New Roman"/>
                <w:color w:val="000000"/>
              </w:rPr>
              <w:t>.</w:t>
            </w:r>
            <w:r w:rsidRPr="0001400B">
              <w:rPr>
                <w:rFonts w:ascii="Calibri" w:eastAsia="Times New Roman" w:hAnsi="Calibri" w:cs="Times New Roman"/>
                <w:color w:val="000000"/>
              </w:rPr>
              <w:t xml:space="preserve"> to Teacher Ed</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0</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Subtotal</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(16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Junior Year (Fall) </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2130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Exploring Teaching &amp; Learning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Preschool Education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3200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 Curriculum in ECE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Numbers and Applications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3322</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Children's Reading, Literature/Lang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4423</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Corrective Reading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3355</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Developmental Reading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4500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Remedial Read: A Practicum</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4400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 Studies/Cultural. Diversity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3319</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Quantitative Skills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Contemporary Perspectives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3378</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Creative/Effect Tech</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Subtotal     </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Senior Year (Fall)</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4460</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Teachers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Pr>
                <w:rFonts w:ascii="Calibri" w:eastAsia="Times New Roman" w:hAnsi="Calibri" w:cs="Times New Roman"/>
                <w:b/>
                <w:bCs/>
                <w:color w:val="000000"/>
              </w:rPr>
              <w:t>(</w:t>
            </w:r>
            <w:r w:rsidRPr="0001400B">
              <w:rPr>
                <w:rFonts w:ascii="Calibri" w:eastAsia="Times New Roman" w:hAnsi="Calibri" w:cs="Times New Roman"/>
                <w:b/>
                <w:bCs/>
                <w:color w:val="000000"/>
              </w:rPr>
              <w:t>12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3354</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for Young Child</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3001</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Concepts/Technology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Measurement/Evaluation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3112</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Discrete Mathematics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(17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8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bl>
    <w:p w:rsidR="004E7C8A" w:rsidRDefault="004E7C8A" w:rsidP="004E7C8A">
      <w:pPr>
        <w:tabs>
          <w:tab w:val="left" w:pos="990"/>
          <w:tab w:val="left" w:pos="1440"/>
          <w:tab w:val="right" w:pos="4590"/>
          <w:tab w:val="left" w:pos="5220"/>
          <w:tab w:val="left" w:pos="5850"/>
          <w:tab w:val="left" w:pos="6300"/>
          <w:tab w:val="right" w:pos="9900"/>
        </w:tabs>
        <w:spacing w:after="0"/>
        <w:ind w:left="270" w:firstLine="0"/>
        <w:rPr>
          <w:b/>
        </w:rPr>
      </w:pPr>
    </w:p>
    <w:p w:rsidR="004E7C8A" w:rsidRDefault="004E7C8A" w:rsidP="004E7C8A">
      <w:pPr>
        <w:tabs>
          <w:tab w:val="left" w:pos="990"/>
          <w:tab w:val="left" w:pos="1440"/>
          <w:tab w:val="right" w:pos="4590"/>
          <w:tab w:val="left" w:pos="5220"/>
          <w:tab w:val="left" w:pos="5850"/>
          <w:tab w:val="left" w:pos="6300"/>
          <w:tab w:val="right" w:pos="9900"/>
        </w:tabs>
        <w:spacing w:after="0"/>
        <w:ind w:left="270" w:firstLine="0"/>
        <w:rPr>
          <w:b/>
        </w:rPr>
      </w:pPr>
    </w:p>
    <w:p w:rsidR="004E7C8A" w:rsidRDefault="004E7C8A" w:rsidP="004E7C8A">
      <w:pPr>
        <w:tabs>
          <w:tab w:val="left" w:pos="990"/>
          <w:tab w:val="left" w:pos="1440"/>
          <w:tab w:val="right" w:pos="4590"/>
          <w:tab w:val="left" w:pos="5220"/>
          <w:tab w:val="left" w:pos="5850"/>
          <w:tab w:val="left" w:pos="6300"/>
          <w:tab w:val="right" w:pos="9900"/>
        </w:tabs>
        <w:spacing w:after="0"/>
        <w:ind w:left="270" w:firstLine="0"/>
        <w:rPr>
          <w:b/>
        </w:rPr>
      </w:pPr>
    </w:p>
    <w:p w:rsidR="004E7C8A" w:rsidRPr="007A7309" w:rsidRDefault="004E7C8A" w:rsidP="004E7C8A">
      <w:pPr>
        <w:tabs>
          <w:tab w:val="left" w:pos="990"/>
          <w:tab w:val="left" w:pos="1440"/>
          <w:tab w:val="right" w:pos="4590"/>
          <w:tab w:val="left" w:pos="5220"/>
          <w:tab w:val="left" w:pos="5850"/>
          <w:tab w:val="left" w:pos="6300"/>
          <w:tab w:val="right" w:pos="9900"/>
        </w:tabs>
        <w:spacing w:after="0"/>
        <w:ind w:left="270" w:firstLine="0"/>
        <w:rPr>
          <w:b/>
        </w:rPr>
      </w:pPr>
    </w:p>
    <w:p w:rsidR="004E7C8A" w:rsidRPr="00441081" w:rsidRDefault="004E7C8A" w:rsidP="0001400B">
      <w:pPr>
        <w:pStyle w:val="Heading2"/>
        <w:ind w:left="90" w:firstLine="0"/>
        <w:rPr>
          <w:rFonts w:ascii="Times New Roman" w:hAnsi="Times New Roman"/>
          <w:b w:val="0"/>
          <w:bCs w:val="0"/>
          <w:color w:val="000000" w:themeColor="text1"/>
          <w:spacing w:val="-1"/>
          <w:sz w:val="24"/>
          <w:szCs w:val="24"/>
        </w:rPr>
      </w:pPr>
      <w:bookmarkStart w:id="33" w:name="_Toc295331399"/>
      <w:bookmarkStart w:id="34" w:name="_Toc303109170"/>
      <w:bookmarkStart w:id="35" w:name="_Toc303515692"/>
      <w:r w:rsidRPr="00441081">
        <w:rPr>
          <w:rFonts w:ascii="Times New Roman" w:hAnsi="Times New Roman"/>
          <w:color w:val="000000" w:themeColor="text1"/>
          <w:spacing w:val="-1"/>
          <w:sz w:val="24"/>
          <w:szCs w:val="24"/>
        </w:rPr>
        <w:t>BACHELO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6"/>
          <w:sz w:val="24"/>
          <w:szCs w:val="24"/>
        </w:rPr>
        <w:t xml:space="preserve"> </w:t>
      </w:r>
      <w:r w:rsidRPr="00441081">
        <w:rPr>
          <w:rFonts w:ascii="Times New Roman" w:hAnsi="Times New Roman"/>
          <w:color w:val="000000" w:themeColor="text1"/>
          <w:spacing w:val="-1"/>
          <w:sz w:val="24"/>
          <w:szCs w:val="24"/>
        </w:rPr>
        <w:t>SCIENC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2"/>
          <w:sz w:val="24"/>
          <w:szCs w:val="24"/>
        </w:rPr>
        <w:t xml:space="preserve"> </w:t>
      </w:r>
      <w:r w:rsidRPr="00441081">
        <w:rPr>
          <w:rFonts w:ascii="Times New Roman" w:hAnsi="Times New Roman"/>
          <w:color w:val="000000" w:themeColor="text1"/>
          <w:spacing w:val="-1"/>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MIDDL</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GRADE</w:t>
      </w:r>
      <w:r w:rsidRPr="00441081">
        <w:rPr>
          <w:rFonts w:ascii="Times New Roman" w:hAnsi="Times New Roman"/>
          <w:color w:val="000000" w:themeColor="text1"/>
          <w:sz w:val="24"/>
          <w:szCs w:val="24"/>
        </w:rPr>
        <w:t>S</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EDUC</w:t>
      </w:r>
      <w:r w:rsidRPr="00441081">
        <w:rPr>
          <w:rFonts w:ascii="Times New Roman" w:hAnsi="Times New Roman"/>
          <w:color w:val="000000" w:themeColor="text1"/>
          <w:spacing w:val="-15"/>
          <w:sz w:val="24"/>
          <w:szCs w:val="24"/>
        </w:rPr>
        <w:t>A</w:t>
      </w:r>
      <w:r w:rsidRPr="00441081">
        <w:rPr>
          <w:rFonts w:ascii="Times New Roman" w:hAnsi="Times New Roman"/>
          <w:color w:val="000000" w:themeColor="text1"/>
          <w:spacing w:val="-1"/>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(MGE</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2"/>
          <w:sz w:val="24"/>
          <w:szCs w:val="24"/>
        </w:rPr>
        <w:t xml:space="preserve"> </w:t>
      </w:r>
      <w:r w:rsidRPr="00441081">
        <w:rPr>
          <w:rFonts w:ascii="Times New Roman" w:hAnsi="Times New Roman"/>
          <w:color w:val="000000" w:themeColor="text1"/>
          <w:spacing w:val="-1"/>
          <w:sz w:val="24"/>
          <w:szCs w:val="24"/>
        </w:rPr>
        <w:t>4-8)</w:t>
      </w:r>
      <w:bookmarkEnd w:id="33"/>
      <w:bookmarkEnd w:id="34"/>
      <w:bookmarkEnd w:id="35"/>
    </w:p>
    <w:tbl>
      <w:tblPr>
        <w:tblW w:w="10995" w:type="dxa"/>
        <w:tblInd w:w="93" w:type="dxa"/>
        <w:tblLook w:val="04A0"/>
      </w:tblPr>
      <w:tblGrid>
        <w:gridCol w:w="2175"/>
        <w:gridCol w:w="5220"/>
        <w:gridCol w:w="2265"/>
        <w:gridCol w:w="1335"/>
      </w:tblGrid>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left="-123"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Credit hrs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Core Curriculum </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(60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Communication Skills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Quantitative Skills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Insitutional Options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5</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 Fine Arts and Ethics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Natural Science, Math &amp; Tech</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r>
              <w:rPr>
                <w:rFonts w:ascii="Calibri" w:eastAsia="Times New Roman" w:hAnsi="Calibri" w:cs="Times New Roman"/>
                <w:color w:val="000000"/>
              </w:rPr>
              <w:t>0</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Sciences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Courses Related to Major</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Prerequisite</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18</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Invst Crit/Contemp Issues in Education (3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Explore Soci/Cul Prespec Div in Edu Cnt (3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2130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Exploring Teaching &amp; Learning (3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2199</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Orientation to Teacher Education (0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Select three electives for your areas of concentration</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2105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Creative Writing (LA Concentration) (3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ENGL 2204  </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Advanced Composition (LA Concentration) (3 hrs)</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POLS  2101</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Intro to Political Science (SS Concentration) (3 hrs)</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 2113</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Minorities in America (SS Concentration) (3 hrs)</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 HIST 2115</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African American History (SS Concentration) (3 hrs)</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CHEM 2310</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Scientific Mathematics (S Concentration) (3 hrs)</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2411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Basic Statistics (MATH Concentration) (3 hrs)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10995" w:type="dxa"/>
            <w:gridSpan w:val="4"/>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2008 Foundations of Numbers &amp; Operations (M&amp;S concentration) (3 hrs)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Above The Core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(5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 AREA G: Methods/Curriculum/Content</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(51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3378</w:t>
            </w:r>
          </w:p>
        </w:tc>
        <w:tc>
          <w:tcPr>
            <w:tcW w:w="748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Creative/Effect Tech/Performance-Based Learning</w:t>
            </w: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3306</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Educational Psychology</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Contemporary Perspectives of Except Students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Measurement and Evaluation</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3315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Curriculum Needs for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4439</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Reading in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Must Select Two Concentration Areas Below</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Languages Arts (15 Hours)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4423</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Language Arts for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3326</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Preadolescent Literature</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3204</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Rhetoric and Writing</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3305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Modern Grammar</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3106</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Technical Writing</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Mathematics</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(15 Hours)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3314</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Mathematics for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Numbers &amp; their Applications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Mathematical Concepts Using Technology</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lastRenderedPageBreak/>
              <w:t>(Pre-requisite MATH 1113)</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3112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Discrete Mathematics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3213</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Modern Geometry</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Science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(15 Hours)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4422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Studies in the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GEOG 3101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Principles of Physical Geography</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ECON 4705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Economic History of US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 3403</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History of Georgia</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POLS 4513</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Issues in Global Politics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(15 Hours)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4434</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in the MGED</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BIOL 3109</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Advanced Concepts in Biological Science</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 3001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Advanced Concepts in Physics</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 3002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Advanced Earth &amp; Space Science</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 H: Teaching Experience</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(14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Teaching</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MGED  4461 </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Total required for graduation</w:t>
            </w:r>
          </w:p>
        </w:tc>
        <w:tc>
          <w:tcPr>
            <w:tcW w:w="226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33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130</w:t>
            </w:r>
            <w:r>
              <w:rPr>
                <w:rFonts w:ascii="Calibri" w:eastAsia="Times New Roman" w:hAnsi="Calibri" w:cs="Times New Roman"/>
                <w:b/>
                <w:bCs/>
                <w:color w:val="000000"/>
              </w:rPr>
              <w:t xml:space="preserve"> hours</w:t>
            </w:r>
          </w:p>
        </w:tc>
      </w:tr>
    </w:tbl>
    <w:p w:rsidR="004E7C8A" w:rsidRDefault="004E7C8A"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4E7C8A" w:rsidRDefault="004E7C8A"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01400B" w:rsidRDefault="0001400B"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01400B" w:rsidRDefault="0001400B"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01400B" w:rsidRDefault="0001400B"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4E7C8A" w:rsidRPr="00441081" w:rsidRDefault="004E7C8A" w:rsidP="004E7C8A">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4E7C8A" w:rsidRPr="00441081" w:rsidRDefault="004E7C8A" w:rsidP="0001400B">
      <w:pPr>
        <w:pStyle w:val="Heading2"/>
        <w:ind w:left="90" w:firstLine="0"/>
        <w:rPr>
          <w:rFonts w:ascii="Times New Roman Bold" w:hAnsi="Times New Roman Bold" w:cs="Times New Roman Bold"/>
          <w:color w:val="000000" w:themeColor="text1"/>
          <w:spacing w:val="-3"/>
          <w:sz w:val="24"/>
          <w:szCs w:val="24"/>
        </w:rPr>
      </w:pPr>
      <w:bookmarkStart w:id="36" w:name="_Toc300000681"/>
      <w:bookmarkStart w:id="37" w:name="_Toc303109171"/>
      <w:bookmarkStart w:id="38" w:name="_Toc303515693"/>
      <w:r w:rsidRPr="00441081">
        <w:rPr>
          <w:rFonts w:ascii="Times New Roman Bold" w:hAnsi="Times New Roman Bold" w:cs="Times New Roman Bold"/>
          <w:color w:val="000000" w:themeColor="text1"/>
          <w:spacing w:val="-3"/>
          <w:sz w:val="24"/>
          <w:szCs w:val="24"/>
        </w:rPr>
        <w:t>PROGRAM OF STUDY FOR THE BACHELOR OF SCIENCE DEGREE IN MIDDLE GRADES EDUCATION</w:t>
      </w:r>
      <w:bookmarkEnd w:id="36"/>
      <w:bookmarkEnd w:id="37"/>
      <w:bookmarkEnd w:id="38"/>
      <w:r w:rsidRPr="00441081">
        <w:rPr>
          <w:rFonts w:ascii="Times New Roman Bold" w:hAnsi="Times New Roman Bold" w:cs="Times New Roman Bold"/>
          <w:color w:val="000000" w:themeColor="text1"/>
          <w:spacing w:val="-3"/>
          <w:sz w:val="24"/>
          <w:szCs w:val="24"/>
        </w:rPr>
        <w:t xml:space="preserve"> </w:t>
      </w:r>
    </w:p>
    <w:p w:rsidR="004E7C8A" w:rsidRPr="0001400B" w:rsidRDefault="004E7C8A" w:rsidP="0001400B">
      <w:pPr>
        <w:spacing w:after="0"/>
        <w:ind w:left="90" w:firstLine="0"/>
        <w:rPr>
          <w:rFonts w:ascii="Calibri" w:eastAsia="Times New Roman" w:hAnsi="Calibri" w:cs="Times New Roman"/>
          <w:color w:val="000000"/>
        </w:rPr>
      </w:pPr>
      <w:r w:rsidRPr="0001400B">
        <w:rPr>
          <w:rFonts w:ascii="Calibri" w:eastAsia="Times New Roman" w:hAnsi="Calibri" w:cs="Times New Roman"/>
          <w:color w:val="000000"/>
        </w:rPr>
        <w:t>131 semester hours</w:t>
      </w:r>
    </w:p>
    <w:tbl>
      <w:tblPr>
        <w:tblW w:w="11263" w:type="dxa"/>
        <w:tblInd w:w="93" w:type="dxa"/>
        <w:tblLook w:val="04A0"/>
      </w:tblPr>
      <w:tblGrid>
        <w:gridCol w:w="1455"/>
        <w:gridCol w:w="3420"/>
        <w:gridCol w:w="960"/>
        <w:gridCol w:w="1560"/>
        <w:gridCol w:w="2908"/>
        <w:gridCol w:w="960"/>
      </w:tblGrid>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ASU 1201</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Found</w:t>
            </w:r>
            <w:r>
              <w:rPr>
                <w:rFonts w:ascii="Calibri" w:eastAsia="Times New Roman" w:hAnsi="Calibri" w:cs="Times New Roman"/>
                <w:color w:val="000000"/>
              </w:rPr>
              <w:t>.</w:t>
            </w:r>
            <w:r w:rsidRPr="0001400B">
              <w:rPr>
                <w:rFonts w:ascii="Calibri" w:eastAsia="Times New Roman" w:hAnsi="Calibri" w:cs="Times New Roman"/>
                <w:color w:val="000000"/>
              </w:rPr>
              <w:t xml:space="preserve"> of College Success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1102</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1101</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 (History)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1111</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COMM 1100</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Fund</w:t>
            </w:r>
            <w:r>
              <w:rPr>
                <w:rFonts w:ascii="Calibri" w:eastAsia="Times New Roman" w:hAnsi="Calibri" w:cs="Times New Roman"/>
                <w:color w:val="000000"/>
              </w:rPr>
              <w:t>.</w:t>
            </w:r>
            <w:r w:rsidRPr="0001400B">
              <w:rPr>
                <w:rFonts w:ascii="Calibri" w:eastAsia="Times New Roman" w:hAnsi="Calibri" w:cs="Times New Roman"/>
                <w:color w:val="000000"/>
              </w:rPr>
              <w:t xml:space="preserve"> Public Speaking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Area D </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 1002</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POLS 1101</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U. S. &amp; Georgia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HONR 1161</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Honors U.S. &amp; G</w:t>
            </w:r>
            <w:r>
              <w:rPr>
                <w:rFonts w:ascii="Calibri" w:eastAsia="Times New Roman" w:hAnsi="Calibri" w:cs="Times New Roman"/>
                <w:color w:val="000000"/>
              </w:rPr>
              <w:t>A</w:t>
            </w:r>
            <w:r w:rsidRPr="0001400B">
              <w:rPr>
                <w:rFonts w:ascii="Calibri" w:eastAsia="Times New Roman" w:hAnsi="Calibri" w:cs="Times New Roman"/>
                <w:color w:val="000000"/>
              </w:rPr>
              <w:t xml:space="preserve">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(16 hrs)  </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Subtotal </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Sophomore Year  (Fall)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 Concentration Elective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1113   Pre-calculus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   Invst Crit/Contemp Issues in Edu</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   Concentration Elective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Humanities/Fine Arts ENGL 2111</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     Exp Soci/Cul</w:t>
            </w:r>
            <w:r>
              <w:rPr>
                <w:rFonts w:ascii="Calibri" w:eastAsia="Times New Roman" w:hAnsi="Calibri" w:cs="Times New Roman"/>
                <w:color w:val="000000"/>
              </w:rPr>
              <w:t>.</w:t>
            </w:r>
            <w:r w:rsidRPr="0001400B">
              <w:rPr>
                <w:rFonts w:ascii="Calibri" w:eastAsia="Times New Roman" w:hAnsi="Calibri" w:cs="Times New Roman"/>
                <w:color w:val="000000"/>
              </w:rPr>
              <w:t xml:space="preserve"> Persp Div in Edu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    Concentration Elective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2199  Orientation to Teacher Edu</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0</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EDUC 2130  Exploring Teaching &amp; Learning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lastRenderedPageBreak/>
              <w:t xml:space="preserve">Junior Year (Fall) </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3378    Creative/Effective Teaching for Performance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4439</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Reading and Writing in MGED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Based Learning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3306     Educational Psychology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3315   Curriculum Needs for MGED</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Secondary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Primary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Secondary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Primary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Primary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Secondary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468"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Primary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    Contemporary Perspectives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Subtotal     </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(18 hrs)  </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Senior Year (Fall)</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4461</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B833C4">
        <w:trPr>
          <w:trHeight w:val="300"/>
        </w:trPr>
        <w:tc>
          <w:tcPr>
            <w:tcW w:w="145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34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Teachers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(12 hrs)</w:t>
            </w: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Secondary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Secondary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     Measurement/Evaluation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Primary Concentration Course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487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(17 hrs)</w:t>
            </w:r>
          </w:p>
        </w:tc>
        <w:tc>
          <w:tcPr>
            <w:tcW w:w="15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2908"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bl>
    <w:p w:rsidR="004E7C8A" w:rsidRDefault="004E7C8A" w:rsidP="004E7C8A">
      <w:pPr>
        <w:widowControl w:val="0"/>
        <w:tabs>
          <w:tab w:val="left" w:pos="990"/>
          <w:tab w:val="left" w:pos="1440"/>
          <w:tab w:val="right" w:pos="4860"/>
          <w:tab w:val="left" w:pos="5220"/>
          <w:tab w:val="left" w:pos="5940"/>
          <w:tab w:val="left" w:pos="6570"/>
          <w:tab w:val="right" w:pos="10260"/>
        </w:tabs>
        <w:autoSpaceDE w:val="0"/>
        <w:autoSpaceDN w:val="0"/>
        <w:adjustRightInd w:val="0"/>
        <w:spacing w:before="20" w:after="0"/>
        <w:ind w:left="270" w:firstLine="0"/>
        <w:rPr>
          <w:rFonts w:ascii="Times New Roman" w:hAnsi="Times New Roman"/>
          <w:b/>
          <w:bCs/>
          <w:color w:val="000000" w:themeColor="text1"/>
          <w:spacing w:val="-1"/>
          <w:sz w:val="24"/>
          <w:szCs w:val="24"/>
        </w:rPr>
      </w:pPr>
    </w:p>
    <w:p w:rsidR="004E7C8A" w:rsidRDefault="004E7C8A" w:rsidP="004E7C8A">
      <w:pPr>
        <w:widowControl w:val="0"/>
        <w:tabs>
          <w:tab w:val="left" w:pos="990"/>
          <w:tab w:val="left" w:pos="1440"/>
          <w:tab w:val="right" w:pos="4860"/>
          <w:tab w:val="left" w:pos="5220"/>
          <w:tab w:val="left" w:pos="5940"/>
          <w:tab w:val="left" w:pos="6570"/>
          <w:tab w:val="right" w:pos="10260"/>
        </w:tabs>
        <w:autoSpaceDE w:val="0"/>
        <w:autoSpaceDN w:val="0"/>
        <w:adjustRightInd w:val="0"/>
        <w:spacing w:before="20" w:after="0"/>
        <w:ind w:left="270" w:firstLine="0"/>
        <w:rPr>
          <w:rFonts w:ascii="Times New Roman" w:hAnsi="Times New Roman"/>
          <w:b/>
          <w:bCs/>
          <w:color w:val="000000" w:themeColor="text1"/>
          <w:spacing w:val="-1"/>
          <w:sz w:val="24"/>
          <w:szCs w:val="24"/>
        </w:rPr>
      </w:pPr>
    </w:p>
    <w:p w:rsidR="004E7C8A" w:rsidRDefault="004E7C8A" w:rsidP="004E7C8A">
      <w:pPr>
        <w:widowControl w:val="0"/>
        <w:tabs>
          <w:tab w:val="left" w:pos="990"/>
          <w:tab w:val="left" w:pos="1440"/>
          <w:tab w:val="right" w:pos="4860"/>
          <w:tab w:val="left" w:pos="5220"/>
          <w:tab w:val="left" w:pos="5940"/>
          <w:tab w:val="left" w:pos="6570"/>
          <w:tab w:val="right" w:pos="10260"/>
        </w:tabs>
        <w:autoSpaceDE w:val="0"/>
        <w:autoSpaceDN w:val="0"/>
        <w:adjustRightInd w:val="0"/>
        <w:spacing w:before="20" w:after="0"/>
        <w:ind w:left="270" w:firstLine="0"/>
        <w:rPr>
          <w:rFonts w:ascii="Times New Roman" w:hAnsi="Times New Roman"/>
          <w:b/>
          <w:bCs/>
          <w:color w:val="000000" w:themeColor="text1"/>
          <w:spacing w:val="-1"/>
          <w:sz w:val="24"/>
          <w:szCs w:val="24"/>
        </w:rPr>
      </w:pPr>
    </w:p>
    <w:p w:rsidR="004E7C8A" w:rsidRDefault="004E7C8A" w:rsidP="004E7C8A">
      <w:pPr>
        <w:widowControl w:val="0"/>
        <w:tabs>
          <w:tab w:val="left" w:pos="990"/>
          <w:tab w:val="left" w:pos="1440"/>
          <w:tab w:val="right" w:pos="4860"/>
          <w:tab w:val="left" w:pos="5220"/>
          <w:tab w:val="left" w:pos="5940"/>
          <w:tab w:val="left" w:pos="6570"/>
          <w:tab w:val="right" w:pos="10260"/>
        </w:tabs>
        <w:autoSpaceDE w:val="0"/>
        <w:autoSpaceDN w:val="0"/>
        <w:adjustRightInd w:val="0"/>
        <w:spacing w:before="20" w:after="0"/>
        <w:ind w:left="270" w:firstLine="0"/>
        <w:rPr>
          <w:rFonts w:ascii="Times New Roman" w:hAnsi="Times New Roman"/>
          <w:b/>
          <w:bCs/>
          <w:color w:val="000000" w:themeColor="text1"/>
          <w:spacing w:val="-1"/>
          <w:sz w:val="24"/>
          <w:szCs w:val="24"/>
        </w:rPr>
      </w:pPr>
    </w:p>
    <w:p w:rsidR="0001400B" w:rsidRDefault="0001400B" w:rsidP="004E7C8A">
      <w:pPr>
        <w:widowControl w:val="0"/>
        <w:tabs>
          <w:tab w:val="left" w:pos="990"/>
          <w:tab w:val="left" w:pos="1440"/>
          <w:tab w:val="right" w:pos="4860"/>
          <w:tab w:val="left" w:pos="5220"/>
          <w:tab w:val="left" w:pos="5940"/>
          <w:tab w:val="left" w:pos="6570"/>
          <w:tab w:val="right" w:pos="10260"/>
        </w:tabs>
        <w:autoSpaceDE w:val="0"/>
        <w:autoSpaceDN w:val="0"/>
        <w:adjustRightInd w:val="0"/>
        <w:spacing w:before="20" w:after="0"/>
        <w:ind w:left="270" w:firstLine="0"/>
        <w:rPr>
          <w:rFonts w:ascii="Times New Roman" w:hAnsi="Times New Roman"/>
          <w:b/>
          <w:bCs/>
          <w:color w:val="000000" w:themeColor="text1"/>
          <w:spacing w:val="-1"/>
          <w:sz w:val="24"/>
          <w:szCs w:val="24"/>
        </w:rPr>
      </w:pPr>
    </w:p>
    <w:p w:rsidR="004E7C8A" w:rsidRPr="00441081" w:rsidRDefault="004E7C8A" w:rsidP="0001400B">
      <w:pPr>
        <w:pStyle w:val="Heading2"/>
        <w:ind w:left="90" w:firstLine="0"/>
        <w:rPr>
          <w:rFonts w:ascii="Times New Roman" w:hAnsi="Times New Roman"/>
          <w:color w:val="000000" w:themeColor="text1"/>
          <w:sz w:val="32"/>
          <w:szCs w:val="32"/>
        </w:rPr>
      </w:pPr>
      <w:bookmarkStart w:id="39" w:name="_Toc295331400"/>
      <w:bookmarkStart w:id="40" w:name="_Toc297652698"/>
      <w:bookmarkStart w:id="41" w:name="_Toc297652916"/>
      <w:bookmarkStart w:id="42" w:name="_Toc297652959"/>
      <w:bookmarkStart w:id="43" w:name="_Toc303109172"/>
      <w:bookmarkStart w:id="44" w:name="_Toc303515694"/>
      <w:r w:rsidRPr="00441081">
        <w:rPr>
          <w:rFonts w:ascii="Times New Roman" w:hAnsi="Times New Roman"/>
          <w:color w:val="000000" w:themeColor="text1"/>
          <w:spacing w:val="-2"/>
          <w:sz w:val="32"/>
          <w:szCs w:val="32"/>
        </w:rPr>
        <w:t>B</w:t>
      </w:r>
      <w:r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P</w:t>
      </w:r>
      <w:r w:rsidRPr="00441081">
        <w:rPr>
          <w:rFonts w:ascii="Times New Roman" w:hAnsi="Times New Roman"/>
          <w:color w:val="000000" w:themeColor="text1"/>
          <w:spacing w:val="-2"/>
          <w:sz w:val="24"/>
          <w:szCs w:val="24"/>
        </w:rPr>
        <w:t>-12</w:t>
      </w:r>
      <w:bookmarkEnd w:id="39"/>
      <w:bookmarkEnd w:id="40"/>
      <w:bookmarkEnd w:id="41"/>
      <w:bookmarkEnd w:id="42"/>
      <w:bookmarkEnd w:id="43"/>
      <w:bookmarkEnd w:id="44"/>
    </w:p>
    <w:tbl>
      <w:tblPr>
        <w:tblW w:w="10995" w:type="dxa"/>
        <w:tblInd w:w="93" w:type="dxa"/>
        <w:tblLook w:val="04A0"/>
      </w:tblPr>
      <w:tblGrid>
        <w:gridCol w:w="2175"/>
        <w:gridCol w:w="5220"/>
        <w:gridCol w:w="1980"/>
        <w:gridCol w:w="1620"/>
      </w:tblGrid>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Credit hrs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Core Curriculum </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(60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Communication Skills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Quantitative Skills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Insitutional Options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5</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 Fine Arts and Ethics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Natural Science, Math &amp; Tech</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r>
              <w:rPr>
                <w:rFonts w:ascii="Calibri" w:eastAsia="Times New Roman" w:hAnsi="Calibri" w:cs="Times New Roman"/>
                <w:color w:val="000000"/>
              </w:rPr>
              <w:t>0</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Social Sciences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12</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Courses Related to Major</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18</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Invst Crit/Contemp Issues in Edu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Explore Soci/Cul Prespec Div in Edu Cnt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2130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Exploring Teaching &amp; Learning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Life/Earth Science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Physical Science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2008</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Foundations of Numbers &amp; Operations (3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2199</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Orientation to Teacher Education (0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Above The Core</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(5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 G: Professional Courses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(45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3300</w:t>
            </w:r>
          </w:p>
        </w:tc>
        <w:tc>
          <w:tcPr>
            <w:tcW w:w="720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Development and Characteristics of Children with Disabilities</w:t>
            </w: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lastRenderedPageBreak/>
              <w:t>SPED 3310</w:t>
            </w:r>
          </w:p>
        </w:tc>
        <w:tc>
          <w:tcPr>
            <w:tcW w:w="720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Instructional Methods/Materials for Children with Disabilities</w:t>
            </w: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4400</w:t>
            </w:r>
          </w:p>
        </w:tc>
        <w:tc>
          <w:tcPr>
            <w:tcW w:w="720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Learning Environment and Behavior Management </w:t>
            </w: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3340</w:t>
            </w:r>
          </w:p>
        </w:tc>
        <w:tc>
          <w:tcPr>
            <w:tcW w:w="720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Curriculum, Transitions and Instructional Planning </w:t>
            </w: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Measurement and Evaluation</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w:t>
            </w:r>
          </w:p>
        </w:tc>
        <w:tc>
          <w:tcPr>
            <w:tcW w:w="7200"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Contemporary Perspectives of Exceptional Students</w:t>
            </w: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MGED 3315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Curriculum Needs for MGED</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Concentration Areas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Reading (12 hours)</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3322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Children’s Reading, Literature/Lang</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3355</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Developmental Reading</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4423</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Corrective Reading</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4500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Remedial Read: A Practicum</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Mathematics (9 hrs)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Numbers and Applications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3001</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Concepts/Technology</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3112</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Discrete Mathematics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AREA H: Teaching Experience</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(14 Hours)</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Student Teaching</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4460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 the Disabled</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4470</w:t>
            </w: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 in Inclusive Environments</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01400B">
        <w:trPr>
          <w:trHeight w:val="300"/>
        </w:trPr>
        <w:tc>
          <w:tcPr>
            <w:tcW w:w="217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01400B">
        <w:trPr>
          <w:trHeight w:val="300"/>
        </w:trPr>
        <w:tc>
          <w:tcPr>
            <w:tcW w:w="73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Total required for graduation</w:t>
            </w:r>
          </w:p>
        </w:tc>
        <w:tc>
          <w:tcPr>
            <w:tcW w:w="198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b/>
                <w:bCs/>
                <w:color w:val="000000"/>
              </w:rPr>
            </w:pPr>
            <w:r w:rsidRPr="0001400B">
              <w:rPr>
                <w:rFonts w:ascii="Calibri" w:eastAsia="Times New Roman" w:hAnsi="Calibri" w:cs="Times New Roman"/>
                <w:b/>
                <w:bCs/>
                <w:color w:val="000000"/>
              </w:rPr>
              <w:t>(124 hours)</w:t>
            </w:r>
          </w:p>
        </w:tc>
      </w:tr>
    </w:tbl>
    <w:p w:rsidR="0001400B" w:rsidRDefault="0001400B"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Pr="00D6140D" w:rsidRDefault="004E7C8A" w:rsidP="004E7C8A">
      <w:pPr>
        <w:widowControl w:val="0"/>
        <w:tabs>
          <w:tab w:val="left" w:pos="1350"/>
          <w:tab w:val="left" w:pos="2430"/>
          <w:tab w:val="right" w:pos="10260"/>
        </w:tabs>
        <w:autoSpaceDE w:val="0"/>
        <w:autoSpaceDN w:val="0"/>
        <w:adjustRightInd w:val="0"/>
        <w:spacing w:after="0" w:line="250" w:lineRule="auto"/>
        <w:ind w:left="270" w:right="1450" w:firstLine="0"/>
        <w:rPr>
          <w:rFonts w:ascii="Times New Roman" w:hAnsi="Times New Roman"/>
          <w:bCs/>
          <w:color w:val="000000" w:themeColor="text1"/>
          <w:sz w:val="18"/>
          <w:szCs w:val="18"/>
        </w:rPr>
      </w:pPr>
    </w:p>
    <w:p w:rsidR="004E7C8A" w:rsidRDefault="004E7C8A" w:rsidP="00C32B33">
      <w:pPr>
        <w:pStyle w:val="Heading2"/>
        <w:ind w:left="90" w:firstLine="0"/>
        <w:rPr>
          <w:rFonts w:ascii="Times New Roman Bold" w:hAnsi="Times New Roman Bold" w:cs="Times New Roman Bold"/>
          <w:color w:val="000000" w:themeColor="text1"/>
          <w:spacing w:val="-3"/>
          <w:sz w:val="24"/>
          <w:szCs w:val="24"/>
        </w:rPr>
      </w:pPr>
      <w:bookmarkStart w:id="45" w:name="_Toc300000683"/>
      <w:bookmarkStart w:id="46" w:name="_Toc303109173"/>
      <w:bookmarkStart w:id="47" w:name="_Toc303515695"/>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bookmarkEnd w:id="45"/>
      <w:bookmarkEnd w:id="46"/>
      <w:bookmarkEnd w:id="47"/>
    </w:p>
    <w:p w:rsidR="004E7C8A" w:rsidRPr="00C32B33" w:rsidRDefault="004E7C8A" w:rsidP="00C32B33">
      <w:pPr>
        <w:spacing w:after="0"/>
        <w:ind w:left="90" w:firstLine="0"/>
        <w:rPr>
          <w:rFonts w:ascii="Calibri" w:eastAsia="Times New Roman" w:hAnsi="Calibri" w:cs="Times New Roman"/>
          <w:color w:val="000000"/>
        </w:rPr>
      </w:pPr>
      <w:r w:rsidRPr="00C32B33">
        <w:rPr>
          <w:rFonts w:ascii="Calibri" w:eastAsia="Times New Roman" w:hAnsi="Calibri" w:cs="Times New Roman"/>
          <w:color w:val="000000"/>
        </w:rPr>
        <w:t>128 semester hours</w:t>
      </w:r>
    </w:p>
    <w:tbl>
      <w:tblPr>
        <w:tblW w:w="11270" w:type="dxa"/>
        <w:tblInd w:w="93" w:type="dxa"/>
        <w:tblLook w:val="04A0"/>
      </w:tblPr>
      <w:tblGrid>
        <w:gridCol w:w="1545"/>
        <w:gridCol w:w="3150"/>
        <w:gridCol w:w="960"/>
        <w:gridCol w:w="1650"/>
        <w:gridCol w:w="3005"/>
        <w:gridCol w:w="960"/>
      </w:tblGrid>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ASU 1201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Found of College Success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1102</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 1101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 (History)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1111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right="-108" w:firstLine="0"/>
              <w:rPr>
                <w:rFonts w:ascii="Calibri" w:eastAsia="Times New Roman" w:hAnsi="Calibri" w:cs="Times New Roman"/>
                <w:color w:val="000000"/>
              </w:rPr>
            </w:pPr>
            <w:r w:rsidRPr="0001400B">
              <w:rPr>
                <w:rFonts w:ascii="Calibri" w:eastAsia="Times New Roman" w:hAnsi="Calibri" w:cs="Times New Roman"/>
                <w:color w:val="000000"/>
              </w:rPr>
              <w:t>COMM 1100</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Fund</w:t>
            </w:r>
            <w:r>
              <w:rPr>
                <w:rFonts w:ascii="Calibri" w:eastAsia="Times New Roman" w:hAnsi="Calibri" w:cs="Times New Roman"/>
                <w:color w:val="000000"/>
              </w:rPr>
              <w:t>.</w:t>
            </w:r>
            <w:r w:rsidRPr="0001400B">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Area D </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HIST 1002</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Intro to the African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POLS 1101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U. S. &amp; Georgia Gov or</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D</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Science, Math, 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4</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HONR 1161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Honors U.S. &amp; G</w:t>
            </w:r>
            <w:r>
              <w:rPr>
                <w:rFonts w:ascii="Calibri" w:eastAsia="Times New Roman" w:hAnsi="Calibri" w:cs="Times New Roman"/>
                <w:color w:val="000000"/>
              </w:rPr>
              <w:t>A</w:t>
            </w:r>
            <w:r w:rsidRPr="0001400B">
              <w:rPr>
                <w:rFonts w:ascii="Calibri" w:eastAsia="Times New Roman" w:hAnsi="Calibri" w:cs="Times New Roman"/>
                <w:color w:val="000000"/>
              </w:rPr>
              <w:t xml:space="preserve">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(15 hrs)  </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Subtotal </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Sophomore Year  (Fall)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Above Core Option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1</w:t>
            </w: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1113   Pre-calculus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E Option: Social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Humanities/Fine Arts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2110  Invst Crit/Contemp Issues in Edu</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ISCI  2002</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Physical Science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Area C</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Humanities/Fine Arts </w:t>
            </w:r>
          </w:p>
        </w:tc>
        <w:tc>
          <w:tcPr>
            <w:tcW w:w="960" w:type="dxa"/>
            <w:tcBorders>
              <w:top w:val="nil"/>
              <w:left w:val="nil"/>
              <w:bottom w:val="nil"/>
              <w:right w:val="nil"/>
            </w:tcBorders>
            <w:shd w:val="clear" w:color="auto" w:fill="auto"/>
            <w:noWrap/>
            <w:vAlign w:val="bottom"/>
            <w:hideMark/>
          </w:tcPr>
          <w:p w:rsidR="0001400B" w:rsidRPr="0001400B" w:rsidRDefault="00C32B33" w:rsidP="00C32B33">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2008</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Found</w:t>
            </w:r>
            <w:r>
              <w:rPr>
                <w:rFonts w:ascii="Calibri" w:eastAsia="Times New Roman" w:hAnsi="Calibri" w:cs="Times New Roman"/>
                <w:color w:val="000000"/>
              </w:rPr>
              <w:t>.</w:t>
            </w:r>
            <w:r w:rsidRPr="0001400B">
              <w:rPr>
                <w:rFonts w:ascii="Calibri" w:eastAsia="Times New Roman" w:hAnsi="Calibri" w:cs="Times New Roman"/>
                <w:color w:val="000000"/>
              </w:rPr>
              <w:t xml:space="preserve"> of Numbers &amp; Op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C32B33" w:rsidP="0001400B">
            <w:pPr>
              <w:spacing w:after="0"/>
              <w:ind w:firstLine="0"/>
              <w:rPr>
                <w:rFonts w:ascii="Calibri" w:eastAsia="Times New Roman" w:hAnsi="Calibri" w:cs="Times New Roman"/>
                <w:color w:val="000000"/>
              </w:rPr>
            </w:pPr>
            <w:r>
              <w:rPr>
                <w:rFonts w:ascii="Calibri" w:eastAsia="Times New Roman" w:hAnsi="Calibri" w:cs="Times New Roman"/>
                <w:color w:val="000000"/>
              </w:rPr>
              <w:t>ISCI 2001</w:t>
            </w:r>
          </w:p>
        </w:tc>
        <w:tc>
          <w:tcPr>
            <w:tcW w:w="3150" w:type="dxa"/>
            <w:tcBorders>
              <w:top w:val="nil"/>
              <w:left w:val="nil"/>
              <w:bottom w:val="nil"/>
              <w:right w:val="nil"/>
            </w:tcBorders>
            <w:shd w:val="clear" w:color="auto" w:fill="auto"/>
            <w:noWrap/>
            <w:vAlign w:val="bottom"/>
            <w:hideMark/>
          </w:tcPr>
          <w:p w:rsidR="0001400B" w:rsidRPr="0001400B" w:rsidRDefault="00C32B33" w:rsidP="0001400B">
            <w:pPr>
              <w:spacing w:after="0"/>
              <w:ind w:firstLine="0"/>
              <w:rPr>
                <w:rFonts w:ascii="Calibri" w:eastAsia="Times New Roman" w:hAnsi="Calibri" w:cs="Times New Roman"/>
                <w:color w:val="000000"/>
              </w:rPr>
            </w:pPr>
            <w:r>
              <w:rPr>
                <w:rFonts w:ascii="Calibri" w:eastAsia="Times New Roman" w:hAnsi="Calibri" w:cs="Times New Roman"/>
                <w:color w:val="000000"/>
              </w:rPr>
              <w:t>Life/Earth Science</w:t>
            </w:r>
          </w:p>
        </w:tc>
        <w:tc>
          <w:tcPr>
            <w:tcW w:w="960" w:type="dxa"/>
            <w:tcBorders>
              <w:top w:val="nil"/>
              <w:left w:val="nil"/>
              <w:bottom w:val="nil"/>
              <w:right w:val="nil"/>
            </w:tcBorders>
            <w:shd w:val="clear" w:color="auto" w:fill="auto"/>
            <w:noWrap/>
            <w:vAlign w:val="bottom"/>
            <w:hideMark/>
          </w:tcPr>
          <w:p w:rsidR="0001400B" w:rsidRPr="0001400B" w:rsidRDefault="00C32B33" w:rsidP="0001400B">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2120</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 Soci/Cul</w:t>
            </w:r>
            <w:r>
              <w:rPr>
                <w:rFonts w:ascii="Calibri" w:eastAsia="Times New Roman" w:hAnsi="Calibri" w:cs="Times New Roman"/>
                <w:color w:val="000000"/>
              </w:rPr>
              <w:t>.</w:t>
            </w:r>
            <w:r w:rsidRPr="0001400B">
              <w:rPr>
                <w:rFonts w:ascii="Calibri" w:eastAsia="Times New Roman" w:hAnsi="Calibri" w:cs="Times New Roman"/>
                <w:color w:val="000000"/>
              </w:rPr>
              <w:t xml:space="preserve"> Persp Div in Ed</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469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2199 Orientation to Teacher Ed</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0</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lastRenderedPageBreak/>
              <w:t>Subtotal</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(16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Junior Year (Fall) </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2130</w:t>
            </w:r>
          </w:p>
        </w:tc>
        <w:tc>
          <w:tcPr>
            <w:tcW w:w="3150"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Exploring Teaching &amp; Learning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3319    Quantitative Skills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3200</w:t>
            </w:r>
          </w:p>
        </w:tc>
        <w:tc>
          <w:tcPr>
            <w:tcW w:w="3150"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Curriculum in ECE</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3340</w:t>
            </w:r>
          </w:p>
        </w:tc>
        <w:tc>
          <w:tcPr>
            <w:tcW w:w="3005"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Curr, Tran and Instr</w:t>
            </w:r>
            <w:r w:rsidR="00C32B33">
              <w:rPr>
                <w:rFonts w:ascii="Calibri" w:eastAsia="Times New Roman" w:hAnsi="Calibri" w:cs="Times New Roman"/>
                <w:color w:val="000000"/>
              </w:rPr>
              <w:t>. Plan</w:t>
            </w:r>
            <w:r w:rsidRPr="0001400B">
              <w:rPr>
                <w:rFonts w:ascii="Calibri" w:eastAsia="Times New Roman" w:hAnsi="Calibri" w:cs="Times New Roman"/>
                <w:color w:val="000000"/>
              </w:rPr>
              <w:t>ning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3322</w:t>
            </w:r>
          </w:p>
        </w:tc>
        <w:tc>
          <w:tcPr>
            <w:tcW w:w="3150"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Child</w:t>
            </w:r>
            <w:r w:rsidR="00C32B33">
              <w:rPr>
                <w:rFonts w:ascii="Calibri" w:eastAsia="Times New Roman" w:hAnsi="Calibri" w:cs="Times New Roman"/>
                <w:color w:val="000000"/>
              </w:rPr>
              <w:t>ren</w:t>
            </w:r>
            <w:r w:rsidRPr="0001400B">
              <w:rPr>
                <w:rFonts w:ascii="Calibri" w:eastAsia="Times New Roman" w:hAnsi="Calibri" w:cs="Times New Roman"/>
                <w:color w:val="000000"/>
              </w:rPr>
              <w:t>'s Rding, Lit</w:t>
            </w:r>
            <w:r w:rsidR="00C32B33">
              <w:rPr>
                <w:rFonts w:ascii="Calibri" w:eastAsia="Times New Roman" w:hAnsi="Calibri" w:cs="Times New Roman"/>
                <w:color w:val="000000"/>
              </w:rPr>
              <w:t>.</w:t>
            </w:r>
            <w:r w:rsidRPr="0001400B">
              <w:rPr>
                <w:rFonts w:ascii="Calibri" w:eastAsia="Times New Roman" w:hAnsi="Calibri" w:cs="Times New Roman"/>
                <w:color w:val="000000"/>
              </w:rPr>
              <w:t>/Lang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4400</w:t>
            </w:r>
          </w:p>
        </w:tc>
        <w:tc>
          <w:tcPr>
            <w:tcW w:w="3005"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Learning Env/Beh</w:t>
            </w:r>
            <w:r w:rsidR="00C32B33">
              <w:rPr>
                <w:rFonts w:ascii="Calibri" w:eastAsia="Times New Roman" w:hAnsi="Calibri" w:cs="Times New Roman"/>
                <w:color w:val="000000"/>
              </w:rPr>
              <w:t>av.</w:t>
            </w:r>
            <w:r w:rsidRPr="0001400B">
              <w:rPr>
                <w:rFonts w:ascii="Calibri" w:eastAsia="Times New Roman" w:hAnsi="Calibri" w:cs="Times New Roman"/>
                <w:color w:val="000000"/>
              </w:rPr>
              <w:t xml:space="preserve"> Manag</w:t>
            </w:r>
            <w:r w:rsidR="00C32B33">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3355</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 xml:space="preserve">Developmental Reading </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4423</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Corrective Reading</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3300</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Devt/Charac of Children with Dis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ECEC 4500</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Remedial Read: A Practicum</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3310</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Meth/Mat for Children with Dis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3000    Numbers and Applications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(18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Senior Year (Fall)</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Spring</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3370</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Classroom Management</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4460</w:t>
            </w:r>
          </w:p>
        </w:tc>
        <w:tc>
          <w:tcPr>
            <w:tcW w:w="3005"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Student Teaching the Disabled</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4400</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Prep for Teachers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2</w:t>
            </w:r>
          </w:p>
        </w:tc>
        <w:tc>
          <w:tcPr>
            <w:tcW w:w="4655" w:type="dxa"/>
            <w:gridSpan w:val="2"/>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4470     Student Teaching in Inc Env</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6</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SPED 3230</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Contemp Persp of Exceptional Students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(12 hrs)</w:t>
            </w: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3001</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Concepts/Technology</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EDUC  4450</w:t>
            </w:r>
          </w:p>
        </w:tc>
        <w:tc>
          <w:tcPr>
            <w:tcW w:w="3150" w:type="dxa"/>
            <w:tcBorders>
              <w:top w:val="nil"/>
              <w:left w:val="nil"/>
              <w:bottom w:val="nil"/>
              <w:right w:val="nil"/>
            </w:tcBorders>
            <w:shd w:val="clear" w:color="auto" w:fill="auto"/>
            <w:noWrap/>
            <w:vAlign w:val="bottom"/>
            <w:hideMark/>
          </w:tcPr>
          <w:p w:rsidR="0001400B" w:rsidRPr="0001400B" w:rsidRDefault="0001400B" w:rsidP="00C32B33">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Measurement/Evaluation</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MATH 3112</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r w:rsidRPr="0001400B">
              <w:rPr>
                <w:rFonts w:ascii="Calibri" w:eastAsia="Times New Roman" w:hAnsi="Calibri" w:cs="Times New Roman"/>
                <w:color w:val="000000"/>
              </w:rPr>
              <w:t>Discrete Mathematics</w:t>
            </w: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jc w:val="right"/>
              <w:rPr>
                <w:rFonts w:ascii="Calibri" w:eastAsia="Times New Roman" w:hAnsi="Calibri" w:cs="Times New Roman"/>
                <w:color w:val="000000"/>
              </w:rPr>
            </w:pPr>
            <w:r w:rsidRPr="0001400B">
              <w:rPr>
                <w:rFonts w:ascii="Calibri" w:eastAsia="Times New Roman" w:hAnsi="Calibri" w:cs="Times New Roman"/>
                <w:color w:val="000000"/>
              </w:rPr>
              <w:t>3</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r w:rsidR="0001400B" w:rsidRPr="0001400B" w:rsidTr="00B833C4">
        <w:trPr>
          <w:trHeight w:val="300"/>
        </w:trPr>
        <w:tc>
          <w:tcPr>
            <w:tcW w:w="154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Subtotal</w:t>
            </w:r>
          </w:p>
        </w:tc>
        <w:tc>
          <w:tcPr>
            <w:tcW w:w="31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b/>
                <w:bCs/>
                <w:color w:val="000000"/>
              </w:rPr>
            </w:pPr>
            <w:r w:rsidRPr="0001400B">
              <w:rPr>
                <w:rFonts w:ascii="Calibri" w:eastAsia="Times New Roman" w:hAnsi="Calibri" w:cs="Times New Roman"/>
                <w:b/>
                <w:bCs/>
                <w:color w:val="000000"/>
              </w:rPr>
              <w:t xml:space="preserve"> (17 hrs)</w:t>
            </w:r>
          </w:p>
        </w:tc>
        <w:tc>
          <w:tcPr>
            <w:tcW w:w="165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3005"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1400B" w:rsidRPr="0001400B" w:rsidRDefault="0001400B" w:rsidP="0001400B">
            <w:pPr>
              <w:spacing w:after="0"/>
              <w:ind w:firstLine="0"/>
              <w:rPr>
                <w:rFonts w:ascii="Calibri" w:eastAsia="Times New Roman" w:hAnsi="Calibri" w:cs="Times New Roman"/>
                <w:color w:val="000000"/>
              </w:rPr>
            </w:pPr>
          </w:p>
        </w:tc>
      </w:tr>
    </w:tbl>
    <w:p w:rsidR="0001400B" w:rsidRDefault="0001400B"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C32B33" w:rsidRDefault="00C32B33"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C32B33" w:rsidRDefault="00C32B33"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C32B33" w:rsidRDefault="00C32B33"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C32B33" w:rsidRDefault="00C32B33"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01400B" w:rsidRDefault="0001400B" w:rsidP="004E7C8A">
      <w:pPr>
        <w:tabs>
          <w:tab w:val="left" w:pos="990"/>
          <w:tab w:val="left" w:pos="1440"/>
          <w:tab w:val="right" w:pos="4860"/>
          <w:tab w:val="left" w:pos="5220"/>
          <w:tab w:val="left" w:pos="5850"/>
          <w:tab w:val="left" w:pos="6300"/>
          <w:tab w:val="right" w:pos="10260"/>
        </w:tabs>
        <w:spacing w:after="0"/>
        <w:ind w:left="270" w:firstLine="0"/>
        <w:rPr>
          <w:rFonts w:ascii="Times New Roman" w:hAnsi="Times New Roman" w:cs="Times New Roman"/>
          <w:b/>
          <w:sz w:val="18"/>
          <w:szCs w:val="18"/>
        </w:rPr>
      </w:pPr>
    </w:p>
    <w:p w:rsidR="004E7C8A" w:rsidRDefault="004E7C8A" w:rsidP="004E7C8A">
      <w:pPr>
        <w:rPr>
          <w:rFonts w:ascii="Times New Roman" w:hAnsi="Times New Roman" w:cs="Times New Roman"/>
          <w:sz w:val="18"/>
          <w:szCs w:val="18"/>
        </w:rPr>
      </w:pPr>
      <w:r w:rsidRPr="00653AF0">
        <w:rPr>
          <w:rFonts w:ascii="Times New Roman" w:hAnsi="Times New Roman" w:cs="Times New Roman"/>
          <w:noProof/>
          <w:sz w:val="18"/>
          <w:szCs w:val="18"/>
        </w:rPr>
        <w:drawing>
          <wp:inline distT="0" distB="0" distL="0" distR="0">
            <wp:extent cx="5495925" cy="3771900"/>
            <wp:effectExtent l="19050" t="0" r="9525" b="0"/>
            <wp:docPr id="3" name="Picture 1" descr="edu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1.jpg"/>
                    <pic:cNvPicPr/>
                  </pic:nvPicPr>
                  <pic:blipFill>
                    <a:blip r:embed="rId6" cstate="print"/>
                    <a:stretch>
                      <a:fillRect/>
                    </a:stretch>
                  </pic:blipFill>
                  <pic:spPr>
                    <a:xfrm>
                      <a:off x="0" y="0"/>
                      <a:ext cx="5495925" cy="3771900"/>
                    </a:xfrm>
                    <a:prstGeom prst="rect">
                      <a:avLst/>
                    </a:prstGeom>
                  </pic:spPr>
                </pic:pic>
              </a:graphicData>
            </a:graphic>
          </wp:inline>
        </w:drawing>
      </w:r>
    </w:p>
    <w:p w:rsidR="00C32B33" w:rsidRDefault="00C32B33" w:rsidP="004E7C8A">
      <w:pPr>
        <w:rPr>
          <w:rFonts w:ascii="Times New Roman" w:hAnsi="Times New Roman" w:cs="Times New Roman"/>
          <w:sz w:val="18"/>
          <w:szCs w:val="18"/>
        </w:rPr>
      </w:pPr>
    </w:p>
    <w:p w:rsidR="00C32B33" w:rsidRPr="00D44042" w:rsidRDefault="00C32B33" w:rsidP="004E7C8A">
      <w:pPr>
        <w:rPr>
          <w:rFonts w:ascii="Times New Roman" w:hAnsi="Times New Roman" w:cs="Times New Roman"/>
          <w:sz w:val="18"/>
          <w:szCs w:val="18"/>
        </w:rPr>
      </w:pPr>
    </w:p>
    <w:p w:rsidR="004E7C8A" w:rsidRPr="00441081" w:rsidRDefault="004E7C8A" w:rsidP="004E7C8A">
      <w:pPr>
        <w:pStyle w:val="Heading2"/>
        <w:ind w:left="270" w:right="130" w:firstLine="0"/>
        <w:rPr>
          <w:rFonts w:ascii="Times New Roman" w:hAnsi="Times New Roman"/>
          <w:color w:val="000000" w:themeColor="text1"/>
          <w:sz w:val="18"/>
          <w:szCs w:val="18"/>
        </w:rPr>
      </w:pPr>
      <w:bookmarkStart w:id="48" w:name="_Toc300000684"/>
      <w:bookmarkStart w:id="49" w:name="_Toc303109174"/>
      <w:bookmarkStart w:id="50" w:name="_Toc303515696"/>
      <w:r w:rsidRPr="008A0B0C">
        <w:rPr>
          <w:rFonts w:ascii="Times New Roman" w:hAnsi="Times New Roman"/>
          <w:color w:val="000000" w:themeColor="text1"/>
          <w:spacing w:val="-1"/>
          <w:sz w:val="24"/>
          <w:szCs w:val="24"/>
        </w:rPr>
        <w:lastRenderedPageBreak/>
        <w:t>A</w:t>
      </w:r>
      <w:r w:rsidRPr="008A0B0C">
        <w:rPr>
          <w:rFonts w:ascii="Times New Roman" w:hAnsi="Times New Roman"/>
          <w:color w:val="000000" w:themeColor="text1"/>
          <w:spacing w:val="-1"/>
          <w:sz w:val="18"/>
          <w:szCs w:val="18"/>
        </w:rPr>
        <w:t>DMISSIO</w:t>
      </w:r>
      <w:r w:rsidRPr="008A0B0C">
        <w:rPr>
          <w:rFonts w:ascii="Times New Roman" w:hAnsi="Times New Roman"/>
          <w:color w:val="000000" w:themeColor="text1"/>
          <w:sz w:val="18"/>
          <w:szCs w:val="18"/>
        </w:rPr>
        <w:t>N</w:t>
      </w:r>
      <w:r w:rsidRPr="008A0B0C">
        <w:rPr>
          <w:rFonts w:ascii="Times New Roman" w:hAnsi="Times New Roman"/>
          <w:color w:val="000000" w:themeColor="text1"/>
          <w:spacing w:val="9"/>
          <w:sz w:val="18"/>
          <w:szCs w:val="18"/>
        </w:rPr>
        <w:t xml:space="preserve"> </w:t>
      </w:r>
      <w:r w:rsidRPr="008A0B0C">
        <w:rPr>
          <w:rFonts w:ascii="Times New Roman" w:hAnsi="Times New Roman"/>
          <w:color w:val="000000" w:themeColor="text1"/>
          <w:spacing w:val="-4"/>
          <w:sz w:val="18"/>
          <w:szCs w:val="18"/>
        </w:rPr>
        <w:t>T</w:t>
      </w:r>
      <w:r w:rsidRPr="008A0B0C">
        <w:rPr>
          <w:rFonts w:ascii="Times New Roman" w:hAnsi="Times New Roman"/>
          <w:color w:val="000000" w:themeColor="text1"/>
          <w:sz w:val="18"/>
          <w:szCs w:val="18"/>
        </w:rPr>
        <w:t>O</w:t>
      </w:r>
      <w:r w:rsidRPr="008A0B0C">
        <w:rPr>
          <w:rFonts w:ascii="Times New Roman" w:hAnsi="Times New Roman"/>
          <w:color w:val="000000" w:themeColor="text1"/>
          <w:spacing w:val="9"/>
          <w:sz w:val="18"/>
          <w:szCs w:val="18"/>
        </w:rPr>
        <w:t xml:space="preserve"> </w:t>
      </w:r>
      <w:r w:rsidRPr="008A0B0C">
        <w:rPr>
          <w:rFonts w:ascii="Times New Roman" w:hAnsi="Times New Roman"/>
          <w:color w:val="000000" w:themeColor="text1"/>
          <w:spacing w:val="-1"/>
          <w:sz w:val="18"/>
          <w:szCs w:val="18"/>
        </w:rPr>
        <w:t>TH</w:t>
      </w:r>
      <w:r w:rsidRPr="008A0B0C">
        <w:rPr>
          <w:rFonts w:ascii="Times New Roman" w:hAnsi="Times New Roman"/>
          <w:color w:val="000000" w:themeColor="text1"/>
          <w:sz w:val="18"/>
          <w:szCs w:val="18"/>
        </w:rPr>
        <w:t>E</w:t>
      </w:r>
      <w:r w:rsidRPr="008A0B0C">
        <w:rPr>
          <w:rFonts w:ascii="Times New Roman" w:hAnsi="Times New Roman"/>
          <w:color w:val="000000" w:themeColor="text1"/>
          <w:spacing w:val="13"/>
          <w:sz w:val="18"/>
          <w:szCs w:val="18"/>
        </w:rPr>
        <w:t xml:space="preserve"> </w:t>
      </w:r>
      <w:r w:rsidRPr="008A0B0C">
        <w:rPr>
          <w:rFonts w:ascii="Times New Roman" w:hAnsi="Times New Roman"/>
          <w:color w:val="000000" w:themeColor="text1"/>
          <w:spacing w:val="-1"/>
          <w:sz w:val="24"/>
          <w:szCs w:val="24"/>
        </w:rPr>
        <w:t>P</w:t>
      </w:r>
      <w:r w:rsidRPr="008A0B0C">
        <w:rPr>
          <w:rFonts w:ascii="Times New Roman" w:hAnsi="Times New Roman"/>
          <w:color w:val="000000" w:themeColor="text1"/>
          <w:spacing w:val="-1"/>
          <w:sz w:val="18"/>
          <w:szCs w:val="18"/>
        </w:rPr>
        <w:t>ROFESSIONA</w:t>
      </w:r>
      <w:r w:rsidRPr="008A0B0C">
        <w:rPr>
          <w:rFonts w:ascii="Times New Roman" w:hAnsi="Times New Roman"/>
          <w:color w:val="000000" w:themeColor="text1"/>
          <w:sz w:val="18"/>
          <w:szCs w:val="18"/>
        </w:rPr>
        <w:t>L</w:t>
      </w:r>
      <w:r w:rsidRPr="008A0B0C">
        <w:rPr>
          <w:rFonts w:ascii="Times New Roman" w:hAnsi="Times New Roman"/>
          <w:color w:val="000000" w:themeColor="text1"/>
          <w:spacing w:val="3"/>
          <w:sz w:val="18"/>
          <w:szCs w:val="18"/>
        </w:rPr>
        <w:t xml:space="preserve"> </w:t>
      </w:r>
      <w:r w:rsidRPr="008A0B0C">
        <w:rPr>
          <w:rFonts w:ascii="Times New Roman" w:hAnsi="Times New Roman"/>
          <w:color w:val="000000" w:themeColor="text1"/>
          <w:spacing w:val="-1"/>
          <w:sz w:val="24"/>
          <w:szCs w:val="24"/>
        </w:rPr>
        <w:t>E</w:t>
      </w:r>
      <w:r w:rsidRPr="008A0B0C">
        <w:rPr>
          <w:rFonts w:ascii="Times New Roman" w:hAnsi="Times New Roman"/>
          <w:color w:val="000000" w:themeColor="text1"/>
          <w:spacing w:val="-1"/>
          <w:sz w:val="18"/>
          <w:szCs w:val="18"/>
        </w:rPr>
        <w:t>DUC</w:t>
      </w:r>
      <w:r w:rsidRPr="008A0B0C">
        <w:rPr>
          <w:rFonts w:ascii="Times New Roman" w:hAnsi="Times New Roman"/>
          <w:color w:val="000000" w:themeColor="text1"/>
          <w:spacing w:val="-15"/>
          <w:sz w:val="18"/>
          <w:szCs w:val="18"/>
        </w:rPr>
        <w:t>A</w:t>
      </w:r>
      <w:r w:rsidRPr="008A0B0C">
        <w:rPr>
          <w:rFonts w:ascii="Times New Roman" w:hAnsi="Times New Roman"/>
          <w:color w:val="000000" w:themeColor="text1"/>
          <w:spacing w:val="-1"/>
          <w:sz w:val="18"/>
          <w:szCs w:val="18"/>
        </w:rPr>
        <w:t>TIO</w:t>
      </w:r>
      <w:r w:rsidRPr="008A0B0C">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8"/>
      <w:bookmarkEnd w:id="49"/>
      <w:bookmarkEnd w:id="50"/>
    </w:p>
    <w:p w:rsidR="004E7C8A"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51" w:name="_Toc295331402"/>
      <w:bookmarkStart w:id="52" w:name="_Toc297652700"/>
      <w:bookmarkStart w:id="53" w:name="_Toc297652918"/>
      <w:bookmarkStart w:id="54" w:name="_Toc297652961"/>
      <w:bookmarkStart w:id="55" w:name="_Toc300000685"/>
      <w:r w:rsidRPr="00BB7F95">
        <w:rPr>
          <w:rFonts w:ascii="Times New Roman" w:hAnsi="Times New Roman"/>
          <w:color w:val="191919"/>
          <w:sz w:val="24"/>
          <w:szCs w:val="24"/>
        </w:rPr>
        <w:t xml:space="preserve">Formal admission to the study of Teacher Education is a mandatory requirement.  All candidates pursuing initial Teacher Certification must be admitted to the Professional Education Unit/Teacher Education.  This includes candidates who are pursuing bachelor degrees via an approved Teacher Education Program, and post-baccalaureate students who are seeking initial or additional Level-4 certification as teachers.  Candidates are not eligible to take 3000 and 4000 level Education courses or Student Teach until admitted to the Professional Education Unit/Teacher Education.  Candidates enrolling in 3000 and 4000 level Education courses without having met the admissions requirements to the Professional Education Unit/Teacher Education will be administratively withdrawn from class(es). </w:t>
      </w:r>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32B33" w:rsidRPr="00BB7F95"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Pr="00441081" w:rsidRDefault="004E7C8A" w:rsidP="004E7C8A">
      <w:pPr>
        <w:pStyle w:val="Heading2"/>
        <w:ind w:left="270" w:right="130" w:firstLine="0"/>
        <w:rPr>
          <w:rFonts w:ascii="Times New Roman" w:hAnsi="Times New Roman"/>
          <w:color w:val="000000" w:themeColor="text1"/>
          <w:sz w:val="18"/>
          <w:szCs w:val="18"/>
        </w:rPr>
      </w:pPr>
      <w:bookmarkStart w:id="56" w:name="_Toc303109175"/>
      <w:bookmarkStart w:id="57" w:name="_Toc303515697"/>
      <w:r>
        <w:rPr>
          <w:rFonts w:ascii="Times New Roman" w:hAnsi="Times New Roman"/>
          <w:color w:val="000000" w:themeColor="text1"/>
          <w:spacing w:val="-1"/>
          <w:sz w:val="18"/>
          <w:szCs w:val="18"/>
        </w:rPr>
        <w:t>A</w:t>
      </w:r>
      <w:r w:rsidRPr="00441081">
        <w:rPr>
          <w:rFonts w:ascii="Times New Roman" w:hAnsi="Times New Roman"/>
          <w:color w:val="000000" w:themeColor="text1"/>
          <w:spacing w:val="-1"/>
          <w:sz w:val="18"/>
          <w:szCs w:val="18"/>
        </w:rPr>
        <w:t>PPLIC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1"/>
      <w:bookmarkEnd w:id="52"/>
      <w:bookmarkEnd w:id="53"/>
      <w:bookmarkEnd w:id="54"/>
      <w:bookmarkEnd w:id="55"/>
      <w:bookmarkEnd w:id="56"/>
      <w:bookmarkEnd w:id="57"/>
    </w:p>
    <w:p w:rsidR="004E7C8A"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58" w:name="_Toc295331403"/>
      <w:bookmarkStart w:id="59" w:name="_Toc297652701"/>
      <w:bookmarkStart w:id="60" w:name="_Toc297652919"/>
      <w:bookmarkStart w:id="61" w:name="_Toc297652962"/>
      <w:bookmarkStart w:id="62" w:name="_Toc300000686"/>
      <w:r w:rsidRPr="00BB7F95">
        <w:rPr>
          <w:rFonts w:ascii="Times New Roman" w:hAnsi="Times New Roman"/>
          <w:color w:val="191919"/>
          <w:sz w:val="24"/>
          <w:szCs w:val="24"/>
        </w:rPr>
        <w:t>An Application for Admission to the Professional Education Unit will be obtained from the College of Education and completed with the Academic Advisor for processing and submission. Candidates are encouraged to register for the GACE Basic Skills Examination while enrolled in EDUC 2110: Investigating Critical and Contemporary Issues in Education.  Transfer candidates who have completed the requirements for admission at a previous institution should apply for Admission to the Professional Education Unit/Teacher Education their first semester of enrollment.</w:t>
      </w:r>
    </w:p>
    <w:p w:rsidR="00C32B33"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32B33" w:rsidRPr="00BB7F95" w:rsidRDefault="00C32B33"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Pr="00441081" w:rsidRDefault="004E7C8A" w:rsidP="004E7C8A">
      <w:pPr>
        <w:pStyle w:val="Heading2"/>
        <w:ind w:left="270" w:right="130" w:firstLine="0"/>
        <w:rPr>
          <w:rFonts w:ascii="Times New Roman" w:hAnsi="Times New Roman"/>
          <w:color w:val="000000" w:themeColor="text1"/>
          <w:sz w:val="18"/>
          <w:szCs w:val="18"/>
        </w:rPr>
      </w:pPr>
      <w:bookmarkStart w:id="63" w:name="_Toc303109176"/>
      <w:bookmarkStart w:id="64" w:name="_Toc303515698"/>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8"/>
      <w:bookmarkEnd w:id="59"/>
      <w:bookmarkEnd w:id="60"/>
      <w:bookmarkEnd w:id="61"/>
      <w:bookmarkEnd w:id="62"/>
      <w:bookmarkEnd w:id="63"/>
      <w:bookmarkEnd w:id="64"/>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The College of Education is a professional college. Therefore, formal action must be taken by the College for candidates desiring entry into the study of Teacher Education.  The following criteria must be met to gain Admission to the Professional Education Unit/Teacher Education:</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Completion of a minimum of 36 semester hours from areas A, B, C, D and E of the Core with a cumulative grade point average of 2.5 or above.</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 xml:space="preserve">Completion of EDUC 2110, ENGL 1101 and 1102 and MATH 1111 (or equivalent) with grades of “C” or above. </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 xml:space="preserve">Proficiency in written communication as demonstrated in EDUC 2110. </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Commitment to abide by the Professional Standards Commission’s Code of Ethics.</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An acceptable history of professional dispositions and criminal background.</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Completion of EDUC 2199 Orientation to Teacher Education.</w:t>
      </w:r>
    </w:p>
    <w:p w:rsidR="004E7C8A" w:rsidRPr="00BB7F95" w:rsidRDefault="004E7C8A" w:rsidP="00BB7F95">
      <w:pPr>
        <w:pStyle w:val="ListParagraph"/>
        <w:widowControl w:val="0"/>
        <w:numPr>
          <w:ilvl w:val="0"/>
          <w:numId w:val="8"/>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Satisfactory completion of unique requirements of the specific program applied to and approval by the corresponding program coordinator. This may include specific achievement tests or physical performance requirements.</w:t>
      </w:r>
    </w:p>
    <w:p w:rsidR="004E7C8A" w:rsidRPr="009921B0" w:rsidRDefault="004E7C8A" w:rsidP="004E7C8A">
      <w:pPr>
        <w:widowControl w:val="0"/>
        <w:autoSpaceDE w:val="0"/>
        <w:autoSpaceDN w:val="0"/>
        <w:adjustRightInd w:val="0"/>
        <w:spacing w:before="16" w:after="0" w:line="200" w:lineRule="exact"/>
        <w:ind w:left="180" w:right="130" w:firstLine="0"/>
        <w:jc w:val="both"/>
        <w:rPr>
          <w:rFonts w:ascii="Times New Roman" w:hAnsi="Times New Roman"/>
          <w:sz w:val="20"/>
          <w:szCs w:val="20"/>
        </w:rPr>
      </w:pP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Transition Status: Transfer candidates are granted a waiver for one semester ONLY to fulfill all requirements for admission to Teacher Education.</w:t>
      </w:r>
    </w:p>
    <w:p w:rsidR="004E7C8A" w:rsidRDefault="004E7C8A" w:rsidP="004E7C8A">
      <w:pPr>
        <w:widowControl w:val="0"/>
        <w:autoSpaceDE w:val="0"/>
        <w:autoSpaceDN w:val="0"/>
        <w:adjustRightInd w:val="0"/>
        <w:spacing w:after="0"/>
        <w:ind w:left="270" w:right="310" w:firstLine="0"/>
        <w:rPr>
          <w:rFonts w:ascii="Times New Roman" w:hAnsi="Times New Roman"/>
          <w:b/>
          <w:bCs/>
          <w:color w:val="000000" w:themeColor="text1"/>
          <w:spacing w:val="-1"/>
          <w:sz w:val="24"/>
          <w:szCs w:val="24"/>
        </w:rPr>
      </w:pPr>
    </w:p>
    <w:p w:rsidR="00C32B33" w:rsidRDefault="00C32B33" w:rsidP="004E7C8A">
      <w:pPr>
        <w:widowControl w:val="0"/>
        <w:autoSpaceDE w:val="0"/>
        <w:autoSpaceDN w:val="0"/>
        <w:adjustRightInd w:val="0"/>
        <w:spacing w:after="0"/>
        <w:ind w:left="270" w:right="310" w:firstLine="0"/>
        <w:rPr>
          <w:rFonts w:ascii="Times New Roman" w:hAnsi="Times New Roman"/>
          <w:b/>
          <w:bCs/>
          <w:color w:val="000000" w:themeColor="text1"/>
          <w:spacing w:val="-1"/>
          <w:sz w:val="24"/>
          <w:szCs w:val="24"/>
        </w:rPr>
      </w:pPr>
    </w:p>
    <w:p w:rsidR="00C32B33" w:rsidRPr="00441081" w:rsidRDefault="00C32B33" w:rsidP="004E7C8A">
      <w:pPr>
        <w:widowControl w:val="0"/>
        <w:autoSpaceDE w:val="0"/>
        <w:autoSpaceDN w:val="0"/>
        <w:adjustRightInd w:val="0"/>
        <w:spacing w:after="0"/>
        <w:ind w:left="270" w:right="310" w:firstLine="0"/>
        <w:rPr>
          <w:rFonts w:ascii="Times New Roman" w:hAnsi="Times New Roman"/>
          <w:b/>
          <w:bCs/>
          <w:color w:val="000000" w:themeColor="text1"/>
          <w:spacing w:val="-1"/>
          <w:sz w:val="24"/>
          <w:szCs w:val="24"/>
        </w:rPr>
      </w:pPr>
    </w:p>
    <w:p w:rsidR="004E7C8A" w:rsidRPr="00441081" w:rsidRDefault="004E7C8A" w:rsidP="004E7C8A">
      <w:pPr>
        <w:widowControl w:val="0"/>
        <w:autoSpaceDE w:val="0"/>
        <w:autoSpaceDN w:val="0"/>
        <w:adjustRightInd w:val="0"/>
        <w:spacing w:after="0"/>
        <w:ind w:left="270" w:right="31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4E7C8A" w:rsidRPr="009921B0" w:rsidRDefault="004E7C8A" w:rsidP="00BB7F95">
      <w:pPr>
        <w:widowControl w:val="0"/>
        <w:autoSpaceDE w:val="0"/>
        <w:autoSpaceDN w:val="0"/>
        <w:adjustRightInd w:val="0"/>
        <w:spacing w:after="0" w:line="250" w:lineRule="auto"/>
        <w:ind w:left="270" w:right="130" w:firstLine="0"/>
        <w:jc w:val="both"/>
        <w:rPr>
          <w:rFonts w:ascii="Times New Roman" w:hAnsi="Times New Roman"/>
          <w:sz w:val="18"/>
          <w:szCs w:val="18"/>
        </w:rPr>
      </w:pPr>
      <w:r w:rsidRPr="00BB7F95">
        <w:rPr>
          <w:rFonts w:ascii="Times New Roman" w:hAnsi="Times New Roman"/>
          <w:color w:val="191919"/>
          <w:sz w:val="24"/>
          <w:szCs w:val="24"/>
        </w:rPr>
        <w:t>The College of Education has established the following guidelines regarding the GACE Basic Skills examination:</w:t>
      </w:r>
    </w:p>
    <w:p w:rsidR="004E7C8A" w:rsidRPr="00BB7F95" w:rsidRDefault="004E7C8A" w:rsidP="00BB7F95">
      <w:pPr>
        <w:pStyle w:val="ListParagraph"/>
        <w:widowControl w:val="0"/>
        <w:numPr>
          <w:ilvl w:val="0"/>
          <w:numId w:val="9"/>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Candidates must successfully pass or exempt the GACE Basic Skills Examination before formal admission to the Professional Education Unit.</w:t>
      </w:r>
    </w:p>
    <w:p w:rsidR="004E7C8A" w:rsidRPr="00BB7F95" w:rsidRDefault="004E7C8A" w:rsidP="00BB7F95">
      <w:pPr>
        <w:pStyle w:val="ListParagraph"/>
        <w:widowControl w:val="0"/>
        <w:numPr>
          <w:ilvl w:val="0"/>
          <w:numId w:val="9"/>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Candidates should register for and take the GACE Basic Skills Examination while enrolled in EDUC 2110.</w:t>
      </w:r>
    </w:p>
    <w:p w:rsidR="004E7C8A" w:rsidRPr="00BB7F95" w:rsidRDefault="004E7C8A" w:rsidP="00BB7F95">
      <w:pPr>
        <w:pStyle w:val="ListParagraph"/>
        <w:widowControl w:val="0"/>
        <w:numPr>
          <w:ilvl w:val="0"/>
          <w:numId w:val="9"/>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Candidates who have not successfully passed or exempted the GACE Basic Skills assessment should register for the Mastery Learning elective(s) and/or attend Supplemental Instruction sessions to receive intensive GACE Basic Skills preparation in targeted areas of weakness.</w:t>
      </w:r>
    </w:p>
    <w:p w:rsidR="004E7C8A" w:rsidRPr="00BB7F95" w:rsidRDefault="004E7C8A" w:rsidP="00BB7F95">
      <w:pPr>
        <w:pStyle w:val="ListParagraph"/>
        <w:widowControl w:val="0"/>
        <w:numPr>
          <w:ilvl w:val="0"/>
          <w:numId w:val="9"/>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lastRenderedPageBreak/>
        <w:t>Candidates should submit their official GACE scores to their Academic Advisor.</w:t>
      </w:r>
    </w:p>
    <w:p w:rsidR="004E7C8A" w:rsidRPr="007D5EE3" w:rsidRDefault="004E7C8A" w:rsidP="004E7C8A">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4E7C8A" w:rsidRPr="007D5EE3" w:rsidRDefault="004E7C8A" w:rsidP="004E7C8A">
      <w:pPr>
        <w:widowControl w:val="0"/>
        <w:autoSpaceDE w:val="0"/>
        <w:autoSpaceDN w:val="0"/>
        <w:adjustRightInd w:val="0"/>
        <w:spacing w:after="0"/>
        <w:ind w:left="270" w:right="31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DVISEMEN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4"/>
          <w:sz w:val="18"/>
          <w:szCs w:val="18"/>
        </w:rPr>
        <w:t xml:space="preserve"> </w:t>
      </w: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CTIVITIES</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The faculty and staff in the Department of Teacher Education provide the following advisement support services and activities to Teacher Education candidates:</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Program of Study - Assist candidates with course selection required for Core Requirements and Teacher Education according to Catalog and Program of Study Check Sheets; guide candidates through the process of meeting program requirements; and, facilitate candidate development as professional educators in their respective fields.</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Orientation - Advise COE candidates that they are required to attend a mandatory orientation each year with the Department Chairperson and Advisors to share important program information and address candidates’ concerns regarding program changes and requirements. These meetings keep candidates current on program and certification information.</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Early Experience - Advise candidates who are interested in education to participate in early experiences where they have opportunities to work with children in a supervised setting.</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Transfer Students - Advise transfer candidates as to the appropriate actions needed for transfer articulation of courses between colleges/universities, as well as how to gain unconditional admission to the Teacher Education Program.</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Professional Development Workshops - Advise candidates to attend professional development workshops when provided.</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Campus Services – Advise candidates to seek services from appropriate campus support units when needed (QEP Writing Center, CETLA, University Counseling/Testing, etc.).</w:t>
      </w:r>
    </w:p>
    <w:p w:rsidR="004E7C8A" w:rsidRDefault="004E7C8A" w:rsidP="004E7C8A">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BB7F95" w:rsidRDefault="00BB7F95" w:rsidP="004E7C8A">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BB7F95" w:rsidRPr="007D5EE3" w:rsidRDefault="00BB7F95" w:rsidP="004E7C8A">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4E7C8A" w:rsidRPr="007D5EE3" w:rsidRDefault="004E7C8A" w:rsidP="004E7C8A">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z w:val="24"/>
          <w:szCs w:val="24"/>
        </w:rPr>
        <w:t>F</w:t>
      </w:r>
      <w:r w:rsidRPr="007D5EE3">
        <w:rPr>
          <w:rFonts w:ascii="Times New Roman" w:hAnsi="Times New Roman"/>
          <w:b/>
          <w:bCs/>
          <w:color w:val="000000" w:themeColor="text1"/>
          <w:sz w:val="18"/>
          <w:szCs w:val="18"/>
        </w:rPr>
        <w:t>IELD AND</w:t>
      </w:r>
      <w:r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z w:val="24"/>
          <w:szCs w:val="24"/>
        </w:rPr>
        <w:t>C</w:t>
      </w:r>
      <w:r w:rsidRPr="007D5EE3">
        <w:rPr>
          <w:rFonts w:ascii="Times New Roman" w:hAnsi="Times New Roman"/>
          <w:b/>
          <w:bCs/>
          <w:color w:val="000000" w:themeColor="text1"/>
          <w:sz w:val="18"/>
          <w:szCs w:val="18"/>
        </w:rPr>
        <w:t>LINICAL</w:t>
      </w:r>
      <w:r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z w:val="24"/>
          <w:szCs w:val="24"/>
        </w:rPr>
        <w:t>E</w:t>
      </w:r>
      <w:r w:rsidRPr="007D5EE3">
        <w:rPr>
          <w:rFonts w:ascii="Times New Roman" w:hAnsi="Times New Roman"/>
          <w:b/>
          <w:bCs/>
          <w:color w:val="000000" w:themeColor="text1"/>
          <w:sz w:val="18"/>
          <w:szCs w:val="18"/>
        </w:rPr>
        <w:t>XPERIENCES</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All professional education courses in the department of Teacher Education require authentic field experiences. Candidates are expected to engage in experiences with diverse candidates across a variety of grade levels as specified by their intended program of study.</w:t>
      </w:r>
    </w:p>
    <w:p w:rsidR="004E7C8A" w:rsidRDefault="004E7C8A" w:rsidP="004E7C8A">
      <w:pPr>
        <w:widowControl w:val="0"/>
        <w:autoSpaceDE w:val="0"/>
        <w:autoSpaceDN w:val="0"/>
        <w:adjustRightInd w:val="0"/>
        <w:spacing w:before="7" w:after="0" w:line="200" w:lineRule="exact"/>
        <w:ind w:left="270" w:right="130" w:firstLine="0"/>
        <w:jc w:val="both"/>
        <w:rPr>
          <w:rFonts w:ascii="Times New Roman" w:hAnsi="Times New Roman"/>
          <w:color w:val="000000" w:themeColor="text1"/>
          <w:sz w:val="20"/>
          <w:szCs w:val="20"/>
        </w:rPr>
      </w:pPr>
    </w:p>
    <w:p w:rsidR="00BB7F95" w:rsidRDefault="00BB7F95" w:rsidP="004E7C8A">
      <w:pPr>
        <w:widowControl w:val="0"/>
        <w:autoSpaceDE w:val="0"/>
        <w:autoSpaceDN w:val="0"/>
        <w:adjustRightInd w:val="0"/>
        <w:spacing w:before="7" w:after="0" w:line="200" w:lineRule="exact"/>
        <w:ind w:left="270" w:right="130" w:firstLine="0"/>
        <w:jc w:val="both"/>
        <w:rPr>
          <w:rFonts w:ascii="Times New Roman" w:hAnsi="Times New Roman"/>
          <w:color w:val="000000" w:themeColor="text1"/>
          <w:sz w:val="20"/>
          <w:szCs w:val="20"/>
        </w:rPr>
      </w:pPr>
    </w:p>
    <w:p w:rsidR="00BB7F95" w:rsidRPr="00441081" w:rsidRDefault="00BB7F95" w:rsidP="004E7C8A">
      <w:pPr>
        <w:widowControl w:val="0"/>
        <w:autoSpaceDE w:val="0"/>
        <w:autoSpaceDN w:val="0"/>
        <w:adjustRightInd w:val="0"/>
        <w:spacing w:before="7" w:after="0" w:line="200" w:lineRule="exact"/>
        <w:ind w:left="270" w:right="130" w:firstLine="0"/>
        <w:jc w:val="both"/>
        <w:rPr>
          <w:rFonts w:ascii="Times New Roman" w:hAnsi="Times New Roman"/>
          <w:color w:val="000000" w:themeColor="text1"/>
          <w:sz w:val="20"/>
          <w:szCs w:val="20"/>
        </w:rPr>
      </w:pPr>
    </w:p>
    <w:p w:rsidR="004E7C8A" w:rsidRPr="00441081" w:rsidRDefault="004E7C8A" w:rsidP="004E7C8A">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All candidates are required to spend approximately two weeks in a public school to observe/participate at the beginning of the school year. Candidates must apply for the Beginning School Experience during the spring semester prior to the academic year they are scheduled to student teach, whether Student Teaching in the fall or the spring. They must complete this field experience in a school setting with the level of student they will be expected to student teach with. Approval and arrangements for the Beginning School Experience are made with the school by education candidate and the Director of Clinical Experiences. Service for one year as a paraprofessional may substitute for the Beginning School Experience.</w:t>
      </w:r>
    </w:p>
    <w:p w:rsidR="004E7C8A" w:rsidRDefault="004E7C8A" w:rsidP="004E7C8A">
      <w:pPr>
        <w:widowControl w:val="0"/>
        <w:autoSpaceDE w:val="0"/>
        <w:autoSpaceDN w:val="0"/>
        <w:adjustRightInd w:val="0"/>
        <w:spacing w:before="8" w:after="0" w:line="190" w:lineRule="exact"/>
        <w:ind w:left="270" w:right="130" w:firstLine="0"/>
        <w:jc w:val="both"/>
        <w:rPr>
          <w:rFonts w:ascii="Times New Roman" w:hAnsi="Times New Roman"/>
          <w:color w:val="000000" w:themeColor="text1"/>
          <w:sz w:val="19"/>
          <w:szCs w:val="19"/>
        </w:rPr>
      </w:pPr>
    </w:p>
    <w:p w:rsidR="00BB7F95" w:rsidRDefault="00BB7F95" w:rsidP="004E7C8A">
      <w:pPr>
        <w:widowControl w:val="0"/>
        <w:autoSpaceDE w:val="0"/>
        <w:autoSpaceDN w:val="0"/>
        <w:adjustRightInd w:val="0"/>
        <w:spacing w:before="8" w:after="0" w:line="190" w:lineRule="exact"/>
        <w:ind w:left="270" w:right="130" w:firstLine="0"/>
        <w:jc w:val="both"/>
        <w:rPr>
          <w:rFonts w:ascii="Times New Roman" w:hAnsi="Times New Roman"/>
          <w:color w:val="000000" w:themeColor="text1"/>
          <w:sz w:val="19"/>
          <w:szCs w:val="19"/>
        </w:rPr>
      </w:pPr>
    </w:p>
    <w:p w:rsidR="00BB7F95" w:rsidRPr="00441081" w:rsidRDefault="00BB7F95" w:rsidP="004E7C8A">
      <w:pPr>
        <w:widowControl w:val="0"/>
        <w:autoSpaceDE w:val="0"/>
        <w:autoSpaceDN w:val="0"/>
        <w:adjustRightInd w:val="0"/>
        <w:spacing w:before="8" w:after="0" w:line="190" w:lineRule="exact"/>
        <w:ind w:left="270" w:right="130" w:firstLine="0"/>
        <w:jc w:val="both"/>
        <w:rPr>
          <w:rFonts w:ascii="Times New Roman" w:hAnsi="Times New Roman"/>
          <w:color w:val="000000" w:themeColor="text1"/>
          <w:sz w:val="19"/>
          <w:szCs w:val="19"/>
        </w:rPr>
      </w:pPr>
    </w:p>
    <w:p w:rsidR="004E7C8A" w:rsidRPr="00441081" w:rsidRDefault="004E7C8A" w:rsidP="004E7C8A">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Student Teaching is the capstone experience for the entry level baccalaureate programs and is conducted in accredited schools. Candidates are advised against taking additional classes while completing Student Teaching.  Candidates must apply for admission to Student Teaching by attending the Pre-Student Teaching Seminar in the preceding semester (EDUC 4400 - Prep for Teaching).</w:t>
      </w:r>
    </w:p>
    <w:p w:rsidR="004E7C8A" w:rsidRDefault="004E7C8A" w:rsidP="004E7C8A">
      <w:pPr>
        <w:widowControl w:val="0"/>
        <w:autoSpaceDE w:val="0"/>
        <w:autoSpaceDN w:val="0"/>
        <w:adjustRightInd w:val="0"/>
        <w:spacing w:before="20" w:after="0"/>
        <w:ind w:left="270" w:right="130" w:firstLine="0"/>
        <w:jc w:val="both"/>
        <w:rPr>
          <w:rFonts w:ascii="Times New Roman" w:hAnsi="Times New Roman"/>
          <w:b/>
          <w:bCs/>
          <w:color w:val="000000" w:themeColor="text1"/>
          <w:spacing w:val="-1"/>
          <w:sz w:val="24"/>
          <w:szCs w:val="24"/>
        </w:rPr>
      </w:pPr>
    </w:p>
    <w:p w:rsidR="00BB7F95" w:rsidRDefault="00BB7F95" w:rsidP="004E7C8A">
      <w:pPr>
        <w:widowControl w:val="0"/>
        <w:autoSpaceDE w:val="0"/>
        <w:autoSpaceDN w:val="0"/>
        <w:adjustRightInd w:val="0"/>
        <w:spacing w:before="20" w:after="0"/>
        <w:ind w:left="270" w:right="130" w:firstLine="0"/>
        <w:jc w:val="both"/>
        <w:rPr>
          <w:rFonts w:ascii="Times New Roman" w:hAnsi="Times New Roman"/>
          <w:b/>
          <w:bCs/>
          <w:color w:val="000000" w:themeColor="text1"/>
          <w:spacing w:val="-1"/>
          <w:sz w:val="24"/>
          <w:szCs w:val="24"/>
        </w:rPr>
      </w:pPr>
    </w:p>
    <w:p w:rsidR="00BB7F95" w:rsidRPr="00441081" w:rsidRDefault="00BB7F95" w:rsidP="004E7C8A">
      <w:pPr>
        <w:widowControl w:val="0"/>
        <w:autoSpaceDE w:val="0"/>
        <w:autoSpaceDN w:val="0"/>
        <w:adjustRightInd w:val="0"/>
        <w:spacing w:before="20" w:after="0"/>
        <w:ind w:left="270" w:right="130" w:firstLine="0"/>
        <w:jc w:val="both"/>
        <w:rPr>
          <w:rFonts w:ascii="Times New Roman" w:hAnsi="Times New Roman"/>
          <w:b/>
          <w:bCs/>
          <w:color w:val="000000" w:themeColor="text1"/>
          <w:spacing w:val="-1"/>
          <w:sz w:val="24"/>
          <w:szCs w:val="24"/>
        </w:rPr>
      </w:pPr>
    </w:p>
    <w:p w:rsidR="004E7C8A" w:rsidRPr="00441081" w:rsidRDefault="004E7C8A" w:rsidP="004E7C8A">
      <w:pPr>
        <w:widowControl w:val="0"/>
        <w:autoSpaceDE w:val="0"/>
        <w:autoSpaceDN w:val="0"/>
        <w:adjustRightInd w:val="0"/>
        <w:spacing w:before="20" w:after="0"/>
        <w:ind w:left="27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For all Teacher Education programs, Admission to Student Teaching requires that the candidate:</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 xml:space="preserve">Be fully admitted to the Professional Education Unit/Teacher Education and is in good standing </w:t>
      </w:r>
      <w:r w:rsidRPr="00BB7F95">
        <w:rPr>
          <w:rFonts w:ascii="Times New Roman" w:hAnsi="Times New Roman"/>
          <w:color w:val="191919"/>
          <w:sz w:val="24"/>
          <w:szCs w:val="24"/>
        </w:rPr>
        <w:lastRenderedPageBreak/>
        <w:t>(G.P.A. of 2.5 or better).</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Has completed the required specialty area (teaching content) and professional courses.</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Has applied for Admission to Student Teaching by successfully completing the Pre-Student Teaching seminar the preceding semester (EDUC 4400 Prep for Teaching).</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Is covered by Professional Liability Insurance.  (Inexpensive insurance coverage is usually acquired through Professional Association Membership and proof of medical insurance.)</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Has passed the GACE Basic Skills examination.</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Has completed EDUC 2199 Orientation to Teacher Education.</w:t>
      </w:r>
    </w:p>
    <w:p w:rsidR="004E7C8A" w:rsidRPr="00BB7F95" w:rsidRDefault="004E7C8A" w:rsidP="00BB7F95">
      <w:pPr>
        <w:pStyle w:val="ListParagraph"/>
        <w:widowControl w:val="0"/>
        <w:numPr>
          <w:ilvl w:val="0"/>
          <w:numId w:val="7"/>
        </w:numPr>
        <w:autoSpaceDE w:val="0"/>
        <w:autoSpaceDN w:val="0"/>
        <w:adjustRightInd w:val="0"/>
        <w:spacing w:after="0" w:line="250" w:lineRule="auto"/>
        <w:ind w:right="130"/>
        <w:jc w:val="both"/>
        <w:rPr>
          <w:rFonts w:ascii="Times New Roman" w:hAnsi="Times New Roman"/>
          <w:color w:val="191919"/>
          <w:sz w:val="24"/>
          <w:szCs w:val="24"/>
        </w:rPr>
      </w:pPr>
      <w:r w:rsidRPr="00BB7F95">
        <w:rPr>
          <w:rFonts w:ascii="Times New Roman" w:hAnsi="Times New Roman"/>
          <w:color w:val="191919"/>
          <w:sz w:val="24"/>
          <w:szCs w:val="24"/>
        </w:rPr>
        <w:t>Has completed Beginning School Experience prior to Student Teaching.</w:t>
      </w:r>
    </w:p>
    <w:p w:rsidR="004E7C8A" w:rsidRDefault="004E7C8A" w:rsidP="004E7C8A">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BB7F95" w:rsidRDefault="00BB7F95" w:rsidP="004E7C8A">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BB7F95" w:rsidRPr="00441081" w:rsidRDefault="00BB7F95" w:rsidP="004E7C8A">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4E7C8A" w:rsidRPr="00441081" w:rsidRDefault="004E7C8A" w:rsidP="004E7C8A">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65" w:name="_Toc295331405"/>
      <w:bookmarkStart w:id="66" w:name="_Toc297652703"/>
      <w:bookmarkStart w:id="67" w:name="_Toc297652921"/>
      <w:bookmarkStart w:id="68" w:name="_Toc297652964"/>
      <w:r w:rsidRPr="00BB7F95">
        <w:rPr>
          <w:rFonts w:ascii="Times New Roman" w:hAnsi="Times New Roman"/>
          <w:color w:val="191919"/>
          <w:sz w:val="24"/>
          <w:szCs w:val="24"/>
        </w:rPr>
        <w:t>All internship and practicum courses taken in lieu of Student Teaching are governed by Student Teaching policies and all Student Teaching requirements are applicable to these courses.</w:t>
      </w:r>
    </w:p>
    <w:p w:rsidR="004E7C8A"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*Candidates who have not been formally admitted to the Professional Education Unit/Teacher Education will not be permitted to enroll in the Clinical Experience.</w:t>
      </w:r>
    </w:p>
    <w:p w:rsidR="00BB7F95" w:rsidRDefault="00BB7F95"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BB7F95" w:rsidRPr="00BB7F95" w:rsidRDefault="00BB7F95"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4E7C8A" w:rsidRPr="00441081" w:rsidRDefault="004E7C8A" w:rsidP="004E7C8A">
      <w:pPr>
        <w:pStyle w:val="Heading2"/>
        <w:ind w:left="270" w:firstLine="0"/>
        <w:rPr>
          <w:rFonts w:ascii="Times New Roman" w:hAnsi="Times New Roman"/>
          <w:color w:val="000000" w:themeColor="text1"/>
          <w:sz w:val="18"/>
          <w:szCs w:val="18"/>
        </w:rPr>
      </w:pPr>
      <w:bookmarkStart w:id="69" w:name="_Toc303109177"/>
      <w:bookmarkStart w:id="70" w:name="_Toc303515699"/>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65"/>
      <w:bookmarkEnd w:id="66"/>
      <w:bookmarkEnd w:id="67"/>
      <w:bookmarkEnd w:id="68"/>
      <w:bookmarkEnd w:id="69"/>
      <w:bookmarkEnd w:id="70"/>
    </w:p>
    <w:p w:rsidR="004E7C8A" w:rsidRPr="00BB7F95" w:rsidRDefault="004E7C8A" w:rsidP="00BB7F95">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B7F95">
        <w:rPr>
          <w:rFonts w:ascii="Times New Roman" w:hAnsi="Times New Roman"/>
          <w:color w:val="191919"/>
          <w:sz w:val="24"/>
          <w:szCs w:val="24"/>
        </w:rPr>
        <w:t>A minor in Education is available to candidates who are pursuing a major outside of Education, but are interested in the field. The minor does not lead to initial certification, but provides the candidate with the foundation courses required of the Georgia Professional Standards Commission should the candidate desire to seek certification at a later time.  Candidates seeking the minor must be admitted to the Professional Education Unit/Teacher Education.</w:t>
      </w:r>
    </w:p>
    <w:p w:rsidR="004E7C8A" w:rsidRPr="007025F2" w:rsidRDefault="004E7C8A" w:rsidP="004E7C8A">
      <w:pPr>
        <w:autoSpaceDE w:val="0"/>
        <w:autoSpaceDN w:val="0"/>
        <w:spacing w:after="0"/>
        <w:ind w:left="540" w:right="130" w:firstLine="0"/>
        <w:rPr>
          <w:rFonts w:ascii="Times New Roman" w:hAnsi="Times New Roman"/>
          <w:color w:val="000000"/>
          <w:sz w:val="18"/>
          <w:szCs w:val="18"/>
        </w:rPr>
      </w:pPr>
    </w:p>
    <w:p w:rsidR="004E7C8A" w:rsidRDefault="004E7C8A">
      <w:r>
        <w:br w:type="page"/>
      </w:r>
    </w:p>
    <w:p w:rsidR="00946B9C" w:rsidRDefault="004E7C8A" w:rsidP="004E7C8A">
      <w:pPr>
        <w:ind w:firstLine="0"/>
      </w:pPr>
      <w:r w:rsidRPr="004E7C8A">
        <w:rPr>
          <w:noProof/>
        </w:rPr>
        <w:lastRenderedPageBreak/>
        <w:drawing>
          <wp:inline distT="0" distB="0" distL="0" distR="0">
            <wp:extent cx="6073775" cy="7639050"/>
            <wp:effectExtent l="19050" t="0" r="3175" b="0"/>
            <wp:docPr id="17" name="Picture 25" descr="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jpg"/>
                    <pic:cNvPicPr/>
                  </pic:nvPicPr>
                  <pic:blipFill>
                    <a:blip r:embed="rId7" cstate="print"/>
                    <a:stretch>
                      <a:fillRect/>
                    </a:stretch>
                  </pic:blipFill>
                  <pic:spPr>
                    <a:xfrm>
                      <a:off x="0" y="0"/>
                      <a:ext cx="6078632" cy="7645159"/>
                    </a:xfrm>
                    <a:prstGeom prst="rect">
                      <a:avLst/>
                    </a:prstGeom>
                  </pic:spPr>
                </pic:pic>
              </a:graphicData>
            </a:graphic>
          </wp:inline>
        </w:drawing>
      </w:r>
    </w:p>
    <w:sectPr w:rsidR="00946B9C" w:rsidSect="004E7C8A">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1193FFA"/>
    <w:multiLevelType w:val="hybridMultilevel"/>
    <w:tmpl w:val="364A3D6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6DB306B"/>
    <w:multiLevelType w:val="hybridMultilevel"/>
    <w:tmpl w:val="7FC0868A"/>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B4F0891"/>
    <w:multiLevelType w:val="hybridMultilevel"/>
    <w:tmpl w:val="8EF837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47F0592"/>
    <w:multiLevelType w:val="hybridMultilevel"/>
    <w:tmpl w:val="7FC0868A"/>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4"/>
  </w:num>
  <w:num w:numId="8">
    <w:abstractNumId w:val="3"/>
  </w:num>
  <w:num w:numId="9">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7C8A"/>
    <w:rsid w:val="0001400B"/>
    <w:rsid w:val="004E7C8A"/>
    <w:rsid w:val="00685094"/>
    <w:rsid w:val="006F2981"/>
    <w:rsid w:val="00946B9C"/>
    <w:rsid w:val="00A4282F"/>
    <w:rsid w:val="00B833C4"/>
    <w:rsid w:val="00BB7F95"/>
    <w:rsid w:val="00C32B33"/>
    <w:rsid w:val="00C6015E"/>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8A"/>
  </w:style>
  <w:style w:type="paragraph" w:styleId="Heading1">
    <w:name w:val="heading 1"/>
    <w:basedOn w:val="Normal"/>
    <w:next w:val="Normal"/>
    <w:link w:val="Heading1Char"/>
    <w:uiPriority w:val="9"/>
    <w:qFormat/>
    <w:rsid w:val="004E7C8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E7C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E7C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4E7C8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4E7C8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4E7C8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C8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E7C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E7C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4E7C8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4E7C8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4E7C8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4E7C8A"/>
    <w:pPr>
      <w:tabs>
        <w:tab w:val="center" w:pos="4320"/>
        <w:tab w:val="right" w:pos="8640"/>
      </w:tabs>
      <w:spacing w:after="0"/>
    </w:pPr>
  </w:style>
  <w:style w:type="character" w:customStyle="1" w:styleId="HeaderChar">
    <w:name w:val="Header Char"/>
    <w:basedOn w:val="DefaultParagraphFont"/>
    <w:link w:val="Header"/>
    <w:uiPriority w:val="99"/>
    <w:semiHidden/>
    <w:rsid w:val="004E7C8A"/>
  </w:style>
  <w:style w:type="paragraph" w:styleId="Footer">
    <w:name w:val="footer"/>
    <w:basedOn w:val="Normal"/>
    <w:link w:val="FooterChar"/>
    <w:uiPriority w:val="99"/>
    <w:unhideWhenUsed/>
    <w:rsid w:val="004E7C8A"/>
    <w:pPr>
      <w:tabs>
        <w:tab w:val="center" w:pos="4320"/>
        <w:tab w:val="right" w:pos="8640"/>
      </w:tabs>
      <w:spacing w:after="0"/>
    </w:pPr>
  </w:style>
  <w:style w:type="character" w:customStyle="1" w:styleId="FooterChar">
    <w:name w:val="Footer Char"/>
    <w:basedOn w:val="DefaultParagraphFont"/>
    <w:link w:val="Footer"/>
    <w:uiPriority w:val="99"/>
    <w:rsid w:val="004E7C8A"/>
  </w:style>
  <w:style w:type="paragraph" w:styleId="BalloonText">
    <w:name w:val="Balloon Text"/>
    <w:basedOn w:val="Normal"/>
    <w:link w:val="BalloonTextChar"/>
    <w:uiPriority w:val="99"/>
    <w:unhideWhenUsed/>
    <w:rsid w:val="004E7C8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E7C8A"/>
    <w:rPr>
      <w:rFonts w:ascii="Tahoma" w:hAnsi="Tahoma" w:cs="Tahoma"/>
      <w:sz w:val="16"/>
      <w:szCs w:val="16"/>
    </w:rPr>
  </w:style>
  <w:style w:type="paragraph" w:styleId="ListParagraph">
    <w:name w:val="List Paragraph"/>
    <w:basedOn w:val="Normal"/>
    <w:uiPriority w:val="34"/>
    <w:qFormat/>
    <w:rsid w:val="004E7C8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4E7C8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7C8A"/>
    <w:rPr>
      <w:color w:val="0000FF" w:themeColor="hyperlink"/>
      <w:u w:val="single"/>
    </w:rPr>
  </w:style>
  <w:style w:type="paragraph" w:customStyle="1" w:styleId="Style1">
    <w:name w:val="Style1"/>
    <w:basedOn w:val="Normal"/>
    <w:link w:val="Style1Char"/>
    <w:qFormat/>
    <w:rsid w:val="004E7C8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4E7C8A"/>
    <w:rPr>
      <w:rFonts w:ascii="Times New Roman" w:hAnsi="Times New Roman"/>
      <w:b/>
      <w:bCs/>
      <w:color w:val="191919"/>
      <w:sz w:val="18"/>
      <w:szCs w:val="18"/>
    </w:rPr>
  </w:style>
  <w:style w:type="paragraph" w:styleId="BodyText">
    <w:name w:val="Body Text"/>
    <w:basedOn w:val="Normal"/>
    <w:link w:val="BodyTextChar"/>
    <w:uiPriority w:val="99"/>
    <w:rsid w:val="004E7C8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4E7C8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4E7C8A"/>
    <w:pPr>
      <w:spacing w:after="120" w:line="480" w:lineRule="auto"/>
      <w:ind w:left="360"/>
    </w:pPr>
  </w:style>
  <w:style w:type="character" w:customStyle="1" w:styleId="BodyTextIndent2Char">
    <w:name w:val="Body Text Indent 2 Char"/>
    <w:basedOn w:val="DefaultParagraphFont"/>
    <w:link w:val="BodyTextIndent2"/>
    <w:uiPriority w:val="99"/>
    <w:semiHidden/>
    <w:rsid w:val="004E7C8A"/>
  </w:style>
  <w:style w:type="character" w:styleId="BookTitle">
    <w:name w:val="Book Title"/>
    <w:basedOn w:val="DefaultParagraphFont"/>
    <w:uiPriority w:val="33"/>
    <w:qFormat/>
    <w:rsid w:val="004E7C8A"/>
    <w:rPr>
      <w:b/>
      <w:bCs/>
      <w:smallCaps/>
      <w:spacing w:val="5"/>
    </w:rPr>
  </w:style>
  <w:style w:type="paragraph" w:styleId="NormalWeb">
    <w:name w:val="Normal (Web)"/>
    <w:basedOn w:val="Normal"/>
    <w:unhideWhenUsed/>
    <w:rsid w:val="004E7C8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4E7C8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4E7C8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4E7C8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E7C8A"/>
    <w:rPr>
      <w:b/>
      <w:bCs/>
    </w:rPr>
  </w:style>
  <w:style w:type="character" w:customStyle="1" w:styleId="CommentSubjectChar">
    <w:name w:val="Comment Subject Char"/>
    <w:basedOn w:val="CommentTextChar"/>
    <w:link w:val="CommentSubject"/>
    <w:uiPriority w:val="99"/>
    <w:semiHidden/>
    <w:rsid w:val="004E7C8A"/>
    <w:rPr>
      <w:b/>
      <w:bCs/>
    </w:rPr>
  </w:style>
  <w:style w:type="character" w:styleId="CommentReference">
    <w:name w:val="annotation reference"/>
    <w:basedOn w:val="DefaultParagraphFont"/>
    <w:uiPriority w:val="99"/>
    <w:semiHidden/>
    <w:unhideWhenUsed/>
    <w:rsid w:val="004E7C8A"/>
    <w:rPr>
      <w:sz w:val="16"/>
      <w:szCs w:val="16"/>
    </w:rPr>
  </w:style>
  <w:style w:type="paragraph" w:styleId="TOCHeading">
    <w:name w:val="TOC Heading"/>
    <w:basedOn w:val="Heading1"/>
    <w:next w:val="Normal"/>
    <w:uiPriority w:val="39"/>
    <w:semiHidden/>
    <w:unhideWhenUsed/>
    <w:qFormat/>
    <w:rsid w:val="004E7C8A"/>
    <w:pPr>
      <w:outlineLvl w:val="9"/>
    </w:pPr>
  </w:style>
  <w:style w:type="paragraph" w:styleId="TOC1">
    <w:name w:val="toc 1"/>
    <w:basedOn w:val="Normal"/>
    <w:next w:val="Normal"/>
    <w:autoRedefine/>
    <w:uiPriority w:val="39"/>
    <w:unhideWhenUsed/>
    <w:qFormat/>
    <w:rsid w:val="004E7C8A"/>
    <w:pPr>
      <w:spacing w:before="120" w:after="120"/>
    </w:pPr>
    <w:rPr>
      <w:b/>
      <w:bCs/>
      <w:caps/>
      <w:sz w:val="20"/>
      <w:szCs w:val="20"/>
    </w:rPr>
  </w:style>
  <w:style w:type="paragraph" w:styleId="TOC2">
    <w:name w:val="toc 2"/>
    <w:basedOn w:val="Normal"/>
    <w:next w:val="Normal"/>
    <w:autoRedefine/>
    <w:uiPriority w:val="39"/>
    <w:unhideWhenUsed/>
    <w:qFormat/>
    <w:rsid w:val="004E7C8A"/>
    <w:pPr>
      <w:spacing w:after="0"/>
      <w:ind w:left="220"/>
    </w:pPr>
    <w:rPr>
      <w:smallCaps/>
      <w:sz w:val="20"/>
      <w:szCs w:val="20"/>
    </w:rPr>
  </w:style>
  <w:style w:type="paragraph" w:styleId="TOC3">
    <w:name w:val="toc 3"/>
    <w:basedOn w:val="Normal"/>
    <w:next w:val="Normal"/>
    <w:autoRedefine/>
    <w:uiPriority w:val="39"/>
    <w:unhideWhenUsed/>
    <w:qFormat/>
    <w:rsid w:val="004E7C8A"/>
    <w:pPr>
      <w:spacing w:after="0"/>
      <w:ind w:left="440"/>
    </w:pPr>
    <w:rPr>
      <w:i/>
      <w:iCs/>
      <w:sz w:val="20"/>
      <w:szCs w:val="20"/>
    </w:rPr>
  </w:style>
  <w:style w:type="paragraph" w:styleId="TOC4">
    <w:name w:val="toc 4"/>
    <w:basedOn w:val="Normal"/>
    <w:next w:val="Normal"/>
    <w:autoRedefine/>
    <w:uiPriority w:val="39"/>
    <w:unhideWhenUsed/>
    <w:rsid w:val="004E7C8A"/>
    <w:pPr>
      <w:spacing w:after="0"/>
      <w:ind w:left="660"/>
    </w:pPr>
    <w:rPr>
      <w:sz w:val="18"/>
      <w:szCs w:val="18"/>
    </w:rPr>
  </w:style>
  <w:style w:type="paragraph" w:styleId="TOC5">
    <w:name w:val="toc 5"/>
    <w:basedOn w:val="Normal"/>
    <w:next w:val="Normal"/>
    <w:autoRedefine/>
    <w:uiPriority w:val="39"/>
    <w:unhideWhenUsed/>
    <w:rsid w:val="004E7C8A"/>
    <w:pPr>
      <w:spacing w:after="0"/>
      <w:ind w:left="880"/>
    </w:pPr>
    <w:rPr>
      <w:sz w:val="18"/>
      <w:szCs w:val="18"/>
    </w:rPr>
  </w:style>
  <w:style w:type="paragraph" w:styleId="TOC6">
    <w:name w:val="toc 6"/>
    <w:basedOn w:val="Normal"/>
    <w:next w:val="Normal"/>
    <w:autoRedefine/>
    <w:uiPriority w:val="39"/>
    <w:unhideWhenUsed/>
    <w:rsid w:val="004E7C8A"/>
    <w:pPr>
      <w:spacing w:after="0"/>
      <w:ind w:left="1100"/>
    </w:pPr>
    <w:rPr>
      <w:sz w:val="18"/>
      <w:szCs w:val="18"/>
    </w:rPr>
  </w:style>
  <w:style w:type="paragraph" w:styleId="TOC7">
    <w:name w:val="toc 7"/>
    <w:basedOn w:val="Normal"/>
    <w:next w:val="Normal"/>
    <w:autoRedefine/>
    <w:uiPriority w:val="39"/>
    <w:unhideWhenUsed/>
    <w:rsid w:val="004E7C8A"/>
    <w:pPr>
      <w:spacing w:after="0"/>
      <w:ind w:left="1320"/>
    </w:pPr>
    <w:rPr>
      <w:sz w:val="18"/>
      <w:szCs w:val="18"/>
    </w:rPr>
  </w:style>
  <w:style w:type="paragraph" w:styleId="TOC8">
    <w:name w:val="toc 8"/>
    <w:basedOn w:val="Normal"/>
    <w:next w:val="Normal"/>
    <w:autoRedefine/>
    <w:uiPriority w:val="39"/>
    <w:unhideWhenUsed/>
    <w:rsid w:val="004E7C8A"/>
    <w:pPr>
      <w:spacing w:after="0"/>
      <w:ind w:left="1540"/>
    </w:pPr>
    <w:rPr>
      <w:sz w:val="18"/>
      <w:szCs w:val="18"/>
    </w:rPr>
  </w:style>
  <w:style w:type="paragraph" w:styleId="TOC9">
    <w:name w:val="toc 9"/>
    <w:basedOn w:val="Normal"/>
    <w:next w:val="Normal"/>
    <w:autoRedefine/>
    <w:uiPriority w:val="39"/>
    <w:unhideWhenUsed/>
    <w:rsid w:val="004E7C8A"/>
    <w:pPr>
      <w:spacing w:after="0"/>
      <w:ind w:left="1760"/>
    </w:pPr>
    <w:rPr>
      <w:sz w:val="18"/>
      <w:szCs w:val="18"/>
    </w:rPr>
  </w:style>
  <w:style w:type="character" w:customStyle="1" w:styleId="apple-style-span">
    <w:name w:val="apple-style-span"/>
    <w:basedOn w:val="DefaultParagraphFont"/>
    <w:rsid w:val="004E7C8A"/>
  </w:style>
  <w:style w:type="character" w:styleId="Strong">
    <w:name w:val="Strong"/>
    <w:basedOn w:val="DefaultParagraphFont"/>
    <w:qFormat/>
    <w:rsid w:val="004E7C8A"/>
    <w:rPr>
      <w:b/>
      <w:bCs/>
    </w:rPr>
  </w:style>
  <w:style w:type="paragraph" w:customStyle="1" w:styleId="Default">
    <w:name w:val="Default"/>
    <w:uiPriority w:val="99"/>
    <w:rsid w:val="004E7C8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4E7C8A"/>
    <w:rPr>
      <w:color w:val="auto"/>
    </w:rPr>
  </w:style>
  <w:style w:type="paragraph" w:customStyle="1" w:styleId="CM3">
    <w:name w:val="CM3"/>
    <w:basedOn w:val="Default"/>
    <w:next w:val="Default"/>
    <w:uiPriority w:val="99"/>
    <w:rsid w:val="004E7C8A"/>
    <w:rPr>
      <w:color w:val="auto"/>
    </w:rPr>
  </w:style>
  <w:style w:type="paragraph" w:styleId="NoSpacing">
    <w:name w:val="No Spacing"/>
    <w:uiPriority w:val="1"/>
    <w:qFormat/>
    <w:rsid w:val="004E7C8A"/>
    <w:pPr>
      <w:spacing w:after="0"/>
      <w:ind w:firstLine="0"/>
    </w:pPr>
    <w:rPr>
      <w:rFonts w:ascii="Calibri" w:eastAsia="Calibri" w:hAnsi="Calibri" w:cs="Times New Roman"/>
      <w:lang w:eastAsia="en-US"/>
    </w:rPr>
  </w:style>
  <w:style w:type="paragraph" w:customStyle="1" w:styleId="style4">
    <w:name w:val="style4"/>
    <w:basedOn w:val="Normal"/>
    <w:rsid w:val="004E7C8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4E7C8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4E7C8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4E7C8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4E7C8A"/>
    <w:rPr>
      <w:rFonts w:ascii="Times New Roman" w:eastAsia="Times New Roman" w:hAnsi="Times New Roman" w:cs="Times New Roman"/>
      <w:sz w:val="24"/>
      <w:szCs w:val="24"/>
      <w:lang w:eastAsia="en-US"/>
    </w:rPr>
  </w:style>
  <w:style w:type="character" w:styleId="PageNumber">
    <w:name w:val="page number"/>
    <w:basedOn w:val="DefaultParagraphFont"/>
    <w:rsid w:val="004E7C8A"/>
  </w:style>
  <w:style w:type="paragraph" w:styleId="BodyText2">
    <w:name w:val="Body Text 2"/>
    <w:basedOn w:val="Normal"/>
    <w:link w:val="BodyText2Char"/>
    <w:uiPriority w:val="99"/>
    <w:rsid w:val="004E7C8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4E7C8A"/>
    <w:rPr>
      <w:rFonts w:ascii="Times New Roman" w:eastAsia="Times New Roman" w:hAnsi="Times New Roman" w:cs="Times New Roman"/>
      <w:sz w:val="24"/>
      <w:szCs w:val="24"/>
      <w:lang w:eastAsia="en-US"/>
    </w:rPr>
  </w:style>
  <w:style w:type="character" w:customStyle="1" w:styleId="grame">
    <w:name w:val="grame"/>
    <w:basedOn w:val="DefaultParagraphFont"/>
    <w:rsid w:val="004E7C8A"/>
  </w:style>
  <w:style w:type="character" w:styleId="FollowedHyperlink">
    <w:name w:val="FollowedHyperlink"/>
    <w:basedOn w:val="DefaultParagraphFont"/>
    <w:uiPriority w:val="99"/>
    <w:semiHidden/>
    <w:unhideWhenUsed/>
    <w:rsid w:val="004E7C8A"/>
    <w:rPr>
      <w:color w:val="800080" w:themeColor="followedHyperlink"/>
      <w:u w:val="single"/>
    </w:rPr>
  </w:style>
  <w:style w:type="paragraph" w:customStyle="1" w:styleId="PreformattedText">
    <w:name w:val="Preformatted Text"/>
    <w:basedOn w:val="Normal"/>
    <w:rsid w:val="004E7C8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4E7C8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002366">
      <w:bodyDiv w:val="1"/>
      <w:marLeft w:val="0"/>
      <w:marRight w:val="0"/>
      <w:marTop w:val="0"/>
      <w:marBottom w:val="0"/>
      <w:divBdr>
        <w:top w:val="none" w:sz="0" w:space="0" w:color="auto"/>
        <w:left w:val="none" w:sz="0" w:space="0" w:color="auto"/>
        <w:bottom w:val="none" w:sz="0" w:space="0" w:color="auto"/>
        <w:right w:val="none" w:sz="0" w:space="0" w:color="auto"/>
      </w:divBdr>
    </w:div>
    <w:div w:id="954141460">
      <w:bodyDiv w:val="1"/>
      <w:marLeft w:val="0"/>
      <w:marRight w:val="0"/>
      <w:marTop w:val="0"/>
      <w:marBottom w:val="0"/>
      <w:divBdr>
        <w:top w:val="none" w:sz="0" w:space="0" w:color="auto"/>
        <w:left w:val="none" w:sz="0" w:space="0" w:color="auto"/>
        <w:bottom w:val="none" w:sz="0" w:space="0" w:color="auto"/>
        <w:right w:val="none" w:sz="0" w:space="0" w:color="auto"/>
      </w:divBdr>
    </w:div>
    <w:div w:id="992953400">
      <w:bodyDiv w:val="1"/>
      <w:marLeft w:val="0"/>
      <w:marRight w:val="0"/>
      <w:marTop w:val="0"/>
      <w:marBottom w:val="0"/>
      <w:divBdr>
        <w:top w:val="none" w:sz="0" w:space="0" w:color="auto"/>
        <w:left w:val="none" w:sz="0" w:space="0" w:color="auto"/>
        <w:bottom w:val="none" w:sz="0" w:space="0" w:color="auto"/>
        <w:right w:val="none" w:sz="0" w:space="0" w:color="auto"/>
      </w:divBdr>
    </w:div>
    <w:div w:id="1056121082">
      <w:bodyDiv w:val="1"/>
      <w:marLeft w:val="0"/>
      <w:marRight w:val="0"/>
      <w:marTop w:val="0"/>
      <w:marBottom w:val="0"/>
      <w:divBdr>
        <w:top w:val="none" w:sz="0" w:space="0" w:color="auto"/>
        <w:left w:val="none" w:sz="0" w:space="0" w:color="auto"/>
        <w:bottom w:val="none" w:sz="0" w:space="0" w:color="auto"/>
        <w:right w:val="none" w:sz="0" w:space="0" w:color="auto"/>
      </w:divBdr>
    </w:div>
    <w:div w:id="1947342169">
      <w:bodyDiv w:val="1"/>
      <w:marLeft w:val="0"/>
      <w:marRight w:val="0"/>
      <w:marTop w:val="0"/>
      <w:marBottom w:val="0"/>
      <w:divBdr>
        <w:top w:val="none" w:sz="0" w:space="0" w:color="auto"/>
        <w:left w:val="none" w:sz="0" w:space="0" w:color="auto"/>
        <w:bottom w:val="none" w:sz="0" w:space="0" w:color="auto"/>
        <w:right w:val="none" w:sz="0" w:space="0" w:color="auto"/>
      </w:divBdr>
    </w:div>
    <w:div w:id="20760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4707-DD21-473D-A5B2-E3740645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2011-09-09T01:28:00Z</dcterms:created>
  <dcterms:modified xsi:type="dcterms:W3CDTF">2011-09-11T18:51:00Z</dcterms:modified>
</cp:coreProperties>
</file>