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578" w:rsidRDefault="00D82578" w:rsidP="00D82578">
      <w:pPr>
        <w:pStyle w:val="Heading2"/>
        <w:ind w:left="90" w:right="65" w:firstLine="0"/>
        <w:jc w:val="both"/>
        <w:rPr>
          <w:color w:val="000000" w:themeColor="text1"/>
        </w:rPr>
      </w:pPr>
      <w:bookmarkStart w:id="0" w:name="_Toc295937096"/>
      <w:bookmarkStart w:id="1" w:name="_Toc295429837"/>
      <w:bookmarkStart w:id="2" w:name="_Toc303109243"/>
      <w:r>
        <w:rPr>
          <w:color w:val="000000" w:themeColor="text1"/>
          <w:sz w:val="32"/>
          <w:szCs w:val="32"/>
        </w:rPr>
        <w:t>E</w:t>
      </w:r>
      <w:r>
        <w:rPr>
          <w:color w:val="000000" w:themeColor="text1"/>
        </w:rPr>
        <w:t>NGLISH</w:t>
      </w:r>
      <w:bookmarkEnd w:id="0"/>
      <w:bookmarkEnd w:id="1"/>
      <w:bookmarkEnd w:id="2"/>
    </w:p>
    <w:p w:rsidR="00D82578" w:rsidRDefault="00D82578" w:rsidP="00D82578">
      <w:pPr>
        <w:spacing w:after="0"/>
        <w:ind w:left="90" w:right="65" w:firstLine="0"/>
        <w:jc w:val="both"/>
        <w:rPr>
          <w:rFonts w:ascii="Times New Roman" w:hAnsi="Times New Roman" w:cs="Times New Roman"/>
          <w:b/>
          <w:bCs/>
          <w:color w:val="000000" w:themeColor="text1"/>
          <w:sz w:val="18"/>
          <w:szCs w:val="18"/>
        </w:rPr>
      </w:pPr>
    </w:p>
    <w:p w:rsidR="0083622F" w:rsidRDefault="0083622F" w:rsidP="00D82578">
      <w:pPr>
        <w:spacing w:after="0"/>
        <w:ind w:left="90" w:right="65" w:firstLine="0"/>
        <w:jc w:val="both"/>
        <w:rPr>
          <w:rFonts w:ascii="Times New Roman" w:hAnsi="Times New Roman" w:cs="Times New Roman"/>
          <w:b/>
          <w:bCs/>
          <w:color w:val="000000" w:themeColor="text1"/>
          <w:sz w:val="18"/>
          <w:szCs w:val="18"/>
        </w:rPr>
      </w:pPr>
    </w:p>
    <w:p w:rsidR="0083622F" w:rsidRDefault="0083622F" w:rsidP="00D82578">
      <w:pPr>
        <w:spacing w:after="0"/>
        <w:ind w:left="90" w:right="65" w:firstLine="0"/>
        <w:jc w:val="both"/>
        <w:rPr>
          <w:rFonts w:ascii="Times New Roman" w:hAnsi="Times New Roman" w:cs="Times New Roman"/>
          <w:b/>
          <w:bCs/>
          <w:color w:val="000000" w:themeColor="text1"/>
          <w:sz w:val="18"/>
          <w:szCs w:val="18"/>
        </w:rPr>
      </w:pPr>
    </w:p>
    <w:tbl>
      <w:tblPr>
        <w:tblStyle w:val="TableGrid"/>
        <w:tblW w:w="1036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130"/>
      </w:tblGrid>
      <w:tr w:rsidR="0083622F" w:rsidTr="0083622F">
        <w:tc>
          <w:tcPr>
            <w:tcW w:w="5238" w:type="dxa"/>
          </w:tcPr>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5B5928" w:rsidRDefault="005B5928" w:rsidP="0083622F">
            <w:pPr>
              <w:ind w:left="90" w:right="65"/>
              <w:jc w:val="both"/>
              <w:rPr>
                <w:rFonts w:ascii="Times New Roman" w:hAnsi="Times New Roman" w:cs="Times New Roman"/>
                <w:color w:val="000000" w:themeColor="text1"/>
                <w:sz w:val="18"/>
                <w:szCs w:val="18"/>
              </w:rPr>
            </w:pPr>
          </w:p>
          <w:p w:rsidR="0083622F" w:rsidRPr="000B30C7" w:rsidRDefault="0083622F" w:rsidP="0083622F">
            <w:pPr>
              <w:tabs>
                <w:tab w:val="right" w:leader="dot" w:pos="4770"/>
              </w:tabs>
              <w:autoSpaceDE w:val="0"/>
              <w:autoSpaceDN w:val="0"/>
              <w:adjustRightInd w:val="0"/>
              <w:ind w:left="90" w:right="65"/>
              <w:jc w:val="both"/>
              <w:rPr>
                <w:rFonts w:ascii="Times New Roman" w:hAnsi="Times New Roman" w:cs="Times New Roman"/>
                <w:color w:val="000000"/>
                <w:sz w:val="18"/>
                <w:szCs w:val="18"/>
              </w:rPr>
            </w:pPr>
            <w:r w:rsidRPr="000B30C7">
              <w:rPr>
                <w:rFonts w:ascii="Times New Roman" w:hAnsi="Times New Roman" w:cs="Times New Roman"/>
                <w:b/>
                <w:bCs/>
                <w:color w:val="000000"/>
                <w:sz w:val="18"/>
                <w:szCs w:val="18"/>
              </w:rPr>
              <w:t xml:space="preserve">ENGL 1101- E English Composition </w:t>
            </w:r>
            <w:r>
              <w:rPr>
                <w:rFonts w:ascii="Times New Roman" w:hAnsi="Times New Roman" w:cs="Times New Roman"/>
                <w:b/>
                <w:bCs/>
                <w:color w:val="000000"/>
                <w:sz w:val="18"/>
                <w:szCs w:val="18"/>
              </w:rPr>
              <w:tab/>
              <w:t>3.00 Credits</w:t>
            </w:r>
          </w:p>
          <w:p w:rsidR="0083622F" w:rsidRPr="000B30C7" w:rsidRDefault="0083622F" w:rsidP="0083622F">
            <w:pPr>
              <w:autoSpaceDE w:val="0"/>
              <w:autoSpaceDN w:val="0"/>
              <w:adjustRightInd w:val="0"/>
              <w:ind w:left="90" w:right="65"/>
              <w:jc w:val="both"/>
              <w:rPr>
                <w:rFonts w:ascii="Times New Roman" w:hAnsi="Times New Roman" w:cs="Times New Roman"/>
                <w:color w:val="000000"/>
                <w:sz w:val="18"/>
                <w:szCs w:val="18"/>
              </w:rPr>
            </w:pPr>
            <w:r w:rsidRPr="000B30C7">
              <w:rPr>
                <w:rFonts w:ascii="Times New Roman" w:hAnsi="Times New Roman" w:cs="Times New Roman"/>
                <w:color w:val="000000"/>
                <w:sz w:val="18"/>
                <w:szCs w:val="18"/>
              </w:rPr>
              <w:t xml:space="preserve">English Composition 1101-E is designed to help students become skilled thinkers, writers and communicators who can compose for a variety of disciplines and rhetorical contexts. The course work will incorporate the development of texts for different purposes and audiences. Writing will be generated from a perspective of the class readings, personal experiences, contemporary events and popular culture. The students will be expected to develop skills necessary for effective and confident writing and will be expected to develop an understanding of and an appreciation for the writing of others. The students will be required to enroll in the 3 hours of Enhanced Writing Lab activities to reinforce writing proficiency. </w:t>
            </w:r>
          </w:p>
          <w:p w:rsidR="0083622F" w:rsidRDefault="0083622F"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86" w:right="72"/>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1125  - Reading Improvement ....................3.00 Credits </w:t>
            </w:r>
          </w:p>
          <w:p w:rsidR="0083622F" w:rsidRDefault="0083622F" w:rsidP="0083622F">
            <w:pPr>
              <w:ind w:left="90" w:right="65"/>
              <w:jc w:val="both"/>
              <w:rPr>
                <w:rFonts w:ascii="Times New Roman" w:hAnsi="Times New Roman" w:cs="Times New Roman"/>
                <w:color w:val="000000" w:themeColor="text1"/>
                <w:sz w:val="18"/>
                <w:szCs w:val="18"/>
              </w:rPr>
            </w:pPr>
            <w:r w:rsidRPr="000B30C7">
              <w:rPr>
                <w:rFonts w:ascii="Times New Roman" w:hAnsi="Times New Roman" w:cs="Times New Roman"/>
                <w:color w:val="000000" w:themeColor="text1"/>
                <w:sz w:val="18"/>
                <w:szCs w:val="18"/>
              </w:rPr>
              <w:t>This course is designed to serve as a bridge between Learning Support Developmental Reading and an advanced reading course after Learning Support is a part of the English curriculum.  Specifically, this course will offer diagnoses, prescriptions, individualized and classroom instruction and evaluation which will lead to a student’s demonstrating his or her reading proficiency beyond the Learning Support classes by being able to complete the course objectives below.  (College Credit – 3 hours; labs are required)</w:t>
            </w:r>
            <w:r>
              <w:rPr>
                <w:rFonts w:ascii="Times New Roman" w:hAnsi="Times New Roman" w:cs="Times New Roman"/>
                <w:color w:val="000000" w:themeColor="text1"/>
                <w:sz w:val="18"/>
                <w:szCs w:val="18"/>
              </w:rPr>
              <w:t>.</w:t>
            </w:r>
          </w:p>
          <w:p w:rsidR="005B5928" w:rsidRPr="005278F7" w:rsidRDefault="005B5928" w:rsidP="0083622F">
            <w:pPr>
              <w:ind w:left="90" w:right="65"/>
              <w:jc w:val="both"/>
              <w:rPr>
                <w:rFonts w:ascii="Times New Roman" w:hAnsi="Times New Roman" w:cs="Times New Roman"/>
              </w:rPr>
            </w:pP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83622F" w:rsidRDefault="0083622F" w:rsidP="0083622F">
            <w:pPr>
              <w:ind w:left="90" w:right="65"/>
              <w:jc w:val="both"/>
              <w:rPr>
                <w:rFonts w:ascii="Times New Roman" w:hAnsi="Times New Roman" w:cs="Times New Roman"/>
                <w:b/>
                <w:bCs/>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83622F" w:rsidRDefault="0083622F"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2406  - Literary Forms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83622F" w:rsidRDefault="0083622F" w:rsidP="00D82578">
            <w:pPr>
              <w:ind w:right="65"/>
              <w:jc w:val="both"/>
              <w:rPr>
                <w:rFonts w:ascii="Times New Roman" w:hAnsi="Times New Roman" w:cs="Times New Roman"/>
                <w:b/>
                <w:bCs/>
                <w:color w:val="000000" w:themeColor="text1"/>
                <w:sz w:val="18"/>
                <w:szCs w:val="18"/>
              </w:rPr>
            </w:pPr>
          </w:p>
        </w:tc>
        <w:tc>
          <w:tcPr>
            <w:tcW w:w="5130" w:type="dxa"/>
          </w:tcPr>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3790  - African-American Literature I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3799  - Special Topics in</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i/>
                <w:iCs/>
                <w:color w:val="000000" w:themeColor="text1"/>
                <w:sz w:val="18"/>
                <w:szCs w:val="18"/>
              </w:rPr>
            </w:pPr>
          </w:p>
          <w:p w:rsidR="0083622F" w:rsidRPr="008B5B7F" w:rsidRDefault="0083622F" w:rsidP="0083622F">
            <w:pPr>
              <w:ind w:left="90" w:right="65"/>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4610 – Sixteenth Century.............</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83622F" w:rsidRDefault="0083622F" w:rsidP="0083622F">
            <w:pPr>
              <w:ind w:left="90" w:right="65"/>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the English literature of the Sixteenth Century, with special emphasis on writers other than Shakespeare. </w:t>
            </w:r>
          </w:p>
          <w:p w:rsidR="0083622F" w:rsidRPr="008B5B7F" w:rsidRDefault="0083622F" w:rsidP="0083622F">
            <w:pPr>
              <w:ind w:left="90" w:right="65"/>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Prerequisites: ENGL 2298 and 2299.</w:t>
            </w:r>
          </w:p>
          <w:p w:rsidR="0083622F" w:rsidRDefault="0083622F"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5B5928" w:rsidRDefault="005B5928" w:rsidP="0083622F">
            <w:pPr>
              <w:ind w:left="90" w:right="65"/>
              <w:jc w:val="both"/>
              <w:rPr>
                <w:rFonts w:ascii="Times New Roman" w:hAnsi="Times New Roman" w:cs="Times New Roman"/>
                <w:i/>
                <w:iCs/>
                <w:color w:val="000000" w:themeColor="text1"/>
                <w:sz w:val="18"/>
                <w:szCs w:val="18"/>
              </w:rPr>
            </w:pPr>
          </w:p>
          <w:p w:rsidR="0083622F" w:rsidRPr="008B5B7F" w:rsidRDefault="0083622F" w:rsidP="0083622F">
            <w:pPr>
              <w:ind w:left="90" w:right="65"/>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4632 – Eighteenth Century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83622F" w:rsidRDefault="0083622F" w:rsidP="0083622F">
            <w:pPr>
              <w:ind w:left="90" w:right="65"/>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Examines Eighteenth Century English literature. Representative authors may include Dryden, Pope, Swift, Johnson, Goldsmith, Collins, Gray and Burns. </w:t>
            </w:r>
          </w:p>
          <w:p w:rsidR="0083622F" w:rsidRPr="008B5B7F" w:rsidRDefault="0083622F" w:rsidP="0083622F">
            <w:pPr>
              <w:ind w:left="90" w:right="65"/>
              <w:jc w:val="both"/>
              <w:rPr>
                <w:rFonts w:ascii="Times New Roman" w:hAnsi="Times New Roman" w:cs="Times New Roman"/>
                <w:i/>
                <w:color w:val="000000" w:themeColor="text1"/>
                <w:sz w:val="18"/>
                <w:szCs w:val="18"/>
              </w:rPr>
            </w:pPr>
            <w:r w:rsidRPr="008B5B7F">
              <w:rPr>
                <w:rFonts w:ascii="Times New Roman" w:hAnsi="Times New Roman" w:cs="Times New Roman"/>
                <w:i/>
                <w:color w:val="000000" w:themeColor="text1"/>
                <w:sz w:val="18"/>
                <w:szCs w:val="18"/>
              </w:rPr>
              <w:t xml:space="preserve">Prerequisites: ENGL 2298 and 2299. </w:t>
            </w:r>
          </w:p>
          <w:p w:rsidR="0083622F" w:rsidRDefault="0083622F" w:rsidP="0083622F">
            <w:pPr>
              <w:ind w:left="90" w:right="65"/>
              <w:jc w:val="both"/>
              <w:rPr>
                <w:rFonts w:ascii="Times New Roman" w:hAnsi="Times New Roman" w:cs="Times New Roman"/>
                <w:b/>
                <w:bCs/>
                <w:color w:val="000000" w:themeColor="text1"/>
                <w:sz w:val="18"/>
                <w:szCs w:val="18"/>
              </w:rPr>
            </w:pPr>
          </w:p>
          <w:p w:rsidR="0083622F" w:rsidRPr="008B5B7F" w:rsidRDefault="0083622F" w:rsidP="0083622F">
            <w:pPr>
              <w:ind w:left="90" w:right="65"/>
              <w:jc w:val="both"/>
              <w:rPr>
                <w:rFonts w:ascii="Times New Roman" w:hAnsi="Times New Roman" w:cs="Times New Roman"/>
                <w:b/>
                <w:bCs/>
                <w:color w:val="000000" w:themeColor="text1"/>
                <w:sz w:val="18"/>
                <w:szCs w:val="18"/>
              </w:rPr>
            </w:pPr>
            <w:r w:rsidRPr="008B5B7F">
              <w:rPr>
                <w:rFonts w:ascii="Times New Roman" w:hAnsi="Times New Roman" w:cs="Times New Roman"/>
                <w:b/>
                <w:bCs/>
                <w:color w:val="000000" w:themeColor="text1"/>
                <w:sz w:val="18"/>
                <w:szCs w:val="18"/>
              </w:rPr>
              <w:t>ENGL 4641 – Romantic Literature.........</w:t>
            </w:r>
            <w:r>
              <w:rPr>
                <w:rFonts w:ascii="Times New Roman" w:hAnsi="Times New Roman" w:cs="Times New Roman"/>
                <w:b/>
                <w:bCs/>
                <w:color w:val="000000" w:themeColor="text1"/>
                <w:sz w:val="18"/>
                <w:szCs w:val="18"/>
              </w:rPr>
              <w:t>...........</w:t>
            </w:r>
            <w:r w:rsidRPr="008B5B7F">
              <w:rPr>
                <w:rFonts w:ascii="Times New Roman" w:hAnsi="Times New Roman" w:cs="Times New Roman"/>
                <w:b/>
                <w:bCs/>
                <w:color w:val="000000" w:themeColor="text1"/>
                <w:sz w:val="18"/>
                <w:szCs w:val="18"/>
              </w:rPr>
              <w:t>.....3.00 Credits</w:t>
            </w:r>
          </w:p>
          <w:p w:rsidR="0083622F" w:rsidRPr="008B5B7F" w:rsidRDefault="0083622F" w:rsidP="0083622F">
            <w:pPr>
              <w:ind w:left="90" w:right="65"/>
              <w:jc w:val="both"/>
              <w:rPr>
                <w:rFonts w:ascii="Times New Roman" w:hAnsi="Times New Roman" w:cs="Times New Roman"/>
                <w:color w:val="000000" w:themeColor="text1"/>
                <w:sz w:val="18"/>
                <w:szCs w:val="18"/>
              </w:rPr>
            </w:pPr>
            <w:r w:rsidRPr="008B5B7F">
              <w:rPr>
                <w:rFonts w:ascii="Times New Roman" w:hAnsi="Times New Roman" w:cs="Times New Roman"/>
                <w:color w:val="000000" w:themeColor="text1"/>
                <w:sz w:val="18"/>
                <w:szCs w:val="18"/>
              </w:rPr>
              <w:t xml:space="preserve">Survey of significant and representative authors, movements, and genres in the development of the literature of the Romantic period in England. Prerequisites: ENGL 2298 and 2299. </w:t>
            </w:r>
          </w:p>
          <w:p w:rsidR="0083622F" w:rsidRDefault="0083622F" w:rsidP="0083622F">
            <w:pPr>
              <w:ind w:left="90" w:right="65"/>
              <w:jc w:val="both"/>
              <w:rPr>
                <w:rFonts w:ascii="Times New Roman" w:hAnsi="Times New Roman" w:cs="Times New Roman"/>
                <w:b/>
                <w:bCs/>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83622F" w:rsidRDefault="0083622F"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83622F" w:rsidRDefault="0083622F"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4995  - Senior Seminar I..............................1.00 Credits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83622F" w:rsidRDefault="0083622F" w:rsidP="0083622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5B5928" w:rsidRDefault="005B5928" w:rsidP="0083622F">
            <w:pPr>
              <w:ind w:left="90" w:right="65"/>
              <w:jc w:val="both"/>
              <w:rPr>
                <w:rFonts w:ascii="Times New Roman" w:hAnsi="Times New Roman" w:cs="Times New Roman"/>
                <w:color w:val="000000" w:themeColor="text1"/>
                <w:sz w:val="18"/>
                <w:szCs w:val="18"/>
              </w:rPr>
            </w:pP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83622F" w:rsidRDefault="0083622F" w:rsidP="0083622F">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83622F" w:rsidRDefault="0083622F" w:rsidP="00D82578">
            <w:pPr>
              <w:ind w:right="65"/>
              <w:jc w:val="both"/>
              <w:rPr>
                <w:rFonts w:ascii="Times New Roman" w:hAnsi="Times New Roman" w:cs="Times New Roman"/>
                <w:b/>
                <w:bCs/>
                <w:color w:val="000000" w:themeColor="text1"/>
                <w:sz w:val="18"/>
                <w:szCs w:val="18"/>
              </w:rPr>
            </w:pPr>
          </w:p>
        </w:tc>
      </w:tr>
    </w:tbl>
    <w:p w:rsidR="0083622F" w:rsidRDefault="0083622F" w:rsidP="00D82578">
      <w:pPr>
        <w:spacing w:after="0"/>
        <w:ind w:left="90" w:right="65" w:firstLine="0"/>
        <w:jc w:val="both"/>
        <w:rPr>
          <w:rFonts w:ascii="Times New Roman" w:hAnsi="Times New Roman" w:cs="Times New Roman"/>
          <w:b/>
          <w:bCs/>
          <w:color w:val="000000" w:themeColor="text1"/>
          <w:sz w:val="18"/>
          <w:szCs w:val="18"/>
        </w:rPr>
      </w:pPr>
    </w:p>
    <w:p w:rsidR="0083622F" w:rsidRDefault="0083622F" w:rsidP="00D82578">
      <w:pPr>
        <w:spacing w:after="0"/>
        <w:ind w:left="90" w:right="65" w:firstLine="0"/>
        <w:jc w:val="both"/>
        <w:rPr>
          <w:rFonts w:ascii="Times New Roman" w:hAnsi="Times New Roman" w:cs="Times New Roman"/>
          <w:b/>
          <w:bCs/>
          <w:color w:val="000000" w:themeColor="text1"/>
          <w:sz w:val="18"/>
          <w:szCs w:val="18"/>
        </w:rPr>
      </w:pPr>
    </w:p>
    <w:p w:rsidR="00946B9C" w:rsidRPr="00D82578" w:rsidRDefault="00946B9C" w:rsidP="00D82578"/>
    <w:sectPr w:rsidR="00946B9C" w:rsidRPr="00D82578" w:rsidSect="0083622F">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71BF4"/>
    <w:rsid w:val="001C604D"/>
    <w:rsid w:val="002F679B"/>
    <w:rsid w:val="002F736B"/>
    <w:rsid w:val="003D392D"/>
    <w:rsid w:val="003E07B5"/>
    <w:rsid w:val="00402251"/>
    <w:rsid w:val="004C5BC5"/>
    <w:rsid w:val="005234C6"/>
    <w:rsid w:val="00596BDB"/>
    <w:rsid w:val="005B5928"/>
    <w:rsid w:val="005D4605"/>
    <w:rsid w:val="005E7C02"/>
    <w:rsid w:val="00657649"/>
    <w:rsid w:val="006C7ECB"/>
    <w:rsid w:val="006F2981"/>
    <w:rsid w:val="00700981"/>
    <w:rsid w:val="00701E71"/>
    <w:rsid w:val="0070219C"/>
    <w:rsid w:val="0083622F"/>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E175F0"/>
    <w:rsid w:val="00F379FE"/>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57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1780</Words>
  <Characters>10152</Characters>
  <Application>Microsoft Office Word</Application>
  <DocSecurity>0</DocSecurity>
  <Lines>84</Lines>
  <Paragraphs>23</Paragraphs>
  <ScaleCrop>false</ScaleCrop>
  <Company>Hewlett-Packard Company</Company>
  <LinksUpToDate>false</LinksUpToDate>
  <CharactersWithSpaces>11909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2011-09-12T01:22:00Z</dcterms:created>
  <dcterms:modified xsi:type="dcterms:W3CDTF">2011-09-12T03:12:00Z</dcterms:modified>
</cp:coreProperties>
</file>