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FE8" w:rsidRDefault="00B26FE8" w:rsidP="00B26FE8">
      <w:pPr>
        <w:pStyle w:val="Heading2"/>
        <w:ind w:left="90" w:right="65" w:firstLine="0"/>
        <w:jc w:val="both"/>
        <w:rPr>
          <w:color w:val="000000" w:themeColor="text1"/>
        </w:rPr>
      </w:pPr>
      <w:bookmarkStart w:id="0" w:name="_Toc295937110"/>
      <w:bookmarkStart w:id="1" w:name="_Toc295429850"/>
      <w:bookmarkStart w:id="2" w:name="_Toc303109257"/>
      <w:r>
        <w:rPr>
          <w:color w:val="000000" w:themeColor="text1"/>
          <w:sz w:val="32"/>
          <w:szCs w:val="32"/>
        </w:rPr>
        <w:t>M</w:t>
      </w:r>
      <w:r>
        <w:rPr>
          <w:color w:val="000000" w:themeColor="text1"/>
        </w:rPr>
        <w:t>ANAGEMENT</w:t>
      </w:r>
      <w:bookmarkEnd w:id="0"/>
      <w:bookmarkEnd w:id="1"/>
      <w:bookmarkEnd w:id="2"/>
    </w:p>
    <w:p w:rsidR="00B26FE8" w:rsidRDefault="00B26FE8" w:rsidP="00B26FE8">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p>
    <w:p w:rsidR="00591EE1" w:rsidRDefault="00591EE1" w:rsidP="00B26FE8">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p>
    <w:p w:rsidR="00591EE1" w:rsidRDefault="00591EE1" w:rsidP="00B26FE8">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p>
    <w:tbl>
      <w:tblPr>
        <w:tblStyle w:val="TableGrid"/>
        <w:tblW w:w="1090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400"/>
      </w:tblGrid>
      <w:tr w:rsidR="00591EE1" w:rsidTr="00591EE1">
        <w:tc>
          <w:tcPr>
            <w:tcW w:w="5508" w:type="dxa"/>
          </w:tcPr>
          <w:p w:rsidR="00591EE1" w:rsidRDefault="00591EE1" w:rsidP="00591EE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3105 - Legal Environment of Business ....3.00 Credits </w:t>
            </w:r>
            <w:r>
              <w:rPr>
                <w:rFonts w:ascii="Times New Roman" w:hAnsi="Times New Roman" w:cs="Times New Roman"/>
                <w:color w:val="000000" w:themeColor="text1"/>
                <w:sz w:val="18"/>
                <w:szCs w:val="18"/>
              </w:rPr>
              <w:t>This course provides an overview of the statutory, case and regulatory laws that impact the relationship between law and business.   The course provides insight into the elements that are critical to analyzing and understanding the relationship between law and business.</w:t>
            </w:r>
          </w:p>
          <w:p w:rsidR="00591EE1" w:rsidRDefault="00591EE1" w:rsidP="00591EE1">
            <w:pPr>
              <w:ind w:left="90" w:right="65"/>
              <w:jc w:val="both"/>
              <w:rPr>
                <w:rFonts w:ascii="Times New Roman" w:hAnsi="Times New Roman" w:cs="Times New Roman"/>
                <w:color w:val="000000" w:themeColor="text1"/>
                <w:sz w:val="18"/>
                <w:szCs w:val="18"/>
              </w:rPr>
            </w:pPr>
          </w:p>
          <w:p w:rsidR="00591EE1" w:rsidRDefault="00591EE1" w:rsidP="00591EE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3106 - Management Science &amp;</w:t>
            </w:r>
          </w:p>
          <w:p w:rsidR="00591EE1" w:rsidRDefault="00591EE1" w:rsidP="00591EE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Operation Management ..........................................3.00 Credits </w:t>
            </w:r>
            <w:r>
              <w:rPr>
                <w:rFonts w:ascii="Times New Roman" w:hAnsi="Times New Roman" w:cs="Times New Roman"/>
                <w:color w:val="000000" w:themeColor="text1"/>
                <w:sz w:val="18"/>
                <w:szCs w:val="18"/>
              </w:rPr>
              <w:t>This course covers the principles, concepts, modeling and decision making techniques for business operations management.   The typical topics include issues and tasks of operations management, operations strategy,   decision making and optimization, total quality management, capacity planning, facility layout, and materials planning.</w:t>
            </w:r>
          </w:p>
          <w:p w:rsidR="00591EE1" w:rsidRDefault="00591EE1" w:rsidP="00591EE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ECON  3205.</w:t>
            </w:r>
          </w:p>
          <w:p w:rsidR="00591EE1" w:rsidRDefault="00591EE1" w:rsidP="00591EE1">
            <w:pPr>
              <w:ind w:left="90" w:right="65"/>
              <w:jc w:val="both"/>
              <w:rPr>
                <w:rFonts w:ascii="Times New Roman" w:hAnsi="Times New Roman" w:cs="Times New Roman"/>
                <w:color w:val="000000" w:themeColor="text1"/>
                <w:sz w:val="18"/>
                <w:szCs w:val="18"/>
              </w:rPr>
            </w:pPr>
          </w:p>
          <w:p w:rsidR="00591EE1" w:rsidRDefault="00591EE1" w:rsidP="00591EE1">
            <w:pPr>
              <w:ind w:left="90" w:right="65"/>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MGMT 3208 - Fundamentals of Web</w:t>
            </w:r>
          </w:p>
          <w:p w:rsidR="00591EE1" w:rsidRDefault="00591EE1" w:rsidP="00591EE1">
            <w:pPr>
              <w:ind w:left="90" w:right="65"/>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Applications…………………………………..…….3.00 Credits</w:t>
            </w:r>
          </w:p>
          <w:p w:rsidR="00591EE1" w:rsidRDefault="00591EE1" w:rsidP="00591EE1">
            <w:pPr>
              <w:ind w:left="90" w:right="65"/>
              <w:jc w:val="both"/>
              <w:rPr>
                <w:rFonts w:ascii="Times New Roman" w:eastAsia="Times New Roman" w:hAnsi="Times New Roman" w:cs="Times New Roman"/>
                <w:color w:val="000000" w:themeColor="text1"/>
                <w:sz w:val="18"/>
              </w:rPr>
            </w:pPr>
            <w:r>
              <w:rPr>
                <w:rFonts w:ascii="Times New Roman" w:eastAsia="Times New Roman" w:hAnsi="Times New Roman" w:cs="Times New Roman"/>
                <w:color w:val="000000" w:themeColor="text1"/>
                <w:sz w:val="18"/>
              </w:rPr>
              <w:t xml:space="preserve">This course covers the fundamentals of web application development by using modern programming and markup languages such as HTMC, XML, ASP, Java Scripts and Visual Basic scripts. The course is designed to bring students up to a basic level of familiarity with web applications development and programming concepts. </w:t>
            </w:r>
          </w:p>
          <w:p w:rsidR="00591EE1" w:rsidRDefault="00591EE1" w:rsidP="00591EE1">
            <w:pPr>
              <w:ind w:left="90" w:right="65"/>
              <w:jc w:val="both"/>
              <w:rPr>
                <w:rFonts w:ascii="Times New Roman" w:eastAsia="Times New Roman" w:hAnsi="Times New Roman" w:cs="Times New Roman"/>
                <w:i/>
                <w:iCs/>
                <w:color w:val="000000" w:themeColor="text1"/>
                <w:sz w:val="18"/>
              </w:rPr>
            </w:pPr>
            <w:r>
              <w:rPr>
                <w:rFonts w:ascii="Times New Roman" w:eastAsia="Times New Roman" w:hAnsi="Times New Roman" w:cs="Times New Roman"/>
                <w:i/>
                <w:iCs/>
                <w:color w:val="000000" w:themeColor="text1"/>
                <w:sz w:val="18"/>
              </w:rPr>
              <w:t>Prerequisite: BISE 2010</w:t>
            </w:r>
          </w:p>
          <w:p w:rsidR="00591EE1" w:rsidRDefault="00591EE1" w:rsidP="00591EE1">
            <w:pPr>
              <w:ind w:left="90" w:right="65"/>
              <w:jc w:val="both"/>
              <w:rPr>
                <w:rFonts w:ascii="Times New Roman" w:eastAsia="Times New Roman" w:hAnsi="Times New Roman" w:cs="Times New Roman"/>
                <w:b/>
                <w:bCs/>
                <w:color w:val="000000" w:themeColor="text1"/>
                <w:sz w:val="18"/>
              </w:rPr>
            </w:pPr>
          </w:p>
          <w:p w:rsidR="00591EE1" w:rsidRDefault="00591EE1" w:rsidP="00591EE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3405 - International Business Law...........3.00 Credits </w:t>
            </w:r>
            <w:r>
              <w:rPr>
                <w:rFonts w:ascii="Times New Roman" w:hAnsi="Times New Roman" w:cs="Times New Roman"/>
                <w:color w:val="000000" w:themeColor="text1"/>
                <w:sz w:val="18"/>
                <w:szCs w:val="18"/>
              </w:rPr>
              <w:t>This course provides a comprehensive overview of the legal requirements to engage in international business. Special emphasis is given to the legal considerations for conducting business in the developing countries, especially in Africa and the  Caribbean. Interactive  links to international business law Web Sites will be utilized.</w:t>
            </w:r>
          </w:p>
          <w:p w:rsidR="00591EE1" w:rsidRDefault="00591EE1" w:rsidP="00591EE1">
            <w:pPr>
              <w:ind w:left="90" w:right="65"/>
              <w:jc w:val="both"/>
              <w:rPr>
                <w:rFonts w:ascii="Times New Roman" w:hAnsi="Times New Roman" w:cs="Times New Roman"/>
                <w:color w:val="000000" w:themeColor="text1"/>
                <w:sz w:val="18"/>
                <w:szCs w:val="18"/>
              </w:rPr>
            </w:pPr>
          </w:p>
          <w:p w:rsidR="00591EE1" w:rsidRDefault="00591EE1" w:rsidP="00591EE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4110 - Organizational Behavior ...............3.00 Credits </w:t>
            </w:r>
            <w:r>
              <w:rPr>
                <w:rFonts w:ascii="Times New Roman" w:hAnsi="Times New Roman" w:cs="Times New Roman"/>
                <w:color w:val="000000" w:themeColor="text1"/>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591EE1" w:rsidRDefault="00591EE1" w:rsidP="00591EE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MGMT 3105 US C.</w:t>
            </w:r>
          </w:p>
          <w:p w:rsidR="00591EE1" w:rsidRDefault="00591EE1" w:rsidP="00591EE1">
            <w:pPr>
              <w:ind w:left="90" w:right="65"/>
              <w:jc w:val="both"/>
              <w:rPr>
                <w:rFonts w:ascii="Times New Roman" w:hAnsi="Times New Roman" w:cs="Times New Roman"/>
                <w:color w:val="000000" w:themeColor="text1"/>
                <w:sz w:val="18"/>
                <w:szCs w:val="18"/>
              </w:rPr>
            </w:pPr>
          </w:p>
          <w:p w:rsidR="00591EE1" w:rsidRDefault="00591EE1" w:rsidP="00591EE1">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MGMT 4111 - Seminar/Organization</w:t>
            </w:r>
          </w:p>
          <w:p w:rsidR="00591EE1" w:rsidRDefault="00591EE1" w:rsidP="00591EE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Theory/Behavior ......................................................3.00 Credits </w:t>
            </w:r>
            <w:r>
              <w:rPr>
                <w:rFonts w:ascii="Times New Roman" w:hAnsi="Times New Roman" w:cs="Times New Roman"/>
                <w:color w:val="000000" w:themeColor="text1"/>
                <w:sz w:val="18"/>
                <w:szCs w:val="18"/>
              </w:rPr>
              <w:t>This is an advanced course in organization design and structure and their impact on  individual, group and organization effectiveness. Focus is on the role of authentic leadership in taking action based on the relationships of mission, power, resources, structure, meaning, existence and fulfillment.</w:t>
            </w:r>
          </w:p>
          <w:p w:rsidR="00591EE1" w:rsidRDefault="00591EE1" w:rsidP="00591EE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MGMT 4110.</w:t>
            </w:r>
          </w:p>
          <w:p w:rsidR="00591EE1" w:rsidRDefault="00591EE1" w:rsidP="00591EE1">
            <w:pPr>
              <w:ind w:left="90" w:right="65"/>
              <w:jc w:val="both"/>
              <w:rPr>
                <w:rFonts w:ascii="Times New Roman" w:hAnsi="Times New Roman" w:cs="Times New Roman"/>
                <w:color w:val="000000" w:themeColor="text1"/>
                <w:sz w:val="18"/>
                <w:szCs w:val="18"/>
              </w:rPr>
            </w:pPr>
          </w:p>
          <w:p w:rsidR="00591EE1" w:rsidRDefault="00591EE1" w:rsidP="00591EE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4125 - Human Resource Management ....3.00 Credits </w:t>
            </w:r>
            <w:r>
              <w:rPr>
                <w:rFonts w:ascii="Times New Roman" w:hAnsi="Times New Roman" w:cs="Times New Roman"/>
                <w:color w:val="000000" w:themeColor="text1"/>
                <w:sz w:val="18"/>
                <w:szCs w:val="18"/>
              </w:rPr>
              <w:t xml:space="preserve">Explores the process of forecasting and identifying resources in the labor market, determining staffing needs, developing   budgets and employment plans.  Emphasis is on program evaluation  and  legal considerations, equal employment opportunity, performance appraisal, compensation management, training and development. </w:t>
            </w:r>
            <w:r>
              <w:rPr>
                <w:rFonts w:ascii="Times New Roman" w:hAnsi="Times New Roman" w:cs="Times New Roman"/>
                <w:i/>
                <w:iCs/>
                <w:color w:val="000000" w:themeColor="text1"/>
                <w:sz w:val="18"/>
                <w:szCs w:val="18"/>
              </w:rPr>
              <w:t>Prerequisite: MGMT 3105.</w:t>
            </w:r>
          </w:p>
          <w:p w:rsidR="00591EE1" w:rsidRDefault="00591EE1" w:rsidP="00B26FE8">
            <w:pPr>
              <w:autoSpaceDE w:val="0"/>
              <w:autoSpaceDN w:val="0"/>
              <w:adjustRightInd w:val="0"/>
              <w:ind w:right="65"/>
              <w:jc w:val="both"/>
              <w:rPr>
                <w:rFonts w:ascii="Times New Roman" w:hAnsi="Times New Roman" w:cs="Times New Roman"/>
                <w:b/>
                <w:bCs/>
                <w:color w:val="000000" w:themeColor="text1"/>
                <w:sz w:val="18"/>
                <w:szCs w:val="18"/>
              </w:rPr>
            </w:pPr>
          </w:p>
        </w:tc>
        <w:tc>
          <w:tcPr>
            <w:tcW w:w="5400" w:type="dxa"/>
          </w:tcPr>
          <w:p w:rsidR="00591EE1" w:rsidRDefault="00591EE1" w:rsidP="00591EE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4126 - Organizational Learning ...............3.00 Credits </w:t>
            </w:r>
            <w:r>
              <w:rPr>
                <w:rFonts w:ascii="Times New Roman" w:hAnsi="Times New Roman" w:cs="Times New Roman"/>
                <w:color w:val="000000" w:themeColor="text1"/>
                <w:sz w:val="18"/>
                <w:szCs w:val="18"/>
              </w:rPr>
              <w:t>This course focuses on the knowledge and skills needed for the complex issues of tomorrow</w:t>
            </w:r>
          </w:p>
          <w:p w:rsidR="00591EE1" w:rsidRDefault="00591EE1" w:rsidP="00591EE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MGMT 4110.</w:t>
            </w:r>
          </w:p>
          <w:p w:rsidR="00591EE1" w:rsidRDefault="00591EE1" w:rsidP="00591EE1">
            <w:pPr>
              <w:ind w:left="90" w:right="65"/>
              <w:jc w:val="both"/>
              <w:rPr>
                <w:rFonts w:ascii="Times New Roman" w:hAnsi="Times New Roman" w:cs="Times New Roman"/>
                <w:color w:val="000000" w:themeColor="text1"/>
                <w:sz w:val="18"/>
                <w:szCs w:val="18"/>
              </w:rPr>
            </w:pPr>
          </w:p>
          <w:p w:rsidR="00591EE1" w:rsidRDefault="00591EE1" w:rsidP="00591EE1">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MGMT 4127 - Small Business Management..........3.00 Credits </w:t>
            </w:r>
          </w:p>
          <w:p w:rsidR="00591EE1" w:rsidRDefault="00591EE1" w:rsidP="00591EE1">
            <w:pPr>
              <w:ind w:left="90" w:right="65"/>
              <w:jc w:val="both"/>
              <w:rPr>
                <w:rFonts w:ascii="Times New Roman" w:eastAsia="Times New Roman" w:hAnsi="Times New Roman" w:cs="Times New Roman"/>
                <w:color w:val="000000" w:themeColor="text1"/>
                <w:sz w:val="18"/>
              </w:rPr>
            </w:pPr>
            <w:r>
              <w:rPr>
                <w:rFonts w:ascii="Times New Roman" w:eastAsia="Times New Roman" w:hAnsi="Times New Roman" w:cs="Times New Roman"/>
                <w:color w:val="000000" w:themeColor="text1"/>
                <w:sz w:val="18"/>
              </w:rPr>
              <w:t>This course is about the issues and opportunities involved in starting, operating/managing a successful small business.</w:t>
            </w:r>
          </w:p>
          <w:p w:rsidR="00591EE1" w:rsidRDefault="00591EE1" w:rsidP="00591EE1">
            <w:pPr>
              <w:ind w:left="90" w:right="65"/>
              <w:jc w:val="both"/>
              <w:rPr>
                <w:rFonts w:ascii="Times New Roman" w:hAnsi="Times New Roman" w:cs="Times New Roman"/>
                <w:i/>
                <w:iCs/>
                <w:color w:val="000000" w:themeColor="text1"/>
                <w:sz w:val="18"/>
                <w:szCs w:val="18"/>
              </w:rPr>
            </w:pPr>
            <w:r>
              <w:rPr>
                <w:rFonts w:ascii="Times New Roman" w:eastAsia="Times New Roman" w:hAnsi="Times New Roman" w:cs="Times New Roman"/>
                <w:i/>
                <w:iCs/>
                <w:color w:val="000000" w:themeColor="text1"/>
                <w:sz w:val="18"/>
              </w:rPr>
              <w:t>Prerequisite(s): MGMT 4110 and FINC: 3105</w:t>
            </w:r>
            <w:r>
              <w:rPr>
                <w:rFonts w:ascii="Times New Roman" w:hAnsi="Times New Roman" w:cs="Times New Roman"/>
                <w:i/>
                <w:iCs/>
                <w:color w:val="000000" w:themeColor="text1"/>
                <w:sz w:val="18"/>
                <w:szCs w:val="18"/>
              </w:rPr>
              <w:t>.</w:t>
            </w:r>
          </w:p>
          <w:p w:rsidR="00591EE1" w:rsidRDefault="00591EE1" w:rsidP="00591EE1">
            <w:pPr>
              <w:ind w:left="90" w:right="65"/>
              <w:jc w:val="both"/>
              <w:rPr>
                <w:rFonts w:ascii="Times New Roman" w:hAnsi="Times New Roman" w:cs="Times New Roman"/>
                <w:color w:val="000000" w:themeColor="text1"/>
                <w:sz w:val="18"/>
                <w:szCs w:val="18"/>
              </w:rPr>
            </w:pPr>
          </w:p>
          <w:p w:rsidR="00591EE1" w:rsidRDefault="00591EE1" w:rsidP="00591EE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4128 - Contemporary Business Issues .....3.00 Credits</w:t>
            </w:r>
          </w:p>
          <w:p w:rsidR="00591EE1" w:rsidRDefault="00591EE1" w:rsidP="00591EE1">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discussion of major issues such as environmental pollution, prohibitive labor cost, loss of competitive ability, and shift from manufacturing to service, business ethics, rising costs of Social Security, medical care, etc.</w:t>
            </w:r>
          </w:p>
          <w:p w:rsidR="00591EE1" w:rsidRDefault="00591EE1" w:rsidP="00591EE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Senior standing.</w:t>
            </w:r>
          </w:p>
          <w:p w:rsidR="00591EE1" w:rsidRDefault="00591EE1" w:rsidP="00591EE1">
            <w:pPr>
              <w:ind w:left="90" w:right="65"/>
              <w:jc w:val="both"/>
              <w:rPr>
                <w:rFonts w:ascii="Times New Roman" w:hAnsi="Times New Roman" w:cs="Times New Roman"/>
                <w:color w:val="000000" w:themeColor="text1"/>
                <w:sz w:val="18"/>
                <w:szCs w:val="18"/>
              </w:rPr>
            </w:pPr>
          </w:p>
          <w:p w:rsidR="00591EE1" w:rsidRDefault="00591EE1" w:rsidP="00591EE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4199 - Business Policy ...............................3.00 Credits</w:t>
            </w:r>
          </w:p>
          <w:p w:rsidR="00591EE1" w:rsidRDefault="00591EE1" w:rsidP="00591EE1">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that integrates knowledge acquired in accounting, economics,   finance,   operations   management,   information   systems, management and marketing in the formation of business strategies.  Case study method is emphasized.  Prerequisite: Graduating senior standing.</w:t>
            </w:r>
          </w:p>
          <w:p w:rsidR="00591EE1" w:rsidRDefault="00591EE1" w:rsidP="00591EE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May not be enrolled in one of the following class(s): freshman, junior - {or must have completed 100 semester hours}, sophomore</w:t>
            </w:r>
          </w:p>
          <w:p w:rsidR="00591EE1" w:rsidRDefault="00591EE1" w:rsidP="00591EE1">
            <w:pPr>
              <w:ind w:left="90" w:right="65"/>
              <w:jc w:val="both"/>
              <w:rPr>
                <w:rFonts w:ascii="Times New Roman" w:hAnsi="Times New Roman" w:cs="Times New Roman"/>
                <w:color w:val="000000" w:themeColor="text1"/>
                <w:sz w:val="18"/>
                <w:szCs w:val="18"/>
              </w:rPr>
            </w:pPr>
          </w:p>
          <w:p w:rsidR="00591EE1" w:rsidRDefault="00591EE1" w:rsidP="00591EE1">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MGMT 4205 - Management Information </w:t>
            </w:r>
          </w:p>
          <w:p w:rsidR="00591EE1" w:rsidRDefault="00591EE1" w:rsidP="00591EE1">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Systems………………………………….………….3.00 Credits</w:t>
            </w:r>
          </w:p>
          <w:p w:rsidR="00591EE1" w:rsidRDefault="00591EE1" w:rsidP="00591EE1">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course designed to introduce students to the area of in- formation systems.  It emphasizes concepts, components and structures of information systems and their applications in business and managerial decision making.</w:t>
            </w:r>
          </w:p>
          <w:p w:rsidR="00591EE1" w:rsidRDefault="00591EE1" w:rsidP="00591EE1">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591EE1" w:rsidRDefault="00591EE1" w:rsidP="00591EE1">
            <w:pPr>
              <w:ind w:left="90" w:right="65"/>
              <w:jc w:val="both"/>
              <w:rPr>
                <w:rFonts w:ascii="Times New Roman" w:hAnsi="Times New Roman" w:cs="Times New Roman"/>
                <w:color w:val="000000" w:themeColor="text1"/>
                <w:sz w:val="18"/>
                <w:szCs w:val="18"/>
              </w:rPr>
            </w:pPr>
          </w:p>
          <w:p w:rsidR="00591EE1" w:rsidRDefault="00591EE1" w:rsidP="00591EE1">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4206 - Database Management Systems ...3.00 Credits</w:t>
            </w:r>
          </w:p>
          <w:p w:rsidR="00591EE1" w:rsidRDefault="00591EE1" w:rsidP="00591EE1">
            <w:pPr>
              <w:ind w:left="90" w:right="65"/>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An introductory course to  database  management  and  its  system implementation techniques.  It covers the structure of database management systems, database design, Entity-Relation- ship modeling, normal forms, relational database theory, the structural query language (SQL), and database system development and management using an industrial leading data- base system such as ORACLE . </w:t>
            </w:r>
            <w:r>
              <w:rPr>
                <w:rFonts w:ascii="Times New Roman" w:hAnsi="Times New Roman" w:cs="Times New Roman"/>
                <w:i/>
                <w:iCs/>
                <w:color w:val="000000" w:themeColor="text1"/>
                <w:sz w:val="18"/>
                <w:szCs w:val="18"/>
              </w:rPr>
              <w:t>Prerequisite: BISE 2010.</w:t>
            </w:r>
          </w:p>
          <w:p w:rsidR="00591EE1" w:rsidRDefault="00591EE1" w:rsidP="00591EE1">
            <w:pPr>
              <w:ind w:left="90" w:right="65"/>
              <w:jc w:val="both"/>
              <w:rPr>
                <w:rFonts w:ascii="Times New Roman" w:hAnsi="Times New Roman" w:cs="Times New Roman"/>
                <w:color w:val="000000" w:themeColor="text1"/>
                <w:sz w:val="18"/>
                <w:szCs w:val="18"/>
              </w:rPr>
            </w:pPr>
          </w:p>
          <w:p w:rsidR="00591EE1" w:rsidRDefault="00591EE1" w:rsidP="00591EE1">
            <w:pPr>
              <w:ind w:left="90" w:right="65"/>
              <w:jc w:val="both"/>
              <w:rPr>
                <w:rFonts w:ascii="Times New Roman" w:eastAsia="Times New Roman" w:hAnsi="Times New Roman" w:cs="Times New Roman"/>
                <w:color w:val="000000" w:themeColor="text1"/>
                <w:sz w:val="18"/>
              </w:rPr>
            </w:pPr>
            <w:r>
              <w:rPr>
                <w:rFonts w:ascii="Times New Roman" w:eastAsia="Times New Roman" w:hAnsi="Times New Roman" w:cs="Times New Roman"/>
                <w:b/>
                <w:bCs/>
                <w:color w:val="000000" w:themeColor="text1"/>
                <w:sz w:val="18"/>
              </w:rPr>
              <w:t xml:space="preserve">MGMT 4207 - Systems Analysis and Design ........3.00 Credits </w:t>
            </w:r>
            <w:r>
              <w:rPr>
                <w:rFonts w:ascii="Times New Roman" w:eastAsia="Times New Roman" w:hAnsi="Times New Roman" w:cs="Times New Roman"/>
                <w:color w:val="000000" w:themeColor="text1"/>
                <w:sz w:val="18"/>
              </w:rPr>
              <w:t>This course covers all the major phases of a complete systems development life  cycle (SDLC), business modeling techniques such as Entity-Relationship diagramming, data flow diagramming, and the use of Integrated Computer-Aided Software Engineering (I- CASE) tools to support systems development.</w:t>
            </w:r>
          </w:p>
          <w:p w:rsidR="00591EE1" w:rsidRDefault="00591EE1" w:rsidP="00591EE1">
            <w:pPr>
              <w:ind w:left="90" w:right="65"/>
              <w:jc w:val="both"/>
              <w:rPr>
                <w:rFonts w:ascii="Times New Roman" w:hAnsi="Times New Roman" w:cs="Times New Roman"/>
                <w:color w:val="000000" w:themeColor="text1"/>
                <w:sz w:val="18"/>
                <w:szCs w:val="18"/>
              </w:rPr>
            </w:pPr>
            <w:r>
              <w:rPr>
                <w:rFonts w:ascii="Times New Roman" w:eastAsia="Times New Roman" w:hAnsi="Times New Roman" w:cs="Times New Roman"/>
                <w:i/>
                <w:iCs/>
                <w:color w:val="000000" w:themeColor="text1"/>
                <w:sz w:val="18"/>
              </w:rPr>
              <w:t>Prerequisite: MGMT 4206 .</w:t>
            </w:r>
            <w:r>
              <w:rPr>
                <w:rFonts w:ascii="Times New Roman" w:hAnsi="Times New Roman" w:cs="Times New Roman"/>
                <w:i/>
                <w:iCs/>
                <w:color w:val="000000" w:themeColor="text1"/>
                <w:sz w:val="18"/>
                <w:szCs w:val="18"/>
              </w:rPr>
              <w:t>.</w:t>
            </w:r>
          </w:p>
          <w:p w:rsidR="00591EE1" w:rsidRDefault="00591EE1" w:rsidP="00B26FE8">
            <w:pPr>
              <w:autoSpaceDE w:val="0"/>
              <w:autoSpaceDN w:val="0"/>
              <w:adjustRightInd w:val="0"/>
              <w:ind w:right="65"/>
              <w:jc w:val="both"/>
              <w:rPr>
                <w:rFonts w:ascii="Times New Roman" w:hAnsi="Times New Roman" w:cs="Times New Roman"/>
                <w:b/>
                <w:bCs/>
                <w:color w:val="000000" w:themeColor="text1"/>
                <w:sz w:val="18"/>
                <w:szCs w:val="18"/>
              </w:rPr>
            </w:pPr>
          </w:p>
        </w:tc>
      </w:tr>
    </w:tbl>
    <w:p w:rsidR="00591EE1" w:rsidRDefault="00591EE1" w:rsidP="00B26FE8">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p>
    <w:p w:rsidR="00591EE1" w:rsidRDefault="00591EE1" w:rsidP="00B26FE8">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p>
    <w:p w:rsidR="00946B9C" w:rsidRPr="00B26FE8" w:rsidRDefault="00946B9C" w:rsidP="00B26FE8"/>
    <w:sectPr w:rsidR="00946B9C" w:rsidRPr="00B26FE8" w:rsidSect="00591EE1">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104B0E"/>
    <w:rsid w:val="00121B0D"/>
    <w:rsid w:val="00132F5C"/>
    <w:rsid w:val="00140549"/>
    <w:rsid w:val="0014389E"/>
    <w:rsid w:val="00151E2A"/>
    <w:rsid w:val="001C604D"/>
    <w:rsid w:val="002B4F73"/>
    <w:rsid w:val="002E0744"/>
    <w:rsid w:val="002F679B"/>
    <w:rsid w:val="002F736B"/>
    <w:rsid w:val="00370D68"/>
    <w:rsid w:val="003C26D6"/>
    <w:rsid w:val="003D392D"/>
    <w:rsid w:val="003E07B5"/>
    <w:rsid w:val="00402251"/>
    <w:rsid w:val="004325C2"/>
    <w:rsid w:val="004C4921"/>
    <w:rsid w:val="004C5BC5"/>
    <w:rsid w:val="005234C6"/>
    <w:rsid w:val="00591EE1"/>
    <w:rsid w:val="00596BDB"/>
    <w:rsid w:val="005D4605"/>
    <w:rsid w:val="005E7C02"/>
    <w:rsid w:val="00657649"/>
    <w:rsid w:val="006C7ECB"/>
    <w:rsid w:val="006F2981"/>
    <w:rsid w:val="00701E71"/>
    <w:rsid w:val="0070219C"/>
    <w:rsid w:val="00792C28"/>
    <w:rsid w:val="007E7278"/>
    <w:rsid w:val="00811C46"/>
    <w:rsid w:val="00867309"/>
    <w:rsid w:val="008E4287"/>
    <w:rsid w:val="008F2E02"/>
    <w:rsid w:val="00904841"/>
    <w:rsid w:val="00946B9C"/>
    <w:rsid w:val="009821A8"/>
    <w:rsid w:val="00986A20"/>
    <w:rsid w:val="009F2FCD"/>
    <w:rsid w:val="00A4282F"/>
    <w:rsid w:val="00A80E9D"/>
    <w:rsid w:val="00B26FE8"/>
    <w:rsid w:val="00B70407"/>
    <w:rsid w:val="00C4319F"/>
    <w:rsid w:val="00C85E21"/>
    <w:rsid w:val="00D34A32"/>
    <w:rsid w:val="00D51E0E"/>
    <w:rsid w:val="00D6369C"/>
    <w:rsid w:val="00D754B1"/>
    <w:rsid w:val="00D77A76"/>
    <w:rsid w:val="00D82578"/>
    <w:rsid w:val="00DA07B7"/>
    <w:rsid w:val="00DC772D"/>
    <w:rsid w:val="00DE5EDD"/>
    <w:rsid w:val="00DF0709"/>
    <w:rsid w:val="00E175F0"/>
    <w:rsid w:val="00E311A8"/>
    <w:rsid w:val="00EB4659"/>
    <w:rsid w:val="00F3193E"/>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FE8"/>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785</Words>
  <Characters>4477</Characters>
  <Application>Microsoft Office Word</Application>
  <DocSecurity>0</DocSecurity>
  <Lines>37</Lines>
  <Paragraphs>10</Paragraphs>
  <ScaleCrop>false</ScaleCrop>
  <Company>Hewlett-Packard Company</Company>
  <LinksUpToDate>false</LinksUpToDate>
  <CharactersWithSpaces>5252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2011-09-12T01:28:00Z</dcterms:created>
  <dcterms:modified xsi:type="dcterms:W3CDTF">2011-09-12T02:27:00Z</dcterms:modified>
</cp:coreProperties>
</file>