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F5C" w:rsidRDefault="00132F5C" w:rsidP="00132F5C">
      <w:pPr>
        <w:pStyle w:val="Heading2"/>
        <w:ind w:left="90" w:right="65" w:firstLine="0"/>
        <w:jc w:val="both"/>
        <w:rPr>
          <w:color w:val="000000" w:themeColor="text1"/>
        </w:rPr>
      </w:pPr>
      <w:bookmarkStart w:id="0" w:name="_Toc295937085"/>
      <w:bookmarkStart w:id="1" w:name="_Toc295429826"/>
      <w:bookmarkStart w:id="2" w:name="_Toc303109232"/>
      <w:r>
        <w:rPr>
          <w:color w:val="000000" w:themeColor="text1"/>
          <w:spacing w:val="-2"/>
          <w:sz w:val="32"/>
          <w:szCs w:val="32"/>
        </w:rPr>
        <w:t>B</w:t>
      </w:r>
      <w:r>
        <w:rPr>
          <w:color w:val="000000" w:themeColor="text1"/>
          <w:spacing w:val="-2"/>
        </w:rPr>
        <w:t>USINES</w:t>
      </w:r>
      <w:r>
        <w:rPr>
          <w:color w:val="000000" w:themeColor="text1"/>
        </w:rPr>
        <w:t>S</w:t>
      </w:r>
      <w:r>
        <w:rPr>
          <w:color w:val="000000" w:themeColor="text1"/>
          <w:spacing w:val="-3"/>
        </w:rPr>
        <w:t xml:space="preserve"> </w:t>
      </w:r>
      <w:r>
        <w:rPr>
          <w:color w:val="000000" w:themeColor="text1"/>
          <w:spacing w:val="-2"/>
          <w:sz w:val="32"/>
          <w:szCs w:val="32"/>
        </w:rPr>
        <w:t>I</w:t>
      </w:r>
      <w:r>
        <w:rPr>
          <w:color w:val="000000" w:themeColor="text1"/>
          <w:spacing w:val="-2"/>
        </w:rPr>
        <w:t>NFORMATIO</w:t>
      </w:r>
      <w:r>
        <w:rPr>
          <w:color w:val="000000" w:themeColor="text1"/>
        </w:rPr>
        <w:t>N</w:t>
      </w:r>
      <w:r>
        <w:rPr>
          <w:color w:val="000000" w:themeColor="text1"/>
          <w:spacing w:val="-3"/>
        </w:rPr>
        <w:t xml:space="preserve"> </w:t>
      </w:r>
      <w:r>
        <w:rPr>
          <w:color w:val="000000" w:themeColor="text1"/>
          <w:spacing w:val="-2"/>
          <w:sz w:val="32"/>
          <w:szCs w:val="32"/>
        </w:rPr>
        <w:t>S</w:t>
      </w:r>
      <w:r>
        <w:rPr>
          <w:color w:val="000000" w:themeColor="text1"/>
          <w:spacing w:val="-2"/>
        </w:rPr>
        <w:t>YSTEM</w:t>
      </w:r>
      <w:r>
        <w:rPr>
          <w:color w:val="000000" w:themeColor="text1"/>
        </w:rPr>
        <w:t xml:space="preserve">S </w:t>
      </w:r>
      <w:r>
        <w:rPr>
          <w:color w:val="000000" w:themeColor="text1"/>
          <w:spacing w:val="-2"/>
        </w:rPr>
        <w:t>AN</w:t>
      </w:r>
      <w:r>
        <w:rPr>
          <w:color w:val="000000" w:themeColor="text1"/>
        </w:rPr>
        <w:t>D</w:t>
      </w:r>
      <w:r>
        <w:rPr>
          <w:color w:val="000000" w:themeColor="text1"/>
          <w:spacing w:val="-3"/>
        </w:rPr>
        <w:t xml:space="preserve"> </w:t>
      </w:r>
      <w:r>
        <w:rPr>
          <w:color w:val="000000" w:themeColor="text1"/>
          <w:spacing w:val="-2"/>
          <w:sz w:val="32"/>
          <w:szCs w:val="32"/>
        </w:rPr>
        <w:t>E</w:t>
      </w:r>
      <w:r>
        <w:rPr>
          <w:color w:val="000000" w:themeColor="text1"/>
          <w:spacing w:val="-2"/>
        </w:rPr>
        <w:t>DUCATIO</w:t>
      </w:r>
      <w:r>
        <w:rPr>
          <w:color w:val="000000" w:themeColor="text1"/>
        </w:rPr>
        <w:t>N</w:t>
      </w:r>
      <w:bookmarkEnd w:id="0"/>
      <w:bookmarkEnd w:id="1"/>
      <w:bookmarkEnd w:id="2"/>
    </w:p>
    <w:p w:rsidR="00132F5C" w:rsidRDefault="00132F5C" w:rsidP="00132F5C">
      <w:pPr>
        <w:widowControl w:val="0"/>
        <w:autoSpaceDE w:val="0"/>
        <w:autoSpaceDN w:val="0"/>
        <w:adjustRightInd w:val="0"/>
        <w:spacing w:before="12" w:after="0" w:line="240" w:lineRule="exact"/>
        <w:ind w:left="90" w:right="65" w:firstLine="0"/>
        <w:jc w:val="both"/>
        <w:rPr>
          <w:rFonts w:ascii="Times New Roman" w:hAnsi="Times New Roman"/>
          <w:color w:val="000000" w:themeColor="text1"/>
          <w:sz w:val="24"/>
          <w:szCs w:val="24"/>
        </w:rPr>
      </w:pPr>
    </w:p>
    <w:p w:rsidR="002B5064" w:rsidRDefault="002B5064" w:rsidP="00132F5C">
      <w:pPr>
        <w:widowControl w:val="0"/>
        <w:autoSpaceDE w:val="0"/>
        <w:autoSpaceDN w:val="0"/>
        <w:adjustRightInd w:val="0"/>
        <w:spacing w:before="12" w:after="0" w:line="240" w:lineRule="exact"/>
        <w:ind w:left="90" w:right="65" w:firstLine="0"/>
        <w:jc w:val="both"/>
        <w:rPr>
          <w:rFonts w:ascii="Times New Roman" w:hAnsi="Times New Roman"/>
          <w:color w:val="000000" w:themeColor="text1"/>
          <w:sz w:val="24"/>
          <w:szCs w:val="24"/>
        </w:rPr>
      </w:pPr>
    </w:p>
    <w:p w:rsidR="002B5064" w:rsidRDefault="002B5064" w:rsidP="00132F5C">
      <w:pPr>
        <w:widowControl w:val="0"/>
        <w:autoSpaceDE w:val="0"/>
        <w:autoSpaceDN w:val="0"/>
        <w:adjustRightInd w:val="0"/>
        <w:spacing w:before="12" w:after="0" w:line="240" w:lineRule="exact"/>
        <w:ind w:left="90" w:right="65" w:firstLine="0"/>
        <w:jc w:val="both"/>
        <w:rPr>
          <w:rFonts w:ascii="Times New Roman" w:hAnsi="Times New Roman"/>
          <w:color w:val="000000" w:themeColor="text1"/>
          <w:sz w:val="24"/>
          <w:szCs w:val="24"/>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5137"/>
      </w:tblGrid>
      <w:tr w:rsidR="009B564E" w:rsidTr="002B5064">
        <w:tc>
          <w:tcPr>
            <w:tcW w:w="5148" w:type="dxa"/>
          </w:tcPr>
          <w:p w:rsidR="009B564E" w:rsidRDefault="009B564E" w:rsidP="009B564E">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2010 - Fundamentals of Computer</w:t>
            </w:r>
          </w:p>
          <w:p w:rsidR="009B564E" w:rsidRDefault="009B564E" w:rsidP="009B564E">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Applications .............................................................3.00 Credits</w:t>
            </w:r>
          </w:p>
          <w:p w:rsidR="009B564E" w:rsidRDefault="009B564E" w:rsidP="009B564E">
            <w:pPr>
              <w:autoSpaceDE w:val="0"/>
              <w:autoSpaceDN w:val="0"/>
              <w:adjustRightInd w:val="0"/>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introductory hands-on course designed to cover word processing, spreadsheets, database, presentations, e-mail and world wide web. </w:t>
            </w:r>
          </w:p>
          <w:p w:rsidR="009B564E" w:rsidRDefault="009B564E" w:rsidP="009B564E">
            <w:pPr>
              <w:autoSpaceDE w:val="0"/>
              <w:autoSpaceDN w:val="0"/>
              <w:adjustRightInd w:val="0"/>
              <w:ind w:left="90" w:right="65"/>
              <w:jc w:val="both"/>
              <w:rPr>
                <w:rFonts w:ascii="Times New Roman" w:hAnsi="Times New Roman" w:cs="Times New Roman"/>
                <w:color w:val="000000" w:themeColor="text1"/>
                <w:sz w:val="18"/>
                <w:szCs w:val="18"/>
              </w:rPr>
            </w:pPr>
          </w:p>
          <w:p w:rsidR="009B564E" w:rsidRDefault="009B564E" w:rsidP="009B564E">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2040 – Communication for Management…..3.00 Credits</w:t>
            </w:r>
          </w:p>
          <w:p w:rsidR="009B564E" w:rsidRDefault="009B564E" w:rsidP="009B564E">
            <w:pPr>
              <w:autoSpaceDE w:val="0"/>
              <w:autoSpaceDN w:val="0"/>
              <w:adjustRightInd w:val="0"/>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Applications of the principles of verbal and non-verbal communication. Management concepts of business ethics and</w:t>
            </w:r>
          </w:p>
          <w:p w:rsidR="009B564E" w:rsidRDefault="009B564E" w:rsidP="009B564E">
            <w:pPr>
              <w:autoSpaceDE w:val="0"/>
              <w:autoSpaceDN w:val="0"/>
              <w:adjustRightInd w:val="0"/>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problem analysis are integrated with communication process and theory.</w:t>
            </w:r>
          </w:p>
          <w:p w:rsidR="009B564E" w:rsidRDefault="009B564E" w:rsidP="009B564E">
            <w:pPr>
              <w:autoSpaceDE w:val="0"/>
              <w:autoSpaceDN w:val="0"/>
              <w:adjustRightInd w:val="0"/>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ENGL 1101 and 1102.</w:t>
            </w:r>
          </w:p>
          <w:p w:rsidR="009B564E" w:rsidRDefault="009B564E" w:rsidP="009B564E">
            <w:pPr>
              <w:autoSpaceDE w:val="0"/>
              <w:autoSpaceDN w:val="0"/>
              <w:adjustRightInd w:val="0"/>
              <w:ind w:left="90" w:right="65"/>
              <w:jc w:val="both"/>
              <w:rPr>
                <w:rFonts w:ascii="Times New Roman" w:hAnsi="Times New Roman" w:cs="Times New Roman"/>
                <w:bCs/>
                <w:color w:val="000000" w:themeColor="text1"/>
                <w:sz w:val="18"/>
                <w:szCs w:val="18"/>
              </w:rPr>
            </w:pPr>
          </w:p>
          <w:p w:rsidR="009B564E" w:rsidRDefault="009B564E" w:rsidP="009B564E">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2400 – Survey of Computer</w:t>
            </w:r>
          </w:p>
          <w:p w:rsidR="009B564E" w:rsidRDefault="009B564E" w:rsidP="009B564E">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Application ...............................................................3.00 Credits</w:t>
            </w:r>
          </w:p>
          <w:p w:rsidR="009B564E" w:rsidRDefault="009B564E" w:rsidP="009B564E">
            <w:pPr>
              <w:autoSpaceDE w:val="0"/>
              <w:autoSpaceDN w:val="0"/>
              <w:adjustRightInd w:val="0"/>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Introductory hands- on course designed to cover word processing, spreadsheets, database, presentations, e- mail and World Wide Web.</w:t>
            </w:r>
          </w:p>
          <w:p w:rsidR="009B564E" w:rsidRDefault="009B564E" w:rsidP="009B564E">
            <w:pPr>
              <w:autoSpaceDE w:val="0"/>
              <w:autoSpaceDN w:val="0"/>
              <w:adjustRightInd w:val="0"/>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None.</w:t>
            </w:r>
          </w:p>
          <w:p w:rsidR="009B564E" w:rsidRDefault="009B564E" w:rsidP="009B564E">
            <w:pPr>
              <w:autoSpaceDE w:val="0"/>
              <w:autoSpaceDN w:val="0"/>
              <w:adjustRightInd w:val="0"/>
              <w:ind w:left="90" w:right="65"/>
              <w:jc w:val="both"/>
              <w:rPr>
                <w:rFonts w:ascii="Times New Roman" w:hAnsi="Times New Roman" w:cs="Times New Roman"/>
                <w:i/>
                <w:iCs/>
                <w:color w:val="000000" w:themeColor="text1"/>
                <w:sz w:val="18"/>
                <w:szCs w:val="18"/>
              </w:rPr>
            </w:pPr>
          </w:p>
          <w:p w:rsidR="009B564E" w:rsidRDefault="009B564E" w:rsidP="009B564E">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2600 – Business Communication..................3.00 Credits</w:t>
            </w:r>
          </w:p>
          <w:p w:rsidR="009B564E" w:rsidRDefault="009B564E" w:rsidP="009B564E">
            <w:pPr>
              <w:autoSpaceDE w:val="0"/>
              <w:autoSpaceDN w:val="0"/>
              <w:adjustRightInd w:val="0"/>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Applications of the principles of verbal and non-verbal communication. Management concepts of business ethics and problem analysis are integrated with communication process and theory.</w:t>
            </w:r>
          </w:p>
          <w:p w:rsidR="009B564E" w:rsidRDefault="009B564E" w:rsidP="009B564E">
            <w:pPr>
              <w:autoSpaceDE w:val="0"/>
              <w:autoSpaceDN w:val="0"/>
              <w:adjustRightInd w:val="0"/>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ENGL 1102 US D </w:t>
            </w:r>
          </w:p>
          <w:p w:rsidR="009B564E" w:rsidRDefault="009B564E" w:rsidP="009B564E">
            <w:pPr>
              <w:autoSpaceDE w:val="0"/>
              <w:autoSpaceDN w:val="0"/>
              <w:adjustRightInd w:val="0"/>
              <w:ind w:left="90" w:right="65"/>
              <w:jc w:val="both"/>
              <w:rPr>
                <w:rFonts w:ascii="Times New Roman" w:hAnsi="Times New Roman" w:cs="Times New Roman"/>
                <w:i/>
                <w:iCs/>
                <w:color w:val="000000" w:themeColor="text1"/>
                <w:sz w:val="18"/>
                <w:szCs w:val="18"/>
              </w:rPr>
            </w:pPr>
          </w:p>
          <w:p w:rsidR="009B564E" w:rsidRDefault="009B564E" w:rsidP="009B564E">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3000 - Technology and Language Arts.........3.00 Credits</w:t>
            </w:r>
          </w:p>
          <w:p w:rsidR="009B564E" w:rsidRDefault="009B564E" w:rsidP="009B564E">
            <w:pPr>
              <w:autoSpaceDE w:val="0"/>
              <w:autoSpaceDN w:val="0"/>
              <w:adjustRightInd w:val="0"/>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builds on word processing skills while reinforcing language arts and communication skills, information management skills, decision making skills and the ability to work with little to no direction.</w:t>
            </w:r>
          </w:p>
          <w:p w:rsidR="009B564E" w:rsidRDefault="009B564E" w:rsidP="009B564E">
            <w:pPr>
              <w:autoSpaceDE w:val="0"/>
              <w:autoSpaceDN w:val="0"/>
              <w:adjustRightInd w:val="0"/>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w:t>
            </w:r>
          </w:p>
          <w:p w:rsidR="009B564E" w:rsidRDefault="009B564E" w:rsidP="009B564E">
            <w:pPr>
              <w:autoSpaceDE w:val="0"/>
              <w:autoSpaceDN w:val="0"/>
              <w:adjustRightInd w:val="0"/>
              <w:ind w:left="90" w:right="65"/>
              <w:jc w:val="both"/>
              <w:rPr>
                <w:rFonts w:ascii="Times New Roman" w:hAnsi="Times New Roman" w:cs="Times New Roman"/>
                <w:i/>
                <w:iCs/>
                <w:color w:val="000000" w:themeColor="text1"/>
                <w:sz w:val="18"/>
                <w:szCs w:val="18"/>
              </w:rPr>
            </w:pPr>
          </w:p>
          <w:p w:rsidR="009B564E" w:rsidRDefault="009B564E" w:rsidP="009B564E">
            <w:pPr>
              <w:autoSpaceDE w:val="0"/>
              <w:autoSpaceDN w:val="0"/>
              <w:adjustRightInd w:val="0"/>
              <w:ind w:left="90" w:right="65"/>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BISE 3090 - Information Systems Framework......3.00 Credits</w:t>
            </w:r>
          </w:p>
          <w:p w:rsidR="009B564E" w:rsidRDefault="009B564E" w:rsidP="009B564E">
            <w:pPr>
              <w:widowControl w:val="0"/>
              <w:autoSpaceDE w:val="0"/>
              <w:autoSpaceDN w:val="0"/>
              <w:adjustRightInd w:val="0"/>
              <w:spacing w:before="12" w:line="250" w:lineRule="auto"/>
              <w:ind w:left="90" w:right="89"/>
              <w:jc w:val="both"/>
              <w:rPr>
                <w:rFonts w:ascii="Times New Roman" w:hAnsi="Times New Roman"/>
                <w:color w:val="363435"/>
                <w:sz w:val="18"/>
                <w:szCs w:val="18"/>
              </w:rPr>
            </w:pP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1"/>
                <w:sz w:val="18"/>
                <w:szCs w:val="18"/>
              </w:rPr>
              <w:t xml:space="preserve">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1"/>
                <w:sz w:val="18"/>
                <w:szCs w:val="18"/>
              </w:rPr>
              <w:t xml:space="preserve"> </w:t>
            </w:r>
            <w:r>
              <w:rPr>
                <w:rFonts w:ascii="Times New Roman" w:hAnsi="Times New Roman"/>
                <w:color w:val="363435"/>
                <w:spacing w:val="2"/>
                <w:sz w:val="18"/>
                <w:szCs w:val="18"/>
              </w:rPr>
              <w:t>int</w:t>
            </w:r>
            <w:r>
              <w:rPr>
                <w:rFonts w:ascii="Times New Roman" w:hAnsi="Times New Roman"/>
                <w:color w:val="363435"/>
                <w:sz w:val="18"/>
                <w:szCs w:val="18"/>
              </w:rPr>
              <w:t>o</w:t>
            </w:r>
            <w:r>
              <w:rPr>
                <w:rFonts w:ascii="Times New Roman" w:hAnsi="Times New Roman"/>
                <w:color w:val="363435"/>
                <w:spacing w:val="1"/>
                <w:sz w:val="18"/>
                <w:szCs w:val="18"/>
              </w:rPr>
              <w:t xml:space="preserve"> </w:t>
            </w:r>
            <w:r>
              <w:rPr>
                <w:rFonts w:ascii="Times New Roman" w:hAnsi="Times New Roman"/>
                <w:color w:val="363435"/>
                <w:spacing w:val="2"/>
                <w:sz w:val="18"/>
                <w:szCs w:val="18"/>
              </w:rPr>
              <w:t>understandin</w:t>
            </w:r>
            <w:r>
              <w:rPr>
                <w:rFonts w:ascii="Times New Roman" w:hAnsi="Times New Roman"/>
                <w:color w:val="363435"/>
                <w:sz w:val="18"/>
                <w:szCs w:val="18"/>
              </w:rPr>
              <w:t xml:space="preserve">g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2"/>
                <w:sz w:val="18"/>
                <w:szCs w:val="18"/>
              </w:rPr>
              <w:t>variou</w:t>
            </w:r>
            <w:r>
              <w:rPr>
                <w:rFonts w:ascii="Times New Roman" w:hAnsi="Times New Roman"/>
                <w:color w:val="363435"/>
                <w:sz w:val="18"/>
                <w:szCs w:val="18"/>
              </w:rPr>
              <w:t>s</w:t>
            </w:r>
            <w:r>
              <w:rPr>
                <w:rFonts w:ascii="Times New Roman" w:hAnsi="Times New Roman"/>
                <w:color w:val="363435"/>
                <w:spacing w:val="1"/>
                <w:sz w:val="18"/>
                <w:szCs w:val="18"/>
              </w:rPr>
              <w:t xml:space="preserve"> </w:t>
            </w:r>
            <w:r>
              <w:rPr>
                <w:rFonts w:ascii="Times New Roman" w:hAnsi="Times New Roman"/>
                <w:color w:val="363435"/>
                <w:spacing w:val="2"/>
                <w:sz w:val="18"/>
                <w:szCs w:val="18"/>
              </w:rPr>
              <w:t>type</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
                <w:sz w:val="18"/>
                <w:szCs w:val="18"/>
              </w:rPr>
              <w:t xml:space="preserve"> </w:t>
            </w:r>
            <w:r>
              <w:rPr>
                <w:rFonts w:ascii="Times New Roman" w:hAnsi="Times New Roman"/>
                <w:color w:val="363435"/>
                <w:spacing w:val="2"/>
                <w:sz w:val="18"/>
                <w:szCs w:val="18"/>
              </w:rPr>
              <w:t>compute</w:t>
            </w:r>
            <w:r>
              <w:rPr>
                <w:rFonts w:ascii="Times New Roman" w:hAnsi="Times New Roman"/>
                <w:color w:val="363435"/>
                <w:sz w:val="18"/>
                <w:szCs w:val="18"/>
              </w:rPr>
              <w:t xml:space="preserve">r </w:t>
            </w:r>
            <w:r>
              <w:rPr>
                <w:rFonts w:ascii="Times New Roman" w:hAnsi="Times New Roman"/>
                <w:color w:val="363435"/>
                <w:spacing w:val="2"/>
                <w:sz w:val="18"/>
                <w:szCs w:val="18"/>
              </w:rPr>
              <w:t>base</w:t>
            </w:r>
            <w:r>
              <w:rPr>
                <w:rFonts w:ascii="Times New Roman" w:hAnsi="Times New Roman"/>
                <w:color w:val="363435"/>
                <w:sz w:val="18"/>
                <w:szCs w:val="18"/>
              </w:rPr>
              <w:t xml:space="preserve">d </w:t>
            </w:r>
            <w:r>
              <w:rPr>
                <w:rFonts w:ascii="Times New Roman" w:hAnsi="Times New Roman"/>
                <w:color w:val="363435"/>
                <w:spacing w:val="2"/>
                <w:sz w:val="18"/>
                <w:szCs w:val="18"/>
              </w:rPr>
              <w:t>Informatio</w:t>
            </w:r>
            <w:r>
              <w:rPr>
                <w:rFonts w:ascii="Times New Roman" w:hAnsi="Times New Roman"/>
                <w:color w:val="363435"/>
                <w:sz w:val="18"/>
                <w:szCs w:val="18"/>
              </w:rPr>
              <w:t xml:space="preserve">n </w:t>
            </w:r>
            <w:r>
              <w:rPr>
                <w:rFonts w:ascii="Times New Roman" w:hAnsi="Times New Roman"/>
                <w:color w:val="363435"/>
                <w:spacing w:val="2"/>
                <w:sz w:val="18"/>
                <w:szCs w:val="18"/>
              </w:rPr>
              <w:t>Systems</w:t>
            </w:r>
            <w:r>
              <w:rPr>
                <w:rFonts w:ascii="Times New Roman" w:hAnsi="Times New Roman"/>
                <w:color w:val="363435"/>
                <w:sz w:val="18"/>
                <w:szCs w:val="18"/>
              </w:rPr>
              <w:t xml:space="preserve">, </w:t>
            </w:r>
            <w:r>
              <w:rPr>
                <w:rFonts w:ascii="Times New Roman" w:hAnsi="Times New Roman"/>
                <w:color w:val="363435"/>
                <w:spacing w:val="2"/>
                <w:sz w:val="18"/>
                <w:szCs w:val="18"/>
              </w:rPr>
              <w:t>including</w:t>
            </w:r>
            <w:r>
              <w:rPr>
                <w:rFonts w:ascii="Times New Roman" w:hAnsi="Times New Roman"/>
                <w:color w:val="363435"/>
                <w:sz w:val="18"/>
                <w:szCs w:val="18"/>
              </w:rPr>
              <w:t xml:space="preserve">, </w:t>
            </w:r>
            <w:r>
              <w:rPr>
                <w:rFonts w:ascii="Times New Roman" w:hAnsi="Times New Roman"/>
                <w:color w:val="363435"/>
                <w:spacing w:val="2"/>
                <w:sz w:val="18"/>
                <w:szCs w:val="18"/>
              </w:rPr>
              <w:t>bu</w:t>
            </w:r>
            <w:r>
              <w:rPr>
                <w:rFonts w:ascii="Times New Roman" w:hAnsi="Times New Roman"/>
                <w:color w:val="363435"/>
                <w:sz w:val="18"/>
                <w:szCs w:val="18"/>
              </w:rPr>
              <w:t xml:space="preserve">t </w:t>
            </w:r>
            <w:r>
              <w:rPr>
                <w:rFonts w:ascii="Times New Roman" w:hAnsi="Times New Roman"/>
                <w:color w:val="363435"/>
                <w:spacing w:val="2"/>
                <w:sz w:val="18"/>
                <w:szCs w:val="18"/>
              </w:rPr>
              <w:t>no</w:t>
            </w:r>
            <w:r>
              <w:rPr>
                <w:rFonts w:ascii="Times New Roman" w:hAnsi="Times New Roman"/>
                <w:color w:val="363435"/>
                <w:sz w:val="18"/>
                <w:szCs w:val="18"/>
              </w:rPr>
              <w:t xml:space="preserve">t </w:t>
            </w:r>
            <w:r>
              <w:rPr>
                <w:rFonts w:ascii="Times New Roman" w:hAnsi="Times New Roman"/>
                <w:color w:val="363435"/>
                <w:spacing w:val="2"/>
                <w:sz w:val="18"/>
                <w:szCs w:val="18"/>
              </w:rPr>
              <w:t>limite</w:t>
            </w:r>
            <w:r>
              <w:rPr>
                <w:rFonts w:ascii="Times New Roman" w:hAnsi="Times New Roman"/>
                <w:color w:val="363435"/>
                <w:sz w:val="18"/>
                <w:szCs w:val="18"/>
              </w:rPr>
              <w:t xml:space="preserve">d </w:t>
            </w:r>
            <w:r>
              <w:rPr>
                <w:rFonts w:ascii="Times New Roman" w:hAnsi="Times New Roman"/>
                <w:color w:val="363435"/>
                <w:spacing w:val="2"/>
                <w:sz w:val="18"/>
                <w:szCs w:val="18"/>
              </w:rPr>
              <w:t>to</w:t>
            </w:r>
            <w:r>
              <w:rPr>
                <w:rFonts w:ascii="Times New Roman" w:hAnsi="Times New Roman"/>
                <w:color w:val="363435"/>
                <w:sz w:val="18"/>
                <w:szCs w:val="18"/>
              </w:rPr>
              <w:t xml:space="preserve">, </w:t>
            </w:r>
            <w:r>
              <w:rPr>
                <w:rFonts w:ascii="Times New Roman" w:hAnsi="Times New Roman"/>
                <w:color w:val="363435"/>
                <w:spacing w:val="-1"/>
                <w:sz w:val="18"/>
                <w:szCs w:val="18"/>
              </w:rPr>
              <w:t>Managemen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Informatio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Systems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Decisio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Suppor</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Systems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pacing w:val="-4"/>
                <w:sz w:val="18"/>
                <w:szCs w:val="18"/>
              </w:rPr>
              <w:t>f</w:t>
            </w:r>
            <w:r>
              <w:rPr>
                <w:rFonts w:ascii="Times New Roman" w:hAnsi="Times New Roman"/>
                <w:color w:val="363435"/>
                <w:spacing w:val="-1"/>
                <w:sz w:val="18"/>
                <w:szCs w:val="18"/>
              </w:rPr>
              <w:t>fic</w:t>
            </w:r>
            <w:r>
              <w:rPr>
                <w:rFonts w:ascii="Times New Roman" w:hAnsi="Times New Roman"/>
                <w:color w:val="363435"/>
                <w:sz w:val="18"/>
                <w:szCs w:val="18"/>
              </w:rPr>
              <w:t xml:space="preserve">e </w:t>
            </w:r>
            <w:r>
              <w:rPr>
                <w:rFonts w:ascii="Times New Roman" w:hAnsi="Times New Roman"/>
                <w:color w:val="363435"/>
                <w:spacing w:val="2"/>
                <w:sz w:val="18"/>
                <w:szCs w:val="18"/>
              </w:rPr>
              <w:t>Automatio</w:t>
            </w:r>
            <w:r>
              <w:rPr>
                <w:rFonts w:ascii="Times New Roman" w:hAnsi="Times New Roman"/>
                <w:color w:val="363435"/>
                <w:sz w:val="18"/>
                <w:szCs w:val="18"/>
              </w:rPr>
              <w:t xml:space="preserve">n </w:t>
            </w:r>
            <w:r>
              <w:rPr>
                <w:rFonts w:ascii="Times New Roman" w:hAnsi="Times New Roman"/>
                <w:color w:val="363435"/>
                <w:spacing w:val="2"/>
                <w:sz w:val="18"/>
                <w:szCs w:val="18"/>
              </w:rPr>
              <w:t>Systems</w:t>
            </w:r>
            <w:r>
              <w:rPr>
                <w:rFonts w:ascii="Times New Roman" w:hAnsi="Times New Roman"/>
                <w:color w:val="363435"/>
                <w:sz w:val="18"/>
                <w:szCs w:val="18"/>
              </w:rPr>
              <w:t xml:space="preserve">, </w:t>
            </w:r>
            <w:r>
              <w:rPr>
                <w:rFonts w:ascii="Times New Roman" w:hAnsi="Times New Roman"/>
                <w:color w:val="363435"/>
                <w:spacing w:val="2"/>
                <w:sz w:val="18"/>
                <w:szCs w:val="18"/>
              </w:rPr>
              <w:t>Exper</w:t>
            </w:r>
            <w:r>
              <w:rPr>
                <w:rFonts w:ascii="Times New Roman" w:hAnsi="Times New Roman"/>
                <w:color w:val="363435"/>
                <w:sz w:val="18"/>
                <w:szCs w:val="18"/>
              </w:rPr>
              <w:t xml:space="preserve">t </w:t>
            </w:r>
            <w:r>
              <w:rPr>
                <w:rFonts w:ascii="Times New Roman" w:hAnsi="Times New Roman"/>
                <w:color w:val="363435"/>
                <w:spacing w:val="2"/>
                <w:sz w:val="18"/>
                <w:szCs w:val="18"/>
              </w:rPr>
              <w:t>System</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Executiv</w:t>
            </w:r>
            <w:r>
              <w:rPr>
                <w:rFonts w:ascii="Times New Roman" w:hAnsi="Times New Roman"/>
                <w:color w:val="363435"/>
                <w:sz w:val="18"/>
                <w:szCs w:val="18"/>
              </w:rPr>
              <w:t xml:space="preserve">e </w:t>
            </w:r>
            <w:r>
              <w:rPr>
                <w:rFonts w:ascii="Times New Roman" w:hAnsi="Times New Roman"/>
                <w:color w:val="363435"/>
                <w:spacing w:val="2"/>
                <w:sz w:val="18"/>
                <w:szCs w:val="18"/>
              </w:rPr>
              <w:t>Suppor</w:t>
            </w:r>
            <w:r>
              <w:rPr>
                <w:rFonts w:ascii="Times New Roman" w:hAnsi="Times New Roman"/>
                <w:color w:val="363435"/>
                <w:sz w:val="18"/>
                <w:szCs w:val="18"/>
              </w:rPr>
              <w:t>t Systems.</w:t>
            </w:r>
            <w:r>
              <w:rPr>
                <w:rFonts w:ascii="Times New Roman" w:hAnsi="Times New Roman"/>
                <w:color w:val="363435"/>
                <w:spacing w:val="22"/>
                <w:sz w:val="18"/>
                <w:szCs w:val="18"/>
              </w:rPr>
              <w:t xml:space="preserve"> </w:t>
            </w:r>
            <w:r>
              <w:rPr>
                <w:rFonts w:ascii="Times New Roman" w:hAnsi="Times New Roman"/>
                <w:color w:val="363435"/>
                <w:sz w:val="18"/>
                <w:szCs w:val="18"/>
              </w:rPr>
              <w:t>Also</w:t>
            </w:r>
            <w:r>
              <w:rPr>
                <w:rFonts w:ascii="Times New Roman" w:hAnsi="Times New Roman"/>
                <w:color w:val="363435"/>
                <w:spacing w:val="-6"/>
                <w:sz w:val="18"/>
                <w:szCs w:val="18"/>
              </w:rPr>
              <w:t xml:space="preserve"> </w:t>
            </w:r>
            <w:r>
              <w:rPr>
                <w:rFonts w:ascii="Times New Roman" w:hAnsi="Times New Roman"/>
                <w:color w:val="363435"/>
                <w:sz w:val="18"/>
                <w:szCs w:val="18"/>
              </w:rPr>
              <w:t>an</w:t>
            </w:r>
            <w:r>
              <w:rPr>
                <w:rFonts w:ascii="Times New Roman" w:hAnsi="Times New Roman"/>
                <w:color w:val="363435"/>
                <w:spacing w:val="-6"/>
                <w:sz w:val="18"/>
                <w:szCs w:val="18"/>
              </w:rPr>
              <w:t xml:space="preserve"> </w:t>
            </w:r>
            <w:r>
              <w:rPr>
                <w:rFonts w:ascii="Times New Roman" w:hAnsi="Times New Roman"/>
                <w:color w:val="363435"/>
                <w:sz w:val="18"/>
                <w:szCs w:val="18"/>
              </w:rPr>
              <w:t>emphasis</w:t>
            </w:r>
            <w:r>
              <w:rPr>
                <w:rFonts w:ascii="Times New Roman" w:hAnsi="Times New Roman"/>
                <w:color w:val="363435"/>
                <w:spacing w:val="-6"/>
                <w:sz w:val="18"/>
                <w:szCs w:val="18"/>
              </w:rPr>
              <w:t xml:space="preserve"> </w:t>
            </w:r>
            <w:r>
              <w:rPr>
                <w:rFonts w:ascii="Times New Roman" w:hAnsi="Times New Roman"/>
                <w:color w:val="363435"/>
                <w:sz w:val="18"/>
                <w:szCs w:val="18"/>
              </w:rPr>
              <w:t>on</w:t>
            </w:r>
            <w:r>
              <w:rPr>
                <w:rFonts w:ascii="Times New Roman" w:hAnsi="Times New Roman"/>
                <w:color w:val="363435"/>
                <w:spacing w:val="-6"/>
                <w:sz w:val="18"/>
                <w:szCs w:val="18"/>
              </w:rPr>
              <w:t xml:space="preserve"> </w:t>
            </w:r>
            <w:r>
              <w:rPr>
                <w:rFonts w:ascii="Times New Roman" w:hAnsi="Times New Roman"/>
                <w:color w:val="363435"/>
                <w:sz w:val="18"/>
                <w:szCs w:val="18"/>
              </w:rPr>
              <w:t>how</w:t>
            </w:r>
            <w:r>
              <w:rPr>
                <w:rFonts w:ascii="Times New Roman" w:hAnsi="Times New Roman"/>
                <w:color w:val="363435"/>
                <w:spacing w:val="-6"/>
                <w:sz w:val="18"/>
                <w:szCs w:val="18"/>
              </w:rPr>
              <w:t xml:space="preserve"> </w:t>
            </w:r>
            <w:r>
              <w:rPr>
                <w:rFonts w:ascii="Times New Roman" w:hAnsi="Times New Roman"/>
                <w:color w:val="363435"/>
                <w:sz w:val="18"/>
                <w:szCs w:val="18"/>
              </w:rPr>
              <w:t>these</w:t>
            </w:r>
            <w:r>
              <w:rPr>
                <w:rFonts w:ascii="Times New Roman" w:hAnsi="Times New Roman"/>
                <w:color w:val="363435"/>
                <w:spacing w:val="-6"/>
                <w:sz w:val="18"/>
                <w:szCs w:val="18"/>
              </w:rPr>
              <w:t xml:space="preserve"> </w:t>
            </w:r>
            <w:r>
              <w:rPr>
                <w:rFonts w:ascii="Times New Roman" w:hAnsi="Times New Roman"/>
                <w:color w:val="363435"/>
                <w:sz w:val="18"/>
                <w:szCs w:val="18"/>
              </w:rPr>
              <w:t>systems</w:t>
            </w:r>
            <w:r>
              <w:rPr>
                <w:rFonts w:ascii="Times New Roman" w:hAnsi="Times New Roman"/>
                <w:color w:val="363435"/>
                <w:spacing w:val="-6"/>
                <w:sz w:val="18"/>
                <w:szCs w:val="18"/>
              </w:rPr>
              <w:t xml:space="preserve"> </w:t>
            </w:r>
            <w:r>
              <w:rPr>
                <w:rFonts w:ascii="Times New Roman" w:hAnsi="Times New Roman"/>
                <w:color w:val="363435"/>
                <w:sz w:val="18"/>
                <w:szCs w:val="18"/>
              </w:rPr>
              <w:t>relate</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managing </w:t>
            </w:r>
            <w:r>
              <w:rPr>
                <w:rFonts w:ascii="Times New Roman" w:hAnsi="Times New Roman"/>
                <w:color w:val="363435"/>
                <w:spacing w:val="2"/>
                <w:sz w:val="18"/>
                <w:szCs w:val="18"/>
              </w:rPr>
              <w:t>o</w:t>
            </w:r>
            <w:r>
              <w:rPr>
                <w:rFonts w:ascii="Times New Roman" w:hAnsi="Times New Roman"/>
                <w:color w:val="363435"/>
                <w:spacing w:val="-1"/>
                <w:sz w:val="18"/>
                <w:szCs w:val="18"/>
              </w:rPr>
              <w:t>r</w:t>
            </w:r>
            <w:r>
              <w:rPr>
                <w:rFonts w:ascii="Times New Roman" w:hAnsi="Times New Roman"/>
                <w:color w:val="363435"/>
                <w:spacing w:val="2"/>
                <w:sz w:val="18"/>
                <w:szCs w:val="18"/>
              </w:rPr>
              <w:t>ganization</w:t>
            </w:r>
            <w:r>
              <w:rPr>
                <w:rFonts w:ascii="Times New Roman" w:hAnsi="Times New Roman"/>
                <w:color w:val="363435"/>
                <w:sz w:val="18"/>
                <w:szCs w:val="18"/>
              </w:rPr>
              <w:t xml:space="preserve">s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2"/>
                <w:sz w:val="18"/>
                <w:szCs w:val="18"/>
              </w:rPr>
              <w:t>increase</w:t>
            </w:r>
            <w:r>
              <w:rPr>
                <w:rFonts w:ascii="Times New Roman" w:hAnsi="Times New Roman"/>
                <w:color w:val="363435"/>
                <w:sz w:val="18"/>
                <w:szCs w:val="18"/>
              </w:rPr>
              <w:t xml:space="preserve">d </w:t>
            </w:r>
            <w:r>
              <w:rPr>
                <w:rFonts w:ascii="Times New Roman" w:hAnsi="Times New Roman"/>
                <w:color w:val="363435"/>
                <w:spacing w:val="2"/>
                <w:sz w:val="18"/>
                <w:szCs w:val="18"/>
              </w:rPr>
              <w:t>e</w:t>
            </w:r>
            <w:r>
              <w:rPr>
                <w:rFonts w:ascii="Times New Roman" w:hAnsi="Times New Roman"/>
                <w:color w:val="363435"/>
                <w:spacing w:val="-1"/>
                <w:sz w:val="18"/>
                <w:szCs w:val="18"/>
              </w:rPr>
              <w:t>f</w:t>
            </w:r>
            <w:r>
              <w:rPr>
                <w:rFonts w:ascii="Times New Roman" w:hAnsi="Times New Roman"/>
                <w:color w:val="363435"/>
                <w:spacing w:val="2"/>
                <w:sz w:val="18"/>
                <w:szCs w:val="18"/>
              </w:rPr>
              <w:t>ficienc</w:t>
            </w:r>
            <w:r>
              <w:rPr>
                <w:rFonts w:ascii="Times New Roman" w:hAnsi="Times New Roman"/>
                <w:color w:val="363435"/>
                <w:sz w:val="18"/>
                <w:szCs w:val="18"/>
              </w:rPr>
              <w:t xml:space="preserve">y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competitiveness</w:t>
            </w:r>
            <w:r>
              <w:rPr>
                <w:rFonts w:ascii="Times New Roman" w:hAnsi="Times New Roman"/>
                <w:color w:val="363435"/>
                <w:sz w:val="18"/>
                <w:szCs w:val="18"/>
              </w:rPr>
              <w:t xml:space="preserve">. </w:t>
            </w:r>
          </w:p>
          <w:p w:rsidR="009B564E" w:rsidRDefault="009B564E" w:rsidP="009B564E">
            <w:pPr>
              <w:widowControl w:val="0"/>
              <w:autoSpaceDE w:val="0"/>
              <w:autoSpaceDN w:val="0"/>
              <w:adjustRightInd w:val="0"/>
              <w:spacing w:before="12" w:line="250" w:lineRule="auto"/>
              <w:ind w:left="90" w:right="89"/>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9B564E" w:rsidRDefault="009B564E" w:rsidP="009B564E">
            <w:pPr>
              <w:autoSpaceDE w:val="0"/>
              <w:autoSpaceDN w:val="0"/>
              <w:adjustRightInd w:val="0"/>
              <w:ind w:left="90" w:right="65"/>
              <w:jc w:val="both"/>
              <w:rPr>
                <w:rFonts w:ascii="Times New Roman" w:hAnsi="Times New Roman" w:cs="Times New Roman"/>
                <w:i/>
                <w:iCs/>
                <w:color w:val="000000" w:themeColor="text1"/>
                <w:sz w:val="18"/>
                <w:szCs w:val="18"/>
              </w:rPr>
            </w:pPr>
          </w:p>
          <w:p w:rsidR="009B564E" w:rsidRDefault="009B564E" w:rsidP="009B564E">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3100 - Information Systems Resource</w:t>
            </w:r>
          </w:p>
          <w:p w:rsidR="009B564E" w:rsidRDefault="009B564E" w:rsidP="009B564E">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Management.............................................................3.00 Credits</w:t>
            </w:r>
          </w:p>
          <w:p w:rsidR="009B564E" w:rsidRDefault="009B564E" w:rsidP="009B564E">
            <w:pPr>
              <w:autoSpaceDE w:val="0"/>
              <w:autoSpaceDN w:val="0"/>
              <w:adjustRightInd w:val="0"/>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Management techniques involved in records creation, inventory and analysis of active/inactive records maintenance. The course also provides a broad overview of managing information system resources. The course discusses increased efficiency and competitiveness</w:t>
            </w:r>
          </w:p>
          <w:p w:rsidR="009B564E" w:rsidRDefault="009B564E" w:rsidP="009B564E">
            <w:pPr>
              <w:autoSpaceDE w:val="0"/>
              <w:autoSpaceDN w:val="0"/>
              <w:adjustRightInd w:val="0"/>
              <w:ind w:left="90" w:right="65"/>
              <w:jc w:val="both"/>
              <w:rPr>
                <w:rFonts w:ascii="Times New Roman" w:hAnsi="Times New Roman" w:cs="Times New Roman"/>
                <w:bCs/>
                <w:color w:val="000000" w:themeColor="text1"/>
                <w:sz w:val="18"/>
                <w:szCs w:val="18"/>
              </w:rPr>
            </w:pPr>
            <w:r>
              <w:rPr>
                <w:rFonts w:ascii="Times New Roman" w:hAnsi="Times New Roman" w:cs="Times New Roman"/>
                <w:i/>
                <w:iCs/>
                <w:color w:val="000000" w:themeColor="text1"/>
                <w:sz w:val="18"/>
                <w:szCs w:val="18"/>
              </w:rPr>
              <w:t>Prerequisite: BISE 3080.</w:t>
            </w:r>
          </w:p>
          <w:p w:rsidR="009B564E" w:rsidRDefault="009B564E" w:rsidP="009B564E">
            <w:pPr>
              <w:autoSpaceDE w:val="0"/>
              <w:autoSpaceDN w:val="0"/>
              <w:adjustRightInd w:val="0"/>
              <w:ind w:left="90" w:right="65"/>
              <w:jc w:val="both"/>
              <w:rPr>
                <w:rFonts w:ascii="Times New Roman" w:hAnsi="Times New Roman" w:cs="Times New Roman"/>
                <w:i/>
                <w:iCs/>
                <w:color w:val="000000" w:themeColor="text1"/>
                <w:sz w:val="18"/>
                <w:szCs w:val="18"/>
              </w:rPr>
            </w:pPr>
          </w:p>
          <w:p w:rsidR="009B564E" w:rsidRDefault="009B564E" w:rsidP="009B564E">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3110 - Advanced Computer Applications ....3.00 Credits</w:t>
            </w:r>
          </w:p>
          <w:p w:rsidR="009B564E" w:rsidRDefault="009B564E" w:rsidP="009B564E">
            <w:pPr>
              <w:autoSpaceDE w:val="0"/>
              <w:autoSpaceDN w:val="0"/>
              <w:adjustRightInd w:val="0"/>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intensive study of computer applications used in today’s business settings. Emphasis is placed on current technologies and how these applications are used in business and industry.</w:t>
            </w:r>
          </w:p>
          <w:p w:rsidR="009B564E" w:rsidRDefault="009B564E" w:rsidP="009B564E">
            <w:pPr>
              <w:autoSpaceDE w:val="0"/>
              <w:autoSpaceDN w:val="0"/>
              <w:adjustRightInd w:val="0"/>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3100.</w:t>
            </w:r>
          </w:p>
          <w:p w:rsidR="009B564E" w:rsidRDefault="009B564E" w:rsidP="009B564E">
            <w:pPr>
              <w:autoSpaceDE w:val="0"/>
              <w:autoSpaceDN w:val="0"/>
              <w:adjustRightInd w:val="0"/>
              <w:ind w:left="90" w:right="65"/>
              <w:jc w:val="both"/>
              <w:rPr>
                <w:rFonts w:ascii="Times New Roman" w:hAnsi="Times New Roman" w:cs="Times New Roman"/>
                <w:i/>
                <w:iCs/>
                <w:color w:val="000000" w:themeColor="text1"/>
                <w:sz w:val="18"/>
                <w:szCs w:val="18"/>
              </w:rPr>
            </w:pPr>
          </w:p>
          <w:p w:rsidR="009B564E" w:rsidRDefault="009B564E" w:rsidP="009B564E">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3210 - Desktop Publishing and</w:t>
            </w:r>
          </w:p>
          <w:p w:rsidR="009B564E" w:rsidRDefault="009B564E" w:rsidP="009B564E">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Multimedia.................................................................3.00 Credits</w:t>
            </w:r>
          </w:p>
          <w:p w:rsidR="009B564E" w:rsidRDefault="009B564E" w:rsidP="009B564E">
            <w:pPr>
              <w:autoSpaceDE w:val="0"/>
              <w:autoSpaceDN w:val="0"/>
              <w:adjustRightInd w:val="0"/>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Designed to introduce students to basic concepts relating to business publications. Software programs and equipment which allow the integration of text and graphics are evaluated, and students will use sound, still images, presentation software to </w:t>
            </w:r>
            <w:r>
              <w:rPr>
                <w:rFonts w:ascii="Times New Roman" w:hAnsi="Times New Roman" w:cs="Times New Roman"/>
                <w:color w:val="000000" w:themeColor="text1"/>
                <w:sz w:val="18"/>
                <w:szCs w:val="18"/>
              </w:rPr>
              <w:lastRenderedPageBreak/>
              <w:t>create examples of typical business publications such as newsletters, brochures, catalogs, and reports.</w:t>
            </w:r>
          </w:p>
          <w:p w:rsidR="009B564E" w:rsidRDefault="009B564E" w:rsidP="009B564E">
            <w:pPr>
              <w:autoSpaceDE w:val="0"/>
              <w:autoSpaceDN w:val="0"/>
              <w:adjustRightInd w:val="0"/>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BISE 2010.</w:t>
            </w:r>
          </w:p>
          <w:p w:rsidR="009B564E" w:rsidRDefault="009B564E" w:rsidP="009B564E">
            <w:pPr>
              <w:autoSpaceDE w:val="0"/>
              <w:autoSpaceDN w:val="0"/>
              <w:adjustRightInd w:val="0"/>
              <w:ind w:left="90" w:right="65"/>
              <w:jc w:val="both"/>
              <w:rPr>
                <w:rFonts w:ascii="Times New Roman" w:hAnsi="Times New Roman" w:cs="Times New Roman"/>
                <w:bCs/>
                <w:color w:val="000000" w:themeColor="text1"/>
                <w:sz w:val="18"/>
                <w:szCs w:val="18"/>
              </w:rPr>
            </w:pPr>
          </w:p>
          <w:p w:rsidR="009B564E" w:rsidRDefault="009B564E" w:rsidP="009B564E">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3300 - Human-Computer Interactions ........3.00 Credits</w:t>
            </w:r>
          </w:p>
          <w:p w:rsidR="009B564E" w:rsidRDefault="009B564E" w:rsidP="009B564E">
            <w:pPr>
              <w:autoSpaceDE w:val="0"/>
              <w:autoSpaceDN w:val="0"/>
              <w:adjustRightInd w:val="0"/>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interaction of people, technology and procedures. Coverage includes ergonomics work trends, work patterns and structures, health issues, and other needs and concerns of the employee in a technological environment. Students will be engaged in the development of a virtual HCI design that attempts to meet the needs of unique user populations.</w:t>
            </w:r>
          </w:p>
          <w:p w:rsidR="009B564E" w:rsidRDefault="009B564E" w:rsidP="009B564E">
            <w:pPr>
              <w:autoSpaceDE w:val="0"/>
              <w:autoSpaceDN w:val="0"/>
              <w:adjustRightInd w:val="0"/>
              <w:ind w:left="90" w:right="65"/>
              <w:jc w:val="both"/>
              <w:rPr>
                <w:rFonts w:ascii="Times New Roman" w:hAnsi="Times New Roman" w:cs="Times New Roman"/>
                <w:color w:val="000000" w:themeColor="text1"/>
                <w:sz w:val="18"/>
                <w:szCs w:val="18"/>
              </w:rPr>
            </w:pPr>
          </w:p>
          <w:p w:rsidR="009B564E" w:rsidRDefault="009B564E" w:rsidP="009B564E">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3350 - Telecommunications Management ...3.00 Credits</w:t>
            </w:r>
          </w:p>
          <w:p w:rsidR="009B564E" w:rsidRDefault="009B564E" w:rsidP="009B564E">
            <w:pPr>
              <w:autoSpaceDE w:val="0"/>
              <w:autoSpaceDN w:val="0"/>
              <w:adjustRightInd w:val="0"/>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telecommunications in the business environment. Topics include telephone, data codes, protocols, protocols, and network architecture, local area networks, communication media, hardware and software. Management issues and practical applications are integral parts of the course.</w:t>
            </w:r>
          </w:p>
          <w:p w:rsidR="009B564E" w:rsidRDefault="009B564E" w:rsidP="009B564E">
            <w:pPr>
              <w:autoSpaceDE w:val="0"/>
              <w:autoSpaceDN w:val="0"/>
              <w:adjustRightInd w:val="0"/>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w:t>
            </w:r>
          </w:p>
          <w:p w:rsidR="009B564E" w:rsidRDefault="009B564E" w:rsidP="009B564E">
            <w:pPr>
              <w:autoSpaceDE w:val="0"/>
              <w:autoSpaceDN w:val="0"/>
              <w:adjustRightInd w:val="0"/>
              <w:ind w:left="90" w:right="65"/>
              <w:jc w:val="both"/>
              <w:rPr>
                <w:rFonts w:ascii="Times New Roman" w:hAnsi="Times New Roman" w:cs="Times New Roman"/>
                <w:color w:val="000000" w:themeColor="text1"/>
                <w:sz w:val="18"/>
                <w:szCs w:val="18"/>
              </w:rPr>
            </w:pPr>
          </w:p>
          <w:p w:rsidR="009B564E" w:rsidRDefault="009B564E" w:rsidP="00132F5C">
            <w:pPr>
              <w:widowControl w:val="0"/>
              <w:autoSpaceDE w:val="0"/>
              <w:autoSpaceDN w:val="0"/>
              <w:adjustRightInd w:val="0"/>
              <w:spacing w:before="12" w:line="240" w:lineRule="exact"/>
              <w:ind w:right="65"/>
              <w:jc w:val="both"/>
              <w:rPr>
                <w:rFonts w:ascii="Times New Roman" w:hAnsi="Times New Roman"/>
                <w:color w:val="000000" w:themeColor="text1"/>
                <w:sz w:val="24"/>
                <w:szCs w:val="24"/>
              </w:rPr>
            </w:pPr>
          </w:p>
        </w:tc>
        <w:tc>
          <w:tcPr>
            <w:tcW w:w="5137" w:type="dxa"/>
          </w:tcPr>
          <w:p w:rsidR="009B564E" w:rsidRDefault="009B564E" w:rsidP="009B564E">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BISE 4205 - Management Information Systems…3.00 Credits</w:t>
            </w:r>
          </w:p>
          <w:p w:rsidR="009B564E" w:rsidRDefault="009B564E" w:rsidP="009B564E">
            <w:pPr>
              <w:autoSpaceDE w:val="0"/>
              <w:autoSpaceDN w:val="0"/>
              <w:adjustRightInd w:val="0"/>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course designed to introduce students to the area of management information systems. It emphasizes concepts, components, and structures of information systems and their applications in business and managerial decision making. Cross-Listed with MGMT 4205.</w:t>
            </w:r>
          </w:p>
          <w:p w:rsidR="009B564E" w:rsidRDefault="009B564E" w:rsidP="009B564E">
            <w:pPr>
              <w:autoSpaceDE w:val="0"/>
              <w:autoSpaceDN w:val="0"/>
              <w:adjustRightInd w:val="0"/>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w:t>
            </w:r>
          </w:p>
          <w:p w:rsidR="009B564E" w:rsidRDefault="009B564E" w:rsidP="009B564E">
            <w:pPr>
              <w:autoSpaceDE w:val="0"/>
              <w:autoSpaceDN w:val="0"/>
              <w:adjustRightInd w:val="0"/>
              <w:ind w:left="90" w:right="65"/>
              <w:jc w:val="both"/>
              <w:rPr>
                <w:rFonts w:ascii="Times New Roman" w:hAnsi="Times New Roman" w:cs="Times New Roman"/>
                <w:i/>
                <w:iCs/>
                <w:color w:val="000000" w:themeColor="text1"/>
                <w:sz w:val="18"/>
                <w:szCs w:val="18"/>
              </w:rPr>
            </w:pPr>
          </w:p>
          <w:p w:rsidR="009B564E" w:rsidRDefault="009B564E" w:rsidP="009B564E">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4206 - Database Management Systems ……3.00 Credits</w:t>
            </w:r>
          </w:p>
          <w:p w:rsidR="009B564E" w:rsidRDefault="009B564E" w:rsidP="009B564E">
            <w:pPr>
              <w:autoSpaceDE w:val="0"/>
              <w:autoSpaceDN w:val="0"/>
              <w:adjustRightInd w:val="0"/>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database management and its system implementation techniques, this course covers the structure of database management systems, database design, Entity- Relationship modeling, normalization, relational database system development and management using an industrial leading database system such as ORACLE. Optional topics may include object- oriented databases, distributed databases, database programming, and advance database management issues. Cross-Listed with MGMT 4206.</w:t>
            </w:r>
          </w:p>
          <w:p w:rsidR="009B564E" w:rsidRDefault="009B564E" w:rsidP="009B564E">
            <w:pPr>
              <w:autoSpaceDE w:val="0"/>
              <w:autoSpaceDN w:val="0"/>
              <w:adjustRightInd w:val="0"/>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w:t>
            </w:r>
          </w:p>
          <w:p w:rsidR="009B564E" w:rsidRDefault="009B564E" w:rsidP="009B564E">
            <w:pPr>
              <w:autoSpaceDE w:val="0"/>
              <w:autoSpaceDN w:val="0"/>
              <w:adjustRightInd w:val="0"/>
              <w:ind w:left="90" w:right="65"/>
              <w:jc w:val="both"/>
              <w:rPr>
                <w:rFonts w:ascii="Times New Roman" w:hAnsi="Times New Roman" w:cs="Times New Roman"/>
                <w:bCs/>
                <w:color w:val="000000" w:themeColor="text1"/>
                <w:sz w:val="18"/>
                <w:szCs w:val="18"/>
              </w:rPr>
            </w:pPr>
          </w:p>
          <w:p w:rsidR="009B564E" w:rsidRDefault="009B564E" w:rsidP="009B564E">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4207 - Systems Analysis &amp; Design 3.00 ………..Credits</w:t>
            </w:r>
          </w:p>
          <w:p w:rsidR="009B564E" w:rsidRDefault="009B564E" w:rsidP="009B564E">
            <w:pPr>
              <w:autoSpaceDE w:val="0"/>
              <w:autoSpaceDN w:val="0"/>
              <w:adjustRightInd w:val="0"/>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Covers all major phases of a complete systems development life cycle(SDLC), business modeling techniques such as E-R  diagramming, data flow diagramming and the use of Integrated Computer-Aided Software Engineering (I-CASE) tools to support systems development. Optional topics may include forms and report development using rapid applications development (RAD) tools, client/ server development, and web-based systems deployment. Cross-Listed with MGMT 4207.</w:t>
            </w:r>
          </w:p>
          <w:p w:rsidR="009B564E" w:rsidRDefault="009B564E" w:rsidP="009B564E">
            <w:pPr>
              <w:autoSpaceDE w:val="0"/>
              <w:autoSpaceDN w:val="0"/>
              <w:adjustRightInd w:val="0"/>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 and MGMT 4205.</w:t>
            </w:r>
          </w:p>
          <w:p w:rsidR="009B564E" w:rsidRDefault="009B564E" w:rsidP="009B564E">
            <w:pPr>
              <w:autoSpaceDE w:val="0"/>
              <w:autoSpaceDN w:val="0"/>
              <w:adjustRightInd w:val="0"/>
              <w:ind w:left="90" w:right="65"/>
              <w:jc w:val="both"/>
              <w:rPr>
                <w:rFonts w:ascii="Times New Roman" w:hAnsi="Times New Roman" w:cs="Times New Roman"/>
                <w:i/>
                <w:iCs/>
                <w:color w:val="000000" w:themeColor="text1"/>
                <w:sz w:val="18"/>
                <w:szCs w:val="18"/>
              </w:rPr>
            </w:pPr>
          </w:p>
          <w:p w:rsidR="009B564E" w:rsidRDefault="009B564E" w:rsidP="009B564E">
            <w:pPr>
              <w:autoSpaceDE w:val="0"/>
              <w:autoSpaceDN w:val="0"/>
              <w:adjustRightInd w:val="0"/>
              <w:ind w:left="90" w:right="65"/>
              <w:jc w:val="both"/>
              <w:rPr>
                <w:rFonts w:ascii="Times New Roman" w:hAnsi="Times New Roman" w:cs="Times New Roman"/>
                <w:i/>
                <w:iCs/>
                <w:color w:val="000000" w:themeColor="text1"/>
                <w:sz w:val="18"/>
                <w:szCs w:val="18"/>
              </w:rPr>
            </w:pPr>
          </w:p>
          <w:p w:rsidR="009B564E" w:rsidRDefault="009B564E" w:rsidP="009B564E">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4210 - Decision Support Systems ………….3.00 Credits</w:t>
            </w:r>
          </w:p>
          <w:p w:rsidR="009B564E" w:rsidRDefault="009B564E" w:rsidP="009B564E">
            <w:pPr>
              <w:autoSpaceDE w:val="0"/>
              <w:autoSpaceDN w:val="0"/>
              <w:adjustRightInd w:val="0"/>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Management decisions- making and the role of DSS (Decision Support Systems) is explored. The course provides the student with the skills necessary to conceptualize, build, and implement DSS in organizations, includes Expert Systems, Executive Support Systems, and Group Decision</w:t>
            </w:r>
          </w:p>
          <w:p w:rsidR="009B564E" w:rsidRDefault="009B564E" w:rsidP="009B564E">
            <w:pPr>
              <w:autoSpaceDE w:val="0"/>
              <w:autoSpaceDN w:val="0"/>
              <w:adjustRightInd w:val="0"/>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Support Systems.</w:t>
            </w:r>
          </w:p>
          <w:p w:rsidR="009B564E" w:rsidRDefault="009B564E" w:rsidP="009B564E">
            <w:pPr>
              <w:autoSpaceDE w:val="0"/>
              <w:autoSpaceDN w:val="0"/>
              <w:adjustRightInd w:val="0"/>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BISE 3080 US C and BISE 3080.</w:t>
            </w:r>
          </w:p>
          <w:p w:rsidR="009B564E" w:rsidRDefault="009B564E" w:rsidP="009B564E">
            <w:pPr>
              <w:autoSpaceDE w:val="0"/>
              <w:autoSpaceDN w:val="0"/>
              <w:adjustRightInd w:val="0"/>
              <w:ind w:left="90" w:right="65"/>
              <w:jc w:val="both"/>
              <w:rPr>
                <w:rFonts w:ascii="Times New Roman" w:hAnsi="Times New Roman" w:cs="Times New Roman"/>
                <w:i/>
                <w:iCs/>
                <w:color w:val="000000" w:themeColor="text1"/>
                <w:sz w:val="18"/>
                <w:szCs w:val="18"/>
              </w:rPr>
            </w:pPr>
          </w:p>
          <w:p w:rsidR="009B564E" w:rsidRDefault="009B564E" w:rsidP="009B564E">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4220 - Special Topics/Research in</w:t>
            </w:r>
          </w:p>
          <w:p w:rsidR="009B564E" w:rsidRDefault="009B564E" w:rsidP="009B564E">
            <w:pPr>
              <w:autoSpaceDE w:val="0"/>
              <w:autoSpaceDN w:val="0"/>
              <w:adjustRightInd w:val="0"/>
              <w:ind w:left="90" w:right="65"/>
              <w:jc w:val="both"/>
              <w:rPr>
                <w:rFonts w:ascii="Times New Roman" w:hAnsi="Times New Roman" w:cs="Times New Roman"/>
                <w:bCs/>
                <w:color w:val="000000" w:themeColor="text1"/>
                <w:sz w:val="18"/>
                <w:szCs w:val="18"/>
              </w:rPr>
            </w:pPr>
            <w:r>
              <w:rPr>
                <w:rFonts w:ascii="Times New Roman" w:hAnsi="Times New Roman" w:cs="Times New Roman"/>
                <w:b/>
                <w:bCs/>
                <w:color w:val="000000" w:themeColor="text1"/>
                <w:sz w:val="18"/>
                <w:szCs w:val="18"/>
              </w:rPr>
              <w:t>Information Systems ...............................................3.00 Credits</w:t>
            </w:r>
          </w:p>
          <w:p w:rsidR="009B564E" w:rsidRDefault="009B564E" w:rsidP="009B564E">
            <w:pPr>
              <w:autoSpaceDE w:val="0"/>
              <w:autoSpaceDN w:val="0"/>
              <w:adjustRightInd w:val="0"/>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Class(s): Freshman, Junior, Sophomore Designed to provide senior students with an opportunity to conduct research projects for publication in journals. Students will investigate new trends in Information Systems business and industry, Information Systems curricula and Information Systems research.</w:t>
            </w:r>
          </w:p>
          <w:p w:rsidR="009B564E" w:rsidRDefault="009B564E" w:rsidP="009B564E">
            <w:pPr>
              <w:autoSpaceDE w:val="0"/>
              <w:autoSpaceDN w:val="0"/>
              <w:adjustRightInd w:val="0"/>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Senior Standing</w:t>
            </w:r>
          </w:p>
          <w:p w:rsidR="009B564E" w:rsidRDefault="009B564E" w:rsidP="009B564E">
            <w:pPr>
              <w:autoSpaceDE w:val="0"/>
              <w:autoSpaceDN w:val="0"/>
              <w:adjustRightInd w:val="0"/>
              <w:ind w:left="90" w:right="65"/>
              <w:jc w:val="both"/>
              <w:rPr>
                <w:rFonts w:ascii="Times New Roman" w:hAnsi="Times New Roman" w:cs="Times New Roman"/>
                <w:i/>
                <w:iCs/>
                <w:color w:val="000000" w:themeColor="text1"/>
                <w:sz w:val="18"/>
                <w:szCs w:val="18"/>
              </w:rPr>
            </w:pPr>
          </w:p>
          <w:p w:rsidR="009B564E" w:rsidRDefault="009B564E" w:rsidP="009B564E">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4230 - Information Systems Internship…….3.00 Credits</w:t>
            </w:r>
          </w:p>
          <w:p w:rsidR="009B564E" w:rsidRDefault="009B564E" w:rsidP="009B564E">
            <w:pPr>
              <w:autoSpaceDE w:val="0"/>
              <w:autoSpaceDN w:val="0"/>
              <w:adjustRightInd w:val="0"/>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Provides an opportunity for students to gain practical experience while working in a business or government agency. Internship coordinated by a</w:t>
            </w:r>
          </w:p>
          <w:p w:rsidR="009B564E" w:rsidRDefault="009B564E" w:rsidP="009B564E">
            <w:pPr>
              <w:autoSpaceDE w:val="0"/>
              <w:autoSpaceDN w:val="0"/>
              <w:adjustRightInd w:val="0"/>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faculty member and supervised by an approved business supervisor.</w:t>
            </w:r>
          </w:p>
          <w:p w:rsidR="009B564E" w:rsidRDefault="009B564E" w:rsidP="009B564E">
            <w:pPr>
              <w:autoSpaceDE w:val="0"/>
              <w:autoSpaceDN w:val="0"/>
              <w:adjustRightInd w:val="0"/>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Approved COB organization/ corporation.</w:t>
            </w:r>
          </w:p>
          <w:p w:rsidR="009B564E" w:rsidRDefault="009B564E" w:rsidP="009B564E">
            <w:pPr>
              <w:autoSpaceDE w:val="0"/>
              <w:autoSpaceDN w:val="0"/>
              <w:adjustRightInd w:val="0"/>
              <w:ind w:left="90" w:right="65"/>
              <w:jc w:val="both"/>
              <w:rPr>
                <w:rFonts w:ascii="Times New Roman" w:hAnsi="Times New Roman" w:cs="Times New Roman"/>
                <w:bCs/>
                <w:color w:val="000000" w:themeColor="text1"/>
                <w:sz w:val="18"/>
                <w:szCs w:val="18"/>
              </w:rPr>
            </w:pPr>
          </w:p>
          <w:p w:rsidR="009B564E" w:rsidRDefault="009B564E" w:rsidP="009B564E">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4240 - Computer Program in Business ……3.00 Credits</w:t>
            </w:r>
          </w:p>
          <w:p w:rsidR="009B564E" w:rsidRDefault="009B564E" w:rsidP="009B564E">
            <w:pPr>
              <w:autoSpaceDE w:val="0"/>
              <w:autoSpaceDN w:val="0"/>
              <w:adjustRightInd w:val="0"/>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Students engage in programming from a business perspective. Languages, including: Visual Basic, C++, JavaScript, HTML, Perl, etc are determined by the new trends in business and industry.</w:t>
            </w:r>
          </w:p>
          <w:p w:rsidR="009B564E" w:rsidRDefault="009B564E" w:rsidP="009B564E">
            <w:pPr>
              <w:autoSpaceDE w:val="0"/>
              <w:autoSpaceDN w:val="0"/>
              <w:adjustRightInd w:val="0"/>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 BISE 3080.</w:t>
            </w:r>
          </w:p>
          <w:p w:rsidR="009B564E" w:rsidRDefault="009B564E" w:rsidP="009B564E">
            <w:pPr>
              <w:autoSpaceDE w:val="0"/>
              <w:autoSpaceDN w:val="0"/>
              <w:adjustRightInd w:val="0"/>
              <w:ind w:left="90" w:right="65"/>
              <w:jc w:val="both"/>
              <w:rPr>
                <w:rFonts w:ascii="Times New Roman" w:hAnsi="Times New Roman" w:cs="Times New Roman"/>
                <w:i/>
                <w:iCs/>
                <w:color w:val="000000" w:themeColor="text1"/>
                <w:sz w:val="18"/>
                <w:szCs w:val="18"/>
              </w:rPr>
            </w:pPr>
          </w:p>
          <w:p w:rsidR="009B564E" w:rsidRDefault="009B564E" w:rsidP="009B564E">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BISE 4250 - Info Systems Certifications …………3.00 Credits</w:t>
            </w:r>
          </w:p>
          <w:p w:rsidR="009B564E" w:rsidRDefault="009B564E" w:rsidP="009B564E">
            <w:pPr>
              <w:autoSpaceDE w:val="0"/>
              <w:autoSpaceDN w:val="0"/>
              <w:adjustRightInd w:val="0"/>
              <w:ind w:left="90" w:right="65"/>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Must be enrolled in one of the following Class(s): Senior. Students are engaged in understanding of and presentation for the various types of certifications. Students are encouraged to apply and take the examination during the course.</w:t>
            </w:r>
          </w:p>
          <w:p w:rsidR="009B564E" w:rsidRDefault="009B564E" w:rsidP="009B564E">
            <w:pPr>
              <w:autoSpaceDE w:val="0"/>
              <w:autoSpaceDN w:val="0"/>
              <w:adjustRightInd w:val="0"/>
              <w:ind w:left="90" w:right="65"/>
              <w:jc w:val="both"/>
              <w:rPr>
                <w:rFonts w:ascii="Times New Roman" w:hAnsi="Times New Roman" w:cs="Times New Roman"/>
                <w:bCs/>
                <w:color w:val="000000" w:themeColor="text1"/>
                <w:sz w:val="18"/>
                <w:szCs w:val="18"/>
              </w:rPr>
            </w:pPr>
          </w:p>
          <w:p w:rsidR="009B564E" w:rsidRDefault="009B564E" w:rsidP="009B564E">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4260 - E-Commerce …………………………3.00 Credits</w:t>
            </w:r>
          </w:p>
          <w:p w:rsidR="009B564E" w:rsidRDefault="009B564E" w:rsidP="009B564E">
            <w:pPr>
              <w:autoSpaceDE w:val="0"/>
              <w:autoSpaceDN w:val="0"/>
              <w:adjustRightInd w:val="0"/>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investigates the evaluation, implementation, and disadvantages of E-Commerce systems. </w:t>
            </w:r>
          </w:p>
          <w:p w:rsidR="009B564E" w:rsidRDefault="009B564E" w:rsidP="009B564E">
            <w:pPr>
              <w:autoSpaceDE w:val="0"/>
              <w:autoSpaceDN w:val="0"/>
              <w:adjustRightInd w:val="0"/>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BISE 4206 US C and BISE 4206.</w:t>
            </w:r>
          </w:p>
          <w:p w:rsidR="009B564E" w:rsidRDefault="009B564E" w:rsidP="00132F5C">
            <w:pPr>
              <w:widowControl w:val="0"/>
              <w:autoSpaceDE w:val="0"/>
              <w:autoSpaceDN w:val="0"/>
              <w:adjustRightInd w:val="0"/>
              <w:spacing w:before="12" w:line="240" w:lineRule="exact"/>
              <w:ind w:right="65"/>
              <w:jc w:val="both"/>
              <w:rPr>
                <w:rFonts w:ascii="Times New Roman" w:hAnsi="Times New Roman"/>
                <w:color w:val="000000" w:themeColor="text1"/>
                <w:sz w:val="24"/>
                <w:szCs w:val="24"/>
              </w:rPr>
            </w:pPr>
          </w:p>
        </w:tc>
      </w:tr>
    </w:tbl>
    <w:p w:rsidR="009B564E" w:rsidRDefault="009B564E" w:rsidP="00132F5C">
      <w:pPr>
        <w:widowControl w:val="0"/>
        <w:autoSpaceDE w:val="0"/>
        <w:autoSpaceDN w:val="0"/>
        <w:adjustRightInd w:val="0"/>
        <w:spacing w:before="12" w:after="0" w:line="240" w:lineRule="exact"/>
        <w:ind w:left="90" w:right="65" w:firstLine="0"/>
        <w:jc w:val="both"/>
        <w:rPr>
          <w:rFonts w:ascii="Times New Roman" w:hAnsi="Times New Roman"/>
          <w:color w:val="000000" w:themeColor="text1"/>
          <w:sz w:val="24"/>
          <w:szCs w:val="24"/>
        </w:rPr>
      </w:pPr>
    </w:p>
    <w:p w:rsidR="009B564E" w:rsidRDefault="009B564E" w:rsidP="00132F5C">
      <w:pPr>
        <w:widowControl w:val="0"/>
        <w:autoSpaceDE w:val="0"/>
        <w:autoSpaceDN w:val="0"/>
        <w:adjustRightInd w:val="0"/>
        <w:spacing w:before="12" w:after="0" w:line="240" w:lineRule="exact"/>
        <w:ind w:left="90" w:right="65" w:firstLine="0"/>
        <w:jc w:val="both"/>
        <w:rPr>
          <w:rFonts w:ascii="Times New Roman" w:hAnsi="Times New Roman"/>
          <w:color w:val="000000" w:themeColor="text1"/>
          <w:sz w:val="24"/>
          <w:szCs w:val="24"/>
        </w:rPr>
      </w:pPr>
    </w:p>
    <w:p w:rsidR="00132F5C" w:rsidRDefault="00132F5C" w:rsidP="00132F5C">
      <w:pPr>
        <w:autoSpaceDE w:val="0"/>
        <w:autoSpaceDN w:val="0"/>
        <w:adjustRightInd w:val="0"/>
        <w:spacing w:after="0"/>
        <w:ind w:left="90" w:right="65" w:firstLine="0"/>
        <w:jc w:val="both"/>
        <w:rPr>
          <w:rFonts w:ascii="Times New Roman" w:hAnsi="Times New Roman" w:cs="Times New Roman"/>
          <w:color w:val="000000" w:themeColor="text1"/>
          <w:sz w:val="18"/>
          <w:szCs w:val="18"/>
        </w:rPr>
      </w:pPr>
    </w:p>
    <w:p w:rsidR="00946B9C" w:rsidRPr="00132F5C" w:rsidRDefault="00946B9C" w:rsidP="00132F5C"/>
    <w:sectPr w:rsidR="00946B9C" w:rsidRPr="00132F5C" w:rsidSect="009B564E">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74EEC"/>
    <w:rsid w:val="00132F5C"/>
    <w:rsid w:val="002B5064"/>
    <w:rsid w:val="002F679B"/>
    <w:rsid w:val="003E07B5"/>
    <w:rsid w:val="005234C6"/>
    <w:rsid w:val="005D4605"/>
    <w:rsid w:val="006C7ECB"/>
    <w:rsid w:val="006F2981"/>
    <w:rsid w:val="0070219C"/>
    <w:rsid w:val="009259E7"/>
    <w:rsid w:val="00946B9C"/>
    <w:rsid w:val="009B564E"/>
    <w:rsid w:val="00A4282F"/>
    <w:rsid w:val="00C4319F"/>
    <w:rsid w:val="00C85E21"/>
    <w:rsid w:val="00DC772D"/>
    <w:rsid w:val="00E175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F5C"/>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1095</Words>
  <Characters>6247</Characters>
  <Application>Microsoft Office Word</Application>
  <DocSecurity>0</DocSecurity>
  <Lines>52</Lines>
  <Paragraphs>14</Paragraphs>
  <ScaleCrop>false</ScaleCrop>
  <Company>Hewlett-Packard Company</Company>
  <LinksUpToDate>false</LinksUpToDate>
  <CharactersWithSpaces>7328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5</cp:revision>
  <dcterms:created xsi:type="dcterms:W3CDTF">2011-09-12T01:17:00Z</dcterms:created>
  <dcterms:modified xsi:type="dcterms:W3CDTF">2011-09-12T01:53:00Z</dcterms:modified>
</cp:coreProperties>
</file>