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5D33" w:rsidRDefault="00AC5D33"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AC5D33" w:rsidRDefault="00AC5D33" w:rsidP="00AC5D33">
      <w:pPr>
        <w:pStyle w:val="Heading2"/>
        <w:spacing w:before="0"/>
        <w:ind w:left="180" w:right="130" w:firstLine="0"/>
        <w:rPr>
          <w:rFonts w:ascii="Times New Roman" w:hAnsi="Times New Roman"/>
          <w:color w:val="000000"/>
          <w:sz w:val="18"/>
          <w:szCs w:val="18"/>
        </w:rPr>
      </w:pPr>
      <w:bookmarkStart w:id="0" w:name="_Toc295559097"/>
      <w:bookmarkStart w:id="1" w:name="_Toc297152622"/>
      <w:bookmarkStart w:id="2" w:name="_Toc298001574"/>
      <w:bookmarkStart w:id="3" w:name="_Toc298860420"/>
      <w:bookmarkStart w:id="4" w:name="_Toc303109046"/>
      <w:bookmarkStart w:id="5" w:name="_Toc303355210"/>
      <w:r>
        <w:rPr>
          <w:rFonts w:ascii="Times New Roman" w:hAnsi="Times New Roman"/>
          <w:color w:val="191919"/>
          <w:spacing w:val="-2"/>
          <w:sz w:val="24"/>
          <w:szCs w:val="24"/>
        </w:rPr>
        <w:t>H</w:t>
      </w:r>
      <w:r>
        <w:rPr>
          <w:rFonts w:ascii="Times New Roman" w:hAnsi="Times New Roman"/>
          <w:color w:val="191919"/>
          <w:spacing w:val="-2"/>
          <w:sz w:val="18"/>
          <w:szCs w:val="18"/>
        </w:rPr>
        <w:t>ONOR</w:t>
      </w:r>
      <w:r>
        <w:rPr>
          <w:rFonts w:ascii="Times New Roman" w:hAnsi="Times New Roman"/>
          <w:color w:val="191919"/>
          <w:sz w:val="18"/>
          <w:szCs w:val="18"/>
        </w:rPr>
        <w:t xml:space="preserve">S </w:t>
      </w:r>
      <w:r>
        <w:rPr>
          <w:rFonts w:ascii="Times New Roman" w:hAnsi="Times New Roman"/>
          <w:color w:val="191919"/>
          <w:spacing w:val="-2"/>
          <w:sz w:val="18"/>
          <w:szCs w:val="18"/>
        </w:rPr>
        <w:t>AN</w:t>
      </w:r>
      <w:r>
        <w:rPr>
          <w:rFonts w:ascii="Times New Roman" w:hAnsi="Times New Roman"/>
          <w:color w:val="191919"/>
          <w:sz w:val="18"/>
          <w:szCs w:val="18"/>
        </w:rPr>
        <w:t>D</w:t>
      </w:r>
      <w:r>
        <w:rPr>
          <w:rFonts w:ascii="Times New Roman" w:hAnsi="Times New Roman"/>
          <w:color w:val="191919"/>
          <w:spacing w:val="-3"/>
          <w:sz w:val="18"/>
          <w:szCs w:val="18"/>
        </w:rPr>
        <w:t xml:space="preserve"> </w:t>
      </w:r>
      <w:r>
        <w:rPr>
          <w:rFonts w:ascii="Times New Roman" w:hAnsi="Times New Roman"/>
          <w:color w:val="191919"/>
          <w:spacing w:val="-22"/>
          <w:sz w:val="24"/>
          <w:szCs w:val="24"/>
        </w:rPr>
        <w:t>A</w:t>
      </w:r>
      <w:r>
        <w:rPr>
          <w:rFonts w:ascii="Times New Roman" w:hAnsi="Times New Roman"/>
          <w:color w:val="191919"/>
          <w:spacing w:val="-22"/>
          <w:sz w:val="18"/>
          <w:szCs w:val="18"/>
        </w:rPr>
        <w:t>W</w:t>
      </w:r>
      <w:r>
        <w:rPr>
          <w:rFonts w:ascii="Times New Roman" w:hAnsi="Times New Roman"/>
          <w:color w:val="191919"/>
          <w:spacing w:val="-2"/>
          <w:sz w:val="18"/>
          <w:szCs w:val="18"/>
        </w:rPr>
        <w:t>ARDS</w:t>
      </w:r>
      <w:bookmarkEnd w:id="0"/>
      <w:bookmarkEnd w:id="1"/>
      <w:bookmarkEnd w:id="2"/>
      <w:bookmarkEnd w:id="3"/>
      <w:bookmarkEnd w:id="4"/>
      <w:bookmarkEnd w:id="5"/>
    </w:p>
    <w:p w:rsidR="00AC5D33" w:rsidRPr="006507CC" w:rsidRDefault="00AC5D33" w:rsidP="00AC5D33">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To be eligible for the Dean’s List, a student must maintain a “B” average and must have carried a credit load of at least 12 semester hours. Academic achievement may be recognized by election to membership into Alpha Kappa Mu National Honor Society and/or one of the discipline honor societies during the junior or senior year. To graduate with honors, a student must have a cumulative grade point average of 3.5 or higher based on the 4.0 system, must have been in residence at Albany State University, and must have completed a minimum of 60 semester hours. The average will be based on all college work completed. The notation of honors is made on the commencement program, the student’s permanent record and transcripts as follows:</w:t>
      </w:r>
    </w:p>
    <w:p w:rsidR="00AC5D33" w:rsidRDefault="00AC5D33" w:rsidP="00AC5D33">
      <w:pPr>
        <w:widowControl w:val="0"/>
        <w:autoSpaceDE w:val="0"/>
        <w:autoSpaceDN w:val="0"/>
        <w:adjustRightInd w:val="0"/>
        <w:spacing w:before="3" w:after="0" w:line="140" w:lineRule="exact"/>
        <w:ind w:left="180" w:right="130" w:firstLine="0"/>
        <w:rPr>
          <w:rFonts w:ascii="Times New Roman" w:hAnsi="Times New Roman"/>
          <w:color w:val="000000"/>
          <w:sz w:val="14"/>
          <w:szCs w:val="14"/>
        </w:rPr>
      </w:pPr>
    </w:p>
    <w:tbl>
      <w:tblPr>
        <w:tblW w:w="0" w:type="auto"/>
        <w:tblInd w:w="1010" w:type="dxa"/>
        <w:tblLayout w:type="fixed"/>
        <w:tblCellMar>
          <w:left w:w="0" w:type="dxa"/>
          <w:right w:w="0" w:type="dxa"/>
        </w:tblCellMar>
        <w:tblLook w:val="0000"/>
      </w:tblPr>
      <w:tblGrid>
        <w:gridCol w:w="2937"/>
        <w:gridCol w:w="3681"/>
        <w:gridCol w:w="1530"/>
      </w:tblGrid>
      <w:tr w:rsidR="00AC5D33" w:rsidRPr="00954178" w:rsidTr="003E3AD6">
        <w:trPr>
          <w:trHeight w:hRule="exact" w:val="490"/>
        </w:trPr>
        <w:tc>
          <w:tcPr>
            <w:tcW w:w="2937"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p>
        </w:tc>
        <w:tc>
          <w:tcPr>
            <w:tcW w:w="3681"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Baccalaureate Degree</w:t>
            </w:r>
          </w:p>
        </w:tc>
        <w:tc>
          <w:tcPr>
            <w:tcW w:w="1530" w:type="dxa"/>
            <w:tcBorders>
              <w:top w:val="nil"/>
              <w:left w:val="nil"/>
              <w:bottom w:val="nil"/>
              <w:right w:val="nil"/>
            </w:tcBorders>
          </w:tcPr>
          <w:p w:rsidR="00AC5D33" w:rsidRPr="00954178" w:rsidRDefault="00AC5D33" w:rsidP="003E3AD6">
            <w:pPr>
              <w:widowControl w:val="0"/>
              <w:autoSpaceDE w:val="0"/>
              <w:autoSpaceDN w:val="0"/>
              <w:adjustRightInd w:val="0"/>
              <w:spacing w:before="70" w:after="0"/>
              <w:ind w:left="900"/>
              <w:rPr>
                <w:rFonts w:ascii="Times New Roman" w:hAnsi="Times New Roman"/>
                <w:sz w:val="24"/>
                <w:szCs w:val="24"/>
              </w:rPr>
            </w:pPr>
          </w:p>
        </w:tc>
      </w:tr>
      <w:tr w:rsidR="00AC5D33" w:rsidRPr="00954178" w:rsidTr="003E3AD6">
        <w:trPr>
          <w:trHeight w:hRule="exact" w:val="356"/>
        </w:trPr>
        <w:tc>
          <w:tcPr>
            <w:tcW w:w="2937"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Summa Cum Laude</w:t>
            </w:r>
          </w:p>
        </w:tc>
        <w:tc>
          <w:tcPr>
            <w:tcW w:w="3681"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3.90 – 4.00 </w:t>
            </w:r>
          </w:p>
        </w:tc>
        <w:tc>
          <w:tcPr>
            <w:tcW w:w="1530" w:type="dxa"/>
            <w:tcBorders>
              <w:top w:val="nil"/>
              <w:left w:val="nil"/>
              <w:bottom w:val="nil"/>
              <w:right w:val="nil"/>
            </w:tcBorders>
          </w:tcPr>
          <w:p w:rsidR="00AC5D33" w:rsidRPr="00954178" w:rsidRDefault="00AC5D33" w:rsidP="003E3AD6">
            <w:pPr>
              <w:widowControl w:val="0"/>
              <w:autoSpaceDE w:val="0"/>
              <w:autoSpaceDN w:val="0"/>
              <w:adjustRightInd w:val="0"/>
              <w:spacing w:after="0" w:line="197" w:lineRule="exact"/>
              <w:ind w:left="900"/>
              <w:rPr>
                <w:rFonts w:ascii="Times New Roman" w:hAnsi="Times New Roman"/>
                <w:sz w:val="24"/>
                <w:szCs w:val="24"/>
              </w:rPr>
            </w:pPr>
          </w:p>
        </w:tc>
      </w:tr>
      <w:tr w:rsidR="00AC5D33" w:rsidRPr="00954178" w:rsidTr="003E3AD6">
        <w:trPr>
          <w:trHeight w:hRule="exact" w:val="352"/>
        </w:trPr>
        <w:tc>
          <w:tcPr>
            <w:tcW w:w="2937"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Magna Cum Laude</w:t>
            </w:r>
          </w:p>
        </w:tc>
        <w:tc>
          <w:tcPr>
            <w:tcW w:w="3681"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3.75 – 3.89 </w:t>
            </w:r>
          </w:p>
        </w:tc>
        <w:tc>
          <w:tcPr>
            <w:tcW w:w="1530" w:type="dxa"/>
            <w:tcBorders>
              <w:top w:val="nil"/>
              <w:left w:val="nil"/>
              <w:bottom w:val="nil"/>
              <w:right w:val="nil"/>
            </w:tcBorders>
          </w:tcPr>
          <w:p w:rsidR="00AC5D33" w:rsidRPr="00954178" w:rsidRDefault="00AC5D33" w:rsidP="003E3AD6">
            <w:pPr>
              <w:widowControl w:val="0"/>
              <w:autoSpaceDE w:val="0"/>
              <w:autoSpaceDN w:val="0"/>
              <w:adjustRightInd w:val="0"/>
              <w:spacing w:after="0" w:line="195" w:lineRule="exact"/>
              <w:ind w:left="900"/>
              <w:rPr>
                <w:rFonts w:ascii="Times New Roman" w:hAnsi="Times New Roman"/>
                <w:sz w:val="24"/>
                <w:szCs w:val="24"/>
              </w:rPr>
            </w:pPr>
          </w:p>
        </w:tc>
      </w:tr>
      <w:tr w:rsidR="00AC5D33" w:rsidRPr="00954178" w:rsidTr="003E3AD6">
        <w:trPr>
          <w:trHeight w:hRule="exact" w:val="486"/>
        </w:trPr>
        <w:tc>
          <w:tcPr>
            <w:tcW w:w="2937"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Cum Laude</w:t>
            </w:r>
          </w:p>
        </w:tc>
        <w:tc>
          <w:tcPr>
            <w:tcW w:w="3681" w:type="dxa"/>
            <w:tcBorders>
              <w:top w:val="nil"/>
              <w:left w:val="nil"/>
              <w:bottom w:val="nil"/>
              <w:right w:val="nil"/>
            </w:tcBorders>
          </w:tcPr>
          <w:p w:rsidR="00AC5D33" w:rsidRPr="006507CC" w:rsidRDefault="00AC5D33" w:rsidP="006507C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xml:space="preserve"> 3.50 – 3.74</w:t>
            </w:r>
          </w:p>
        </w:tc>
        <w:tc>
          <w:tcPr>
            <w:tcW w:w="1530" w:type="dxa"/>
            <w:tcBorders>
              <w:top w:val="nil"/>
              <w:left w:val="nil"/>
              <w:bottom w:val="nil"/>
              <w:right w:val="nil"/>
            </w:tcBorders>
          </w:tcPr>
          <w:p w:rsidR="00AC5D33" w:rsidRPr="00954178" w:rsidRDefault="00AC5D33" w:rsidP="003E3AD6">
            <w:pPr>
              <w:widowControl w:val="0"/>
              <w:autoSpaceDE w:val="0"/>
              <w:autoSpaceDN w:val="0"/>
              <w:adjustRightInd w:val="0"/>
              <w:spacing w:after="0"/>
              <w:ind w:left="900"/>
              <w:rPr>
                <w:rFonts w:ascii="Times New Roman" w:hAnsi="Times New Roman"/>
                <w:sz w:val="24"/>
                <w:szCs w:val="24"/>
              </w:rPr>
            </w:pPr>
          </w:p>
        </w:tc>
      </w:tr>
    </w:tbl>
    <w:p w:rsidR="00AC5D33" w:rsidRPr="006507CC" w:rsidRDefault="00AC5D33" w:rsidP="006507CC">
      <w:pPr>
        <w:widowControl w:val="0"/>
        <w:autoSpaceDE w:val="0"/>
        <w:autoSpaceDN w:val="0"/>
        <w:adjustRightInd w:val="0"/>
        <w:spacing w:before="30" w:after="0" w:line="250" w:lineRule="auto"/>
        <w:ind w:left="117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 For exclusion information regarding Graduation with Honors’ requirements, please contact the Office of Academic Services and Registrar.</w:t>
      </w:r>
    </w:p>
    <w:p w:rsidR="00954178" w:rsidRDefault="00954178" w:rsidP="00AC5D33">
      <w:pPr>
        <w:widowControl w:val="0"/>
        <w:autoSpaceDE w:val="0"/>
        <w:autoSpaceDN w:val="0"/>
        <w:adjustRightInd w:val="0"/>
        <w:spacing w:after="0"/>
        <w:ind w:left="900" w:right="80" w:firstLine="0"/>
        <w:jc w:val="both"/>
        <w:rPr>
          <w:rFonts w:ascii="Times New Roman" w:hAnsi="Times New Roman"/>
          <w:color w:val="191919"/>
          <w:spacing w:val="-2"/>
          <w:sz w:val="24"/>
          <w:szCs w:val="24"/>
        </w:rPr>
      </w:pPr>
    </w:p>
    <w:p w:rsidR="00AC5D33" w:rsidRDefault="00AC5D33"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AC5D33" w:rsidRDefault="00AC5D33"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269C8" w:rsidRDefault="009269C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269C8" w:rsidRDefault="009269C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269C8" w:rsidRDefault="009269C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269C8" w:rsidRDefault="009269C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269C8" w:rsidRDefault="009269C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sectPr w:rsidR="00954178" w:rsidSect="00AC5D3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1EA" w:rsidRDefault="005A31EA" w:rsidP="00AB2A08">
      <w:pPr>
        <w:spacing w:after="0"/>
      </w:pPr>
      <w:r>
        <w:separator/>
      </w:r>
    </w:p>
  </w:endnote>
  <w:endnote w:type="continuationSeparator" w:id="0">
    <w:p w:rsidR="005A31EA" w:rsidRDefault="005A31EA"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1EA" w:rsidRDefault="005A31EA" w:rsidP="00AB2A08">
      <w:pPr>
        <w:spacing w:after="0"/>
      </w:pPr>
      <w:r>
        <w:separator/>
      </w:r>
    </w:p>
  </w:footnote>
  <w:footnote w:type="continuationSeparator" w:id="0">
    <w:p w:rsidR="005A31EA" w:rsidRDefault="005A31EA"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5A31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C4867"/>
    <w:rsid w:val="000F19D9"/>
    <w:rsid w:val="00105AC1"/>
    <w:rsid w:val="001706EC"/>
    <w:rsid w:val="002B1A8D"/>
    <w:rsid w:val="00496934"/>
    <w:rsid w:val="00555D92"/>
    <w:rsid w:val="0058224A"/>
    <w:rsid w:val="005A31EA"/>
    <w:rsid w:val="005C1FCD"/>
    <w:rsid w:val="005D1801"/>
    <w:rsid w:val="006507CC"/>
    <w:rsid w:val="00685094"/>
    <w:rsid w:val="006B0A3E"/>
    <w:rsid w:val="006D01EF"/>
    <w:rsid w:val="006F2981"/>
    <w:rsid w:val="00897C33"/>
    <w:rsid w:val="00926641"/>
    <w:rsid w:val="009269C8"/>
    <w:rsid w:val="00946B9C"/>
    <w:rsid w:val="00954178"/>
    <w:rsid w:val="009A00D8"/>
    <w:rsid w:val="00A4282F"/>
    <w:rsid w:val="00AB2A08"/>
    <w:rsid w:val="00AC5D33"/>
    <w:rsid w:val="00B06588"/>
    <w:rsid w:val="00B11959"/>
    <w:rsid w:val="00B2589B"/>
    <w:rsid w:val="00B35953"/>
    <w:rsid w:val="00BB0041"/>
    <w:rsid w:val="00BD2BD4"/>
    <w:rsid w:val="00C13BF8"/>
    <w:rsid w:val="00C706F0"/>
    <w:rsid w:val="00DC772D"/>
    <w:rsid w:val="00E52C2D"/>
    <w:rsid w:val="00E63B36"/>
    <w:rsid w:val="00F030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FD641-B1C8-4E04-A2B5-0F04E1EBE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868</Characters>
  <Application>Microsoft Office Word</Application>
  <DocSecurity>0</DocSecurity>
  <Lines>7</Lines>
  <Paragraphs>2</Paragraphs>
  <ScaleCrop>false</ScaleCrop>
  <Company>Hewlett-Packard Company</Company>
  <LinksUpToDate>false</LinksUpToDate>
  <CharactersWithSpaces>1018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2011-09-10T02:34:00Z</dcterms:created>
  <dcterms:modified xsi:type="dcterms:W3CDTF">2011-09-10T02:43:00Z</dcterms:modified>
</cp:coreProperties>
</file>