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rPr>
          <w:rFonts w:ascii="Times New Roman" w:hAnsi="Times New Roman" w:cs="Times New Roman"/>
          <w:color w:val="000000"/>
          <w:sz w:val="24"/>
          <w:szCs w:val="24"/>
        </w:rPr>
      </w:pPr>
      <w:bookmarkStart w:id="0" w:name="_Toc295558975"/>
      <w:bookmarkStart w:id="1" w:name="_Toc297152500"/>
      <w:bookmarkStart w:id="2" w:name="_Toc298860312"/>
      <w:bookmarkStart w:id="3" w:name="_Toc303108922"/>
      <w:bookmarkStart w:id="4" w:name="_Toc303351994"/>
      <w:r w:rsidRPr="00553A9F">
        <w:rPr>
          <w:rFonts w:ascii="Times New Roman" w:hAnsi="Times New Roman" w:cs="Times New Roman"/>
          <w:bCs w:val="0"/>
          <w:color w:val="191919"/>
          <w:spacing w:val="-2"/>
          <w:sz w:val="24"/>
          <w:szCs w:val="24"/>
        </w:rPr>
        <w:t>INTERN</w:t>
      </w:r>
      <w:r w:rsidRPr="00553A9F">
        <w:rPr>
          <w:rFonts w:ascii="Times New Roman" w:hAnsi="Times New Roman" w:cs="Times New Roman"/>
          <w:bCs w:val="0"/>
          <w:color w:val="191919"/>
          <w:spacing w:val="-16"/>
          <w:sz w:val="24"/>
          <w:szCs w:val="24"/>
        </w:rPr>
        <w:t>A</w:t>
      </w:r>
      <w:r w:rsidRPr="00553A9F">
        <w:rPr>
          <w:rFonts w:ascii="Times New Roman" w:hAnsi="Times New Roman" w:cs="Times New Roman"/>
          <w:bCs w:val="0"/>
          <w:color w:val="191919"/>
          <w:spacing w:val="-2"/>
          <w:sz w:val="24"/>
          <w:szCs w:val="24"/>
        </w:rPr>
        <w:t>TIONA</w:t>
      </w:r>
      <w:r w:rsidRPr="00553A9F">
        <w:rPr>
          <w:rFonts w:ascii="Times New Roman" w:hAnsi="Times New Roman" w:cs="Times New Roman"/>
          <w:bCs w:val="0"/>
          <w:color w:val="191919"/>
          <w:sz w:val="24"/>
          <w:szCs w:val="24"/>
        </w:rPr>
        <w:t>L</w:t>
      </w:r>
      <w:r w:rsidRPr="00553A9F">
        <w:rPr>
          <w:rFonts w:ascii="Times New Roman" w:hAnsi="Times New Roman" w:cs="Times New Roman"/>
          <w:bCs w:val="0"/>
          <w:color w:val="191919"/>
          <w:spacing w:val="1"/>
          <w:sz w:val="24"/>
          <w:szCs w:val="24"/>
        </w:rPr>
        <w:t xml:space="preserve"> </w:t>
      </w:r>
      <w:r w:rsidRPr="00553A9F">
        <w:rPr>
          <w:rFonts w:ascii="Times New Roman" w:hAnsi="Times New Roman" w:cs="Times New Roman"/>
          <w:bCs w:val="0"/>
          <w:color w:val="191919"/>
          <w:spacing w:val="-2"/>
          <w:sz w:val="24"/>
          <w:szCs w:val="24"/>
        </w:rPr>
        <w:t>STUDENTS</w:t>
      </w:r>
      <w:bookmarkEnd w:id="0"/>
      <w:bookmarkEnd w:id="1"/>
      <w:bookmarkEnd w:id="2"/>
      <w:bookmarkEnd w:id="3"/>
      <w:bookmarkEnd w:id="4"/>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553A9F">
        <w:rPr>
          <w:rFonts w:ascii="Times New Roman" w:hAnsi="Times New Roman" w:cs="Times New Roman"/>
          <w:color w:val="191919"/>
          <w:spacing w:val="-2"/>
          <w:sz w:val="24"/>
          <w:szCs w:val="24"/>
        </w:rPr>
        <w:t>I</w:t>
      </w:r>
      <w:r w:rsidRPr="00553A9F">
        <w:rPr>
          <w:rFonts w:ascii="Times New Roman" w:hAnsi="Times New Roman" w:cs="Times New Roman"/>
          <w:color w:val="000000"/>
          <w:sz w:val="24"/>
          <w:szCs w:val="24"/>
        </w:rPr>
        <w:t>nternational students must meet the following regular admission requirements:</w:t>
      </w:r>
    </w:p>
    <w:p w:rsidR="0075285E" w:rsidRPr="00553A9F" w:rsidRDefault="0075285E" w:rsidP="0075285E">
      <w:pPr>
        <w:widowControl w:val="0"/>
        <w:autoSpaceDE w:val="0"/>
        <w:autoSpaceDN w:val="0"/>
        <w:adjustRightInd w:val="0"/>
        <w:spacing w:before="5" w:after="0" w:line="220" w:lineRule="exact"/>
        <w:rPr>
          <w:rFonts w:ascii="Times New Roman" w:hAnsi="Times New Roman" w:cs="Times New Roman"/>
          <w:color w:val="000000"/>
          <w:sz w:val="24"/>
          <w:szCs w:val="24"/>
        </w:rPr>
      </w:pPr>
    </w:p>
    <w:p w:rsidR="0075285E" w:rsidRPr="00553A9F"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553A9F">
        <w:rPr>
          <w:rFonts w:ascii="Times New Roman" w:hAnsi="Times New Roman"/>
          <w:color w:val="000000"/>
          <w:sz w:val="24"/>
          <w:szCs w:val="24"/>
        </w:rPr>
        <w:t>Complete an official application for admission.</w:t>
      </w:r>
    </w:p>
    <w:p w:rsidR="0075285E" w:rsidRPr="00553A9F"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553A9F">
        <w:rPr>
          <w:rFonts w:ascii="Times New Roman" w:hAnsi="Times New Roman"/>
          <w:color w:val="000000"/>
          <w:sz w:val="24"/>
          <w:szCs w:val="24"/>
        </w:rPr>
        <w:t>Have an official United States evaluation completed for all NON-USA secondary schools attended and for examinations taken. Applicants must have the equivalent of a U.S. high school college preparatory diploma.</w:t>
      </w:r>
    </w:p>
    <w:p w:rsidR="0075285E" w:rsidRPr="00553A9F"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553A9F">
        <w:rPr>
          <w:rFonts w:ascii="Times New Roman" w:hAnsi="Times New Roman"/>
          <w:color w:val="000000"/>
          <w:sz w:val="24"/>
          <w:szCs w:val="24"/>
        </w:rPr>
        <w:t>Test scores providing evidence of English language proficiency. If English is not the official language of the applicant’s home country, then the applicant must take the Test of English as a Foreign Language (TOEFL). Minimum scores for the TOEFL are 523 on the paper test or 193 on the computer test or 69 on the internet based test. The school’s destination code is 5004.</w:t>
      </w:r>
    </w:p>
    <w:p w:rsidR="0075285E" w:rsidRPr="00553A9F"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553A9F">
        <w:rPr>
          <w:rFonts w:ascii="Times New Roman" w:hAnsi="Times New Roman"/>
          <w:color w:val="000000"/>
          <w:sz w:val="24"/>
          <w:szCs w:val="24"/>
        </w:rPr>
        <w:t>Scores on the SAT  from the College Board or scores on the ACT from the American College Testing Program.</w:t>
      </w:r>
    </w:p>
    <w:p w:rsidR="0075285E" w:rsidRPr="00553A9F"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553A9F">
        <w:rPr>
          <w:rFonts w:ascii="Times New Roman" w:hAnsi="Times New Roman"/>
          <w:color w:val="000000"/>
          <w:sz w:val="24"/>
          <w:szCs w:val="24"/>
        </w:rPr>
        <w:t>Scores from the College Placement Examination of the University System of Georgia.</w:t>
      </w:r>
    </w:p>
    <w:p w:rsidR="0075285E" w:rsidRPr="00553A9F"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553A9F">
        <w:rPr>
          <w:rFonts w:ascii="Times New Roman" w:hAnsi="Times New Roman"/>
          <w:color w:val="000000"/>
          <w:sz w:val="24"/>
          <w:szCs w:val="24"/>
        </w:rPr>
        <w:t xml:space="preserve">Must present evidence of adequate financial resources for the entire period the student will attend Albany State University (complete the Albany State University Certificate of Finances form). </w:t>
      </w:r>
    </w:p>
    <w:p w:rsidR="0075285E" w:rsidRPr="00553A9F" w:rsidRDefault="0075285E" w:rsidP="0075285E">
      <w:pPr>
        <w:widowControl w:val="0"/>
        <w:autoSpaceDE w:val="0"/>
        <w:autoSpaceDN w:val="0"/>
        <w:adjustRightInd w:val="0"/>
        <w:spacing w:after="0"/>
        <w:ind w:right="130"/>
        <w:rPr>
          <w:rFonts w:ascii="Times New Roman" w:hAnsi="Times New Roman" w:cs="Times New Roman"/>
          <w:color w:val="000000"/>
          <w:sz w:val="24"/>
          <w:szCs w:val="24"/>
        </w:rPr>
      </w:pPr>
    </w:p>
    <w:p w:rsidR="0075285E" w:rsidRDefault="0075285E"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944F14"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944F14"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944F14"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D00" w:rsidRDefault="00C16D00" w:rsidP="000C1E48">
      <w:pPr>
        <w:spacing w:after="0"/>
      </w:pPr>
      <w:r>
        <w:separator/>
      </w:r>
    </w:p>
  </w:endnote>
  <w:endnote w:type="continuationSeparator" w:id="0">
    <w:p w:rsidR="00C16D00" w:rsidRDefault="00C16D00"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D00" w:rsidRDefault="00C16D00" w:rsidP="000C1E48">
      <w:pPr>
        <w:spacing w:after="0"/>
      </w:pPr>
      <w:r>
        <w:separator/>
      </w:r>
    </w:p>
  </w:footnote>
  <w:footnote w:type="continuationSeparator" w:id="0">
    <w:p w:rsidR="00C16D00" w:rsidRDefault="00C16D00"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C16D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C1E48"/>
    <w:rsid w:val="000E4272"/>
    <w:rsid w:val="00102F63"/>
    <w:rsid w:val="00133DCB"/>
    <w:rsid w:val="001674E6"/>
    <w:rsid w:val="001851FB"/>
    <w:rsid w:val="001D60C9"/>
    <w:rsid w:val="00232B9A"/>
    <w:rsid w:val="002E1070"/>
    <w:rsid w:val="00367E93"/>
    <w:rsid w:val="003C0416"/>
    <w:rsid w:val="003F555D"/>
    <w:rsid w:val="00477DC3"/>
    <w:rsid w:val="00482FE2"/>
    <w:rsid w:val="004D5C59"/>
    <w:rsid w:val="00553A9F"/>
    <w:rsid w:val="005D5492"/>
    <w:rsid w:val="005D6A6D"/>
    <w:rsid w:val="00685094"/>
    <w:rsid w:val="006D3C95"/>
    <w:rsid w:val="006F2981"/>
    <w:rsid w:val="006F2F62"/>
    <w:rsid w:val="0075285E"/>
    <w:rsid w:val="008C76AE"/>
    <w:rsid w:val="00944F14"/>
    <w:rsid w:val="00946B9C"/>
    <w:rsid w:val="00A3463D"/>
    <w:rsid w:val="00A4282F"/>
    <w:rsid w:val="00A75BCD"/>
    <w:rsid w:val="00A8376D"/>
    <w:rsid w:val="00C16D00"/>
    <w:rsid w:val="00D565D7"/>
    <w:rsid w:val="00DC772D"/>
    <w:rsid w:val="00FA294F"/>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EB9AA-6AD5-419A-B6FF-FB9307C4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Office Word</Application>
  <DocSecurity>0</DocSecurity>
  <Lines>8</Lines>
  <Paragraphs>2</Paragraphs>
  <ScaleCrop>false</ScaleCrop>
  <Company>Hewlett-Packard Company</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2011-09-10T17:59:00Z</dcterms:created>
  <dcterms:modified xsi:type="dcterms:W3CDTF">2011-09-10T18:05:00Z</dcterms:modified>
</cp:coreProperties>
</file>