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60" w:type="dxa"/>
        <w:tblLook w:val="04A0"/>
      </w:tblPr>
      <w:tblGrid>
        <w:gridCol w:w="5214"/>
        <w:gridCol w:w="5212"/>
      </w:tblGrid>
      <w:tr w:rsidR="00914C01" w:rsidTr="0047027E">
        <w:trPr>
          <w:trHeight w:val="28302"/>
        </w:trPr>
        <w:tc>
          <w:tcPr>
            <w:tcW w:w="5214" w:type="dxa"/>
          </w:tcPr>
          <w:p w:rsidR="00914C01" w:rsidRPr="00D2200D" w:rsidRDefault="00914C01" w:rsidP="00F221F4">
            <w:pPr>
              <w:pStyle w:val="Heading2"/>
              <w:ind w:left="360" w:firstLine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Toc297807607"/>
            <w:bookmarkStart w:id="1" w:name="_Toc303109282"/>
            <w:r w:rsidRPr="00D220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TELEPHONE DIRECTORY</w:t>
            </w:r>
          </w:p>
          <w:p w:rsidR="00914C01" w:rsidRPr="00D2200D" w:rsidRDefault="00914C01" w:rsidP="00F221F4">
            <w:pPr>
              <w:ind w:left="18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President’s Office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430-2799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430-3836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Academic Affairs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Tel: (229) 430-4635, 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430-2730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Fiscal Affairs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430-4609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430-2763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Information &amp; Instructional Technology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(229)430-1730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430-1874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Institutional Advancement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(229)430-4660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430-3935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Office of University Counsel 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(229)430-1210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430-3836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Office of Enrollment Services </w:t>
            </w:r>
            <w:r w:rsidRPr="00D220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430-4646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430-4105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Academic Services &amp; Registrar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430-4638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430-2953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Human Resources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(229)430-4723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430-2867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Alumni Affairs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430-4658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430-4830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Office of Student Affairs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(229)430-4742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Title III Program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(229)430-1917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430-1047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ASU Foundation, Inc. 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430-4660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Fax: 430-1613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Housing Office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430-4741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430-2790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Student Government Association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 (229)430-4738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University Communications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(229)430-4671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430-4830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Veterans Affairs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430-1636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430-2953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Holley Institute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430-1904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430-1627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Honors Program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430-1632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430-1627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Help Desk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Tel: (229)430-4909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Accounting,  Business Information Systems And Marketing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(229)430-4014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430-5119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Behavior Science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(229)430-4896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Fac: 430-3646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Business Administration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(430) 430-4773</w:t>
            </w:r>
          </w:p>
          <w:p w:rsidR="00914C01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430-5119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914C01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Office of Financial Aid 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914C01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430-4650</w:t>
            </w:r>
          </w:p>
          <w:p w:rsidR="00914C01" w:rsidRPr="00D2200D" w:rsidRDefault="00914C01" w:rsidP="00914C01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430-3936</w:t>
            </w:r>
          </w:p>
          <w:p w:rsidR="00914C01" w:rsidRDefault="00914C01" w:rsidP="00D2200D">
            <w:pPr>
              <w:pStyle w:val="Heading2"/>
              <w:ind w:firstLine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12" w:type="dxa"/>
          </w:tcPr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College of Arts and Humanities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 (229) 430-4832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430-4296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College of Business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430-2749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430-5119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College of Education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430-1718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430-4993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College of Sciences and Health Professions Tel: (229) 430-4724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430-3937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Grants &amp; Contracts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(229)430-3983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430-3691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Athletics </w:t>
            </w: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430-4754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430-1774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Bookstore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 (229) 430-4746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430-1614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430-4799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430-4903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CETLA</w:t>
            </w:r>
          </w:p>
          <w:p w:rsidR="00914C01" w:rsidRPr="00D2200D" w:rsidRDefault="00914C01" w:rsidP="00DC125A">
            <w:pPr>
              <w:ind w:left="366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(229)430-4879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430-2731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Police Department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430-4711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430-2788</w:t>
            </w:r>
          </w:p>
          <w:p w:rsidR="00914C01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Post Office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(229)430-4745</w:t>
            </w:r>
          </w:p>
          <w:p w:rsidR="00914C01" w:rsidRDefault="00914C01" w:rsidP="00F221F4">
            <w:pPr>
              <w:ind w:left="36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430-4821</w:t>
            </w:r>
          </w:p>
          <w:p w:rsidR="00470F89" w:rsidRPr="00F221F4" w:rsidRDefault="00470F89" w:rsidP="00F221F4">
            <w:pPr>
              <w:ind w:left="366" w:firstLine="0"/>
            </w:pPr>
          </w:p>
          <w:p w:rsidR="00914C01" w:rsidRPr="00914C01" w:rsidRDefault="00914C01" w:rsidP="00914C01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4C01">
              <w:rPr>
                <w:rFonts w:ascii="Times New Roman" w:hAnsi="Times New Roman" w:cs="Times New Roman"/>
                <w:sz w:val="24"/>
                <w:szCs w:val="24"/>
              </w:rPr>
              <w:t>Department of Counseling and Educational Leadership</w:t>
            </w:r>
          </w:p>
          <w:p w:rsidR="00914C01" w:rsidRPr="00914C01" w:rsidRDefault="00914C01" w:rsidP="00914C01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4C01">
              <w:rPr>
                <w:rFonts w:ascii="Times New Roman" w:hAnsi="Times New Roman" w:cs="Times New Roman"/>
                <w:sz w:val="24"/>
                <w:szCs w:val="24"/>
              </w:rPr>
              <w:t>Tel: (229)430-4719</w:t>
            </w:r>
          </w:p>
          <w:p w:rsidR="00914C01" w:rsidRPr="00914C01" w:rsidRDefault="00914C01" w:rsidP="00914C01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4C01">
              <w:rPr>
                <w:rFonts w:ascii="Times New Roman" w:hAnsi="Times New Roman" w:cs="Times New Roman"/>
                <w:sz w:val="24"/>
                <w:szCs w:val="24"/>
              </w:rPr>
              <w:t>Fax: 430-4993</w:t>
            </w:r>
          </w:p>
          <w:p w:rsidR="00914C01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Criminal Justice And Forensic Science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(229)430-4864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430-1676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Department Of English, Modern Languages And Mass Communication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(229)430-4833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430-1617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Fine Arts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(229)430-4849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430-0425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Health,  Physical  Education  And  Recreation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(229)430-4764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430-3020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History, Political Science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(229)430-4870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430-7895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Mathematics And Computer Science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(229)430-4886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430-7895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Military Science Army ROTC Program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(229)430-4791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430-6378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Natural Sciences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(229)430-4811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430-4765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Nursing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 430-4724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 430-3937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Social Work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(229)430-4694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430-6490</w:t>
            </w: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C01" w:rsidRPr="00D2200D" w:rsidRDefault="00914C01" w:rsidP="00F221F4">
            <w:pPr>
              <w:tabs>
                <w:tab w:val="right" w:leader="dot" w:pos="4860"/>
              </w:tabs>
              <w:ind w:left="360" w:right="13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Department Of Teacher Education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Tel: (229)430- 4715</w:t>
            </w:r>
          </w:p>
          <w:p w:rsidR="00914C01" w:rsidRPr="00D2200D" w:rsidRDefault="00914C01" w:rsidP="00F221F4">
            <w:pPr>
              <w:ind w:left="360" w:right="6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D">
              <w:rPr>
                <w:rFonts w:ascii="Times New Roman" w:hAnsi="Times New Roman" w:cs="Times New Roman"/>
                <w:sz w:val="24"/>
                <w:szCs w:val="24"/>
              </w:rPr>
              <w:t>Fax: 430-4993</w:t>
            </w:r>
          </w:p>
          <w:p w:rsidR="00914C01" w:rsidRPr="00F221F4" w:rsidRDefault="00914C01" w:rsidP="00D2200D">
            <w:pPr>
              <w:pStyle w:val="Heading2"/>
              <w:ind w:firstLine="0"/>
              <w:outlineLvl w:val="1"/>
            </w:pPr>
          </w:p>
        </w:tc>
      </w:tr>
    </w:tbl>
    <w:p w:rsidR="00F221F4" w:rsidRDefault="00F221F4" w:rsidP="00D2200D">
      <w:pPr>
        <w:pStyle w:val="Heading2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bookmarkEnd w:id="1"/>
    <w:p w:rsidR="00D2200D" w:rsidRPr="00D2200D" w:rsidRDefault="00D2200D" w:rsidP="00D2200D">
      <w:pPr>
        <w:spacing w:after="0"/>
        <w:ind w:left="360" w:right="6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00D" w:rsidRPr="00D2200D" w:rsidRDefault="00D2200D" w:rsidP="00D2200D">
      <w:pPr>
        <w:spacing w:after="0"/>
        <w:ind w:left="360" w:right="6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2200D" w:rsidRPr="00D2200D" w:rsidRDefault="00D2200D" w:rsidP="00D2200D">
      <w:pPr>
        <w:spacing w:after="0"/>
        <w:ind w:left="360" w:right="6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6B9C" w:rsidRPr="00D2200D" w:rsidRDefault="00946B9C">
      <w:pPr>
        <w:rPr>
          <w:rFonts w:ascii="Times New Roman" w:hAnsi="Times New Roman" w:cs="Times New Roman"/>
          <w:sz w:val="24"/>
          <w:szCs w:val="24"/>
        </w:rPr>
      </w:pPr>
    </w:p>
    <w:sectPr w:rsidR="00946B9C" w:rsidRPr="00D2200D" w:rsidSect="00D2200D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200D"/>
    <w:rsid w:val="00470F89"/>
    <w:rsid w:val="00685094"/>
    <w:rsid w:val="006F2981"/>
    <w:rsid w:val="00914C01"/>
    <w:rsid w:val="00946B9C"/>
    <w:rsid w:val="00A4282F"/>
    <w:rsid w:val="00AF0947"/>
    <w:rsid w:val="00D2200D"/>
    <w:rsid w:val="00D36C8E"/>
    <w:rsid w:val="00D85095"/>
    <w:rsid w:val="00DC125A"/>
    <w:rsid w:val="00DC772D"/>
    <w:rsid w:val="00F2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21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78B7D-53D2-4E6B-8319-DCD89FA4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2568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2011-09-09T00:56:00Z</dcterms:created>
  <dcterms:modified xsi:type="dcterms:W3CDTF">2011-09-17T19:30:00Z</dcterms:modified>
</cp:coreProperties>
</file>