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387" w:rsidRDefault="00773387" w:rsidP="007733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363435"/>
          <w:spacing w:val="-1"/>
          <w:sz w:val="30"/>
          <w:szCs w:val="30"/>
        </w:rPr>
        <w:t>Mo</w:t>
      </w:r>
      <w:r>
        <w:rPr>
          <w:rFonts w:ascii="Times New Roman" w:hAnsi="Times New Roman"/>
          <w:b/>
          <w:bCs/>
          <w:color w:val="363435"/>
          <w:spacing w:val="-2"/>
          <w:sz w:val="30"/>
          <w:szCs w:val="30"/>
        </w:rPr>
        <w:t>d</w:t>
      </w:r>
      <w:r>
        <w:rPr>
          <w:rFonts w:ascii="Times New Roman" w:hAnsi="Times New Roman"/>
          <w:b/>
          <w:bCs/>
          <w:color w:val="363435"/>
          <w:spacing w:val="-1"/>
          <w:sz w:val="30"/>
          <w:szCs w:val="30"/>
        </w:rPr>
        <w:t>er</w:t>
      </w:r>
      <w:r>
        <w:rPr>
          <w:rFonts w:ascii="Times New Roman" w:hAnsi="Times New Roman"/>
          <w:b/>
          <w:bCs/>
          <w:color w:val="363435"/>
          <w:sz w:val="30"/>
          <w:szCs w:val="30"/>
        </w:rPr>
        <w:t>n</w:t>
      </w:r>
      <w:r>
        <w:rPr>
          <w:rFonts w:ascii="Times New Roman" w:hAnsi="Times New Roman"/>
          <w:b/>
          <w:bCs/>
          <w:color w:val="363435"/>
          <w:spacing w:val="-3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"/>
          <w:sz w:val="30"/>
          <w:szCs w:val="30"/>
        </w:rPr>
        <w:t>La</w:t>
      </w:r>
      <w:r>
        <w:rPr>
          <w:rFonts w:ascii="Times New Roman" w:hAnsi="Times New Roman"/>
          <w:b/>
          <w:bCs/>
          <w:color w:val="363435"/>
          <w:spacing w:val="-2"/>
          <w:sz w:val="30"/>
          <w:szCs w:val="30"/>
        </w:rPr>
        <w:t>n</w:t>
      </w:r>
      <w:r>
        <w:rPr>
          <w:rFonts w:ascii="Times New Roman" w:hAnsi="Times New Roman"/>
          <w:b/>
          <w:bCs/>
          <w:color w:val="363435"/>
          <w:spacing w:val="-1"/>
          <w:sz w:val="30"/>
          <w:szCs w:val="30"/>
        </w:rPr>
        <w:t>g</w:t>
      </w:r>
      <w:r>
        <w:rPr>
          <w:rFonts w:ascii="Times New Roman" w:hAnsi="Times New Roman"/>
          <w:b/>
          <w:bCs/>
          <w:color w:val="363435"/>
          <w:spacing w:val="-2"/>
          <w:sz w:val="30"/>
          <w:szCs w:val="30"/>
        </w:rPr>
        <w:t>u</w:t>
      </w:r>
      <w:r>
        <w:rPr>
          <w:rFonts w:ascii="Times New Roman" w:hAnsi="Times New Roman"/>
          <w:b/>
          <w:bCs/>
          <w:color w:val="363435"/>
          <w:spacing w:val="-1"/>
          <w:sz w:val="30"/>
          <w:szCs w:val="30"/>
        </w:rPr>
        <w:t>age</w:t>
      </w:r>
      <w:r>
        <w:rPr>
          <w:rFonts w:ascii="Times New Roman" w:hAnsi="Times New Roman"/>
          <w:b/>
          <w:bCs/>
          <w:color w:val="363435"/>
          <w:sz w:val="30"/>
          <w:szCs w:val="30"/>
        </w:rPr>
        <w:t>s</w:t>
      </w:r>
    </w:p>
    <w:p w:rsidR="00773387" w:rsidRDefault="00773387" w:rsidP="00773387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73387" w:rsidRDefault="00773387" w:rsidP="00773387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MDLG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161,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162 - Elementary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oruba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.........................3 (3-0)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oruba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Nigerian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culture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9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orub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writte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ercises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pronunciation,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conversation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reading;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geography and daily living.</w:t>
      </w:r>
      <w:proofErr w:type="gramEnd"/>
    </w:p>
    <w:p w:rsidR="00773387" w:rsidRDefault="00773387" w:rsidP="0077338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3387" w:rsidRDefault="00773387" w:rsidP="007733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MDLG 2206 -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</w:t>
      </w:r>
    </w:p>
    <w:p w:rsidR="00773387" w:rsidRDefault="00773387" w:rsidP="00773387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Descriptive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Linguistics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 (3-0)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scientifi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aspec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behavio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flecting</w:t>
      </w:r>
      <w:proofErr w:type="spellEnd"/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personalit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accord-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expression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phonemes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morpheme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syntax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structure of English.</w:t>
      </w:r>
      <w:proofErr w:type="gramEnd"/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773387"/>
    <w:rsid w:val="006F2981"/>
    <w:rsid w:val="00773387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8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2011-03-10T18:42:00Z</dcterms:created>
  <dcterms:modified xsi:type="dcterms:W3CDTF">2011-03-10T18:42:00Z</dcterms:modified>
</cp:coreProperties>
</file>