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0B" w:rsidRDefault="00F86F0B" w:rsidP="00F86F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6"/>
          <w:sz w:val="32"/>
          <w:szCs w:val="32"/>
        </w:rPr>
        <w:t>Middl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  <w:r>
        <w:rPr>
          <w:rFonts w:ascii="Times New Roman" w:hAnsi="Times New Roman"/>
          <w:b/>
          <w:bCs/>
          <w:color w:val="363435"/>
          <w:spacing w:val="-1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6"/>
          <w:sz w:val="32"/>
          <w:szCs w:val="32"/>
        </w:rPr>
        <w:t>Grade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363435"/>
          <w:spacing w:val="-1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6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MGED 3314 - Math in Middle Grades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measurement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geometr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num</w:t>
      </w:r>
      <w:r>
        <w:rPr>
          <w:rFonts w:ascii="Times New Roman" w:hAnsi="Times New Roman"/>
          <w:color w:val="363435"/>
          <w:sz w:val="18"/>
          <w:szCs w:val="18"/>
        </w:rPr>
        <w:t>- ber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statistics,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probabilit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solv-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ing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manipulative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models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diagrams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mathematic</w:t>
      </w:r>
      <w:r>
        <w:rPr>
          <w:rFonts w:ascii="Times New Roman" w:hAnsi="Times New Roman"/>
          <w:color w:val="363435"/>
          <w:sz w:val="18"/>
          <w:szCs w:val="18"/>
        </w:rPr>
        <w:t>s assessment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(objectives,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goals,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alternative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assessment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purposes of assessment) modeling instructional formats; uses of cal-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culator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technolog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lesso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plan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curri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ulu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2</w:t>
      </w:r>
      <w:r>
        <w:rPr>
          <w:rFonts w:ascii="Times New Roman" w:hAnsi="Times New Roman"/>
          <w:color w:val="363435"/>
          <w:sz w:val="18"/>
          <w:szCs w:val="18"/>
        </w:rPr>
        <w:t>0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hour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Nationa</w:t>
      </w:r>
      <w:r>
        <w:rPr>
          <w:rFonts w:ascii="Times New Roman" w:hAnsi="Times New Roman"/>
          <w:color w:val="363435"/>
          <w:sz w:val="18"/>
          <w:szCs w:val="18"/>
        </w:rPr>
        <w:t>l Council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(NCTM)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philosoph-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foundatio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(GPS</w:t>
      </w:r>
      <w:r>
        <w:rPr>
          <w:rFonts w:ascii="Times New Roman" w:hAnsi="Times New Roman"/>
          <w:color w:val="363435"/>
          <w:sz w:val="18"/>
          <w:szCs w:val="18"/>
        </w:rPr>
        <w:t>) Standards provide a focus for lesson plans content areas.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MGED 3315 - Curriculum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eeds and</w:t>
      </w:r>
    </w:p>
    <w:p w:rsidR="00F86F0B" w:rsidRDefault="00F86F0B" w:rsidP="00F86F0B">
      <w:pPr>
        <w:widowControl w:val="0"/>
        <w:tabs>
          <w:tab w:val="left" w:pos="4520"/>
        </w:tabs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Characteristics Middle School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pre-servic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overview of the curriculum needs and characteristics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middl</w:t>
      </w:r>
      <w:r>
        <w:rPr>
          <w:rFonts w:ascii="Times New Roman" w:hAnsi="Times New Roman"/>
          <w:color w:val="363435"/>
          <w:sz w:val="18"/>
          <w:szCs w:val="18"/>
        </w:rPr>
        <w:t>e grade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children,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along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rationale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goals,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cur- riculum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strategies.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MGED 3326 -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eadolescent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stu- 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4-8.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extensive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evaluation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children's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books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 in the classroom.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MGED 4414 - Math and Science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9"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for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Middle Grades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measurement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geometr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num</w:t>
      </w:r>
      <w:r>
        <w:rPr>
          <w:rFonts w:ascii="Times New Roman" w:hAnsi="Times New Roman"/>
          <w:color w:val="363435"/>
          <w:sz w:val="18"/>
          <w:szCs w:val="18"/>
        </w:rPr>
        <w:t>- ber relations and operations, statistics.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MGED 4422 - Social Studies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9"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in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Middle Grades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skills in Social Studies in our culturally diverse 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MGED 4423 - Language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Arts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in Middle Grades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course is designed to give prospective teachers of middle grade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necessar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assis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yout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</w:t>
      </w:r>
      <w:r>
        <w:rPr>
          <w:rFonts w:ascii="Times New Roman" w:hAnsi="Times New Roman"/>
          <w:color w:val="363435"/>
          <w:sz w:val="18"/>
          <w:szCs w:val="18"/>
        </w:rPr>
        <w:t>- coming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six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linguistic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listening,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33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lastRenderedPageBreak/>
        <w:t>speaking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reading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viewin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(visuall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representing)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il</w:t>
      </w:r>
      <w:r>
        <w:rPr>
          <w:rFonts w:ascii="Times New Roman" w:hAnsi="Times New Roman"/>
          <w:color w:val="363435"/>
          <w:sz w:val="18"/>
          <w:szCs w:val="18"/>
        </w:rPr>
        <w:t>- lustrating for the overall purpose of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fective communication in our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culturall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divers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ensur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decision-mak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citizenshi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democrati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such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integrated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overview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ma- terials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verbal,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non-verbal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writ- ten communication.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210" o:spid="_x0000_s1026" type="#_x0000_t202" style="position:absolute;margin-left:579.25pt;margin-top:-10.65pt;width:12pt;height:85.75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" o:allowincell="f" filled="f" stroked="f">
            <v:textbox style="layout-flow:vertical" inset="0,0,0,0">
              <w:txbxContent>
                <w:p w:rsidR="00F86F0B" w:rsidRDefault="00F86F0B" w:rsidP="00F86F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MGED 4434 - Science in Middle Grade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middl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grad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understan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biologica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- solving, lecture and inquiry techniques are examined.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11" o:spid="_x0000_s1027" type="#_x0000_t202" style="position:absolute;margin-left:579.25pt;margin-top:47.35pt;width:12pt;height:41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" o:allowincell="f" filled="f" stroked="f">
            <v:textbox style="layout-flow:vertical" inset="0,0,0,0">
              <w:txbxContent>
                <w:p w:rsidR="00F86F0B" w:rsidRDefault="00F86F0B" w:rsidP="00F86F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MGED 4439 - Reading in the Middle Grade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relates to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particular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early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adolescent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middle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grades.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goa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prepar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pecti</w:t>
      </w:r>
      <w:r>
        <w:rPr>
          <w:rFonts w:ascii="Times New Roman" w:hAnsi="Times New Roman"/>
          <w:color w:val="363435"/>
          <w:sz w:val="18"/>
          <w:szCs w:val="18"/>
        </w:rPr>
        <w:t>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acros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curriculum and the as a separate subject.</w:t>
      </w:r>
    </w:p>
    <w:p w:rsidR="00F86F0B" w:rsidRDefault="00F86F0B" w:rsidP="00F86F0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MGED 4461 - Student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in Middle Grades12.00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Observation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supervisin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teache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middl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centers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Sem</w:t>
      </w:r>
      <w:r>
        <w:rPr>
          <w:rFonts w:ascii="Times New Roman" w:hAnsi="Times New Roman"/>
          <w:color w:val="363435"/>
          <w:sz w:val="18"/>
          <w:szCs w:val="18"/>
        </w:rPr>
        <w:t xml:space="preserve">- inar component is included.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EDUC 4400.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12 credit hours.</w:t>
      </w:r>
      <w:proofErr w:type="gramEnd"/>
    </w:p>
    <w:p w:rsidR="00F86F0B" w:rsidRDefault="00F86F0B" w:rsidP="00F86F0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212" o:spid="_x0000_s1028" type="#_x0000_t202" style="position:absolute;margin-left:579.25pt;margin-top:14.15pt;width:12pt;height:5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bbtQIAALg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" o:allowincell="f" filled="f" stroked="f">
            <v:textbox style="layout-flow:vertical" inset="0,0,0,0">
              <w:txbxContent>
                <w:p w:rsidR="00F86F0B" w:rsidRDefault="00F86F0B" w:rsidP="00F86F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MGED 4481 - Intern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I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Grades Education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middl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childre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setting</w:t>
      </w:r>
      <w:r>
        <w:rPr>
          <w:rFonts w:ascii="Times New Roman" w:hAnsi="Times New Roman"/>
          <w:color w:val="363435"/>
          <w:sz w:val="18"/>
          <w:szCs w:val="18"/>
        </w:rPr>
        <w:t xml:space="preserve">s under supervision.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Designed for in-service classroom teachers onl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Admission to in internship.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6 credit hours.</w:t>
      </w:r>
      <w:proofErr w:type="gramEnd"/>
    </w:p>
    <w:p w:rsidR="00F86F0B" w:rsidRDefault="00F86F0B" w:rsidP="00F86F0B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86F0B" w:rsidRDefault="00F86F0B" w:rsidP="00F86F0B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MGED 4482 - Intern II Grades Education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middl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childre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setting</w:t>
      </w:r>
      <w:r>
        <w:rPr>
          <w:rFonts w:ascii="Times New Roman" w:hAnsi="Times New Roman"/>
          <w:color w:val="363435"/>
          <w:sz w:val="18"/>
          <w:szCs w:val="18"/>
        </w:rPr>
        <w:t xml:space="preserve">s under supervision.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Designed for in-service classroom teachers onl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grammar="clean"/>
  <w:defaultTabStop w:val="720"/>
  <w:characterSpacingControl w:val="doNotCompress"/>
  <w:compat>
    <w:useFELayout/>
  </w:compat>
  <w:rsids>
    <w:rsidRoot w:val="00F86F0B"/>
    <w:rsid w:val="006F2981"/>
    <w:rsid w:val="00946B9C"/>
    <w:rsid w:val="00AF5F66"/>
    <w:rsid w:val="00C25217"/>
    <w:rsid w:val="00F8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0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3333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2011-03-10T18:41:00Z</dcterms:created>
  <dcterms:modified xsi:type="dcterms:W3CDTF">2011-03-10T18:42:00Z</dcterms:modified>
</cp:coreProperties>
</file>