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asciiTheme="minorEastAsia" w:hAnsiTheme="minorEastAsia" w:cstheme="minorEastAsia"/>
          <w:sz w:val="24"/>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w:rPr>
          <w:rFonts w:hint="eastAsia" w:asciiTheme="minorEastAsia" w:hAnsiTheme="minorEastAsia" w:cstheme="minorEastAsia"/>
          <w:sz w:val="24"/>
        </w:rPr>
        <w:drawing>
          <wp:anchor distT="0" distB="0" distL="114300" distR="114300" simplePos="0" relativeHeight="251829248" behindDoc="0" locked="0" layoutInCell="1" allowOverlap="1">
            <wp:simplePos x="0" y="0"/>
            <wp:positionH relativeFrom="column">
              <wp:posOffset>-1131570</wp:posOffset>
            </wp:positionH>
            <wp:positionV relativeFrom="page">
              <wp:posOffset>5715</wp:posOffset>
            </wp:positionV>
            <wp:extent cx="7559675" cy="10691495"/>
            <wp:effectExtent l="0" t="0" r="3175" b="5080"/>
            <wp:wrapNone/>
            <wp:docPr id="1" name="图片 1" descr="mmexport152066880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520668807792"/>
                    <pic:cNvPicPr>
                      <a:picLocks noChangeAspect="1"/>
                    </pic:cNvPicPr>
                  </pic:nvPicPr>
                  <pic:blipFill>
                    <a:blip r:embed="rId8"/>
                    <a:stretch>
                      <a:fillRect/>
                    </a:stretch>
                  </pic:blipFill>
                  <pic:spPr>
                    <a:xfrm>
                      <a:off x="0" y="0"/>
                      <a:ext cx="7559675" cy="10691495"/>
                    </a:xfrm>
                    <a:prstGeom prst="rect">
                      <a:avLst/>
                    </a:prstGeom>
                  </pic:spPr>
                </pic:pic>
              </a:graphicData>
            </a:graphic>
          </wp:anchor>
        </w:drawing>
      </w:r>
      <w:r>
        <w:rPr>
          <w:rFonts w:hint="eastAsia" w:asciiTheme="minorEastAsia" w:hAnsiTheme="minorEastAsia" w:cstheme="minorEastAsia"/>
          <w:sz w:val="24"/>
        </w:rPr>
        <w:drawing>
          <wp:anchor distT="0" distB="0" distL="114300" distR="114300" simplePos="0" relativeHeight="251516928"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1</w:t>
      </w:r>
      <w:r>
        <w:rPr>
          <w:rFonts w:hint="default" w:ascii="Sitka Heading" w:hAnsi="Sitka Heading" w:eastAsia="NanumMyeongjo" w:cs="Sitka Heading"/>
          <w:b/>
          <w:bCs/>
          <w:color w:val="002060"/>
          <w:sz w:val="24"/>
          <w:szCs w:val="24"/>
        </w:rPr>
        <w:t>.0</w:t>
      </w:r>
      <w:r>
        <w:rPr>
          <w:rFonts w:hint="default" w:ascii="Sitka Heading" w:hAnsi="Sitka Heading" w:eastAsia="NanumMyeongjo" w:cs="Sitka Heading"/>
          <w:b/>
          <w:bCs/>
          <w:color w:val="002060"/>
          <w:sz w:val="24"/>
          <w:szCs w:val="24"/>
          <w:lang w:val="en-US"/>
        </w:rPr>
        <w:t xml:space="preserve"> Introduction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2.0 Analysis of Business and 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2.1 Market Value of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2.2 The Current Condition of Traditional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2.3 The Exploration of Traditional Retail Trade Development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 xml:space="preserve">2.4 </w:t>
      </w:r>
      <w:r>
        <w:rPr>
          <w:rFonts w:hint="default" w:ascii="Sitka Heading" w:hAnsi="Sitka Heading" w:eastAsia="NanumMyeongjo" w:cs="Sitka Heading"/>
          <w:b/>
          <w:bCs/>
          <w:color w:val="002060"/>
          <w:sz w:val="24"/>
          <w:szCs w:val="24"/>
          <w:lang w:val="zh-CN" w:eastAsia="zh-CN"/>
        </w:rPr>
        <w:t>The</w:t>
      </w:r>
      <w:r>
        <w:rPr>
          <w:rFonts w:hint="default" w:ascii="Sitka Heading" w:hAnsi="Sitka Heading" w:eastAsia="NanumMyeongjo" w:cs="Sitka Heading"/>
          <w:b/>
          <w:bCs/>
          <w:color w:val="002060"/>
          <w:sz w:val="24"/>
          <w:szCs w:val="24"/>
          <w:lang w:val="en-US"/>
        </w:rPr>
        <w:t xml:space="preserve"> Vista of New Cashierless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2.5 The Market Size of Cashierless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2.6 The Potential Market Scale of Smart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3.0 Description of Smart Supermarket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3.1 Definition of Smart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3.2 Smart Supermarket’s Software Service System</w:t>
      </w:r>
      <w:r>
        <w:rPr>
          <w:rFonts w:hint="default" w:ascii="Sitka Heading" w:hAnsi="Sitka Heading" w:eastAsia="NanumMyeongjo" w:cs="Sitka Heading"/>
          <w:b/>
          <w:bCs/>
          <w:color w:val="002060"/>
          <w:sz w:val="24"/>
          <w:szCs w:val="24"/>
        </w:rPr>
        <w:t>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1. </w:t>
      </w:r>
      <w:r>
        <w:rPr>
          <w:rFonts w:hint="default" w:ascii="Sitka Heading" w:hAnsi="Sitka Heading" w:eastAsia="NanumMyeongjo" w:cs="Sitka Heading"/>
          <w:b/>
          <w:bCs/>
          <w:color w:val="002060"/>
          <w:sz w:val="24"/>
          <w:szCs w:val="24"/>
          <w:lang w:val="en-US"/>
        </w:rPr>
        <w:t>Smart Security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2. </w:t>
      </w:r>
      <w:r>
        <w:rPr>
          <w:rFonts w:hint="default" w:ascii="Sitka Heading" w:hAnsi="Sitka Heading" w:eastAsia="NanumMyeongjo" w:cs="Sitka Heading"/>
          <w:b/>
          <w:bCs/>
          <w:color w:val="002060"/>
          <w:sz w:val="24"/>
          <w:szCs w:val="24"/>
          <w:lang w:val="en-US"/>
        </w:rPr>
        <w:t>Loss Prevention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3. </w:t>
      </w:r>
      <w:r>
        <w:rPr>
          <w:rFonts w:hint="default" w:ascii="Sitka Heading" w:hAnsi="Sitka Heading" w:eastAsia="NanumMyeongjo" w:cs="Sitka Heading"/>
          <w:b/>
          <w:bCs/>
          <w:color w:val="002060"/>
          <w:sz w:val="24"/>
          <w:szCs w:val="24"/>
          <w:lang w:val="en-US"/>
        </w:rPr>
        <w:t>Cargo Inspection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4. </w:t>
      </w:r>
      <w:r>
        <w:rPr>
          <w:rFonts w:hint="default" w:ascii="Sitka Heading" w:hAnsi="Sitka Heading" w:eastAsia="NanumMyeongjo" w:cs="Sitka Heading"/>
          <w:b/>
          <w:bCs/>
          <w:color w:val="002060"/>
          <w:sz w:val="24"/>
          <w:szCs w:val="24"/>
          <w:lang w:val="en-US"/>
        </w:rPr>
        <w:t>Smart Shopping Cart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5. </w:t>
      </w:r>
      <w:r>
        <w:rPr>
          <w:rFonts w:hint="default" w:ascii="Sitka Heading" w:hAnsi="Sitka Heading" w:eastAsia="NanumMyeongjo" w:cs="Sitka Heading"/>
          <w:b/>
          <w:bCs/>
          <w:color w:val="002060"/>
          <w:sz w:val="24"/>
          <w:szCs w:val="24"/>
          <w:lang w:val="en-US"/>
        </w:rPr>
        <w:t>Big Data Analysis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6. </w:t>
      </w:r>
      <w:r>
        <w:rPr>
          <w:rFonts w:hint="default" w:ascii="Sitka Heading" w:hAnsi="Sitka Heading" w:eastAsia="NanumMyeongjo" w:cs="Sitka Heading"/>
          <w:b/>
          <w:bCs/>
          <w:color w:val="002060"/>
          <w:sz w:val="24"/>
          <w:szCs w:val="24"/>
          <w:lang w:val="en-US"/>
        </w:rPr>
        <w:t>Commodity Recommendation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 </w:t>
      </w:r>
      <w:r>
        <w:rPr>
          <w:rFonts w:hint="default" w:ascii="Sitka Heading" w:hAnsi="Sitka Heading" w:eastAsia="NanumMyeongjo" w:cs="Sitka Heading"/>
          <w:b/>
          <w:bCs/>
          <w:color w:val="002060"/>
          <w:sz w:val="24"/>
          <w:szCs w:val="24"/>
          <w:lang w:val="en-US"/>
        </w:rPr>
        <w:t>Self-service Commodity Selection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8. </w:t>
      </w:r>
      <w:r>
        <w:rPr>
          <w:rFonts w:hint="default" w:ascii="Sitka Heading" w:hAnsi="Sitka Heading" w:eastAsia="NanumMyeongjo" w:cs="Sitka Heading"/>
          <w:b/>
          <w:bCs/>
          <w:color w:val="002060"/>
          <w:sz w:val="24"/>
          <w:szCs w:val="24"/>
          <w:lang w:val="en-US"/>
        </w:rPr>
        <w:t>Smart Supply Chain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3.3 Definition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4.0 The Technical Properties of Smart Supermarket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5.0 SSPJ</w:t>
      </w:r>
      <w:r>
        <w:rPr>
          <w:rFonts w:hint="default" w:ascii="Sitka Heading" w:hAnsi="Sitka Heading" w:eastAsia="NanumMyeongjo" w:cs="Sitka Heading"/>
          <w:b/>
          <w:bCs/>
          <w:color w:val="002060"/>
          <w:sz w:val="24"/>
          <w:szCs w:val="24"/>
        </w:rPr>
        <w:t xml:space="preserve"> Parameters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 xml:space="preserve">5.1 Common </w:t>
      </w:r>
      <w:r>
        <w:rPr>
          <w:rFonts w:hint="default" w:ascii="Sitka Heading" w:hAnsi="Sitka Heading" w:eastAsia="NanumMyeongjo" w:cs="Sitka Heading"/>
          <w:b/>
          <w:bCs/>
          <w:color w:val="002060"/>
          <w:sz w:val="24"/>
          <w:szCs w:val="24"/>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 xml:space="preserve">5.2 Private Sale </w:t>
      </w:r>
      <w:r>
        <w:rPr>
          <w:rFonts w:hint="default" w:ascii="Sitka Heading" w:hAnsi="Sitka Heading" w:eastAsia="NanumMyeongjo" w:cs="Sitka Heading"/>
          <w:b/>
          <w:bCs/>
          <w:color w:val="002060"/>
          <w:sz w:val="24"/>
          <w:szCs w:val="24"/>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 xml:space="preserve">5.3 Presale </w:t>
      </w:r>
      <w:r>
        <w:rPr>
          <w:rFonts w:hint="default" w:ascii="Sitka Heading" w:hAnsi="Sitka Heading" w:eastAsia="NanumMyeongjo" w:cs="Sitka Heading"/>
          <w:b/>
          <w:bCs/>
          <w:color w:val="002060"/>
          <w:sz w:val="24"/>
          <w:szCs w:val="24"/>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 xml:space="preserve">5.4 </w:t>
      </w:r>
      <w:r>
        <w:rPr>
          <w:rFonts w:hint="default" w:ascii="Sitka Heading" w:hAnsi="Sitka Heading" w:eastAsia="NanumMyeongjo" w:cs="Sitka Heading"/>
          <w:b/>
          <w:bCs/>
          <w:color w:val="002060"/>
          <w:sz w:val="24"/>
          <w:szCs w:val="24"/>
        </w:rPr>
        <w:t>Public</w:t>
      </w:r>
      <w:r>
        <w:rPr>
          <w:rFonts w:hint="default" w:ascii="Sitka Heading" w:hAnsi="Sitka Heading" w:eastAsia="NanumMyeongjo" w:cs="Sitka Heading"/>
          <w:b/>
          <w:bCs/>
          <w:color w:val="002060"/>
          <w:sz w:val="24"/>
          <w:szCs w:val="24"/>
          <w:lang w:val="en-US"/>
        </w:rPr>
        <w:t xml:space="preserve"> Sale </w:t>
      </w:r>
      <w:r>
        <w:rPr>
          <w:rFonts w:hint="default" w:ascii="Sitka Heading" w:hAnsi="Sitka Heading" w:eastAsia="NanumMyeongjo" w:cs="Sitka Heading"/>
          <w:b/>
          <w:bCs/>
          <w:color w:val="002060"/>
          <w:sz w:val="24"/>
          <w:szCs w:val="24"/>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 xml:space="preserve">5.5 The </w:t>
      </w:r>
      <w:r>
        <w:rPr>
          <w:rFonts w:hint="default" w:ascii="Sitka Heading" w:hAnsi="Sitka Heading" w:eastAsia="NanumMyeongjo" w:cs="Sitka Heading"/>
          <w:b/>
          <w:bCs/>
          <w:color w:val="002060"/>
          <w:sz w:val="24"/>
          <w:szCs w:val="24"/>
        </w:rPr>
        <w:t>Bonuses</w:t>
      </w:r>
      <w:r>
        <w:rPr>
          <w:rFonts w:hint="default" w:ascii="Sitka Heading" w:hAnsi="Sitka Heading" w:eastAsia="NanumMyeongjo" w:cs="Sitka Heading"/>
          <w:b/>
          <w:bCs/>
          <w:color w:val="002060"/>
          <w:sz w:val="24"/>
          <w:szCs w:val="24"/>
          <w:lang w:val="en-US"/>
        </w:rPr>
        <w:t xml:space="preserve"> System</w:t>
      </w:r>
      <w:r>
        <w:rPr>
          <w:rFonts w:hint="default" w:ascii="Sitka Heading" w:hAnsi="Sitka Heading" w:eastAsia="NanumMyeongjo" w:cs="Sitka Heading"/>
          <w:b/>
          <w:bCs/>
          <w:color w:val="002060"/>
          <w:sz w:val="24"/>
          <w:szCs w:val="24"/>
        </w:rPr>
        <w:t xml:space="preserve"> during public</w:t>
      </w:r>
      <w:r>
        <w:rPr>
          <w:rFonts w:hint="default" w:ascii="Sitka Heading" w:hAnsi="Sitka Heading" w:eastAsia="NanumMyeongjo" w:cs="Sitka Heading"/>
          <w:b/>
          <w:bCs/>
          <w:color w:val="002060"/>
          <w:sz w:val="24"/>
          <w:szCs w:val="24"/>
          <w:lang w:val="en-US"/>
        </w:rPr>
        <w:t xml:space="preserve"> Sale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6</w:t>
      </w:r>
      <w:r>
        <w:rPr>
          <w:rFonts w:hint="default" w:ascii="Sitka Heading" w:hAnsi="Sitka Heading" w:eastAsia="NanumMyeongjo" w:cs="Sitka Heading"/>
          <w:b/>
          <w:bCs/>
          <w:color w:val="002060"/>
          <w:sz w:val="24"/>
          <w:szCs w:val="24"/>
        </w:rPr>
        <w:t>.0</w:t>
      </w:r>
      <w:r>
        <w:rPr>
          <w:rFonts w:hint="default" w:ascii="Sitka Heading" w:hAnsi="Sitka Heading" w:eastAsia="NanumMyeongjo" w:cs="Sitka Heading"/>
          <w:b/>
          <w:bCs/>
          <w:color w:val="002060"/>
          <w:sz w:val="24"/>
          <w:szCs w:val="24"/>
          <w:lang w:val="en-US"/>
        </w:rPr>
        <w:t xml:space="preserve"> The Function and Distribution of Tokens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6.1 Functions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lang w:val="en-US"/>
        </w:rPr>
        <w:t>6.2 Distribution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7.0 Road Map</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Times New Roman" w:hAnsi="Times New Roman" w:cs="Times New Roman" w:eastAsiaTheme="minorEastAsia"/>
          <w:sz w:val="24"/>
          <w:szCs w:val="24"/>
        </w:rPr>
        <w:drawing>
          <wp:anchor distT="0" distB="0" distL="114300" distR="114300" simplePos="0" relativeHeight="675281920" behindDoc="0" locked="0" layoutInCell="1" allowOverlap="1">
            <wp:simplePos x="0" y="0"/>
            <wp:positionH relativeFrom="column">
              <wp:posOffset>3052445</wp:posOffset>
            </wp:positionH>
            <wp:positionV relativeFrom="page">
              <wp:posOffset>9844405</wp:posOffset>
            </wp:positionV>
            <wp:extent cx="496570" cy="506730"/>
            <wp:effectExtent l="0" t="0" r="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Sitka Heading" w:hAnsi="Sitka Heading" w:eastAsia="NanumMyeongjo" w:cs="Sitka Heading"/>
          <w:b/>
          <w:bCs/>
          <w:color w:val="002060"/>
          <w:sz w:val="24"/>
          <w:szCs w:val="24"/>
        </w:rPr>
        <w:t xml:space="preserve">7.1 </w:t>
      </w:r>
      <w:r>
        <w:rPr>
          <w:rFonts w:hint="default" w:ascii="Sitka Heading" w:hAnsi="Sitka Heading" w:eastAsia="NanumMyeongjo" w:cs="Sitka Heading"/>
          <w:b/>
          <w:bCs/>
          <w:color w:val="002060"/>
          <w:sz w:val="24"/>
          <w:szCs w:val="24"/>
          <w:lang w:val="en-US"/>
        </w:rPr>
        <w:t>2017 Mar—2017 Sep</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7.2 </w:t>
      </w:r>
      <w:r>
        <w:rPr>
          <w:rFonts w:hint="default" w:ascii="Sitka Heading" w:hAnsi="Sitka Heading" w:eastAsia="NanumMyeongjo" w:cs="Sitka Heading"/>
          <w:b/>
          <w:bCs/>
          <w:color w:val="002060"/>
          <w:sz w:val="24"/>
          <w:szCs w:val="24"/>
          <w:lang w:val="en-US"/>
        </w:rPr>
        <w:t>2017 Sep—2018 Feb</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7.3 </w:t>
      </w:r>
      <w:r>
        <w:rPr>
          <w:rFonts w:hint="default" w:ascii="Sitka Heading" w:hAnsi="Sitka Heading" w:eastAsia="NanumMyeongjo" w:cs="Sitka Heading"/>
          <w:b/>
          <w:bCs/>
          <w:color w:val="002060"/>
          <w:sz w:val="24"/>
          <w:szCs w:val="24"/>
          <w:lang w:val="en-US"/>
        </w:rPr>
        <w:t>2018 Mar—2018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7.4 </w:t>
      </w:r>
      <w:r>
        <w:rPr>
          <w:rFonts w:hint="default" w:ascii="Sitka Heading" w:hAnsi="Sitka Heading" w:eastAsia="NanumMyeongjo" w:cs="Sitka Heading"/>
          <w:b/>
          <w:bCs/>
          <w:color w:val="002060"/>
          <w:sz w:val="24"/>
          <w:szCs w:val="24"/>
          <w:lang w:val="en-US"/>
        </w:rPr>
        <w:t>2018 Apr—2018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7.5 </w:t>
      </w:r>
      <w:r>
        <w:rPr>
          <w:rFonts w:hint="default" w:ascii="Sitka Heading" w:hAnsi="Sitka Heading" w:eastAsia="NanumMyeongjo" w:cs="Sitka Heading"/>
          <w:b/>
          <w:bCs/>
          <w:color w:val="002060"/>
          <w:sz w:val="24"/>
          <w:szCs w:val="24"/>
          <w:lang w:val="en-US"/>
        </w:rPr>
        <w:t>2018 Nov—2019 Apr</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7.6 </w:t>
      </w:r>
      <w:r>
        <w:rPr>
          <w:rFonts w:hint="default" w:ascii="Sitka Heading" w:hAnsi="Sitka Heading" w:eastAsia="NanumMyeongjo" w:cs="Sitka Heading"/>
          <w:b/>
          <w:bCs/>
          <w:color w:val="002060"/>
          <w:sz w:val="24"/>
          <w:szCs w:val="24"/>
          <w:lang w:val="en-US"/>
        </w:rPr>
        <w:t>2019 Apr—2021 May</w:t>
      </w:r>
    </w:p>
    <w:p>
      <w:pPr>
        <w:spacing w:line="360" w:lineRule="auto"/>
        <w:ind w:firstLine="420" w:firstLineChars="0"/>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7.7 </w:t>
      </w:r>
      <w:r>
        <w:rPr>
          <w:rFonts w:hint="default" w:ascii="Sitka Heading" w:hAnsi="Sitka Heading" w:eastAsia="NanumMyeongjo" w:cs="Sitka Heading"/>
          <w:b/>
          <w:bCs/>
          <w:color w:val="002060"/>
          <w:sz w:val="24"/>
          <w:szCs w:val="24"/>
          <w:lang w:val="en-US"/>
        </w:rPr>
        <w:t>2021 Jul—2025 Oct</w:t>
      </w:r>
    </w:p>
    <w:p>
      <w:pPr>
        <w:spacing w:line="360" w:lineRule="auto"/>
        <w:ind w:firstLine="420" w:firstLineChars="0"/>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7.8 </w:t>
      </w:r>
      <w:r>
        <w:rPr>
          <w:rFonts w:hint="default" w:ascii="Sitka Heading" w:hAnsi="Sitka Heading" w:eastAsia="NanumMyeongjo" w:cs="Sitka Heading"/>
          <w:b/>
          <w:bCs/>
          <w:color w:val="002060"/>
          <w:sz w:val="24"/>
          <w:szCs w:val="24"/>
          <w:lang w:val="en-US"/>
        </w:rPr>
        <w:t>2025 Oct—2027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rPr>
        <w:t xml:space="preserve">7.9 </w:t>
      </w:r>
      <w:r>
        <w:rPr>
          <w:rFonts w:hint="default" w:ascii="Sitka Heading" w:hAnsi="Sitka Heading" w:eastAsia="NanumMyeongjo" w:cs="Sitka Heading"/>
          <w:b/>
          <w:bCs/>
          <w:color w:val="002060"/>
          <w:sz w:val="24"/>
          <w:szCs w:val="24"/>
          <w:lang w:val="en-US"/>
        </w:rPr>
        <w:t>2027 Oct—later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itka Heading" w:hAnsi="Sitka Heading" w:eastAsia="NanumMyeongjo" w:cs="Sitka Heading"/>
          <w:color w:val="002060"/>
          <w:sz w:val="24"/>
          <w:szCs w:val="24"/>
        </w:rPr>
      </w:pPr>
      <w:r>
        <w:rPr>
          <w:rFonts w:hint="default" w:ascii="Sitka Heading" w:hAnsi="Sitka Heading" w:eastAsia="NanumMyeongjo" w:cs="Sitka Heading"/>
          <w:b/>
          <w:bCs/>
          <w:color w:val="002060"/>
          <w:sz w:val="24"/>
          <w:szCs w:val="24"/>
          <w:lang w:val="en-US"/>
        </w:rPr>
        <w:t xml:space="preserve">8.0 Team and </w:t>
      </w:r>
      <w:r>
        <w:rPr>
          <w:rFonts w:hint="default" w:ascii="Sitka Heading" w:hAnsi="Sitka Heading" w:eastAsia="NanumMyeongjo" w:cs="Sitka Heading"/>
          <w:b/>
          <w:bCs/>
          <w:color w:val="002060"/>
          <w:sz w:val="24"/>
          <w:szCs w:val="24"/>
        </w:rPr>
        <w:t>Advisor</w:t>
      </w:r>
    </w:p>
    <w:p>
      <w:pPr>
        <w:spacing w:line="360" w:lineRule="auto"/>
        <w:ind w:firstLine="420" w:firstLineChars="0"/>
        <w:rPr>
          <w:rFonts w:hint="default" w:ascii="Sitka Heading" w:hAnsi="Sitka Heading" w:eastAsia="NanumMyeongjo" w:cs="Sitka Heading"/>
          <w:b/>
          <w:bCs/>
          <w:color w:val="002060"/>
          <w:sz w:val="24"/>
          <w:szCs w:val="24"/>
          <w:lang w:val="en-US"/>
        </w:rPr>
      </w:pPr>
      <w:r>
        <w:rPr>
          <w:rFonts w:hint="default" w:ascii="Sitka Heading" w:hAnsi="Sitka Heading" w:eastAsia="NanumMyeongjo" w:cs="Sitka Heading"/>
          <w:b/>
          <w:bCs/>
          <w:color w:val="002060"/>
          <w:sz w:val="24"/>
          <w:szCs w:val="24"/>
          <w:lang w:val="en-US"/>
        </w:rPr>
        <w:t>8.1 Team</w:t>
      </w:r>
    </w:p>
    <w:p>
      <w:pPr>
        <w:spacing w:line="360" w:lineRule="auto"/>
        <w:ind w:firstLine="420" w:firstLineChars="0"/>
        <w:rPr>
          <w:rFonts w:hint="default" w:ascii="Sitka Heading" w:hAnsi="Sitka Heading" w:eastAsia="NanumMyeongjo" w:cs="Sitka Heading"/>
          <w:b/>
          <w:bCs/>
          <w:color w:val="002060"/>
          <w:sz w:val="24"/>
          <w:szCs w:val="24"/>
        </w:rPr>
      </w:pPr>
      <w:r>
        <w:rPr>
          <w:rFonts w:hint="default" w:ascii="Sitka Heading" w:hAnsi="Sitka Heading" w:eastAsia="NanumMyeongjo" w:cs="Sitka Heading"/>
          <w:b/>
          <w:bCs/>
          <w:color w:val="002060"/>
          <w:sz w:val="24"/>
          <w:szCs w:val="24"/>
        </w:rPr>
        <w:t>8.2 Advisor</w:t>
      </w:r>
    </w:p>
    <w:p>
      <w:pPr>
        <w:spacing w:line="360" w:lineRule="auto"/>
        <w:rPr>
          <w:rFonts w:hint="default" w:ascii="Sitka Heading" w:hAnsi="Sitka Heading" w:eastAsia="NanumMyeongjo" w:cs="Sitka Heading"/>
          <w:b/>
          <w:bCs/>
          <w:color w:val="002060"/>
          <w:sz w:val="24"/>
          <w:szCs w:val="24"/>
        </w:rPr>
      </w:pPr>
      <w:r>
        <w:rPr>
          <w:rFonts w:hint="default" w:ascii="Sitka Heading" w:hAnsi="Sitka Heading" w:cs="Sitka Heading"/>
          <w:b/>
          <w:bCs/>
          <w:color w:val="002060"/>
          <w:sz w:val="24"/>
          <w:szCs w:val="24"/>
          <w:rtl w:val="0"/>
        </w:rPr>
        <w:t>9.0 Risks</w:t>
      </w:r>
    </w:p>
    <w:p>
      <w:pPr>
        <w:pStyle w:val="22"/>
        <w:framePr w:w="0" w:wrap="auto" w:vAnchor="margin" w:hAnchor="text" w:yAlign="inline"/>
        <w:bidi w:val="0"/>
        <w:rPr>
          <w:rFonts w:hint="default" w:ascii="Sitka Heading" w:hAnsi="Sitka Heading" w:cs="Sitka Heading"/>
          <w:b/>
          <w:bCs/>
          <w:color w:val="002060"/>
          <w:sz w:val="24"/>
          <w:szCs w:val="24"/>
          <w:rtl w:val="0"/>
        </w:rPr>
      </w:pPr>
      <w:r>
        <w:rPr>
          <w:rFonts w:hint="default" w:ascii="Sitka Heading" w:hAnsi="Sitka Heading" w:cs="Sitka Heading"/>
          <w:b/>
          <w:bCs/>
          <w:color w:val="002060"/>
          <w:sz w:val="24"/>
          <w:szCs w:val="24"/>
          <w:rtl w:val="0"/>
        </w:rPr>
        <w:t>10.0 FAQ</w:t>
      </w:r>
    </w:p>
    <w:p>
      <w:pPr>
        <w:pStyle w:val="22"/>
        <w:framePr w:w="0" w:wrap="auto" w:vAnchor="margin" w:hAnchor="text" w:yAlign="inline"/>
        <w:bidi w:val="0"/>
        <w:rPr>
          <w:rFonts w:hint="default" w:ascii="Times New Roman" w:hAnsi="Times New Roman" w:cs="Times New Roman"/>
          <w:b/>
          <w:bCs/>
          <w:color w:val="002060"/>
          <w:sz w:val="36"/>
          <w:szCs w:val="36"/>
          <w:rtl w:val="0"/>
        </w:rPr>
      </w:pPr>
    </w:p>
    <w:p>
      <w:pPr>
        <w:spacing w:line="360" w:lineRule="auto"/>
        <w:rPr>
          <w:rFonts w:hint="default" w:ascii="Sitka Heading" w:hAnsi="Sitka Heading" w:eastAsia="NanumMyeongjo" w:cs="Sitka Heading"/>
          <w:b/>
          <w:bCs/>
          <w:color w:val="002060"/>
          <w:sz w:val="24"/>
          <w:szCs w:val="24"/>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right="0" w:rightChars="0" w:firstLine="720" w:firstLineChars="0"/>
        <w:jc w:val="both"/>
        <w:textAlignment w:val="auto"/>
        <w:outlineLvl w:val="9"/>
        <w:rPr>
          <w:rFonts w:hint="default" w:ascii="Kinnari" w:hAnsi="Kinnari" w:eastAsia="FreeSans" w:cs="Kinnari"/>
          <w:b/>
          <w:bCs/>
          <w:color w:val="002060"/>
          <w:sz w:val="30"/>
          <w:szCs w:val="30"/>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lang w:val="en-US"/>
        </w:rPr>
        <w:sectPr>
          <w:footerReference r:id="rId5" w:type="default"/>
          <w:pgSz w:w="11906" w:h="16838"/>
          <w:pgMar w:top="1134" w:right="1134" w:bottom="1134" w:left="1134" w:header="709" w:footer="850" w:gutter="0"/>
          <w:pgNumType w:fmt="decimal" w:start="1"/>
          <w:cols w:space="720" w:num="1"/>
        </w:sectPr>
      </w:pPr>
      <w:r>
        <w:rPr>
          <w:rFonts w:hint="default" w:ascii="Times New Roman" w:hAnsi="Times New Roman" w:cs="Times New Roman" w:eastAsiaTheme="minorEastAsia"/>
          <w:sz w:val="24"/>
          <w:szCs w:val="24"/>
        </w:rPr>
        <w:drawing>
          <wp:anchor distT="0" distB="0" distL="114300" distR="114300" simplePos="0" relativeHeight="1824521216" behindDoc="0" locked="0" layoutInCell="1" allowOverlap="1">
            <wp:simplePos x="0" y="0"/>
            <wp:positionH relativeFrom="column">
              <wp:posOffset>3153410</wp:posOffset>
            </wp:positionH>
            <wp:positionV relativeFrom="page">
              <wp:posOffset>9751695</wp:posOffset>
            </wp:positionV>
            <wp:extent cx="496570" cy="506730"/>
            <wp:effectExtent l="0" t="0" r="0" b="7620"/>
            <wp:wrapNone/>
            <wp:docPr id="97" name="图片 9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1</w:t>
      </w:r>
      <w:r>
        <w:rPr>
          <w:rFonts w:hint="default" w:ascii="Times New Roman" w:hAnsi="Times New Roman" w:eastAsia="FreeSans" w:cs="Times New Roman"/>
          <w:b/>
          <w:bCs/>
          <w:color w:val="002060"/>
          <w:sz w:val="36"/>
          <w:szCs w:val="36"/>
        </w:rPr>
        <w:t>.0</w:t>
      </w:r>
      <w:r>
        <w:rPr>
          <w:rFonts w:hint="default" w:ascii="Times New Roman" w:hAnsi="Times New Roman" w:eastAsia="FreeSans" w:cs="Times New Roman"/>
          <w:b/>
          <w:bCs/>
          <w:color w:val="002060"/>
          <w:sz w:val="36"/>
          <w:szCs w:val="36"/>
          <w:lang w:val="en-US"/>
        </w:rPr>
        <w:t xml:space="preserve"> Introduction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Smart Supermarket is the solution project focused on cashierless supermarket technology released by the Smart Supermarket Team belonging to Sherry Company. Smart Supermarket is also the name for cloud platform organized by Smart Supermarket project. Smart Supermarket aims at solving the problems, such as high human labor cost, low efficiency at shopping, etc., existing in traditional retail industry (online and offline business), to enhance the consumer experience. By adopting a new way of thinking and new technology, Smart Supermarket not only reduces the costs of traditional retail industry operation, but also directly build link between supermarket suppliers and customers. While the costs of running supermarket have been reduced, the customers</w:t>
      </w:r>
      <w:r>
        <w:rPr>
          <w:rFonts w:hint="default" w:ascii="Times New Roman" w:hAnsi="Times New Roman" w:eastAsia="FreeSans" w:cs="Times New Roman"/>
          <w:color w:val="002060"/>
          <w:sz w:val="24"/>
          <w:szCs w:val="24"/>
          <w:lang w:val="en-US"/>
        </w:rPr>
        <w:t xml:space="preserve">’ extra spending incurred in shopping is also lowered down. The Smart Supermarket cloud platform also includes functions, such as customer experience </w:t>
      </w:r>
      <w:r>
        <w:rPr>
          <w:rFonts w:hint="default" w:ascii="Times New Roman" w:hAnsi="Times New Roman" w:eastAsia="FreeSans" w:cs="Times New Roman"/>
          <w:color w:val="002060"/>
          <w:sz w:val="24"/>
          <w:szCs w:val="24"/>
          <w:lang w:val="zh-CN" w:eastAsia="zh-CN"/>
        </w:rPr>
        <w:t>rating</w:t>
      </w:r>
      <w:r>
        <w:rPr>
          <w:rFonts w:hint="default" w:ascii="Times New Roman" w:hAnsi="Times New Roman" w:eastAsia="FreeSans" w:cs="Times New Roman"/>
          <w:color w:val="002060"/>
          <w:sz w:val="24"/>
          <w:szCs w:val="24"/>
          <w:lang w:val="en-US"/>
        </w:rPr>
        <w:t xml:space="preserve"> system, merchants rating system, merchants competition system, etc. Smart Supermarket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 xml:space="preserve">loud </w:t>
      </w:r>
      <w:r>
        <w:rPr>
          <w:rFonts w:hint="default" w:ascii="Times New Roman" w:hAnsi="Times New Roman" w:eastAsia="FreeSans" w:cs="Times New Roman"/>
          <w:color w:val="002060"/>
          <w:sz w:val="24"/>
          <w:szCs w:val="24"/>
        </w:rPr>
        <w:t>P</w:t>
      </w:r>
      <w:r>
        <w:rPr>
          <w:rFonts w:hint="default" w:ascii="Times New Roman" w:hAnsi="Times New Roman" w:eastAsia="FreeSans" w:cs="Times New Roman"/>
          <w:color w:val="002060"/>
          <w:sz w:val="24"/>
          <w:szCs w:val="24"/>
          <w:lang w:val="en-US"/>
        </w:rPr>
        <w:t xml:space="preserve">latform provides access to the merchant users’ information </w:t>
      </w:r>
      <w:r>
        <w:rPr>
          <w:rFonts w:hint="default" w:ascii="Times New Roman" w:hAnsi="Times New Roman" w:eastAsia="FreeSans" w:cs="Times New Roman"/>
          <w:color w:val="002060"/>
          <w:sz w:val="24"/>
          <w:szCs w:val="24"/>
          <w:lang w:val="zh-CN" w:eastAsia="zh-CN"/>
        </w:rPr>
        <w:t>with</w:t>
      </w:r>
      <w:r>
        <w:rPr>
          <w:rFonts w:hint="default" w:ascii="Times New Roman" w:hAnsi="Times New Roman" w:eastAsia="FreeSans" w:cs="Times New Roman"/>
          <w:color w:val="002060"/>
          <w:sz w:val="24"/>
          <w:szCs w:val="24"/>
          <w:lang w:val="en-US"/>
        </w:rPr>
        <w:t xml:space="preserve"> a fee.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In Smart Supermarket Cloud Platform, merchants </w:t>
      </w:r>
      <w:r>
        <w:rPr>
          <w:rFonts w:hint="default" w:ascii="Times New Roman" w:hAnsi="Times New Roman" w:eastAsia="FreeSans" w:cs="Times New Roman"/>
          <w:color w:val="002060"/>
          <w:sz w:val="24"/>
          <w:szCs w:val="24"/>
          <w:lang w:val="zh-CN" w:eastAsia="zh-CN"/>
        </w:rPr>
        <w:t>are</w:t>
      </w:r>
      <w:r>
        <w:rPr>
          <w:rFonts w:hint="default" w:ascii="Times New Roman" w:hAnsi="Times New Roman" w:eastAsia="FreeSans" w:cs="Times New Roman"/>
          <w:color w:val="002060"/>
          <w:sz w:val="24"/>
          <w:szCs w:val="24"/>
          <w:lang w:val="en-US"/>
        </w:rPr>
        <w:t xml:space="preserve"> the users of the software on platform (Smart Supermarket owns cashierless supermarket developed by itself); and customers are the users of the commodities provided by merchants.</w:t>
      </w:r>
      <w:r>
        <w:rPr>
          <w:rFonts w:hint="default" w:ascii="Times New Roman" w:hAnsi="Times New Roman" w:eastAsia="FreeSans" w:cs="Times New Roman"/>
          <w:color w:val="002060"/>
          <w:sz w:val="24"/>
          <w:szCs w:val="24"/>
        </w:rPr>
        <w:t xml:space="preserve"> And merchants linked up to Smart Supermarket Cloud Platform can share useful information. </w:t>
      </w:r>
      <w:r>
        <w:rPr>
          <w:rFonts w:hint="default" w:ascii="Times New Roman" w:hAnsi="Times New Roman" w:eastAsia="FreeSans" w:cs="Times New Roman"/>
          <w:color w:val="002060"/>
          <w:sz w:val="24"/>
          <w:szCs w:val="24"/>
          <w:lang w:val="en-US"/>
        </w:rPr>
        <w:t xml:space="preserve">The platform would execute credit rating on each merchant user who has </w:t>
      </w:r>
      <w:r>
        <w:rPr>
          <w:rFonts w:hint="default" w:ascii="Times New Roman" w:hAnsi="Times New Roman" w:eastAsia="FreeSans" w:cs="Times New Roman"/>
          <w:color w:val="002060"/>
          <w:sz w:val="24"/>
          <w:szCs w:val="24"/>
        </w:rPr>
        <w:t>linked up to</w:t>
      </w:r>
      <w:r>
        <w:rPr>
          <w:rFonts w:hint="default" w:ascii="Times New Roman" w:hAnsi="Times New Roman" w:eastAsia="FreeSans" w:cs="Times New Roman"/>
          <w:color w:val="002060"/>
          <w:sz w:val="24"/>
          <w:szCs w:val="24"/>
          <w:lang w:val="en-US"/>
        </w:rPr>
        <w:t xml:space="preserve"> it. The credit rating results will be served as the recommendation basis for merchant users. The credit rating partly depends on the merchants’ expense on software from platform and the SSPJ tokens possessed by merchants, because it is assumed that the more SSPJ tokens one merchant possesses, the more actively the merchant would upkeep the platform and the ecosystem derived from the platform. The expenses incurred on the platform will be charged in the form of SSPJ tokens and SSPJ tokens are the only </w:t>
      </w:r>
      <w:r>
        <w:rPr>
          <w:rFonts w:hint="default" w:ascii="Times New Roman" w:hAnsi="Times New Roman" w:eastAsia="FreeSans" w:cs="Times New Roman"/>
          <w:color w:val="002060"/>
          <w:sz w:val="24"/>
          <w:szCs w:val="24"/>
        </w:rPr>
        <w:t>bonus</w:t>
      </w:r>
      <w:r>
        <w:rPr>
          <w:rFonts w:hint="default" w:ascii="Times New Roman" w:hAnsi="Times New Roman" w:eastAsia="FreeSans" w:cs="Times New Roman"/>
          <w:color w:val="002060"/>
          <w:sz w:val="24"/>
          <w:szCs w:val="24"/>
          <w:lang w:val="en-US"/>
        </w:rPr>
        <w:t xml:space="preserve"> voucher. Every year, 10% of the annual income produced by Smart Supermarket will be distributed among the SSPJ token holders; SSPJ token is the also the voucher for the bonus. In addition, the SSPJ token holders are not liable for the possible operating risks in Smart Supermarket project.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Smart Supermarket is the technical adverser of cashierless supermarket, the solution provider, the proponent of new smart supermarket retail model, the planner of cashierless supermarket retail model, and the cashierless software manufacturer. The traditional retailers will either become the joined users of Smart Supermarket platform, or be overthrowed by cashierless supermarket trend.</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463469568" behindDoc="0" locked="0" layoutInCell="1" allowOverlap="1">
            <wp:simplePos x="0" y="0"/>
            <wp:positionH relativeFrom="column">
              <wp:posOffset>2629535</wp:posOffset>
            </wp:positionH>
            <wp:positionV relativeFrom="page">
              <wp:posOffset>9751695</wp:posOffset>
            </wp:positionV>
            <wp:extent cx="496570" cy="506730"/>
            <wp:effectExtent l="0" t="0" r="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2.0 Analysis of Business and 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2.1 Market Value of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eastAsia="FreeSans" w:cs="Times New Roman"/>
          <w:color w:val="002060"/>
          <w:sz w:val="24"/>
          <w:szCs w:val="24"/>
        </w:rPr>
        <w:t>The market value for the entire retail trade is enormous and has long been above the threshold of billion dollars. Nevertheless, due to the vicious competition of the traditional retail trade, waste of resources, and high costs, the growth of the traditional retail trade</w:t>
      </w:r>
      <w:r>
        <w:rPr>
          <w:rFonts w:hint="default" w:ascii="Times New Roman" w:hAnsi="Times New Roman" w:eastAsia="FreeSans" w:cs="Times New Roman"/>
          <w:color w:val="002060"/>
          <w:sz w:val="24"/>
          <w:szCs w:val="24"/>
          <w:lang w:val="en-US"/>
        </w:rPr>
        <w:t>’s market value is becoming slower and slower, and the condition of resource waste gets more severe.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cs="Times New Roman" w:eastAsiaTheme="minorEastAsia"/>
          <w:color w:val="002060"/>
          <w:sz w:val="24"/>
          <w:szCs w:val="24"/>
        </w:rPr>
        <w:drawing>
          <wp:anchor distT="0" distB="0" distL="114300" distR="114300" simplePos="0" relativeHeight="606863360" behindDoc="0" locked="0" layoutInCell="1" allowOverlap="1">
            <wp:simplePos x="0" y="0"/>
            <wp:positionH relativeFrom="column">
              <wp:posOffset>438150</wp:posOffset>
            </wp:positionH>
            <wp:positionV relativeFrom="paragraph">
              <wp:posOffset>95885</wp:posOffset>
            </wp:positionV>
            <wp:extent cx="4727575" cy="3810000"/>
            <wp:effectExtent l="0" t="0" r="6350" b="0"/>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2.2 The Current Condition of Traditional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Traditional retail trade includes: offline store direct sales (e.g. Wal-Mart Stores Inc., Costco Wholesale Corporation, etc.) and online retail sales (e.g. </w:t>
      </w:r>
      <w:r>
        <w:rPr>
          <w:rStyle w:val="24"/>
          <w:rFonts w:hint="default" w:ascii="Times New Roman" w:hAnsi="Times New Roman" w:eastAsia="FreeSans" w:cs="Times New Roman"/>
          <w:color w:val="002060"/>
          <w:sz w:val="24"/>
          <w:szCs w:val="24"/>
        </w:rPr>
        <w:fldChar w:fldCharType="begin"/>
      </w:r>
      <w:r>
        <w:rPr>
          <w:rStyle w:val="24"/>
          <w:rFonts w:hint="default" w:ascii="Times New Roman" w:hAnsi="Times New Roman" w:eastAsia="FreeSans" w:cs="Times New Roman"/>
          <w:color w:val="002060"/>
          <w:sz w:val="24"/>
          <w:szCs w:val="24"/>
        </w:rPr>
        <w:instrText xml:space="preserve"> HYPERLINK "http://amazon.com"</w:instrText>
      </w:r>
      <w:r>
        <w:rPr>
          <w:rStyle w:val="24"/>
          <w:rFonts w:hint="default" w:ascii="Times New Roman" w:hAnsi="Times New Roman" w:eastAsia="FreeSans" w:cs="Times New Roman"/>
          <w:color w:val="002060"/>
          <w:sz w:val="24"/>
          <w:szCs w:val="24"/>
        </w:rPr>
        <w:fldChar w:fldCharType="separate"/>
      </w:r>
      <w:r>
        <w:rPr>
          <w:rStyle w:val="24"/>
          <w:rFonts w:hint="default" w:ascii="Times New Roman" w:hAnsi="Times New Roman" w:eastAsia="FreeSans" w:cs="Times New Roman"/>
          <w:color w:val="002060"/>
          <w:sz w:val="24"/>
          <w:szCs w:val="24"/>
          <w:lang w:val="en-US"/>
        </w:rPr>
        <w:t>amazon.com</w:t>
      </w:r>
      <w:r>
        <w:rPr>
          <w:rFonts w:hint="default" w:ascii="Times New Roman" w:hAnsi="Times New Roman" w:eastAsia="FreeSans" w:cs="Times New Roman"/>
          <w:color w:val="002060"/>
          <w:sz w:val="24"/>
          <w:szCs w:val="24"/>
        </w:rPr>
        <w:fldChar w:fldCharType="end"/>
      </w:r>
      <w:r>
        <w:rPr>
          <w:rFonts w:hint="default" w:ascii="Times New Roman" w:hAnsi="Times New Roman" w:eastAsia="FreeSans" w:cs="Times New Roman"/>
          <w:color w:val="002060"/>
          <w:sz w:val="24"/>
          <w:szCs w:val="24"/>
          <w:lang w:val="en-US"/>
        </w:rPr>
        <w:t xml:space="preserve">, </w:t>
      </w:r>
      <w:r>
        <w:rPr>
          <w:rStyle w:val="24"/>
          <w:rFonts w:hint="default" w:ascii="Times New Roman" w:hAnsi="Times New Roman" w:eastAsia="FreeSans" w:cs="Times New Roman"/>
          <w:color w:val="002060"/>
          <w:sz w:val="24"/>
          <w:szCs w:val="24"/>
        </w:rPr>
        <w:fldChar w:fldCharType="begin"/>
      </w:r>
      <w:r>
        <w:rPr>
          <w:rStyle w:val="24"/>
          <w:rFonts w:hint="default" w:ascii="Times New Roman" w:hAnsi="Times New Roman" w:eastAsia="FreeSans" w:cs="Times New Roman"/>
          <w:color w:val="002060"/>
          <w:sz w:val="24"/>
          <w:szCs w:val="24"/>
        </w:rPr>
        <w:instrText xml:space="preserve"> HYPERLINK "http://JD.com"</w:instrText>
      </w:r>
      <w:r>
        <w:rPr>
          <w:rStyle w:val="24"/>
          <w:rFonts w:hint="default" w:ascii="Times New Roman" w:hAnsi="Times New Roman" w:eastAsia="FreeSans" w:cs="Times New Roman"/>
          <w:color w:val="002060"/>
          <w:sz w:val="24"/>
          <w:szCs w:val="24"/>
        </w:rPr>
        <w:fldChar w:fldCharType="separate"/>
      </w:r>
      <w:r>
        <w:rPr>
          <w:rStyle w:val="24"/>
          <w:rFonts w:hint="default" w:ascii="Times New Roman" w:hAnsi="Times New Roman" w:eastAsia="FreeSans" w:cs="Times New Roman"/>
          <w:color w:val="002060"/>
          <w:sz w:val="24"/>
          <w:szCs w:val="24"/>
          <w:lang w:val="en-US"/>
        </w:rPr>
        <w:t>JD.com</w:t>
      </w:r>
      <w:r>
        <w:rPr>
          <w:rFonts w:hint="default" w:ascii="Times New Roman" w:hAnsi="Times New Roman" w:eastAsia="FreeSans" w:cs="Times New Roman"/>
          <w:color w:val="002060"/>
          <w:sz w:val="24"/>
          <w:szCs w:val="24"/>
        </w:rPr>
        <w:fldChar w:fldCharType="end"/>
      </w:r>
      <w:r>
        <w:rPr>
          <w:rFonts w:hint="default" w:ascii="Times New Roman" w:hAnsi="Times New Roman" w:eastAsia="FreeSans" w:cs="Times New Roman"/>
          <w:color w:val="002060"/>
          <w:sz w:val="24"/>
          <w:szCs w:val="24"/>
          <w:lang w:val="en-US"/>
        </w:rPr>
        <w:t>, etc.)</w:t>
      </w:r>
      <w:r>
        <w:rPr>
          <w:rFonts w:hint="default" w:ascii="Times New Roman" w:hAnsi="Times New Roman" w:eastAsia="FreeSans" w:cs="Times New Roman"/>
          <w:color w:val="002060"/>
          <w:sz w:val="24"/>
          <w:szCs w:val="24"/>
        </w:rPr>
        <w: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3185572864" behindDoc="0" locked="0" layoutInCell="1" allowOverlap="1">
            <wp:simplePos x="0" y="0"/>
            <wp:positionH relativeFrom="column">
              <wp:posOffset>2730500</wp:posOffset>
            </wp:positionH>
            <wp:positionV relativeFrom="page">
              <wp:posOffset>9716770</wp:posOffset>
            </wp:positionV>
            <wp:extent cx="496570" cy="506730"/>
            <wp:effectExtent l="0" t="0" r="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t>The traditional retail trade has many obvious defects: singular market mode, severe vicious competition, and low transparency of resources. The confidentiality of information between companies has created huge wastes of resources. Meanwhile, the resource locking has caused closed loops inside companies, making the construction of storage and the utilizing of geographical resources inappropriate. Thus the costs of commodities and logistic charges unreasonably high.</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Without a professional dispatching system, the time latency between placing order and receiving commodities is high and so is the human labor cost.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2.3 The Exploration of Traditional Retail Trade Development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After the prosper boost by the end of 19th century, the traditional retail industry has entered the stage of saturation (or vicious competition).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eastAsia="FreeSans" w:cs="Times New Roman"/>
          <w:color w:val="002060"/>
          <w:sz w:val="24"/>
          <w:szCs w:val="24"/>
        </w:rPr>
        <w:t xml:space="preserve">Traditional retail trade is also gradually exploring for new retail trade solutions. </w:t>
      </w:r>
      <w:r>
        <w:rPr>
          <w:rFonts w:hint="default" w:ascii="Times New Roman" w:hAnsi="Times New Roman" w:eastAsia="FreeSans" w:cs="Times New Roman"/>
          <w:color w:val="002060"/>
          <w:sz w:val="24"/>
          <w:szCs w:val="24"/>
          <w:lang w:val="en-US"/>
        </w:rPr>
        <w:t>These movements are only a small step made by traditional retail trade. To the entire retail trade market, the revolutionary effects are petit and could not solve the vicious competition from the root. Of course, there are cashierless supermarket ideas that have been come up with by some predecessors, but these ideas are not integrated with block chain, cloud computation, and other developed technologies, and produce a solution based on software services.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 xml:space="preserve">2.4 </w:t>
      </w:r>
      <w:r>
        <w:rPr>
          <w:rFonts w:hint="default" w:ascii="Times New Roman" w:hAnsi="Times New Roman" w:eastAsia="FreeSans" w:cs="Times New Roman"/>
          <w:b/>
          <w:bCs/>
          <w:color w:val="002060"/>
          <w:sz w:val="30"/>
          <w:szCs w:val="30"/>
          <w:lang w:val="zh-CN" w:eastAsia="zh-CN"/>
        </w:rPr>
        <w:t>The</w:t>
      </w:r>
      <w:r>
        <w:rPr>
          <w:rFonts w:hint="default" w:ascii="Times New Roman" w:hAnsi="Times New Roman" w:eastAsia="FreeSans" w:cs="Times New Roman"/>
          <w:b/>
          <w:bCs/>
          <w:color w:val="002060"/>
          <w:sz w:val="30"/>
          <w:szCs w:val="30"/>
          <w:lang w:val="en-US"/>
        </w:rPr>
        <w:t xml:space="preserve"> Vista of New Cashierless Retail Trade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The cashierless supermarket can solve the problem of human labor to certain extent, but it has no help towards the vicious competition between companies.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2.5 The Market Size of Cashierless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eastAsia="FreeSans" w:cs="Times New Roman"/>
          <w:color w:val="002060"/>
          <w:sz w:val="24"/>
          <w:szCs w:val="24"/>
        </w:rPr>
        <w:t>The purpose of cashierless supermarket is to seize the entire retail market, which would no doubt be a revolutionary movement to traditional retailers. Therefore, the cashierless supermarket</w:t>
      </w:r>
      <w:r>
        <w:rPr>
          <w:rFonts w:hint="default" w:ascii="Times New Roman" w:hAnsi="Times New Roman" w:eastAsia="FreeSans" w:cs="Times New Roman"/>
          <w:color w:val="002060"/>
          <w:sz w:val="24"/>
          <w:szCs w:val="24"/>
          <w:lang w:val="en-US"/>
        </w:rPr>
        <w:t>’s market share will not be lower than that of the traditional retail market, or even more.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3540779008" behindDoc="0" locked="0" layoutInCell="1" allowOverlap="1">
            <wp:simplePos x="0" y="0"/>
            <wp:positionH relativeFrom="column">
              <wp:posOffset>2338705</wp:posOffset>
            </wp:positionH>
            <wp:positionV relativeFrom="page">
              <wp:posOffset>9716770</wp:posOffset>
            </wp:positionV>
            <wp:extent cx="496570" cy="506730"/>
            <wp:effectExtent l="0" t="0" r="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b/>
          <w:bCs/>
          <w:color w:val="002060"/>
          <w:sz w:val="30"/>
          <w:szCs w:val="30"/>
          <w:lang w:val="en-US"/>
        </w:rPr>
        <w:t>2.6 The Potential Market Scale of Smart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887094272" behindDoc="0" locked="0" layoutInCell="1" allowOverlap="1">
            <wp:simplePos x="0" y="0"/>
            <wp:positionH relativeFrom="column">
              <wp:posOffset>2629535</wp:posOffset>
            </wp:positionH>
            <wp:positionV relativeFrom="page">
              <wp:posOffset>9736455</wp:posOffset>
            </wp:positionV>
            <wp:extent cx="496570" cy="506730"/>
            <wp:effectExtent l="0" t="0" r="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t>Smart Supermarket is the service application platform based on cashierless supermarket, which aims at promoting the development of cashierless supermarket. Smart Supermarket has retained the virtues of cashierless supermarket, solved the problem of information confidentiality between individual companies, and led this revolution ahead of the whole trade. We hope to acqu</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ire half of the market share, or even attained monopolization of retail industry. Even if this expectation could not be met, the lowest prediction of 10% of the market share is also a giant number.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3.0 Description of Smart Supermarket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3.1 Definition of Smart Supermarket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eastAsia="FreeSans" w:cs="Times New Roman"/>
          <w:color w:val="002060"/>
          <w:sz w:val="24"/>
          <w:szCs w:val="24"/>
        </w:rPr>
        <w:t>To solve the technical problems of cashierless supermarket, the team has introduced Smart Supermarket project, the world</w:t>
      </w:r>
      <w:r>
        <w:rPr>
          <w:rFonts w:hint="default" w:ascii="Times New Roman" w:hAnsi="Times New Roman" w:eastAsia="FreeSans" w:cs="Times New Roman"/>
          <w:color w:val="002060"/>
          <w:sz w:val="24"/>
          <w:szCs w:val="24"/>
          <w:lang w:val="en-US"/>
        </w:rPr>
        <w:t>’s first distributive application</w:t>
      </w:r>
      <w:r>
        <w:rPr>
          <w:rFonts w:hint="default" w:ascii="Times New Roman" w:hAnsi="Times New Roman" w:eastAsia="FreeSans" w:cs="Times New Roman"/>
          <w:color w:val="002060"/>
          <w:sz w:val="24"/>
          <w:szCs w:val="24"/>
        </w:rPr>
        <w:t xml:space="preserve"> cloud</w:t>
      </w:r>
      <w:r>
        <w:rPr>
          <w:rFonts w:hint="default" w:ascii="Times New Roman" w:hAnsi="Times New Roman" w:eastAsia="FreeSans" w:cs="Times New Roman"/>
          <w:color w:val="002060"/>
          <w:sz w:val="24"/>
          <w:szCs w:val="24"/>
          <w:lang w:val="en-US"/>
        </w:rPr>
        <w:t xml:space="preserve"> platform based on </w:t>
      </w:r>
      <w:r>
        <w:rPr>
          <w:rFonts w:hint="default" w:ascii="Times New Roman" w:hAnsi="Times New Roman" w:eastAsia="FreeSans" w:cs="Times New Roman"/>
          <w:color w:val="002060"/>
          <w:sz w:val="24"/>
          <w:szCs w:val="24"/>
        </w:rPr>
        <w:t>cashierless supermarket</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It aims</w:t>
      </w:r>
      <w:r>
        <w:rPr>
          <w:rFonts w:hint="default" w:ascii="Times New Roman" w:hAnsi="Times New Roman" w:eastAsia="FreeSans" w:cs="Times New Roman"/>
          <w:color w:val="002060"/>
          <w:sz w:val="24"/>
          <w:szCs w:val="24"/>
          <w:lang w:val="en-US"/>
        </w:rPr>
        <w:t xml:space="preserve"> to serve all cashierless supermarkets </w:t>
      </w:r>
      <w:r>
        <w:rPr>
          <w:rFonts w:hint="default" w:ascii="Times New Roman" w:hAnsi="Times New Roman" w:eastAsia="FreeSans" w:cs="Times New Roman"/>
          <w:color w:val="002060"/>
          <w:sz w:val="24"/>
          <w:szCs w:val="24"/>
        </w:rPr>
        <w:t>which</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linked up to</w:t>
      </w:r>
      <w:r>
        <w:rPr>
          <w:rFonts w:hint="default" w:ascii="Times New Roman" w:hAnsi="Times New Roman" w:eastAsia="FreeSans" w:cs="Times New Roman"/>
          <w:color w:val="002060"/>
          <w:sz w:val="24"/>
          <w:szCs w:val="24"/>
          <w:lang w:val="en-US"/>
        </w:rPr>
        <w:t xml:space="preserve"> the Smart Supermarket</w:t>
      </w:r>
      <w:r>
        <w:rPr>
          <w:rFonts w:hint="default" w:ascii="Times New Roman" w:hAnsi="Times New Roman" w:eastAsia="FreeSans" w:cs="Times New Roman"/>
          <w:color w:val="002060"/>
          <w:sz w:val="24"/>
          <w:szCs w:val="24"/>
        </w:rPr>
        <w:t xml:space="preserve"> Cloud</w:t>
      </w:r>
      <w:r>
        <w:rPr>
          <w:rFonts w:hint="default" w:ascii="Times New Roman" w:hAnsi="Times New Roman" w:eastAsia="FreeSans" w:cs="Times New Roman"/>
          <w:color w:val="002060"/>
          <w:sz w:val="24"/>
          <w:szCs w:val="24"/>
          <w:lang w:val="en-US"/>
        </w:rPr>
        <w:t xml:space="preserve"> Platform (traditional supermarkets can </w:t>
      </w:r>
      <w:r>
        <w:rPr>
          <w:rFonts w:hint="default" w:ascii="Times New Roman" w:hAnsi="Times New Roman" w:eastAsia="FreeSans" w:cs="Times New Roman"/>
          <w:color w:val="002060"/>
          <w:sz w:val="24"/>
          <w:szCs w:val="24"/>
        </w:rPr>
        <w:t>linked up to</w:t>
      </w:r>
      <w:r>
        <w:rPr>
          <w:rFonts w:hint="default" w:ascii="Times New Roman" w:hAnsi="Times New Roman" w:eastAsia="FreeSans" w:cs="Times New Roman"/>
          <w:color w:val="002060"/>
          <w:sz w:val="24"/>
          <w:szCs w:val="24"/>
          <w:lang w:val="en-US"/>
        </w:rPr>
        <w:t xml:space="preserve"> Smart Supermarket</w:t>
      </w:r>
      <w:r>
        <w:rPr>
          <w:rFonts w:hint="default" w:ascii="Times New Roman" w:hAnsi="Times New Roman" w:eastAsia="FreeSans" w:cs="Times New Roman"/>
          <w:color w:val="002060"/>
          <w:sz w:val="24"/>
          <w:szCs w:val="24"/>
        </w:rPr>
        <w:t xml:space="preserve"> Cloud Platform</w:t>
      </w:r>
      <w:r>
        <w:rPr>
          <w:rFonts w:hint="default" w:ascii="Times New Roman" w:hAnsi="Times New Roman" w:eastAsia="FreeSans" w:cs="Times New Roman"/>
          <w:color w:val="002060"/>
          <w:sz w:val="24"/>
          <w:szCs w:val="24"/>
          <w:lang w:val="en-US"/>
        </w:rPr>
        <w:t xml:space="preserve"> and customize the software services that to reduce human labor costs and logistics costs</w:t>
      </w:r>
      <w:r>
        <w:rPr>
          <w:rFonts w:hint="default" w:ascii="Times New Roman" w:hAnsi="Times New Roman" w:eastAsia="FreeSans" w:cs="Times New Roman"/>
          <w:color w:val="002060"/>
          <w:sz w:val="24"/>
          <w:szCs w:val="24"/>
        </w:rPr>
        <w:t>.</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 xml:space="preserve">In this way, </w:t>
      </w:r>
      <w:r>
        <w:rPr>
          <w:rFonts w:hint="default" w:ascii="Times New Roman" w:hAnsi="Times New Roman" w:eastAsia="FreeSans" w:cs="Times New Roman"/>
          <w:color w:val="002060"/>
          <w:sz w:val="24"/>
          <w:szCs w:val="24"/>
          <w:lang w:val="en-US"/>
        </w:rPr>
        <w:t>they could transform into cashierless supermarket</w:t>
      </w:r>
      <w:r>
        <w:rPr>
          <w:rFonts w:hint="default" w:ascii="Times New Roman" w:hAnsi="Times New Roman" w:eastAsia="FreeSans" w:cs="Times New Roman"/>
          <w:color w:val="002060"/>
          <w:sz w:val="24"/>
          <w:szCs w:val="24"/>
        </w:rPr>
        <w:t xml:space="preserve"> gradually</w:t>
      </w:r>
      <w:r>
        <w:rPr>
          <w:rFonts w:hint="default" w:ascii="Times New Roman" w:hAnsi="Times New Roman" w:eastAsia="FreeSans" w:cs="Times New Roman"/>
          <w:color w:val="002060"/>
          <w:sz w:val="24"/>
          <w:szCs w:val="24"/>
          <w:lang w:val="en-US"/>
        </w:rPr>
        <w:t>). Smart Supermarket focuses on cashierless supermarket services and applications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mart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ecurity</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 xml:space="preserve">argo </w:t>
      </w:r>
      <w:r>
        <w:rPr>
          <w:rFonts w:hint="default" w:ascii="Times New Roman" w:hAnsi="Times New Roman" w:eastAsia="FreeSans" w:cs="Times New Roman"/>
          <w:color w:val="002060"/>
          <w:sz w:val="24"/>
          <w:szCs w:val="24"/>
        </w:rPr>
        <w:t>I</w:t>
      </w:r>
      <w:r>
        <w:rPr>
          <w:rFonts w:hint="default" w:ascii="Times New Roman" w:hAnsi="Times New Roman" w:eastAsia="FreeSans" w:cs="Times New Roman"/>
          <w:color w:val="002060"/>
          <w:sz w:val="24"/>
          <w:szCs w:val="24"/>
          <w:lang w:val="en-US"/>
        </w:rPr>
        <w:t>nspection</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L</w:t>
      </w:r>
      <w:r>
        <w:rPr>
          <w:rFonts w:hint="default" w:ascii="Times New Roman" w:hAnsi="Times New Roman" w:eastAsia="FreeSans" w:cs="Times New Roman"/>
          <w:color w:val="002060"/>
          <w:sz w:val="24"/>
          <w:szCs w:val="24"/>
          <w:lang w:val="en-US"/>
        </w:rPr>
        <w:t xml:space="preserve">oss </w:t>
      </w:r>
      <w:r>
        <w:rPr>
          <w:rFonts w:hint="default" w:ascii="Times New Roman" w:hAnsi="Times New Roman" w:eastAsia="FreeSans" w:cs="Times New Roman"/>
          <w:color w:val="002060"/>
          <w:sz w:val="24"/>
          <w:szCs w:val="24"/>
        </w:rPr>
        <w:t>P</w:t>
      </w:r>
      <w:r>
        <w:rPr>
          <w:rFonts w:hint="default" w:ascii="Times New Roman" w:hAnsi="Times New Roman" w:eastAsia="FreeSans" w:cs="Times New Roman"/>
          <w:color w:val="002060"/>
          <w:sz w:val="24"/>
          <w:szCs w:val="24"/>
          <w:lang w:val="en-US"/>
        </w:rPr>
        <w:t xml:space="preserve">revention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ystem based on machine vision and deep learning,</w:t>
      </w:r>
      <w:r>
        <w:rPr>
          <w:rFonts w:hint="default" w:ascii="Times New Roman" w:hAnsi="Times New Roman" w:eastAsia="FreeSans" w:cs="Times New Roman"/>
          <w:color w:val="002060"/>
          <w:sz w:val="24"/>
          <w:szCs w:val="24"/>
        </w:rPr>
        <w:t xml:space="preserve"> S</w:t>
      </w:r>
      <w:r>
        <w:rPr>
          <w:rFonts w:hint="default" w:ascii="Times New Roman" w:hAnsi="Times New Roman" w:eastAsia="FreeSans" w:cs="Times New Roman"/>
          <w:color w:val="002060"/>
          <w:sz w:val="24"/>
          <w:szCs w:val="24"/>
          <w:lang w:val="en-US"/>
        </w:rPr>
        <w:t xml:space="preserve">mart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hopping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art</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elf-service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 xml:space="preserve">ommodity </w:t>
      </w:r>
      <w:r>
        <w:rPr>
          <w:rFonts w:hint="default" w:ascii="Times New Roman" w:hAnsi="Times New Roman" w:eastAsia="FreeSans" w:cs="Times New Roman"/>
          <w:color w:val="002060"/>
          <w:sz w:val="24"/>
          <w:szCs w:val="24"/>
        </w:rPr>
        <w:t>P</w:t>
      </w:r>
      <w:r>
        <w:rPr>
          <w:rFonts w:hint="default" w:ascii="Times New Roman" w:hAnsi="Times New Roman" w:eastAsia="FreeSans" w:cs="Times New Roman"/>
          <w:color w:val="002060"/>
          <w:sz w:val="24"/>
          <w:szCs w:val="24"/>
          <w:lang w:val="en-US"/>
        </w:rPr>
        <w:t>icking</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 xml:space="preserve">ommodity </w:t>
      </w:r>
      <w:r>
        <w:rPr>
          <w:rFonts w:hint="default" w:ascii="Times New Roman" w:hAnsi="Times New Roman" w:eastAsia="FreeSans" w:cs="Times New Roman"/>
          <w:color w:val="002060"/>
          <w:sz w:val="24"/>
          <w:szCs w:val="24"/>
        </w:rPr>
        <w:t>R</w:t>
      </w:r>
      <w:r>
        <w:rPr>
          <w:rFonts w:hint="default" w:ascii="Times New Roman" w:hAnsi="Times New Roman" w:eastAsia="FreeSans" w:cs="Times New Roman"/>
          <w:color w:val="002060"/>
          <w:sz w:val="24"/>
          <w:szCs w:val="24"/>
          <w:lang w:val="en-US"/>
        </w:rPr>
        <w:t>ecommendation</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B</w:t>
      </w:r>
      <w:r>
        <w:rPr>
          <w:rFonts w:hint="default" w:ascii="Times New Roman" w:hAnsi="Times New Roman" w:eastAsia="FreeSans" w:cs="Times New Roman"/>
          <w:color w:val="002060"/>
          <w:sz w:val="24"/>
          <w:szCs w:val="24"/>
          <w:lang w:val="en-US"/>
        </w:rPr>
        <w:t xml:space="preserve">ig </w:t>
      </w:r>
      <w:r>
        <w:rPr>
          <w:rFonts w:hint="default" w:ascii="Times New Roman" w:hAnsi="Times New Roman" w:eastAsia="FreeSans" w:cs="Times New Roman"/>
          <w:color w:val="002060"/>
          <w:sz w:val="24"/>
          <w:szCs w:val="24"/>
        </w:rPr>
        <w:t>D</w:t>
      </w:r>
      <w:r>
        <w:rPr>
          <w:rFonts w:hint="default" w:ascii="Times New Roman" w:hAnsi="Times New Roman" w:eastAsia="FreeSans" w:cs="Times New Roman"/>
          <w:color w:val="002060"/>
          <w:sz w:val="24"/>
          <w:szCs w:val="24"/>
          <w:lang w:val="en-US"/>
        </w:rPr>
        <w:t xml:space="preserve">ata </w:t>
      </w:r>
      <w:r>
        <w:rPr>
          <w:rFonts w:hint="default" w:ascii="Times New Roman" w:hAnsi="Times New Roman" w:eastAsia="FreeSans" w:cs="Times New Roman"/>
          <w:color w:val="002060"/>
          <w:sz w:val="24"/>
          <w:szCs w:val="24"/>
        </w:rPr>
        <w:t>A</w:t>
      </w:r>
      <w:r>
        <w:rPr>
          <w:rFonts w:hint="default" w:ascii="Times New Roman" w:hAnsi="Times New Roman" w:eastAsia="FreeSans" w:cs="Times New Roman"/>
          <w:color w:val="002060"/>
          <w:sz w:val="24"/>
          <w:szCs w:val="24"/>
          <w:lang w:val="en-US"/>
        </w:rPr>
        <w:t>nalysis</w:t>
      </w:r>
      <w:r>
        <w:rPr>
          <w:rFonts w:hint="default" w:ascii="Times New Roman" w:hAnsi="Times New Roman" w:eastAsia="FreeSans" w:cs="Times New Roman"/>
          <w:color w:val="002060"/>
          <w:sz w:val="24"/>
          <w:szCs w:val="24"/>
        </w:rPr>
        <w:t xml:space="preserve"> System</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used to analyze</w:t>
      </w:r>
      <w:r>
        <w:rPr>
          <w:rFonts w:hint="default" w:ascii="Times New Roman" w:hAnsi="Times New Roman" w:eastAsia="FreeSans" w:cs="Times New Roman"/>
          <w:color w:val="002060"/>
          <w:sz w:val="24"/>
          <w:szCs w:val="24"/>
          <w:lang w:val="en-US"/>
        </w:rPr>
        <w:t xml:space="preserve"> customer information,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mart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upermarket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upply </w:t>
      </w:r>
      <w:r>
        <w:rPr>
          <w:rFonts w:hint="default" w:ascii="Times New Roman" w:hAnsi="Times New Roman" w:eastAsia="FreeSans" w:cs="Times New Roman"/>
          <w:color w:val="002060"/>
          <w:sz w:val="24"/>
          <w:szCs w:val="24"/>
        </w:rPr>
        <w:t>C</w:t>
      </w:r>
      <w:r>
        <w:rPr>
          <w:rFonts w:hint="default" w:ascii="Times New Roman" w:hAnsi="Times New Roman" w:eastAsia="FreeSans" w:cs="Times New Roman"/>
          <w:color w:val="002060"/>
          <w:sz w:val="24"/>
          <w:szCs w:val="24"/>
          <w:lang w:val="en-US"/>
        </w:rPr>
        <w:t xml:space="preserve">hain </w:t>
      </w:r>
      <w:r>
        <w:rPr>
          <w:rFonts w:hint="default" w:ascii="Times New Roman" w:hAnsi="Times New Roman" w:eastAsia="FreeSans" w:cs="Times New Roman"/>
          <w:color w:val="002060"/>
          <w:sz w:val="24"/>
          <w:szCs w:val="24"/>
        </w:rPr>
        <w:t>S</w:t>
      </w:r>
      <w:r>
        <w:rPr>
          <w:rFonts w:hint="default" w:ascii="Times New Roman" w:hAnsi="Times New Roman" w:eastAsia="FreeSans" w:cs="Times New Roman"/>
          <w:color w:val="002060"/>
          <w:sz w:val="24"/>
          <w:szCs w:val="24"/>
          <w:lang w:val="en-US"/>
        </w:rPr>
        <w:t xml:space="preserve">ystem). All these applications in Smart Supermarket Project are of distributed application system. In early stage, </w:t>
      </w:r>
      <w:r>
        <w:rPr>
          <w:rFonts w:hint="default" w:ascii="Times New Roman" w:hAnsi="Times New Roman" w:eastAsia="FreeSans" w:cs="Times New Roman"/>
          <w:color w:val="002060"/>
          <w:sz w:val="24"/>
          <w:szCs w:val="24"/>
        </w:rPr>
        <w:t>Smart Supermarket Cloud platform</w:t>
      </w:r>
      <w:r>
        <w:rPr>
          <w:rFonts w:hint="default" w:ascii="Times New Roman" w:hAnsi="Times New Roman" w:eastAsia="FreeSans" w:cs="Times New Roman"/>
          <w:color w:val="002060"/>
          <w:sz w:val="24"/>
          <w:szCs w:val="24"/>
          <w:lang w:val="en-US"/>
        </w:rPr>
        <w:t xml:space="preserve"> would be common centralized system, and gradually, </w:t>
      </w:r>
      <w:r>
        <w:rPr>
          <w:rFonts w:hint="default" w:ascii="Times New Roman" w:hAnsi="Times New Roman" w:eastAsia="FreeSans" w:cs="Times New Roman"/>
          <w:color w:val="002060"/>
          <w:sz w:val="24"/>
          <w:szCs w:val="24"/>
        </w:rPr>
        <w:t>it</w:t>
      </w:r>
      <w:r>
        <w:rPr>
          <w:rFonts w:hint="default" w:ascii="Times New Roman" w:hAnsi="Times New Roman" w:eastAsia="FreeSans" w:cs="Times New Roman"/>
          <w:color w:val="002060"/>
          <w:sz w:val="24"/>
          <w:szCs w:val="24"/>
          <w:lang w:val="en-US"/>
        </w:rPr>
        <w:t xml:space="preserve"> will</w:t>
      </w:r>
      <w:r>
        <w:rPr>
          <w:rFonts w:hint="default" w:ascii="Times New Roman" w:hAnsi="Times New Roman" w:eastAsia="FreeSans" w:cs="Times New Roman"/>
          <w:color w:val="002060"/>
          <w:sz w:val="24"/>
          <w:szCs w:val="24"/>
        </w:rPr>
        <w:t xml:space="preserve"> be</w:t>
      </w:r>
      <w:r>
        <w:rPr>
          <w:rFonts w:hint="default" w:ascii="Times New Roman" w:hAnsi="Times New Roman" w:eastAsia="FreeSans" w:cs="Times New Roman"/>
          <w:color w:val="002060"/>
          <w:sz w:val="24"/>
          <w:szCs w:val="24"/>
          <w:lang w:val="en-US"/>
        </w:rPr>
        <w:t xml:space="preserve"> transform</w:t>
      </w:r>
      <w:r>
        <w:rPr>
          <w:rFonts w:hint="default" w:ascii="Times New Roman" w:hAnsi="Times New Roman" w:eastAsia="FreeSans" w:cs="Times New Roman"/>
          <w:color w:val="002060"/>
          <w:sz w:val="24"/>
          <w:szCs w:val="24"/>
        </w:rPr>
        <w:t>ed</w:t>
      </w:r>
      <w:r>
        <w:rPr>
          <w:rFonts w:hint="default" w:ascii="Times New Roman" w:hAnsi="Times New Roman" w:eastAsia="FreeSans" w:cs="Times New Roman"/>
          <w:color w:val="002060"/>
          <w:sz w:val="24"/>
          <w:szCs w:val="24"/>
          <w:lang w:val="en-US"/>
        </w:rPr>
        <w:t xml:space="preserve"> into distributed </w:t>
      </w:r>
      <w:r>
        <w:rPr>
          <w:rFonts w:hint="default" w:ascii="Times New Roman" w:hAnsi="Times New Roman" w:eastAsia="FreeSans" w:cs="Times New Roman"/>
          <w:color w:val="002060"/>
          <w:sz w:val="24"/>
          <w:szCs w:val="24"/>
        </w:rPr>
        <w:t>cloud platform</w:t>
      </w:r>
      <w:r>
        <w:rPr>
          <w:rFonts w:hint="default" w:ascii="Times New Roman" w:hAnsi="Times New Roman" w:eastAsia="FreeSans" w:cs="Times New Roman"/>
          <w:color w:val="002060"/>
          <w:sz w:val="24"/>
          <w:szCs w:val="24"/>
          <w:lang w:val="en-US"/>
        </w:rPr>
        <w:t xml:space="preserve"> to guarantee the stability of </w:t>
      </w:r>
      <w:r>
        <w:rPr>
          <w:rFonts w:hint="default" w:ascii="Times New Roman" w:hAnsi="Times New Roman" w:eastAsia="FreeSans" w:cs="Times New Roman"/>
          <w:color w:val="002060"/>
          <w:sz w:val="24"/>
          <w:szCs w:val="24"/>
        </w:rPr>
        <w:t>the</w:t>
      </w:r>
      <w:r>
        <w:rPr>
          <w:rFonts w:hint="default" w:ascii="Times New Roman" w:hAnsi="Times New Roman" w:eastAsia="FreeSans" w:cs="Times New Roman"/>
          <w:color w:val="002060"/>
          <w:sz w:val="24"/>
          <w:szCs w:val="24"/>
          <w:lang w:val="en-US"/>
        </w:rPr>
        <w:t xml:space="preserve"> system and be responsible for the merchant users’ software customizing configuration and credit rating.</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3.2 Smart Supermarket’s Software Service System</w:t>
      </w:r>
      <w:r>
        <w:rPr>
          <w:rFonts w:hint="default" w:ascii="Times New Roman" w:hAnsi="Times New Roman" w:eastAsia="FreeSans" w:cs="Times New Roman"/>
          <w:b/>
          <w:bCs/>
          <w:color w:val="002060"/>
          <w:sz w:val="30"/>
          <w:szCs w:val="30"/>
        </w:rPr>
        <w:t>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775945216" behindDoc="0" locked="0" layoutInCell="1" allowOverlap="1">
            <wp:simplePos x="0" y="0"/>
            <wp:positionH relativeFrom="column">
              <wp:posOffset>2759710</wp:posOffset>
            </wp:positionH>
            <wp:positionV relativeFrom="page">
              <wp:posOffset>9708515</wp:posOffset>
            </wp:positionV>
            <wp:extent cx="496570" cy="506730"/>
            <wp:effectExtent l="0" t="0" r="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t>All users of the Smart Supermarket service software systems are merchant linked up to Smart Supermarket(mostly cashierless supermarkets, also includes traditional supermarkets who are transforming into cashierless supermarkets). Merchant can customize software service by paying SSPJ tokens to Smart Supermarket Cloud Platform, Though the amount of SSPJ merchant consumed they will approach different levels in cashierless supermarket service mode.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b/>
          <w:bCs/>
          <w:color w:val="002060"/>
          <w:sz w:val="24"/>
          <w:szCs w:val="24"/>
        </w:rPr>
        <w:t xml:space="preserve">1. </w:t>
      </w:r>
      <w:r>
        <w:rPr>
          <w:rFonts w:hint="default" w:ascii="Times New Roman" w:hAnsi="Times New Roman" w:eastAsia="FreeSans" w:cs="Times New Roman"/>
          <w:b/>
          <w:bCs/>
          <w:color w:val="002060"/>
          <w:sz w:val="24"/>
          <w:szCs w:val="24"/>
          <w:lang w:val="en-US"/>
        </w:rPr>
        <w:t>Smart Security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In managing a supermarket, incidents such as fire hazards and shoplifting must be taken into serious consideration. This is where the smart security system is needed, so as to reduce risks and loss to the lowest level. The smart security systems divided into unit based on cashierless supermarket are independent from each other. It will monitor the security condition of the supermarkets all the time. When accidents happen, the security function of the smart security system will be activated. Meanwhile,  Smart Security System joined onto the Smart Supermarket Cloud Platform will upload the realtime data of supermarkets to the Data Collection System on cloud platform. By analyzing the security information with big data technology, effective prevention measures will be provided. </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b/>
          <w:bCs/>
          <w:color w:val="002060"/>
          <w:sz w:val="24"/>
          <w:szCs w:val="24"/>
        </w:rPr>
        <w:t xml:space="preserve">2. </w:t>
      </w:r>
      <w:r>
        <w:rPr>
          <w:rFonts w:hint="default" w:ascii="Times New Roman" w:hAnsi="Times New Roman" w:eastAsia="FreeSans" w:cs="Times New Roman"/>
          <w:b/>
          <w:bCs/>
          <w:color w:val="002060"/>
          <w:sz w:val="24"/>
          <w:szCs w:val="24"/>
          <w:lang w:val="en-US"/>
        </w:rPr>
        <w:t>Loss Prevention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In traditional offline supermarkets, the annual income loss caused by shoplifting behaviors is about 10%-20% of the total income. Thus, the mode of that c</w:t>
      </w:r>
      <w:r>
        <w:rPr>
          <w:rFonts w:hint="default" w:ascii="Times New Roman" w:hAnsi="Times New Roman" w:eastAsia="FreeSans" w:cs="Times New Roman"/>
          <w:color w:val="002060"/>
          <w:sz w:val="24"/>
          <w:szCs w:val="24"/>
          <w:lang w:val="en-US"/>
        </w:rPr>
        <w:t>ustomers only need to scan the QR code instead of pulling out cash or credit cards to take their chosen commodities</w:t>
      </w:r>
      <w:r>
        <w:rPr>
          <w:rFonts w:hint="default" w:ascii="Times New Roman" w:hAnsi="Times New Roman" w:eastAsia="FreeSans" w:cs="Times New Roman"/>
          <w:color w:val="002060"/>
          <w:sz w:val="24"/>
          <w:szCs w:val="24"/>
        </w:rPr>
        <w:t>, and there are no cashiers to check bills or l</w:t>
      </w:r>
      <w:r>
        <w:rPr>
          <w:rFonts w:hint="default" w:ascii="Times New Roman" w:hAnsi="Times New Roman" w:eastAsia="FreeSans" w:cs="Times New Roman"/>
          <w:color w:val="002060"/>
          <w:sz w:val="24"/>
          <w:szCs w:val="24"/>
          <w:lang w:val="en-US"/>
        </w:rPr>
        <w:t xml:space="preserve">oss </w:t>
      </w:r>
      <w:r>
        <w:rPr>
          <w:rFonts w:hint="default" w:ascii="Times New Roman" w:hAnsi="Times New Roman" w:eastAsia="FreeSans" w:cs="Times New Roman"/>
          <w:color w:val="002060"/>
          <w:sz w:val="24"/>
          <w:szCs w:val="24"/>
        </w:rPr>
        <w:t>p</w:t>
      </w:r>
      <w:r>
        <w:rPr>
          <w:rFonts w:hint="default" w:ascii="Times New Roman" w:hAnsi="Times New Roman" w:eastAsia="FreeSans" w:cs="Times New Roman"/>
          <w:color w:val="002060"/>
          <w:sz w:val="24"/>
          <w:szCs w:val="24"/>
          <w:lang w:val="en-US"/>
        </w:rPr>
        <w:t>revention</w:t>
      </w:r>
      <w:r>
        <w:rPr>
          <w:rFonts w:hint="default" w:ascii="Times New Roman" w:hAnsi="Times New Roman" w:eastAsia="FreeSans" w:cs="Times New Roman"/>
          <w:color w:val="002060"/>
          <w:sz w:val="24"/>
          <w:szCs w:val="24"/>
        </w:rPr>
        <w:t xml:space="preserve"> stuff to monitor the customer</w:t>
      </w:r>
      <w:r>
        <w:rPr>
          <w:rFonts w:hint="default" w:ascii="Times New Roman" w:hAnsi="Times New Roman" w:eastAsia="FreeSans" w:cs="Times New Roman"/>
          <w:color w:val="002060"/>
          <w:sz w:val="24"/>
          <w:szCs w:val="24"/>
          <w:lang w:val="en-US"/>
        </w:rPr>
        <w:t xml:space="preserve">.  </w:t>
      </w:r>
      <w:r>
        <w:rPr>
          <w:rFonts w:hint="default" w:ascii="Times New Roman" w:hAnsi="Times New Roman" w:eastAsia="FreeSans" w:cs="Times New Roman"/>
          <w:color w:val="002060"/>
          <w:sz w:val="24"/>
          <w:szCs w:val="24"/>
        </w:rPr>
        <w:t>Just this stupid business mode</w:t>
      </w:r>
      <w:r>
        <w:rPr>
          <w:rFonts w:hint="default" w:ascii="Times New Roman" w:hAnsi="Times New Roman" w:eastAsia="FreeSans" w:cs="Times New Roman"/>
          <w:color w:val="002060"/>
          <w:sz w:val="24"/>
          <w:szCs w:val="24"/>
          <w:lang w:val="en-US"/>
        </w:rPr>
        <w:t xml:space="preserve"> can win huge amount of capital funding. </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In cashierless supermarkets, there will be no employee theft for no human workers are needed. The loss prevention system would apply machine vision and deep learning technology to conduct effective analysis to determine whether there are commodities not scanned and decide if security system is needed to intervene.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b/>
          <w:bCs/>
          <w:color w:val="002060"/>
          <w:sz w:val="24"/>
          <w:szCs w:val="24"/>
        </w:rPr>
        <w:t xml:space="preserve">3. </w:t>
      </w:r>
      <w:r>
        <w:rPr>
          <w:rFonts w:hint="default" w:ascii="Times New Roman" w:hAnsi="Times New Roman" w:eastAsia="FreeSans" w:cs="Times New Roman"/>
          <w:b/>
          <w:bCs/>
          <w:color w:val="002060"/>
          <w:sz w:val="24"/>
          <w:szCs w:val="24"/>
          <w:lang w:val="en-US"/>
        </w:rPr>
        <w:t>Cargo Inspection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Cargo inspection system is to automatically identify the demands of commodities, fetch commodities in storage, transporting, and sorting the shelves.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b/>
          <w:bCs/>
          <w:color w:val="002060"/>
          <w:sz w:val="24"/>
          <w:szCs w:val="24"/>
        </w:rPr>
      </w:pPr>
      <w:r>
        <w:rPr>
          <w:rFonts w:hint="default" w:ascii="Times New Roman" w:hAnsi="Times New Roman" w:eastAsia="FreeSans" w:cs="Times New Roman"/>
          <w:b/>
          <w:bCs/>
          <w:color w:val="002060"/>
          <w:sz w:val="24"/>
          <w:szCs w:val="24"/>
        </w:rPr>
        <w:t xml:space="preserve">4. </w:t>
      </w:r>
      <w:r>
        <w:rPr>
          <w:rFonts w:hint="default" w:ascii="Times New Roman" w:hAnsi="Times New Roman" w:eastAsia="FreeSans" w:cs="Times New Roman"/>
          <w:b/>
          <w:bCs/>
          <w:color w:val="002060"/>
          <w:sz w:val="24"/>
          <w:szCs w:val="24"/>
          <w:lang w:val="en-US"/>
        </w:rPr>
        <w:t>Smart Shopping Cart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In cashierless supermarket, to enhance the customer experiences and to liberate customers from heavy tasks, the </w:t>
      </w:r>
      <w:r>
        <w:rPr>
          <w:rFonts w:hint="default" w:ascii="Times New Roman" w:hAnsi="Times New Roman" w:eastAsia="FreeSans" w:cs="Times New Roman"/>
          <w:color w:val="002060"/>
          <w:sz w:val="24"/>
          <w:szCs w:val="24"/>
          <w:lang w:val="en-US"/>
        </w:rPr>
        <w:t>Smart Shopping Cart System</w:t>
      </w:r>
      <w:r>
        <w:rPr>
          <w:rFonts w:hint="default" w:ascii="Times New Roman" w:hAnsi="Times New Roman" w:eastAsia="FreeSans" w:cs="Times New Roman"/>
          <w:color w:val="002060"/>
          <w:sz w:val="24"/>
          <w:szCs w:val="24"/>
        </w:rPr>
        <w:t xml:space="preserve"> is developed. It can also help the customers to save time and enjoy their shopping experience. The sensor system on the cart can detect if the commodities are put in or taken out of the shopping cart and perform an easy calculation on the due payment. The cart can also detect if the customers are to make a payment.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b/>
          <w:bCs/>
          <w:color w:val="002060"/>
          <w:sz w:val="24"/>
          <w:szCs w:val="24"/>
        </w:rPr>
      </w:pPr>
      <w:r>
        <w:rPr>
          <w:rFonts w:hint="default" w:ascii="Times New Roman" w:hAnsi="Times New Roman" w:eastAsia="FreeSans" w:cs="Times New Roman"/>
          <w:b/>
          <w:bCs/>
          <w:color w:val="002060"/>
          <w:sz w:val="24"/>
          <w:szCs w:val="24"/>
        </w:rPr>
        <w:t xml:space="preserve">5. </w:t>
      </w:r>
      <w:r>
        <w:rPr>
          <w:rFonts w:hint="default" w:ascii="Times New Roman" w:hAnsi="Times New Roman" w:eastAsia="FreeSans" w:cs="Times New Roman"/>
          <w:b/>
          <w:bCs/>
          <w:color w:val="002060"/>
          <w:sz w:val="24"/>
          <w:szCs w:val="24"/>
          <w:lang w:val="en-US"/>
        </w:rPr>
        <w:t>Big Data Analysis System</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Inside the </w:t>
      </w:r>
      <w:r>
        <w:rPr>
          <w:rFonts w:hint="default" w:ascii="Times New Roman" w:hAnsi="Times New Roman" w:eastAsia="FreeSans" w:cs="Times New Roman"/>
          <w:color w:val="002060"/>
          <w:sz w:val="24"/>
          <w:szCs w:val="24"/>
          <w:lang w:val="en-US"/>
        </w:rPr>
        <w:t>Big Data Analysis System</w:t>
      </w:r>
      <w:r>
        <w:rPr>
          <w:rFonts w:hint="default" w:ascii="Times New Roman" w:hAnsi="Times New Roman" w:eastAsia="FreeSans" w:cs="Times New Roman"/>
          <w:color w:val="002060"/>
          <w:sz w:val="24"/>
          <w:szCs w:val="24"/>
        </w:rPr>
        <w:t>, there are various smaller data analysis systems that have different purposes and all of them would be accessed to the Smart Supermarket platform, on which the Big Data Analysis System will realize information resources circulating and sharing with some fee.</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b/>
          <w:bCs/>
          <w:color w:val="002060"/>
          <w:sz w:val="24"/>
          <w:szCs w:val="24"/>
        </w:rPr>
      </w:pPr>
      <w:r>
        <w:rPr>
          <w:rFonts w:hint="default" w:ascii="Times New Roman" w:hAnsi="Times New Roman" w:eastAsia="FreeSans" w:cs="Times New Roman"/>
          <w:b/>
          <w:bCs/>
          <w:color w:val="002060"/>
          <w:sz w:val="24"/>
          <w:szCs w:val="24"/>
        </w:rPr>
        <w:t xml:space="preserve">6. </w:t>
      </w:r>
      <w:r>
        <w:rPr>
          <w:rFonts w:hint="default" w:ascii="Times New Roman" w:hAnsi="Times New Roman" w:eastAsia="FreeSans" w:cs="Times New Roman"/>
          <w:b/>
          <w:bCs/>
          <w:color w:val="002060"/>
          <w:sz w:val="24"/>
          <w:szCs w:val="24"/>
          <w:lang w:val="en-US"/>
        </w:rPr>
        <w:t>Commodity Recommendation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 xml:space="preserve">The Commodity recommendation system depends on the Big Data Analysis System on the Smart Supermarket platform. The Commodity Recommendation System will acquire useful user information from the Big Data Analysis System and recommend the user information to the </w:t>
      </w:r>
      <w:r>
        <w:rPr>
          <w:rFonts w:hint="default" w:ascii="Times New Roman" w:hAnsi="Times New Roman" w:eastAsia="FreeSans" w:cs="Times New Roman"/>
          <w:color w:val="002060"/>
          <w:sz w:val="24"/>
          <w:szCs w:val="24"/>
          <w:lang w:val="en-US"/>
        </w:rPr>
        <w:t>Cargo Inspection System</w:t>
      </w:r>
      <w:r>
        <w:rPr>
          <w:rFonts w:hint="default" w:ascii="Times New Roman" w:hAnsi="Times New Roman" w:eastAsia="FreeSans" w:cs="Times New Roman"/>
          <w:color w:val="002060"/>
          <w:sz w:val="24"/>
          <w:szCs w:val="24"/>
        </w:rPr>
        <w:t xml:space="preserve"> and online shopping platform. It is designed to improve the sales mode of cashierless supermarkets and commodity varieties, and also provide users with helpful online shopping advices.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b/>
          <w:bCs/>
          <w:color w:val="002060"/>
          <w:sz w:val="24"/>
          <w:szCs w:val="24"/>
        </w:rPr>
      </w:pPr>
      <w:r>
        <w:rPr>
          <w:rFonts w:hint="default" w:ascii="Times New Roman" w:hAnsi="Times New Roman" w:eastAsia="FreeSans" w:cs="Times New Roman"/>
          <w:b/>
          <w:bCs/>
          <w:color w:val="002060"/>
          <w:sz w:val="24"/>
          <w:szCs w:val="24"/>
        </w:rPr>
        <w:t xml:space="preserve">7. </w:t>
      </w:r>
      <w:r>
        <w:rPr>
          <w:rFonts w:hint="default" w:ascii="Times New Roman" w:hAnsi="Times New Roman" w:eastAsia="FreeSans" w:cs="Times New Roman"/>
          <w:b/>
          <w:bCs/>
          <w:color w:val="002060"/>
          <w:sz w:val="24"/>
          <w:szCs w:val="24"/>
          <w:lang w:val="en-US"/>
        </w:rPr>
        <w:t>Self-service Commodity Selection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cs="Times New Roman" w:eastAsiaTheme="minorEastAsia"/>
          <w:sz w:val="24"/>
          <w:szCs w:val="24"/>
        </w:rPr>
        <w:drawing>
          <wp:anchor distT="0" distB="0" distL="114300" distR="114300" simplePos="0" relativeHeight="2661284864" behindDoc="0" locked="0" layoutInCell="1" allowOverlap="1">
            <wp:simplePos x="0" y="0"/>
            <wp:positionH relativeFrom="column">
              <wp:posOffset>2750185</wp:posOffset>
            </wp:positionH>
            <wp:positionV relativeFrom="page">
              <wp:posOffset>9703435</wp:posOffset>
            </wp:positionV>
            <wp:extent cx="496570" cy="506730"/>
            <wp:effectExtent l="0" t="0" r="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t xml:space="preserve">The </w:t>
      </w:r>
      <w:r>
        <w:rPr>
          <w:rFonts w:hint="default" w:ascii="Times New Roman" w:hAnsi="Times New Roman" w:eastAsia="FreeSans" w:cs="Times New Roman"/>
          <w:color w:val="002060"/>
          <w:sz w:val="24"/>
          <w:szCs w:val="24"/>
          <w:lang w:val="en-US"/>
        </w:rPr>
        <w:t>Self-service Commodity Selection System</w:t>
      </w:r>
      <w:r>
        <w:rPr>
          <w:rFonts w:hint="default" w:ascii="Times New Roman" w:hAnsi="Times New Roman" w:eastAsia="FreeSans" w:cs="Times New Roman"/>
          <w:color w:val="002060"/>
          <w:sz w:val="24"/>
          <w:szCs w:val="24"/>
        </w:rPr>
        <w:t xml:space="preserve"> is also depending on the Big Data Analysis System to provide with required information to help customers to select commodities. When the amount of users</w:t>
      </w:r>
      <w:r>
        <w:rPr>
          <w:rFonts w:hint="default" w:ascii="Times New Roman" w:hAnsi="Times New Roman" w:eastAsia="FreeSans" w:cs="Times New Roman"/>
          <w:color w:val="002060"/>
          <w:sz w:val="24"/>
          <w:szCs w:val="24"/>
          <w:lang w:val="en-US"/>
        </w:rPr>
        <w:t xml:space="preserve">’ information and data has reached a threshold, the users could activate the machine-shopping mode, by which the cashierless supermarket would pick commodities </w:t>
      </w:r>
      <w:r>
        <w:rPr>
          <w:rFonts w:hint="default" w:ascii="Times New Roman" w:hAnsi="Times New Roman" w:eastAsia="FreeSans" w:cs="Times New Roman"/>
          <w:color w:val="002060"/>
          <w:sz w:val="24"/>
          <w:szCs w:val="24"/>
          <w:lang w:val="zh-CN" w:eastAsia="zh-CN"/>
        </w:rPr>
        <w:t>for</w:t>
      </w:r>
      <w:r>
        <w:rPr>
          <w:rFonts w:hint="default" w:ascii="Times New Roman" w:hAnsi="Times New Roman" w:eastAsia="FreeSans" w:cs="Times New Roman"/>
          <w:color w:val="002060"/>
          <w:sz w:val="24"/>
          <w:szCs w:val="24"/>
          <w:lang w:val="en-US"/>
        </w:rPr>
        <w:t xml:space="preserve"> the Smart Supply Chain System to directly send to </w:t>
      </w:r>
      <w:r>
        <w:rPr>
          <w:rFonts w:hint="default" w:ascii="Times New Roman" w:hAnsi="Times New Roman" w:eastAsia="FreeSans" w:cs="Times New Roman"/>
          <w:color w:val="002060"/>
          <w:sz w:val="24"/>
          <w:szCs w:val="24"/>
        </w:rPr>
        <w:t xml:space="preserve">counters or </w:t>
      </w:r>
      <w:r>
        <w:rPr>
          <w:rFonts w:hint="default" w:ascii="Times New Roman" w:hAnsi="Times New Roman" w:eastAsia="FreeSans" w:cs="Times New Roman"/>
          <w:color w:val="002060"/>
          <w:sz w:val="24"/>
          <w:szCs w:val="24"/>
          <w:lang w:val="en-US"/>
        </w:rPr>
        <w:t>the house of customers, judging by the previous shopping history.</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b/>
          <w:bCs/>
          <w:color w:val="002060"/>
          <w:sz w:val="24"/>
          <w:szCs w:val="24"/>
        </w:rPr>
      </w:pPr>
      <w:r>
        <w:rPr>
          <w:rFonts w:hint="default" w:ascii="Times New Roman" w:hAnsi="Times New Roman" w:eastAsia="FreeSans" w:cs="Times New Roman"/>
          <w:b/>
          <w:bCs/>
          <w:color w:val="002060"/>
          <w:sz w:val="24"/>
          <w:szCs w:val="24"/>
        </w:rPr>
        <w:t xml:space="preserve">8. </w:t>
      </w:r>
      <w:r>
        <w:rPr>
          <w:rFonts w:hint="default" w:ascii="Times New Roman" w:hAnsi="Times New Roman" w:eastAsia="FreeSans" w:cs="Times New Roman"/>
          <w:b/>
          <w:bCs/>
          <w:color w:val="002060"/>
          <w:sz w:val="24"/>
          <w:szCs w:val="24"/>
          <w:lang w:val="en-US"/>
        </w:rPr>
        <w:t>Smart Supply Chain System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The Smart Supply Chain System is based on the Smart Supermarket Cloud Platform. It can automatically acquire the position information. Combining with the Cargo Inspection System and the Self-service Commodity Selection System, the Supply Chain System will calculate the route with lowest costs to the shelves and to the end of customers, And send commodity to destination.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3.3 Definition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SSPJ is the token published by the Smart Supermarket project, which is both currency and capital. SSPJ is the payment currency circulated between Smart Supermarket platform and merchant users who have linked up to Smart Supermarket Cloud Platform. It can also be circulated between customers and merchant users who have linked up to Smart Supermarket Cloud Platform. SSPJ is also a bonus voucher.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1522531328" behindDoc="0" locked="0" layoutInCell="1" allowOverlap="1">
            <wp:simplePos x="0" y="0"/>
            <wp:positionH relativeFrom="column">
              <wp:posOffset>2616835</wp:posOffset>
            </wp:positionH>
            <wp:positionV relativeFrom="page">
              <wp:posOffset>9672320</wp:posOffset>
            </wp:positionV>
            <wp:extent cx="496570" cy="506730"/>
            <wp:effectExtent l="0" t="0" r="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2793405440" behindDoc="0" locked="0" layoutInCell="1" allowOverlap="1">
            <wp:simplePos x="0" y="0"/>
            <wp:positionH relativeFrom="column">
              <wp:posOffset>2629535</wp:posOffset>
            </wp:positionH>
            <wp:positionV relativeFrom="page">
              <wp:posOffset>9734550</wp:posOffset>
            </wp:positionV>
            <wp:extent cx="496570" cy="506730"/>
            <wp:effectExtent l="0" t="0" r="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4.0 The Technical Properties of Smart Supermarket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lang w:val="en-US"/>
        </w:rPr>
        <w:t>Comparison between Smart Supermarket and Traditional Retail Trade</w:t>
      </w:r>
    </w:p>
    <w:tbl>
      <w:tblPr>
        <w:tblStyle w:val="19"/>
        <w:tblW w:w="8587" w:type="dxa"/>
        <w:jc w:val="center"/>
        <w:tblInd w:w="104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
      <w:tblGrid>
        <w:gridCol w:w="3771"/>
        <w:gridCol w:w="481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Ex>
        <w:trPr>
          <w:trHeight w:val="27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b/>
                <w:bCs/>
                <w:color w:val="2E75B6" w:themeColor="accent1" w:themeShade="BF"/>
                <w:sz w:val="24"/>
                <w:szCs w:val="24"/>
              </w:rPr>
              <w:t>Traditional Retail Trade</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b/>
                <w:bCs/>
                <w:color w:val="2E75B6" w:themeColor="accent1" w:themeShade="BF"/>
                <w:sz w:val="24"/>
                <w:szCs w:val="24"/>
              </w:rPr>
              <w:t>Smart Supermarket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Ex>
        <w:trPr>
          <w:trHeight w:val="95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Low transparency. Multiple layers of agents are needed. Costs are enhanced.</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High transparency between merchants and customers. Smart Supermarket will promote the competition between merchant users and the inner competition will lower the fees paid by customers.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Ex>
        <w:trPr>
          <w:trHeight w:val="71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Competition from traditional retail blocks the development of retail trade.</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Smart Supermarket System can effectively alleviate the vicious competition and promote the positive growth of retail trade.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Ex>
        <w:trPr>
          <w:trHeight w:val="95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The resources of retail trade is not sufficiently used and each merchants owns their private customer and production resources.</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The merchant users joined can enjoy information and customer resources to certain extent, lowering the costs incurred by information communication and logistics costs.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119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p>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p>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The costs of logistics and human labor are high.</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The need of hiring employees is eliminated and thus the costs of human labor are reduced. Because the Smart Supermarket has realized information sharing, thus the commodity costs and logistics costs will be reduced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DEDED" w:themeFill="accent3" w:themeFillTint="32"/>
          <w:tblLayout w:type="fixed"/>
          <w:tblCellMar>
            <w:top w:w="0" w:type="dxa"/>
            <w:left w:w="108" w:type="dxa"/>
            <w:bottom w:w="0" w:type="dxa"/>
            <w:right w:w="108" w:type="dxa"/>
          </w:tblCellMar>
        </w:tblPrEx>
        <w:trPr>
          <w:trHeight w:val="47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Cannot customize software service.</w:t>
            </w:r>
          </w:p>
        </w:tc>
        <w:tc>
          <w:tcPr>
            <w:tcW w:w="4816" w:type="dxa"/>
            <w:tcBorders>
              <w:top w:val="single" w:color="000000" w:sz="2" w:space="0"/>
              <w:left w:val="single" w:color="000000" w:sz="2" w:space="0"/>
              <w:bottom w:val="single" w:color="000000" w:sz="2" w:space="0"/>
              <w:right w:val="single" w:color="000000" w:sz="2" w:space="0"/>
            </w:tcBorders>
            <w:shd w:val="clear" w:color="auto" w:fill="EDEDED" w:themeFill="accent3" w:themeFillTint="32"/>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2E75B6" w:themeColor="accent1" w:themeShade="BF"/>
                <w:sz w:val="24"/>
                <w:szCs w:val="24"/>
              </w:rPr>
            </w:pPr>
            <w:r>
              <w:rPr>
                <w:rFonts w:hint="default" w:ascii="Times New Roman" w:hAnsi="Times New Roman" w:eastAsia="FreeSans" w:cs="Times New Roman"/>
                <w:color w:val="2E75B6" w:themeColor="accent1" w:themeShade="BF"/>
                <w:sz w:val="24"/>
                <w:szCs w:val="24"/>
              </w:rPr>
              <w:t>Users can customize services and software easily</w:t>
            </w:r>
          </w:p>
        </w:tc>
      </w:tr>
    </w:tbl>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2E75B6" w:themeColor="accent1" w:themeShade="BF"/>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5.0 SSPJ</w:t>
      </w:r>
      <w:r>
        <w:rPr>
          <w:rFonts w:hint="default" w:ascii="Times New Roman" w:hAnsi="Times New Roman" w:eastAsia="FreeSans" w:cs="Times New Roman"/>
          <w:b/>
          <w:bCs/>
          <w:color w:val="002060"/>
          <w:sz w:val="36"/>
          <w:szCs w:val="36"/>
        </w:rPr>
        <w:t xml:space="preserve"> Parameters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1456471040" behindDoc="0" locked="0" layoutInCell="1" allowOverlap="1">
            <wp:simplePos x="0" y="0"/>
            <wp:positionH relativeFrom="column">
              <wp:posOffset>2750185</wp:posOffset>
            </wp:positionH>
            <wp:positionV relativeFrom="page">
              <wp:posOffset>9649460</wp:posOffset>
            </wp:positionV>
            <wp:extent cx="496570" cy="506730"/>
            <wp:effectExtent l="0" t="0" r="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t>The SSPJ token is issued based on ERC20 Standard of Ethereum Block Chain. Total amount is 2,000,000,000 and no longer new SSPJ tokens. The tokens allocated to the Smart Supermarket Team will be frozen for six months, and 10% of the original quantity will be unfrozen in each season.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 xml:space="preserve">5.1 Common </w:t>
      </w:r>
      <w:r>
        <w:rPr>
          <w:rFonts w:hint="default" w:ascii="Times New Roman" w:hAnsi="Times New Roman" w:eastAsia="FreeSans" w:cs="Times New Roman"/>
          <w:b/>
          <w:bCs/>
          <w:color w:val="002060"/>
          <w:sz w:val="30"/>
          <w:szCs w:val="30"/>
        </w:rPr>
        <w:t>parameter</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left"/>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lang w:val="en-US"/>
        </w:rPr>
        <w:t>Symbol of token</w:t>
      </w:r>
      <w:r>
        <w:rPr>
          <w:rFonts w:hint="default" w:ascii="Times New Roman" w:hAnsi="Times New Roman" w:eastAsia="FreeSans" w:cs="Times New Roman"/>
          <w:color w:val="7030A0"/>
          <w:sz w:val="24"/>
          <w:szCs w:val="24"/>
          <w:lang w:val="pt-PT"/>
        </w:rPr>
        <w:t>: SSPJ</w:t>
      </w:r>
      <w:r>
        <w:rPr>
          <w:rFonts w:hint="default" w:ascii="Times New Roman" w:hAnsi="Times New Roman" w:eastAsia="FreeSans" w:cs="Times New Roman"/>
          <w:color w:val="7030A0"/>
          <w:sz w:val="24"/>
          <w:szCs w:val="24"/>
        </w:rPr>
        <w:br w:type="textWrapping"/>
      </w:r>
      <w:r>
        <w:rPr>
          <w:rFonts w:hint="default" w:ascii="Times New Roman" w:hAnsi="Times New Roman" w:eastAsia="FreeSans" w:cs="Times New Roman"/>
          <w:color w:val="7030A0"/>
          <w:sz w:val="24"/>
          <w:szCs w:val="24"/>
        </w:rPr>
        <w:tab/>
      </w:r>
      <w:r>
        <w:rPr>
          <w:rFonts w:hint="eastAsia" w:ascii="Times New Roman" w:hAnsi="Times New Roman" w:eastAsia="宋体" w:cs="Times New Roman"/>
          <w:color w:val="7030A0"/>
          <w:sz w:val="24"/>
          <w:szCs w:val="24"/>
          <w:lang w:val="en-US" w:eastAsia="zh-CN"/>
        </w:rPr>
        <w:t xml:space="preserve">     </w:t>
      </w:r>
      <w:r>
        <w:rPr>
          <w:rFonts w:hint="default" w:ascii="Times New Roman" w:hAnsi="Times New Roman" w:eastAsia="FreeSans" w:cs="Times New Roman"/>
          <w:color w:val="7030A0"/>
          <w:sz w:val="24"/>
          <w:szCs w:val="24"/>
          <w:lang w:val="en-US"/>
        </w:rPr>
        <w:t>Total released amount: 2,000,000,000 SSPJ</w:t>
      </w:r>
      <w:r>
        <w:rPr>
          <w:rFonts w:hint="default" w:ascii="Times New Roman" w:hAnsi="Times New Roman" w:eastAsia="FreeSans" w:cs="Times New Roman"/>
          <w:color w:val="7030A0"/>
          <w:sz w:val="24"/>
          <w:szCs w:val="24"/>
        </w:rPr>
        <w:br w:type="textWrapping"/>
      </w:r>
      <w:r>
        <w:rPr>
          <w:rFonts w:hint="default" w:ascii="Times New Roman" w:hAnsi="Times New Roman" w:eastAsia="FreeSans" w:cs="Times New Roman"/>
          <w:color w:val="7030A0"/>
          <w:sz w:val="24"/>
          <w:szCs w:val="24"/>
        </w:rPr>
        <w:tab/>
      </w:r>
      <w:r>
        <w:rPr>
          <w:rFonts w:hint="eastAsia" w:ascii="Times New Roman" w:hAnsi="Times New Roman" w:eastAsia="宋体" w:cs="Times New Roman"/>
          <w:color w:val="7030A0"/>
          <w:sz w:val="24"/>
          <w:szCs w:val="24"/>
          <w:lang w:val="en-US" w:eastAsia="zh-CN"/>
        </w:rPr>
        <w:t xml:space="preserve">     </w:t>
      </w:r>
      <w:r>
        <w:rPr>
          <w:rFonts w:hint="default" w:ascii="Times New Roman" w:hAnsi="Times New Roman" w:eastAsia="FreeSans" w:cs="Times New Roman"/>
          <w:color w:val="7030A0"/>
          <w:sz w:val="24"/>
          <w:szCs w:val="24"/>
          <w:lang w:val="en-US"/>
        </w:rPr>
        <w:t>Total sold amount</w:t>
      </w:r>
      <w:r>
        <w:rPr>
          <w:rFonts w:hint="default" w:ascii="Times New Roman" w:hAnsi="Times New Roman" w:eastAsia="FreeSans" w:cs="Times New Roman"/>
          <w:color w:val="7030A0"/>
          <w:sz w:val="24"/>
          <w:szCs w:val="24"/>
        </w:rPr>
        <w:t>: 60%</w:t>
      </w:r>
      <w:r>
        <w:rPr>
          <w:rFonts w:hint="default" w:ascii="Times New Roman" w:hAnsi="Times New Roman" w:eastAsia="FreeSans" w:cs="Times New Roman"/>
          <w:color w:val="7030A0"/>
          <w:sz w:val="24"/>
          <w:szCs w:val="24"/>
          <w:lang w:val="en-US"/>
        </w:rPr>
        <w:t xml:space="preserve"> of the total released amount</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lang w:val="en-US"/>
        </w:rPr>
        <w:t>Private sale: 120,000,000 SSPJ</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lang w:val="en-US"/>
        </w:rPr>
        <w:t>Presale: 360,000,000 SSPJ</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rPr>
        <w:t>Public</w:t>
      </w:r>
      <w:r>
        <w:rPr>
          <w:rFonts w:hint="default" w:ascii="Times New Roman" w:hAnsi="Times New Roman" w:eastAsia="FreeSans" w:cs="Times New Roman"/>
          <w:color w:val="7030A0"/>
          <w:sz w:val="24"/>
          <w:szCs w:val="24"/>
          <w:lang w:val="en-US"/>
        </w:rPr>
        <w:t xml:space="preserve"> sale: 720,000,000 SSPJ</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Accepted currency</w:t>
      </w:r>
      <w:r>
        <w:rPr>
          <w:rFonts w:hint="default" w:ascii="Times New Roman" w:hAnsi="Times New Roman" w:eastAsia="FreeSans" w:cs="Times New Roman"/>
          <w:color w:val="7030A0"/>
          <w:sz w:val="24"/>
          <w:szCs w:val="24"/>
        </w:rPr>
        <w:t>: ETH</w:t>
      </w:r>
      <w:bookmarkStart w:id="0" w:name="_GoBack"/>
      <w:bookmarkEnd w:id="0"/>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Times New Roman" w:hAnsi="Times New Roman" w:eastAsia="FreeSans" w:cs="Times New Roman"/>
          <w:color w:val="000006"/>
          <w:sz w:val="24"/>
          <w:szCs w:val="24"/>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6"/>
          <w:sz w:val="24"/>
          <w:szCs w:val="24"/>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lang w:val="en-US"/>
        </w:rPr>
      </w:pPr>
      <w:r>
        <w:rPr>
          <w:rFonts w:hint="default" w:ascii="Times New Roman" w:hAnsi="Times New Roman" w:eastAsia="FreeSans" w:cs="Times New Roman"/>
          <w:b/>
          <w:bCs/>
          <w:color w:val="002060"/>
          <w:sz w:val="30"/>
          <w:szCs w:val="30"/>
          <w:lang w:val="en-US"/>
        </w:rPr>
        <w:t xml:space="preserve">5.2 Private Sale </w:t>
      </w:r>
      <w:r>
        <w:rPr>
          <w:rFonts w:hint="default" w:ascii="Times New Roman" w:hAnsi="Times New Roman" w:eastAsia="FreeSans" w:cs="Times New Roman"/>
          <w:b/>
          <w:bCs/>
          <w:color w:val="002060"/>
          <w:sz w:val="30"/>
          <w:szCs w:val="30"/>
        </w:rPr>
        <w:t>parameter</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P</w:t>
      </w:r>
      <w:r>
        <w:rPr>
          <w:rFonts w:hint="default" w:ascii="Times New Roman" w:hAnsi="Times New Roman" w:eastAsia="FreeSans" w:cs="Times New Roman"/>
          <w:color w:val="7030A0"/>
          <w:sz w:val="24"/>
          <w:szCs w:val="24"/>
          <w:lang w:val="en-US"/>
        </w:rPr>
        <w:t>rivate sale</w:t>
      </w:r>
      <w:r>
        <w:rPr>
          <w:rFonts w:hint="default" w:ascii="Times New Roman" w:hAnsi="Times New Roman" w:eastAsia="FreeSans" w:cs="Times New Roman"/>
          <w:color w:val="7030A0"/>
          <w:sz w:val="24"/>
          <w:szCs w:val="24"/>
        </w:rPr>
        <w:t xml:space="preserve"> date</w:t>
      </w:r>
      <w:r>
        <w:rPr>
          <w:rFonts w:hint="default" w:ascii="Times New Roman" w:hAnsi="Times New Roman" w:eastAsia="FreeSans" w:cs="Times New Roman"/>
          <w:color w:val="7030A0"/>
          <w:sz w:val="24"/>
          <w:szCs w:val="24"/>
          <w:lang w:val="en-US"/>
        </w:rPr>
        <w:t>: 2018 May 1st to 2018 May 15th</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Private sale limit: 120,000,000 SSPJ</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Private sale price: 1</w:t>
      </w:r>
      <w:r>
        <w:rPr>
          <w:rFonts w:hint="default" w:ascii="Times New Roman" w:hAnsi="Times New Roman" w:eastAsia="FreeSans" w:cs="Times New Roman"/>
          <w:color w:val="7030A0"/>
          <w:sz w:val="24"/>
          <w:szCs w:val="24"/>
        </w:rPr>
        <w:t xml:space="preserve"> </w:t>
      </w:r>
      <w:r>
        <w:rPr>
          <w:rFonts w:hint="default" w:ascii="Times New Roman" w:hAnsi="Times New Roman" w:eastAsia="FreeSans" w:cs="Times New Roman"/>
          <w:color w:val="7030A0"/>
          <w:sz w:val="24"/>
          <w:szCs w:val="24"/>
          <w:lang w:val="en-US"/>
        </w:rPr>
        <w:t>ETH = 10,000 SSPJ (</w:t>
      </w:r>
      <w:r>
        <w:rPr>
          <w:rFonts w:hint="default" w:ascii="Times New Roman" w:hAnsi="Times New Roman" w:eastAsia="FreeSans" w:cs="Times New Roman"/>
          <w:color w:val="7030A0"/>
          <w:sz w:val="24"/>
          <w:szCs w:val="24"/>
        </w:rPr>
        <w:t xml:space="preserve">bonuses </w:t>
      </w:r>
      <w:r>
        <w:rPr>
          <w:rFonts w:hint="default" w:ascii="Times New Roman" w:hAnsi="Times New Roman" w:eastAsia="FreeSans" w:cs="Times New Roman"/>
          <w:color w:val="7030A0"/>
          <w:sz w:val="24"/>
          <w:szCs w:val="24"/>
          <w:lang w:val="en-US"/>
        </w:rPr>
        <w:t>included)</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Lowest limit of purchase: 100 ETH</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Highest limit of purchase: 500 ETH</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rPr>
        <w:t>Bonuses</w:t>
      </w:r>
      <w:r>
        <w:rPr>
          <w:rFonts w:hint="default" w:ascii="Times New Roman" w:hAnsi="Times New Roman" w:eastAsia="FreeSans" w:cs="Times New Roman"/>
          <w:color w:val="7030A0"/>
          <w:sz w:val="24"/>
          <w:szCs w:val="24"/>
          <w:lang w:val="en-US"/>
        </w:rPr>
        <w:t>: 100% of the price during official sale</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sz w:val="30"/>
          <w:szCs w:val="30"/>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 xml:space="preserve">5.3 Presale </w:t>
      </w:r>
      <w:r>
        <w:rPr>
          <w:rFonts w:hint="default" w:ascii="Times New Roman" w:hAnsi="Times New Roman" w:eastAsia="FreeSans" w:cs="Times New Roman"/>
          <w:b/>
          <w:bCs/>
          <w:color w:val="002060"/>
          <w:sz w:val="30"/>
          <w:szCs w:val="30"/>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P</w:t>
      </w:r>
      <w:r>
        <w:rPr>
          <w:rFonts w:hint="default" w:ascii="Times New Roman" w:hAnsi="Times New Roman" w:eastAsia="FreeSans" w:cs="Times New Roman"/>
          <w:color w:val="7030A0"/>
          <w:sz w:val="24"/>
          <w:szCs w:val="24"/>
          <w:lang w:val="en-US"/>
        </w:rPr>
        <w:t>resale</w:t>
      </w:r>
      <w:r>
        <w:rPr>
          <w:rFonts w:hint="default" w:ascii="Times New Roman" w:hAnsi="Times New Roman" w:eastAsia="FreeSans" w:cs="Times New Roman"/>
          <w:color w:val="7030A0"/>
          <w:sz w:val="24"/>
          <w:szCs w:val="24"/>
        </w:rPr>
        <w:t xml:space="preserve"> date</w:t>
      </w:r>
      <w:r>
        <w:rPr>
          <w:rFonts w:hint="default" w:ascii="Times New Roman" w:hAnsi="Times New Roman" w:eastAsia="FreeSans" w:cs="Times New Roman"/>
          <w:color w:val="7030A0"/>
          <w:sz w:val="24"/>
          <w:szCs w:val="24"/>
          <w:lang w:val="en-US"/>
        </w:rPr>
        <w:t>: 2018 May 16th to 2018 May 31st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Presale limit: 360,000,000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Presale price: 1 ETH = 7,000 SSPJ (</w:t>
      </w:r>
      <w:r>
        <w:rPr>
          <w:rFonts w:hint="default" w:ascii="Times New Roman" w:hAnsi="Times New Roman" w:eastAsia="FreeSans" w:cs="Times New Roman"/>
          <w:color w:val="7030A0"/>
          <w:sz w:val="24"/>
          <w:szCs w:val="24"/>
        </w:rPr>
        <w:t xml:space="preserve">bonuses </w:t>
      </w:r>
      <w:r>
        <w:rPr>
          <w:rFonts w:hint="default" w:ascii="Times New Roman" w:hAnsi="Times New Roman" w:eastAsia="FreeSans" w:cs="Times New Roman"/>
          <w:color w:val="7030A0"/>
          <w:sz w:val="24"/>
          <w:szCs w:val="24"/>
          <w:lang w:val="en-US"/>
        </w:rPr>
        <w:t>included)</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Lowest limit of purchase: 0.1 ETH</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Highest limit of purchase: no limit</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rPr>
        <w:t>Bonuses</w:t>
      </w:r>
      <w:r>
        <w:rPr>
          <w:rFonts w:hint="default" w:ascii="Times New Roman" w:hAnsi="Times New Roman" w:eastAsia="FreeSans" w:cs="Times New Roman"/>
          <w:color w:val="7030A0"/>
          <w:sz w:val="24"/>
          <w:szCs w:val="24"/>
          <w:lang w:val="en-US"/>
        </w:rPr>
        <w:t>: 40% of the price during official sale</w:t>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r>
        <w:rPr>
          <w:rFonts w:hint="default" w:ascii="Times New Roman" w:hAnsi="Times New Roman" w:cs="Times New Roman" w:eastAsiaTheme="minorEastAsia"/>
          <w:sz w:val="24"/>
          <w:szCs w:val="24"/>
        </w:rPr>
        <w:drawing>
          <wp:anchor distT="0" distB="0" distL="114300" distR="114300" simplePos="0" relativeHeight="3998219264" behindDoc="0" locked="0" layoutInCell="1" allowOverlap="1">
            <wp:simplePos x="0" y="0"/>
            <wp:positionH relativeFrom="column">
              <wp:posOffset>2454910</wp:posOffset>
            </wp:positionH>
            <wp:positionV relativeFrom="page">
              <wp:posOffset>9649460</wp:posOffset>
            </wp:positionV>
            <wp:extent cx="496570" cy="506730"/>
            <wp:effectExtent l="0" t="0" r="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3"/>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 xml:space="preserve">5.4 </w:t>
      </w:r>
      <w:r>
        <w:rPr>
          <w:rFonts w:hint="default" w:ascii="Times New Roman" w:hAnsi="Times New Roman" w:eastAsia="FreeSans" w:cs="Times New Roman"/>
          <w:b/>
          <w:bCs/>
          <w:color w:val="002060"/>
          <w:sz w:val="30"/>
          <w:szCs w:val="30"/>
        </w:rPr>
        <w:t>Public</w:t>
      </w:r>
      <w:r>
        <w:rPr>
          <w:rFonts w:hint="default" w:ascii="Times New Roman" w:hAnsi="Times New Roman" w:eastAsia="FreeSans" w:cs="Times New Roman"/>
          <w:b/>
          <w:bCs/>
          <w:color w:val="002060"/>
          <w:sz w:val="30"/>
          <w:szCs w:val="30"/>
          <w:lang w:val="en-US"/>
        </w:rPr>
        <w:t xml:space="preserve"> Sale </w:t>
      </w:r>
      <w:r>
        <w:rPr>
          <w:rFonts w:hint="default" w:ascii="Times New Roman" w:hAnsi="Times New Roman" w:eastAsia="FreeSans" w:cs="Times New Roman"/>
          <w:b/>
          <w:bCs/>
          <w:color w:val="002060"/>
          <w:sz w:val="30"/>
          <w:szCs w:val="30"/>
        </w:rPr>
        <w:t>parameter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Public</w:t>
      </w:r>
      <w:r>
        <w:rPr>
          <w:rFonts w:hint="default" w:ascii="Times New Roman" w:hAnsi="Times New Roman" w:eastAsia="FreeSans" w:cs="Times New Roman"/>
          <w:color w:val="7030A0"/>
          <w:sz w:val="24"/>
          <w:szCs w:val="24"/>
          <w:lang w:val="en-US"/>
        </w:rPr>
        <w:t xml:space="preserve"> sale</w:t>
      </w:r>
      <w:r>
        <w:rPr>
          <w:rFonts w:hint="default" w:ascii="Times New Roman" w:hAnsi="Times New Roman" w:eastAsia="FreeSans" w:cs="Times New Roman"/>
          <w:color w:val="7030A0"/>
          <w:sz w:val="24"/>
          <w:szCs w:val="24"/>
        </w:rPr>
        <w:t xml:space="preserve"> date</w:t>
      </w:r>
      <w:r>
        <w:rPr>
          <w:rFonts w:hint="default" w:ascii="Times New Roman" w:hAnsi="Times New Roman" w:eastAsia="FreeSans" w:cs="Times New Roman"/>
          <w:color w:val="7030A0"/>
          <w:sz w:val="24"/>
          <w:szCs w:val="24"/>
          <w:lang w:val="en-US"/>
        </w:rPr>
        <w:t>: 2018 Jun 1st to 2018 Oct 31s</w:t>
      </w:r>
      <w:r>
        <w:rPr>
          <w:rFonts w:hint="default" w:ascii="Times New Roman" w:hAnsi="Times New Roman" w:eastAsia="FreeSans" w:cs="Times New Roman"/>
          <w:color w:val="7030A0"/>
          <w:sz w:val="24"/>
          <w:szCs w:val="24"/>
        </w:rPr>
        <w:t>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 xml:space="preserve">Public </w:t>
      </w:r>
      <w:r>
        <w:rPr>
          <w:rFonts w:hint="default" w:ascii="Times New Roman" w:hAnsi="Times New Roman" w:eastAsia="FreeSans" w:cs="Times New Roman"/>
          <w:color w:val="7030A0"/>
          <w:sz w:val="24"/>
          <w:szCs w:val="24"/>
          <w:lang w:val="en-US"/>
        </w:rPr>
        <w:t>sale limit: 720,000,000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Public</w:t>
      </w:r>
      <w:r>
        <w:rPr>
          <w:rFonts w:hint="default" w:ascii="Times New Roman" w:hAnsi="Times New Roman" w:eastAsia="FreeSans" w:cs="Times New Roman"/>
          <w:color w:val="7030A0"/>
          <w:sz w:val="24"/>
          <w:szCs w:val="24"/>
          <w:lang w:val="en-US"/>
        </w:rPr>
        <w:t xml:space="preserve"> sale price: 1 SSPJ = 0.0002 ETH; 1 ETH = 5,000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lang w:val="en-US"/>
        </w:rPr>
        <w:t>Lowest limit of purchase: 0.01 ETH</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7030A0"/>
          <w:sz w:val="24"/>
          <w:szCs w:val="24"/>
          <w:lang w:val="en-US"/>
        </w:rPr>
      </w:pPr>
      <w:r>
        <w:rPr>
          <w:rFonts w:hint="default" w:ascii="Times New Roman" w:hAnsi="Times New Roman" w:eastAsia="FreeSans" w:cs="Times New Roman"/>
          <w:color w:val="7030A0"/>
          <w:sz w:val="24"/>
          <w:szCs w:val="24"/>
          <w:lang w:val="en-US"/>
        </w:rPr>
        <w:t>Highest limit of purchase: no limit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000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 xml:space="preserve">5.5 The </w:t>
      </w:r>
      <w:r>
        <w:rPr>
          <w:rFonts w:hint="default" w:ascii="Times New Roman" w:hAnsi="Times New Roman" w:eastAsia="FreeSans" w:cs="Times New Roman"/>
          <w:b/>
          <w:bCs/>
          <w:color w:val="002060"/>
          <w:sz w:val="30"/>
          <w:szCs w:val="30"/>
        </w:rPr>
        <w:t>Bonuses</w:t>
      </w:r>
      <w:r>
        <w:rPr>
          <w:rFonts w:hint="default" w:ascii="Times New Roman" w:hAnsi="Times New Roman" w:eastAsia="FreeSans" w:cs="Times New Roman"/>
          <w:b/>
          <w:bCs/>
          <w:color w:val="002060"/>
          <w:sz w:val="30"/>
          <w:szCs w:val="30"/>
          <w:lang w:val="en-US"/>
        </w:rPr>
        <w:t xml:space="preserve"> System</w:t>
      </w:r>
      <w:r>
        <w:rPr>
          <w:rFonts w:hint="default" w:ascii="Times New Roman" w:hAnsi="Times New Roman" w:eastAsia="FreeSans" w:cs="Times New Roman"/>
          <w:b/>
          <w:bCs/>
          <w:color w:val="002060"/>
          <w:sz w:val="30"/>
          <w:szCs w:val="30"/>
        </w:rPr>
        <w:t xml:space="preserve"> during public</w:t>
      </w:r>
      <w:r>
        <w:rPr>
          <w:rFonts w:hint="default" w:ascii="Times New Roman" w:hAnsi="Times New Roman" w:eastAsia="FreeSans" w:cs="Times New Roman"/>
          <w:b/>
          <w:bCs/>
          <w:color w:val="002060"/>
          <w:sz w:val="30"/>
          <w:szCs w:val="30"/>
          <w:lang w:val="en-US"/>
        </w:rPr>
        <w:t xml:space="preserve"> Sale</w:t>
      </w:r>
    </w:p>
    <w:tbl>
      <w:tblPr>
        <w:tblStyle w:val="19"/>
        <w:tblW w:w="7431" w:type="dxa"/>
        <w:tblInd w:w="1437"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
      <w:tblGrid>
        <w:gridCol w:w="3487"/>
        <w:gridCol w:w="394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Bonuses</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SSPJ amount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20%</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15%</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13%</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11%</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9%</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D6EE" w:themeFill="accent1" w:themeFillTint="66"/>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5%</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3%</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7,000,000 SSPJ</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0</w:t>
            </w:r>
          </w:p>
        </w:tc>
        <w:tc>
          <w:tcPr>
            <w:tcW w:w="3944" w:type="dxa"/>
            <w:tcBorders>
              <w:top w:val="single" w:color="000000" w:sz="2" w:space="0"/>
              <w:left w:val="single" w:color="000000" w:sz="2" w:space="0"/>
              <w:bottom w:val="single" w:color="000000" w:sz="2" w:space="0"/>
              <w:right w:val="single" w:color="000000" w:sz="2" w:space="0"/>
            </w:tcBorders>
            <w:shd w:val="clear" w:color="auto" w:fill="BDD6EE" w:themeFill="accent1" w:themeFillTint="66"/>
            <w:tcMar>
              <w:top w:w="80" w:type="dxa"/>
              <w:left w:w="80" w:type="dxa"/>
              <w:bottom w:w="80" w:type="dxa"/>
              <w:right w:w="80" w:type="dxa"/>
            </w:tcMar>
            <w:vAlign w:val="top"/>
          </w:tcPr>
          <w:p>
            <w:pPr>
              <w:pStyle w:val="25"/>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Times New Roman" w:hAnsi="Times New Roman" w:eastAsia="FreeSans" w:cs="Times New Roman"/>
                <w:color w:val="7030A0"/>
                <w:sz w:val="24"/>
                <w:szCs w:val="24"/>
              </w:rPr>
            </w:pPr>
            <w:r>
              <w:rPr>
                <w:rFonts w:hint="default" w:ascii="Times New Roman" w:hAnsi="Times New Roman" w:eastAsia="FreeSans" w:cs="Times New Roman"/>
                <w:color w:val="7030A0"/>
                <w:sz w:val="24"/>
                <w:szCs w:val="24"/>
              </w:rPr>
              <w:t>16,000,000 SSPJ</w:t>
            </w:r>
          </w:p>
        </w:tc>
      </w:tr>
    </w:tbl>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cs="Times New Roman" w:eastAsiaTheme="minorEastAsia"/>
          <w:sz w:val="24"/>
          <w:szCs w:val="24"/>
        </w:rPr>
        <w:drawing>
          <wp:anchor distT="0" distB="0" distL="114300" distR="114300" simplePos="0" relativeHeight="854064128" behindDoc="0" locked="0" layoutInCell="1" allowOverlap="1">
            <wp:simplePos x="0" y="0"/>
            <wp:positionH relativeFrom="column">
              <wp:posOffset>2750185</wp:posOffset>
            </wp:positionH>
            <wp:positionV relativeFrom="page">
              <wp:posOffset>9780270</wp:posOffset>
            </wp:positionV>
            <wp:extent cx="496570" cy="506730"/>
            <wp:effectExtent l="0" t="0" r="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b/>
          <w:bCs/>
          <w:color w:val="002060"/>
          <w:sz w:val="36"/>
          <w:szCs w:val="36"/>
          <w:lang w:val="en-US"/>
        </w:rPr>
        <w:t>6</w:t>
      </w:r>
      <w:r>
        <w:rPr>
          <w:rFonts w:hint="default" w:ascii="Times New Roman" w:hAnsi="Times New Roman" w:eastAsia="FreeSans" w:cs="Times New Roman"/>
          <w:b/>
          <w:bCs/>
          <w:color w:val="002060"/>
          <w:sz w:val="36"/>
          <w:szCs w:val="36"/>
        </w:rPr>
        <w:t>.0</w:t>
      </w:r>
      <w:r>
        <w:rPr>
          <w:rFonts w:hint="default" w:ascii="Times New Roman" w:hAnsi="Times New Roman" w:eastAsia="FreeSans" w:cs="Times New Roman"/>
          <w:b/>
          <w:bCs/>
          <w:color w:val="002060"/>
          <w:sz w:val="36"/>
          <w:szCs w:val="36"/>
          <w:lang w:val="en-US"/>
        </w:rPr>
        <w:t xml:space="preserve"> The Function and Distribution of Tokens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6.1 Functions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1. As an active currency circulated between merchant users linked up to Smart Supermarket Cloud Platform and Smart Supermarket cloud platform, SSPJ can be used to purchase all the applications on Smart Supermarket Cloud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2. As an active currency circulated between consumers and supermarkets linked up to Smart Supermarket Cloud Platform, SSPJ can be used to purchase all the commodities possessed by cashierless supermarket linked up to Smart Supermarket Cloud Platform.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3. SSPJ is the bonus voucher on Smart Supermarket Cloud Platform. We will distribute 10% benefit produced from Smart Supermarket Cloud Platform according the road map to all SSPJ holders, and the number of SSPJ tokens is the voucher shares.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4.  SSPJ can serve as a security-like investment products. The valuation of the entire market on Smart Supermarket cloud platform is 25,000,000,000,000 $. If our project can seize 10% of this market share (considering that we are the predecessor of Smart Supermarket, the market share we are getting is far more than this), then our predicted market value is 2,500,000,000,000 $. Therefore, except acquire 10% of the annual profit of Smart Supermarket Cloud Platform, the SSPJ tokens investors will get asset appreciation rate of 1000 times.</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480" w:firstLineChars="20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eastAsia="FreeSans" w:cs="Times New Roman"/>
          <w:color w:val="002060"/>
          <w:sz w:val="24"/>
          <w:szCs w:val="24"/>
        </w:rPr>
        <w:t>5.  SSPJ can store value as currency. When the market experiences fluctuation, the investors can purchase SSPJ as investment products to avoid market risks and get appreciation.</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tabs>
          <w:tab w:val="left" w:pos="2315"/>
        </w:tabs>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cs="Times New Roman" w:eastAsiaTheme="minorEastAsia"/>
          <w:sz w:val="24"/>
          <w:szCs w:val="24"/>
        </w:rPr>
        <w:drawing>
          <wp:anchor distT="0" distB="0" distL="114300" distR="114300" simplePos="0" relativeHeight="305658880" behindDoc="0" locked="0" layoutInCell="1" allowOverlap="1">
            <wp:simplePos x="0" y="0"/>
            <wp:positionH relativeFrom="column">
              <wp:posOffset>2416175</wp:posOffset>
            </wp:positionH>
            <wp:positionV relativeFrom="page">
              <wp:posOffset>9780270</wp:posOffset>
            </wp:positionV>
            <wp:extent cx="496570" cy="506730"/>
            <wp:effectExtent l="0" t="0" r="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lang w:val="en-US"/>
        </w:rPr>
      </w:pPr>
      <w:r>
        <w:rPr>
          <w:rFonts w:hint="default" w:ascii="Times New Roman" w:hAnsi="Times New Roman" w:eastAsia="FreeSans" w:cs="Times New Roman"/>
          <w:b/>
          <w:bCs/>
          <w:color w:val="002060"/>
          <w:sz w:val="30"/>
          <w:szCs w:val="30"/>
          <w:lang w:val="en-US"/>
        </w:rPr>
        <w:t>6.2 Distribution of SSPJ</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0"/>
          <w:szCs w:val="30"/>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rPr>
      </w:pPr>
      <w:r>
        <w:rPr>
          <w:rFonts w:hint="default" w:ascii="Times New Roman" w:hAnsi="Times New Roman" w:eastAsia="FreeSans" w:cs="Times New Roman"/>
          <w:sz w:val="24"/>
          <w:szCs w:val="24"/>
        </w:rPr>
        <mc:AlternateContent>
          <mc:Choice Requires="wps">
            <w:drawing>
              <wp:anchor distT="0" distB="0" distL="114300" distR="114300" simplePos="0" relativeHeight="252034048" behindDoc="0" locked="0" layoutInCell="1" allowOverlap="1">
                <wp:simplePos x="0" y="0"/>
                <wp:positionH relativeFrom="column">
                  <wp:posOffset>3375025</wp:posOffset>
                </wp:positionH>
                <wp:positionV relativeFrom="paragraph">
                  <wp:posOffset>1838325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348043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Investor</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75pt;margin-top:144.75pt;height:60.75pt;width:76.5pt;z-index:252034048;mso-width-relative:page;mso-height-relative:page;" filled="f" stroked="f" coordsize="21600,21600" o:gfxdata="UEsDBAoAAAAAAIdO4kAAAAAAAAAAAAAAAAAEAAAAZHJzL1BLAwQUAAAACACHTuJAgD+HotsAAAAL&#10;AQAADwAAAGRycy9kb3ducmV2LnhtbE2Py07DMBBF90j8gzVI7Kid0FQhzaRCkSokBIuWbtg5sZtE&#10;9SPE7gO+nmFVdnc0R3fOlKuLNeykpzB4h5DMBDDtWq8G1yHsPtYPObAQpVPSeKcRvnWAVXV7U8pC&#10;+bPb6NM2doxKXCgkQh/jWHAe2l5bGWZ+1I52ez9ZGWmcOq4meaZya3gqxIJbOTi60MtR171uD9uj&#10;RXit1+9y06Q2/zH1y9v+efzafWaI93eJWAKL+hKvMPzpkzpU5NT4o1OBGYTsMckIRUjzJwpELPI5&#10;hQZhniQCeFXy/z9Uv1BLAwQUAAAACACHTuJAncwh1CsCAAAlBAAADgAAAGRycy9lMm9Eb2MueG1s&#10;rVPNjtMwEL4j8Q6W7zRtmv6q6arsqgipYlcqiLPrOG0k22Nst0l5AHiDPXHhznP1ORg77W75OSEu&#10;ztjzZX6++WZ20yhJDsK6CnROe50uJUJzKCq9zemH98tXY0qcZ7pgErTI6VE4ejN/+WJWm6lIYQey&#10;EJZgEO2mtcnpznszTRLHd0Ix1wEjNDpLsIp5vNptUlhWY3Qlk7TbHSY12MJY4MI5fL1rnXQe45el&#10;4P6+LJ3wROYUa/PxtPHchDOZz9h0a5nZVfxcBvuHKhSrNCZ9CnXHPCN7W/0RSlXcgoPSdzioBMqy&#10;4iL2gN30ur91s94xI2IvSI4zTzS5/xeWvzs8WFIVOR1NKNFM4YxOj19P336cvn8h+IYE1cZNEbc2&#10;iPTNa2hw0Jd3h4+h76a0KnyxI4L+LE3H2XBAyTGn/WzczfqDlmrReMIRMBn1BgMcCEfACO00+pPn&#10;QMY6/0aAIsHIqcVJRoLZYeU8FoXQCyTk1bCspIzTlJrUOR32MfwvHvxDavwxtNOWHSzfbJpzjxso&#10;jtiihVYlzvBlhclXzPkHZlEWWC9K3d/jUUrAJHC2KNmB/fy394DHaaGXkhplllP3ac+soES+1TjH&#10;SS/Lgi7jJRuMUrzYa8/m2qP36hZQyT1cKsOjGfBeXszSgvqIG7EIWdHFNMfcOfUX89a34seN4mKx&#10;iCBUomF+pdeGh9AtaYu9h7KKTAeaWm7O7KEW4wDOexPEfn2PqOftnv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D+HotsAAAALAQAADwAAAAAAAAABACAAAAAiAAAAZHJzL2Rvd25yZXYueG1sUEsB&#10;AhQAFAAAAAgAh07iQJ3MIdQrAgAAJQQAAA4AAAAAAAAAAQAgAAAAKgEAAGRycy9lMm9Eb2MueG1s&#10;UEsFBgAAAAAGAAYAWQEAAMcFAAAAAA==&#10;">
                <v:fill on="f" focussize="0,0"/>
                <v:stroke on="f" weight="0.5pt"/>
                <v:imagedata o:title=""/>
                <o:lock v:ext="edit" aspectratio="f"/>
                <v:textbox>
                  <w:txbxContent>
                    <w:p>
                      <w:pPr>
                        <w:rPr>
                          <w:color w:val="002060"/>
                        </w:rPr>
                      </w:pPr>
                      <w:r>
                        <w:rPr>
                          <w:color w:val="002060"/>
                        </w:rPr>
                        <w:t xml:space="preserve"> Investor</w:t>
                      </w:r>
                    </w:p>
                    <w:p>
                      <w:pPr>
                        <w:rPr>
                          <w:color w:val="002060"/>
                        </w:rPr>
                      </w:pPr>
                    </w:p>
                    <w:p>
                      <w:pPr>
                        <w:rPr>
                          <w:color w:val="002060"/>
                        </w:rPr>
                      </w:pPr>
                      <w:r>
                        <w:rPr>
                          <w:color w:val="002060"/>
                        </w:rPr>
                        <w:t xml:space="preserve">   60%</w:t>
                      </w:r>
                    </w:p>
                  </w:txbxContent>
                </v:textbox>
              </v:shape>
            </w:pict>
          </mc:Fallback>
        </mc:AlternateContent>
      </w:r>
      <w:r>
        <w:rPr>
          <w:rFonts w:hint="default" w:ascii="Times New Roman" w:hAnsi="Times New Roman" w:eastAsia="FreeSans" w:cs="Times New Roman"/>
          <w:sz w:val="24"/>
          <w:szCs w:val="24"/>
        </w:rPr>
        <mc:AlternateContent>
          <mc:Choice Requires="wps">
            <w:drawing>
              <wp:anchor distT="0" distB="0" distL="114300" distR="114300" simplePos="0" relativeHeight="251991040" behindDoc="0" locked="0" layoutInCell="1" allowOverlap="1">
                <wp:simplePos x="0" y="0"/>
                <wp:positionH relativeFrom="column">
                  <wp:posOffset>1785620</wp:posOffset>
                </wp:positionH>
                <wp:positionV relativeFrom="paragraph">
                  <wp:posOffset>2115820</wp:posOffset>
                </wp:positionV>
                <wp:extent cx="1475740" cy="466725"/>
                <wp:effectExtent l="0" t="0" r="0" b="0"/>
                <wp:wrapNone/>
                <wp:docPr id="78" name="文本框 78"/>
                <wp:cNvGraphicFramePr/>
                <a:graphic xmlns:a="http://schemas.openxmlformats.org/drawingml/2006/main">
                  <a:graphicData uri="http://schemas.microsoft.com/office/word/2010/wordprocessingShape">
                    <wps:wsp>
                      <wps:cNvSpPr txBox="1"/>
                      <wps:spPr>
                        <a:xfrm>
                          <a:off x="2485390" y="3594735"/>
                          <a:ext cx="147574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team reverse</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6pt;margin-top:166.6pt;height:36.75pt;width:116.2pt;z-index:251991040;mso-width-relative:page;mso-height-relative:page;" filled="f" stroked="f" coordsize="21600,21600" o:gfxdata="UEsDBAoAAAAAAIdO4kAAAAAAAAAAAAAAAAAEAAAAZHJzL1BLAwQUAAAACACHTuJAW7zdmdwAAAAL&#10;AQAADwAAAGRycy9kb3ducmV2LnhtbE2Py07DMBBF90j8gzVI7KidhIYoZFKhSBUSgkVLN+yc2E0i&#10;/Aix+4CvZ1iV3Yzm6M651epsDTvqOYzeISQLAUy7zqvR9Qi79/VdASxE6ZQ03mmEbx1gVV9fVbJU&#10;/uQ2+riNPaMQF0qJMMQ4lZyHbtBWhoWftKPb3s9WRlrnnqtZnijcGp4KkXMrR0cfBjnpZtDd5/Zg&#10;EV6a9ZvctKktfkzz/Lp/mr52H0vE25tEPAKL+hwvMPzpkzrU5NT6g1OBGYS0SFJCEbIso4GIZZLl&#10;wFqEe5E/AK8r/r9D/QtQSwMEFAAAAAgAh07iQNixItotAgAAJgQAAA4AAABkcnMvZTJvRG9jLnht&#10;bK1TzY7TMBC+I/EOlu80/UnabdV0VXZVhFSxKxXE2XXsJpLjMbbbpDwAvAEnLtx5rn0Oxk7brYAT&#10;4mKPZz7Pzzcz89u2VuQgrKtA53TQ61MiNIei0rucfni/enVDifNMF0yBFjk9CkdvFy9fzBszE0Mo&#10;QRXCEnSi3awxOS29N7MkcbwUNXM9MEKjUYKtmcen3SWFZQ16r1Uy7PfHSQO2MBa4cA61952RLqJ/&#10;KQX3D1I64YnKKebm42njuQ1nspiz2c4yU1b8lAb7hyxqVmkMenF1zzwje1v94aquuAUH0vc41AlI&#10;WXERa8BqBv3fqtmUzIhYC5LjzIUm9//c8neHR0uqIqcT7JRmNfbo6dvXp+8/n358IahDghrjZojb&#10;GET69jW02Oiz3qEy1N1KW4cbKyJoH6Y32WiKhB9zOsqm6WSUdVSL1hMeHKSTbJIigCMiHY8nwwhI&#10;nj0Z6/wbATUJQk4ttjIyzA5r5zErhJ4hIbCGVaVUbKfSpMnpeJT144eLBX8ojR9DPV3eQfLttj0V&#10;uYXiiDVa6MbEGb6qMPiaOf/ILM4F5ouz7h/wkAowCJwkSkqwn/+mD3hsF1opaXDOcuo+7ZkVlKi3&#10;Ghs5HaSBBh8faTYZ4sNeW7bXFr2v7wBHeYBbZXgUA96rsygt1B9xJZYhKpqY5hg7p/4s3vlu+nGl&#10;uFguIwhH0TC/1hvDg+uOzuXeg6wi04GmjpsTeziMsQGnxQnTfv2OqOf1Xv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7zdmdwAAAALAQAADwAAAAAAAAABACAAAAAiAAAAZHJzL2Rvd25yZXYueG1s&#10;UEsBAhQAFAAAAAgAh07iQNixItotAgAAJgQAAA4AAAAAAAAAAQAgAAAAKwEAAGRycy9lMm9Eb2Mu&#10;eG1sUEsFBgAAAAAGAAYAWQEAAMoFAAAAAA==&#10;">
                <v:fill on="f" focussize="0,0"/>
                <v:stroke on="f" weight="0.5pt"/>
                <v:imagedata o:title=""/>
                <o:lock v:ext="edit" aspectratio="f"/>
                <v:textbox>
                  <w:txbxContent>
                    <w:p>
                      <w:pPr>
                        <w:rPr>
                          <w:color w:val="002060"/>
                        </w:rPr>
                      </w:pPr>
                      <w:r>
                        <w:rPr>
                          <w:color w:val="002060"/>
                        </w:rPr>
                        <w:t>team reverse</w:t>
                      </w:r>
                    </w:p>
                    <w:p>
                      <w:pPr>
                        <w:rPr>
                          <w:color w:val="002060"/>
                        </w:rPr>
                      </w:pPr>
                      <w:r>
                        <w:rPr>
                          <w:color w:val="002060"/>
                        </w:rPr>
                        <w:t xml:space="preserve">  20%</w:t>
                      </w:r>
                    </w:p>
                  </w:txbxContent>
                </v:textbox>
              </v:shape>
            </w:pict>
          </mc:Fallback>
        </mc:AlternateContent>
      </w:r>
      <w:r>
        <w:rPr>
          <w:rFonts w:hint="default" w:ascii="Times New Roman" w:hAnsi="Times New Roman" w:eastAsia="FreeSans" w:cs="Times New Roman"/>
          <w:sz w:val="24"/>
          <w:szCs w:val="24"/>
        </w:rPr>
        <mc:AlternateContent>
          <mc:Choice Requires="wps">
            <w:drawing>
              <wp:anchor distT="0" distB="0" distL="114300" distR="114300" simplePos="0" relativeHeight="251949056" behindDoc="0" locked="0" layoutInCell="1" allowOverlap="1">
                <wp:simplePos x="0" y="0"/>
                <wp:positionH relativeFrom="column">
                  <wp:posOffset>1871345</wp:posOffset>
                </wp:positionH>
                <wp:positionV relativeFrom="paragraph">
                  <wp:posOffset>1165225</wp:posOffset>
                </wp:positionV>
                <wp:extent cx="999490" cy="581025"/>
                <wp:effectExtent l="0" t="0" r="0" b="0"/>
                <wp:wrapNone/>
                <wp:docPr id="77" name="文本框 77"/>
                <wp:cNvGraphicFramePr/>
                <a:graphic xmlns:a="http://schemas.openxmlformats.org/drawingml/2006/main">
                  <a:graphicData uri="http://schemas.microsoft.com/office/word/2010/wordprocessingShape">
                    <wps:wsp>
                      <wps:cNvSpPr txBox="1"/>
                      <wps:spPr>
                        <a:xfrm>
                          <a:off x="2553335" y="2787015"/>
                          <a:ext cx="999490" cy="581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sz w:val="18"/>
                                <w:szCs w:val="18"/>
                              </w:rPr>
                            </w:pPr>
                            <w:r>
                              <w:rPr>
                                <w:rFonts w:hint="default"/>
                                <w:color w:val="002060"/>
                                <w:sz w:val="18"/>
                                <w:szCs w:val="18"/>
                              </w:rPr>
                              <w:t>market extension</w:t>
                            </w:r>
                          </w:p>
                          <w:p>
                            <w:pPr>
                              <w:rPr>
                                <w:rFonts w:hint="eastAsia"/>
                                <w:color w:val="002060"/>
                                <w:sz w:val="18"/>
                                <w:szCs w:val="18"/>
                              </w:rPr>
                            </w:pPr>
                            <w:r>
                              <w:rPr>
                                <w:rFonts w:hint="default"/>
                                <w:color w:val="002060"/>
                                <w:sz w:val="18"/>
                                <w:szCs w:val="18"/>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91.75pt;height:45.75pt;width:78.7pt;z-index:251949056;mso-width-relative:page;mso-height-relative:page;" filled="f" stroked="f" coordsize="21600,21600" o:gfxdata="UEsDBAoAAAAAAIdO4kAAAAAAAAAAAAAAAAAEAAAAZHJzL1BLAwQUAAAACACHTuJAFtd/9dsAAAAL&#10;AQAADwAAAGRycy9kb3ducmV2LnhtbE2Py07DMBBF90j8gzVI7Kid0NA0xKlQpAoJwaKlm+6c2E0i&#10;7HGI3Qd8PcMKlqNzde+ZcnVxlp3MFAaPEpKZAGaw9XrATsLufX2XAwtRoVbWo5HwZQKsquurUhXa&#10;n3FjTtvYMSrBUCgJfYxjwXloe+NUmPnRILGDn5yKdE4d15M6U7mzPBXigTs1IC30ajR1b9qP7dFJ&#10;eKnXb2rTpC7/tvXz6+Fp/NztMylvbxLxCCyaS/wLw68+qUNFTo0/og7MSkiX8wVFCeT3GTBKzLM0&#10;AdYQWmQCeFXy/z9UP1BLAwQUAAAACACHTuJAuVurtS0CAAAlBAAADgAAAGRycy9lMm9Eb2MueG1s&#10;rVPNjtMwEL4j8Q6W7zRJ22x/1HRVdlWEtGJXKoiz69htJMdjbLdJeQB4A05cuPNcfQ7GTtutgBPi&#10;4ow9X+bnm29mt22tyF5YV4EuaNZLKRGaQ1npTUE/vF++GlPiPNMlU6BFQQ/C0dv5yxezxkxFH7ag&#10;SmEJBtFu2piCbr030yRxfCtq5npghEanBFszj1e7SUrLGoxeq6SfpjdJA7Y0FrhwDl/vOyedx/hS&#10;Cu4fpXTCE1VQrM3H08ZzHc5kPmPTjWVmW/FTGewfqqhZpTHpJdQ984zsbPVHqLriFhxI3+NQJyBl&#10;xUXsAbvJ0t+6WW2ZEbEXJMeZC03u/4Xl7/ZPllRlQUcjSjSrcUbHb1+P338ef3wh+IYENcZNEbcy&#10;iPTta2hx0Od3h4+h71baOnyxI4L+fp4PBoOckgPao/EozfKOatF6whEwmUyGExwIR0A+ztJ+9CfP&#10;gYx1/o2AmgSjoBYnGQlm+wfnsSiEniEhr4ZlpVScptKkKejNIE/jDxcP/qE0/hja6coOlm/X7anH&#10;NZQHbNFCpxJn+LLC5A/M+SdmURZYL0rdP+IhFWASOFmUbMF+/tt7wOO00EtJgzIrqPu0Y1ZQot5q&#10;nOMkGw6DLuNlmI/6eLHXnvW1R+/qO0AlZ7hUhkcz4L06m9JC/RE3YhGyootpjrkL6s/mne/EjxvF&#10;xWIRQahEw/yDXhkeQnd0LnYeZBWZDjR13JzYQy3GAZz2Joj9+h5Rz9s9/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W13/12wAAAAsBAAAPAAAAAAAAAAEAIAAAACIAAABkcnMvZG93bnJldi54bWxQ&#10;SwECFAAUAAAACACHTuJAuVurtS0CAAAlBAAADgAAAAAAAAABACAAAAAqAQAAZHJzL2Uyb0RvYy54&#10;bWxQSwUGAAAAAAYABgBZAQAAyQUAAAAA&#10;">
                <v:fill on="f" focussize="0,0"/>
                <v:stroke on="f" weight="0.5pt"/>
                <v:imagedata o:title=""/>
                <o:lock v:ext="edit" aspectratio="f"/>
                <v:textbox>
                  <w:txbxContent>
                    <w:p>
                      <w:pPr>
                        <w:rPr>
                          <w:rFonts w:hint="eastAsia"/>
                          <w:color w:val="002060"/>
                          <w:sz w:val="18"/>
                          <w:szCs w:val="18"/>
                        </w:rPr>
                      </w:pPr>
                      <w:r>
                        <w:rPr>
                          <w:rFonts w:hint="default"/>
                          <w:color w:val="002060"/>
                          <w:sz w:val="18"/>
                          <w:szCs w:val="18"/>
                        </w:rPr>
                        <w:t>market extension</w:t>
                      </w:r>
                    </w:p>
                    <w:p>
                      <w:pPr>
                        <w:rPr>
                          <w:rFonts w:hint="eastAsia"/>
                          <w:color w:val="002060"/>
                          <w:sz w:val="18"/>
                          <w:szCs w:val="18"/>
                        </w:rPr>
                      </w:pPr>
                      <w:r>
                        <w:rPr>
                          <w:rFonts w:hint="default"/>
                          <w:color w:val="002060"/>
                          <w:sz w:val="18"/>
                          <w:szCs w:val="18"/>
                        </w:rPr>
                        <w:t xml:space="preserve">  10%</w:t>
                      </w:r>
                    </w:p>
                  </w:txbxContent>
                </v:textbox>
              </v:shape>
            </w:pict>
          </mc:Fallback>
        </mc:AlternateContent>
      </w:r>
      <w:r>
        <w:rPr>
          <w:rFonts w:hint="default" w:ascii="Times New Roman" w:hAnsi="Times New Roman" w:eastAsia="FreeSans" w:cs="Times New Roman"/>
          <w:sz w:val="24"/>
          <w:szCs w:val="24"/>
        </w:rPr>
        <mc:AlternateContent>
          <mc:Choice Requires="wps">
            <w:drawing>
              <wp:anchor distT="0" distB="0" distL="114300" distR="114300" simplePos="0" relativeHeight="251908096" behindDoc="0" locked="0" layoutInCell="1" allowOverlap="1">
                <wp:simplePos x="0" y="0"/>
                <wp:positionH relativeFrom="column">
                  <wp:posOffset>2491105</wp:posOffset>
                </wp:positionH>
                <wp:positionV relativeFrom="paragraph">
                  <wp:posOffset>705485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192145" y="2233295"/>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15pt;margin-top:55.55pt;height:35.2pt;width:52.5pt;z-index:251908096;mso-width-relative:page;mso-height-relative:page;" filled="f" stroked="f" coordsize="21600,21600" o:gfxdata="UEsDBAoAAAAAAIdO4kAAAAAAAAAAAAAAAAAEAAAAZHJzL1BLAwQUAAAACACHTuJAbM2L8NoAAAAL&#10;AQAADwAAAGRycy9kb3ducmV2LnhtbE2PzU7DMBCE70i8g7VI3KiTlEIa4lQoUoWE4NDSC7dN7CYR&#10;9jrE7g88PcsJ9rYzo9lvy9XZWXE0Uxg8KUhnCQhDrdcDdQp2b+ubHESISBqtJ6PgywRYVZcXJRba&#10;n2hjjtvYCS6hUKCCPsaxkDK0vXEYZn40xN7eTw4jr1Mn9YQnLndWZklyJx0OxBd6HE3dm/Zje3AK&#10;nuv1K26azOXftn562T+On7v3hVLXV2nyACKac/wLwy8+o0PFTI0/kA7CKpgvszlH2eABwYnb5T0r&#10;DSt5ugBZlfL/D9UPUEsDBBQAAAAIAIdO4kAIm3QeLAIAACUEAAAOAAAAZHJzL2Uyb0RvYy54bWyt&#10;U82O0zAQviPxDpbvNE36R6umq7KrIqSKXakgzq7jNJES29huk/IA8AacuHDnufocfHba3fJzQlyc&#10;sefLzHzfzMxv2roiB2FsqWRK416fEiG5ykq5S+n7d6sXLymxjsmMVUqKlB6FpTeL58/mjZ6JRBWq&#10;yoQhCCLtrNEpLZzTsyiyvBA1sz2lhYQzV6ZmDlezizLDGkSvqyjp98dRo0ymjeLCWrzedU66CPHz&#10;XHB3n+dWOFKlFLW5cJpwbv0ZLeZstjNMFyU/l8H+oYqalRJJH0PdMcfI3pR/hKpLbpRVuetxVUcq&#10;z0suAgewifu/sdkUTIvABeJY/SiT/X9h+dvDgyFlltLJmBLJavTo9PXL6duP0/fPBG8QqNF2BtxG&#10;A+naV6pFoy/vFo+ed5ub2n/BiMA/iKdJPBxRckxpkgwGyXTUSS1aRzgA4/F4MkJDOADD4aQ/DK2I&#10;ngJpY91roWrijZQadDIIzA5r61AUoBeIzyvVqqyq0M1KkgYJBgj/iwd/VBI/ejpd2d5y7bY9c9yq&#10;7AiKRnVTYjVflUi+ZtY9MIOxQL0YdXePI68UkqizRUmhzKe/vXs8ugUvJQ3GLKX2454ZQUn1RqKP&#10;03gI6sSFy3A0SXAx157ttUfu61uFSY6xVJoH0+NddTFzo+oP2IilzwoXkxy5U+ou5q3rhh8bxcVy&#10;GUCYRM3cWm4096E70ZZ7p/IyKO1l6rQ5q4dZDA04740f9ut7QD1t9+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M2L8NoAAAALAQAADwAAAAAAAAABACAAAAAiAAAAZHJzL2Rvd25yZXYueG1sUEsB&#10;AhQAFAAAAAgAh07iQAibdB4sAgAAJQQAAA4AAAAAAAAAAQAgAAAAKQEAAGRycy9lMm9Eb2MueG1s&#10;UEsFBgAAAAAGAAYAWQEAAMcFA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rFonts w:hint="default" w:ascii="Times New Roman" w:hAnsi="Times New Roman" w:eastAsia="FreeSans" w:cs="Times New Roman"/>
          <w:sz w:val="24"/>
          <w:szCs w:val="24"/>
        </w:rPr>
        <mc:AlternateContent>
          <mc:Choice Requires="wps">
            <w:drawing>
              <wp:anchor distT="0" distB="0" distL="114300" distR="114300" simplePos="0" relativeHeight="251868160" behindDoc="0" locked="0" layoutInCell="1" allowOverlap="1">
                <wp:simplePos x="0" y="0"/>
                <wp:positionH relativeFrom="column">
                  <wp:posOffset>2281555</wp:posOffset>
                </wp:positionH>
                <wp:positionV relativeFrom="paragraph">
                  <wp:posOffset>65405</wp:posOffset>
                </wp:positionV>
                <wp:extent cx="151447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2460" y="1576070"/>
                          <a:ext cx="151447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 Shares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65pt;margin-top:5.15pt;height:32.9pt;width:119.25pt;z-index:251868160;mso-width-relative:page;mso-height-relative:page;" filled="f" stroked="f" coordsize="21600,21600" o:gfxdata="UEsDBAoAAAAAAIdO4kAAAAAAAAAAAAAAAAAEAAAAZHJzL1BLAwQUAAAACACHTuJA6NaOzNoAAAAJ&#10;AQAADwAAAGRycy9kb3ducmV2LnhtbE2PS0/DMBCE70j8B2uRuFE7rdJHiFOhSBUSgkNLL9w28TaJ&#10;iO0Quw/49SynclqN5tPsTL6+2F6caAyddxqSiQJBrvamc42G/fvmYQkiRHQGe+9IwzcFWBe3Nzlm&#10;xp/dlk672AgOcSFDDW2MQyZlqFuyGCZ+IMfewY8WI8uxkWbEM4fbXk6VmkuLneMPLQ5UtlR/7o5W&#10;w0u5ecNtNbXLn758fj08DV/7j1Tr+7tEPYKIdIlXGP7qc3UouFPlj84E0WuYpasZo2wovgykqwVv&#10;qTQs5gnIIpf/FxS/UEsDBBQAAAAIAIdO4kAv7OsZKwIAACYEAAAOAAAAZHJzL2Uyb0RvYy54bWyt&#10;U8uO0zAU3SPxD5b3NElfGaqmozKjIqSKGakg1q5jN5H8wnablA+AP5gVG/Z8V7+DayftVMAKsXGu&#10;fU/u49xz57etFOjArKu1KnA2SDFiiuqyVrsCf/ywenWDkfNElURoxQp8ZA7fLl6+mDdmxoa60qJk&#10;FkEQ5WaNKXDlvZkliaMVk8QNtGEKnFxbSTxc7S4pLWkguhTJME2nSaNtaaymzDl4ve+ceBHjc86o&#10;f+DcMY9EgaE2H08bz204k8WczHaWmKqmfRnkH6qQpFaQ9BLqnniC9rb+I5SsqdVOcz+gWiaa85qy&#10;2AN0k6W/dbOpiGGxFyDHmQtN7v+Fpe8PjxbVZYHzEUaKSJjR6enb6fvP04+vCN6AoMa4GeA2BpC+&#10;faNbGPT53cFj6LvlVoYvdITAP8ry4XgKhB8BO8mnad5TzVqPaAgwycbjfIIRBcQ4y29GEZA8RzLW&#10;+bdMSxSMAlsYZWSYHNbOQ1UAPUNCYqVXtRBxnEKhpsDT0SSNP1w88IdQ8GPop6s7WL7dtn2TW10e&#10;oUerO5k4Q1c1JF8T5x+JBV1AQ6B1/wAHFxqS6N7CqNL2y9/eAx7GBV6MGtBZgd3nPbEMI/FOwSBf&#10;Aw9BmPEynuRDuNhrz/bao/byToOUM9gqQ6MZ8F6cTW61/AQrsQxZwUUUhdwF9mfzznfqh5WibLmM&#10;IJCiIX6tNoaG0B2dy73XvI5MB5o6bnr2QIxxAP3iBLVf3yPqeb0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1o7M2gAAAAkBAAAPAAAAAAAAAAEAIAAAACIAAABkcnMvZG93bnJldi54bWxQSwEC&#10;FAAUAAAACACHTuJAL+zrGSsCAAAmBAAADgAAAAAAAAABACAAAAApAQAAZHJzL2Uyb0RvYy54bWxQ&#10;SwUGAAAAAAYABgBZAQAAxgUAAAAA&#10;">
                <v:fill on="f" focussize="0,0"/>
                <v:stroke on="f" weight="0.5pt"/>
                <v:imagedata o:title=""/>
                <o:lock v:ext="edit" aspectratio="f"/>
                <v:textbox>
                  <w:txbxContent>
                    <w:p>
                      <w:pPr>
                        <w:jc w:val="center"/>
                        <w:rPr>
                          <w:color w:val="002060"/>
                          <w:sz w:val="30"/>
                          <w:szCs w:val="30"/>
                        </w:rPr>
                      </w:pPr>
                      <w:r>
                        <w:rPr>
                          <w:color w:val="002060"/>
                          <w:sz w:val="30"/>
                          <w:szCs w:val="30"/>
                        </w:rPr>
                        <w:t>SSPJ Shares</w:t>
                      </w:r>
                    </w:p>
                  </w:txbxContent>
                </v:textbox>
              </v:shape>
            </w:pict>
          </mc:Fallback>
        </mc:AlternateContent>
      </w:r>
      <w:r>
        <w:rPr>
          <w:rFonts w:hint="default" w:ascii="Times New Roman" w:hAnsi="Times New Roman" w:eastAsia="FreeSans" w:cs="Times New Roman"/>
          <w:sz w:val="24"/>
          <w:szCs w:val="24"/>
        </w:rPr>
        <w:t xml:space="preserve">              </w:t>
      </w:r>
      <w:r>
        <w:rPr>
          <w:rFonts w:hint="default" w:ascii="Times New Roman" w:hAnsi="Times New Roman" w:eastAsia="FreeSans" w:cs="Times New Roman"/>
          <w:sz w:val="24"/>
          <w:szCs w:val="24"/>
        </w:rPr>
        <w:drawing>
          <wp:inline distT="0" distB="0" distL="114300" distR="114300">
            <wp:extent cx="4432300" cy="3810000"/>
            <wp:effectExtent l="0" t="0" r="635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sz w:val="36"/>
          <w:szCs w:val="36"/>
          <w:lang w:val="en-US"/>
        </w:rPr>
      </w:pPr>
    </w:p>
    <w:p>
      <w:pPr>
        <w:pStyle w:val="22"/>
        <w:keepNext w:val="0"/>
        <w:keepLines w:val="0"/>
        <w:pageBreakBefore w:val="0"/>
        <w:framePr w:w="0" w:wrap="auto" w:vAnchor="margin" w:hAnchor="text" w:yAlign="inline"/>
        <w:widowControl/>
        <w:tabs>
          <w:tab w:val="left" w:pos="6740"/>
        </w:tabs>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rPr>
        <w:tab/>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lang w:val="en-US"/>
        </w:rPr>
      </w:pPr>
      <w:r>
        <w:rPr>
          <w:rFonts w:hint="default" w:ascii="Times New Roman" w:hAnsi="Times New Roman" w:eastAsia="FreeSans" w:cs="Times New Roman"/>
          <w:b/>
          <w:bCs/>
          <w:color w:val="002060"/>
          <w:sz w:val="36"/>
          <w:szCs w:val="36"/>
          <w:lang w:val="en-US"/>
        </w:rPr>
        <w:t>7.0 Road Map</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7.1 </w:t>
      </w:r>
      <w:r>
        <w:rPr>
          <w:rFonts w:hint="default" w:ascii="Times New Roman" w:hAnsi="Times New Roman" w:eastAsia="FreeSans" w:cs="Times New Roman"/>
          <w:b/>
          <w:bCs/>
          <w:color w:val="002060"/>
          <w:sz w:val="24"/>
          <w:szCs w:val="24"/>
          <w:lang w:val="en-US"/>
        </w:rPr>
        <w:t>2017 Mar—2017 Sep</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r>
        <w:rPr>
          <w:rFonts w:hint="default" w:ascii="Times New Roman" w:hAnsi="Times New Roman" w:eastAsia="FreeSans" w:cs="Times New Roman"/>
          <w:color w:val="0070C0"/>
          <w:sz w:val="24"/>
          <w:szCs w:val="24"/>
        </w:rPr>
        <w:t>Complete</w:t>
      </w:r>
      <w:r>
        <w:rPr>
          <w:rFonts w:hint="default" w:ascii="Times New Roman" w:hAnsi="Times New Roman" w:eastAsia="FreeSans" w:cs="Times New Roman"/>
          <w:color w:val="0070C0"/>
          <w:sz w:val="24"/>
          <w:szCs w:val="24"/>
          <w:lang w:val="en-US"/>
        </w:rPr>
        <w:t xml:space="preserve"> the Smart Security </w:t>
      </w:r>
      <w:r>
        <w:rPr>
          <w:rFonts w:hint="default" w:ascii="Times New Roman" w:hAnsi="Times New Roman" w:eastAsia="FreeSans" w:cs="Times New Roman"/>
          <w:color w:val="0070C0"/>
          <w:sz w:val="24"/>
          <w:szCs w:val="24"/>
        </w:rPr>
        <w:t xml:space="preserve">System </w:t>
      </w:r>
      <w:r>
        <w:rPr>
          <w:rFonts w:hint="default" w:ascii="Times New Roman" w:hAnsi="Times New Roman" w:eastAsia="FreeSans" w:cs="Times New Roman"/>
          <w:color w:val="0070C0"/>
          <w:sz w:val="24"/>
          <w:szCs w:val="24"/>
          <w:lang w:val="en-US"/>
        </w:rPr>
        <w:t>of cashierless supermarket.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7.2 </w:t>
      </w:r>
      <w:r>
        <w:rPr>
          <w:rFonts w:hint="default" w:ascii="Times New Roman" w:hAnsi="Times New Roman" w:eastAsia="FreeSans" w:cs="Times New Roman"/>
          <w:b/>
          <w:bCs/>
          <w:color w:val="002060"/>
          <w:sz w:val="24"/>
          <w:szCs w:val="24"/>
          <w:lang w:val="en-US"/>
        </w:rPr>
        <w:t>2017 Sep—2018 Feb</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70C0"/>
          <w:sz w:val="24"/>
          <w:szCs w:val="24"/>
          <w:lang w:val="en-US"/>
        </w:rPr>
      </w:pPr>
      <w:r>
        <w:rPr>
          <w:rFonts w:hint="default" w:ascii="Times New Roman" w:hAnsi="Times New Roman" w:eastAsia="FreeSans" w:cs="Times New Roman"/>
          <w:color w:val="0070C0"/>
          <w:sz w:val="24"/>
          <w:szCs w:val="24"/>
        </w:rPr>
        <w:t>Complete</w:t>
      </w:r>
      <w:r>
        <w:rPr>
          <w:rFonts w:hint="default" w:ascii="Times New Roman" w:hAnsi="Times New Roman" w:eastAsia="FreeSans" w:cs="Times New Roman"/>
          <w:color w:val="0070C0"/>
          <w:sz w:val="24"/>
          <w:szCs w:val="24"/>
          <w:lang w:val="en-US"/>
        </w:rPr>
        <w:t xml:space="preserve"> the Loss Prevention S</w:t>
      </w:r>
      <w:r>
        <w:rPr>
          <w:rFonts w:hint="default" w:ascii="Times New Roman" w:hAnsi="Times New Roman" w:eastAsia="FreeSans" w:cs="Times New Roman"/>
          <w:color w:val="0070C0"/>
          <w:sz w:val="24"/>
          <w:szCs w:val="24"/>
        </w:rPr>
        <w:t>ystem</w:t>
      </w:r>
      <w:r>
        <w:rPr>
          <w:rFonts w:hint="default" w:ascii="Times New Roman" w:hAnsi="Times New Roman" w:eastAsia="FreeSans" w:cs="Times New Roman"/>
          <w:color w:val="0070C0"/>
          <w:sz w:val="24"/>
          <w:szCs w:val="24"/>
          <w:lang w:val="en-US"/>
        </w:rPr>
        <w:t xml:space="preserve"> of cashierless</w:t>
      </w:r>
      <w:r>
        <w:rPr>
          <w:rFonts w:hint="default" w:ascii="Times New Roman" w:hAnsi="Times New Roman" w:eastAsia="FreeSans" w:cs="Times New Roman"/>
          <w:color w:val="0070C0"/>
          <w:sz w:val="24"/>
          <w:szCs w:val="24"/>
        </w:rPr>
        <w:t xml:space="preserve"> </w:t>
      </w:r>
      <w:r>
        <w:rPr>
          <w:rFonts w:hint="default" w:ascii="Times New Roman" w:hAnsi="Times New Roman" w:eastAsia="FreeSans" w:cs="Times New Roman"/>
          <w:color w:val="0070C0"/>
          <w:sz w:val="24"/>
          <w:szCs w:val="24"/>
          <w:lang w:val="en-US"/>
        </w:rPr>
        <w:t>supermarket.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cs="Times New Roman" w:eastAsiaTheme="minorEastAsia"/>
          <w:sz w:val="24"/>
          <w:szCs w:val="24"/>
        </w:rPr>
        <w:drawing>
          <wp:anchor distT="0" distB="0" distL="114300" distR="114300" simplePos="0" relativeHeight="552860672" behindDoc="0" locked="0" layoutInCell="1" allowOverlap="1">
            <wp:simplePos x="0" y="0"/>
            <wp:positionH relativeFrom="column">
              <wp:posOffset>2750185</wp:posOffset>
            </wp:positionH>
            <wp:positionV relativeFrom="page">
              <wp:posOffset>9667875</wp:posOffset>
            </wp:positionV>
            <wp:extent cx="496570" cy="506730"/>
            <wp:effectExtent l="0" t="0" r="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b/>
          <w:bCs/>
          <w:color w:val="002060"/>
          <w:sz w:val="24"/>
          <w:szCs w:val="24"/>
        </w:rPr>
        <w:t xml:space="preserve">7.3 </w:t>
      </w:r>
      <w:r>
        <w:rPr>
          <w:rFonts w:hint="default" w:ascii="Times New Roman" w:hAnsi="Times New Roman" w:eastAsia="FreeSans" w:cs="Times New Roman"/>
          <w:b/>
          <w:bCs/>
          <w:color w:val="002060"/>
          <w:sz w:val="24"/>
          <w:szCs w:val="24"/>
          <w:lang w:val="en-US"/>
        </w:rPr>
        <w:t>2018 Mar—2018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lang w:val="en-US"/>
        </w:rPr>
      </w:pPr>
      <w:r>
        <w:rPr>
          <w:rFonts w:hint="default" w:ascii="Times New Roman" w:hAnsi="Times New Roman" w:eastAsia="FreeSans" w:cs="Times New Roman"/>
          <w:color w:val="1F4E79" w:themeColor="accent1" w:themeShade="80"/>
          <w:sz w:val="24"/>
          <w:szCs w:val="24"/>
        </w:rPr>
        <w:t xml:space="preserve">Complete </w:t>
      </w:r>
      <w:r>
        <w:rPr>
          <w:rFonts w:hint="default" w:ascii="Times New Roman" w:hAnsi="Times New Roman" w:eastAsia="FreeSans" w:cs="Times New Roman"/>
          <w:color w:val="1F4E79" w:themeColor="accent1" w:themeShade="80"/>
          <w:sz w:val="24"/>
          <w:szCs w:val="24"/>
          <w:lang w:val="en-US"/>
        </w:rPr>
        <w:t xml:space="preserve">the Smart Shopping Cart </w:t>
      </w:r>
      <w:r>
        <w:rPr>
          <w:rFonts w:hint="default" w:ascii="Times New Roman" w:hAnsi="Times New Roman" w:eastAsia="FreeSans" w:cs="Times New Roman"/>
          <w:color w:val="1F4E79" w:themeColor="accent1" w:themeShade="80"/>
          <w:sz w:val="24"/>
          <w:szCs w:val="24"/>
        </w:rPr>
        <w:t>System</w:t>
      </w:r>
      <w:r>
        <w:rPr>
          <w:rFonts w:hint="default" w:ascii="Times New Roman" w:hAnsi="Times New Roman" w:eastAsia="FreeSans" w:cs="Times New Roman"/>
          <w:color w:val="1F4E79" w:themeColor="accent1" w:themeShade="80"/>
          <w:sz w:val="24"/>
          <w:szCs w:val="24"/>
          <w:lang w:val="en-US"/>
        </w:rPr>
        <w:t xml:space="preserve"> and Cargo Inspection </w:t>
      </w:r>
      <w:r>
        <w:rPr>
          <w:rFonts w:hint="default" w:ascii="Times New Roman" w:hAnsi="Times New Roman" w:eastAsia="FreeSans" w:cs="Times New Roman"/>
          <w:color w:val="1F4E79" w:themeColor="accent1" w:themeShade="80"/>
          <w:sz w:val="24"/>
          <w:szCs w:val="24"/>
        </w:rPr>
        <w:t>System. Complete inner testing and release them</w:t>
      </w:r>
      <w:r>
        <w:rPr>
          <w:rFonts w:hint="default" w:ascii="Times New Roman" w:hAnsi="Times New Roman" w:eastAsia="FreeSans" w:cs="Times New Roman"/>
          <w:color w:val="1F4E79" w:themeColor="accent1" w:themeShade="80"/>
          <w:sz w:val="24"/>
          <w:szCs w:val="24"/>
          <w:lang w:val="en-US"/>
        </w:rPr>
        <w: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7.4 </w:t>
      </w:r>
      <w:r>
        <w:rPr>
          <w:rFonts w:hint="default" w:ascii="Times New Roman" w:hAnsi="Times New Roman" w:eastAsia="FreeSans" w:cs="Times New Roman"/>
          <w:b/>
          <w:bCs/>
          <w:color w:val="002060"/>
          <w:sz w:val="24"/>
          <w:szCs w:val="24"/>
          <w:lang w:val="en-US"/>
        </w:rPr>
        <w:t>2018 Apr—2018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70C0"/>
          <w:sz w:val="24"/>
          <w:szCs w:val="24"/>
          <w:lang w:val="en-US"/>
        </w:rPr>
      </w:pPr>
      <w:r>
        <w:rPr>
          <w:rFonts w:hint="default" w:ascii="Times New Roman" w:hAnsi="Times New Roman" w:eastAsia="FreeSans" w:cs="Times New Roman"/>
          <w:color w:val="1F4E79" w:themeColor="accent1" w:themeShade="80"/>
          <w:sz w:val="24"/>
          <w:szCs w:val="24"/>
          <w:lang w:val="en-US"/>
        </w:rPr>
        <w:t>Three phases of ICO of Smart Supermarket.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7.5 </w:t>
      </w:r>
      <w:r>
        <w:rPr>
          <w:rFonts w:hint="default" w:ascii="Times New Roman" w:hAnsi="Times New Roman" w:eastAsia="FreeSans" w:cs="Times New Roman"/>
          <w:b/>
          <w:bCs/>
          <w:color w:val="002060"/>
          <w:sz w:val="24"/>
          <w:szCs w:val="24"/>
          <w:lang w:val="en-US"/>
        </w:rPr>
        <w:t>2018 Nov—2019 Apr</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lang w:val="en-US"/>
        </w:rPr>
      </w:pPr>
      <w:r>
        <w:rPr>
          <w:rFonts w:hint="default" w:ascii="Times New Roman" w:hAnsi="Times New Roman" w:eastAsia="FreeSans" w:cs="Times New Roman"/>
          <w:color w:val="1F4E79" w:themeColor="accent1" w:themeShade="80"/>
          <w:sz w:val="24"/>
          <w:szCs w:val="24"/>
        </w:rPr>
        <w:t>Complete</w:t>
      </w:r>
      <w:r>
        <w:rPr>
          <w:rFonts w:hint="default" w:ascii="Times New Roman" w:hAnsi="Times New Roman" w:eastAsia="FreeSans" w:cs="Times New Roman"/>
          <w:color w:val="1F4E79" w:themeColor="accent1" w:themeShade="80"/>
          <w:sz w:val="24"/>
          <w:szCs w:val="24"/>
          <w:lang w:val="en-US"/>
        </w:rPr>
        <w:t xml:space="preserve"> </w:t>
      </w:r>
      <w:r>
        <w:rPr>
          <w:rFonts w:hint="default" w:ascii="Times New Roman" w:hAnsi="Times New Roman" w:eastAsia="FreeSans" w:cs="Times New Roman"/>
          <w:color w:val="1F4E79" w:themeColor="accent1" w:themeShade="80"/>
          <w:sz w:val="24"/>
          <w:szCs w:val="24"/>
        </w:rPr>
        <w:t>Smart S</w:t>
      </w:r>
      <w:r>
        <w:rPr>
          <w:rFonts w:hint="default" w:ascii="Times New Roman" w:hAnsi="Times New Roman" w:eastAsia="FreeSans" w:cs="Times New Roman"/>
          <w:color w:val="1F4E79" w:themeColor="accent1" w:themeShade="80"/>
          <w:sz w:val="24"/>
          <w:szCs w:val="24"/>
          <w:lang w:val="en-US"/>
        </w:rPr>
        <w:t xml:space="preserve">upermarket </w:t>
      </w:r>
      <w:r>
        <w:rPr>
          <w:rFonts w:hint="default" w:ascii="Times New Roman" w:hAnsi="Times New Roman" w:eastAsia="FreeSans" w:cs="Times New Roman"/>
          <w:color w:val="1F4E79" w:themeColor="accent1" w:themeShade="80"/>
          <w:sz w:val="24"/>
          <w:szCs w:val="24"/>
        </w:rPr>
        <w:t>C</w:t>
      </w:r>
      <w:r>
        <w:rPr>
          <w:rFonts w:hint="default" w:ascii="Times New Roman" w:hAnsi="Times New Roman" w:eastAsia="FreeSans" w:cs="Times New Roman"/>
          <w:color w:val="1F4E79" w:themeColor="accent1" w:themeShade="80"/>
          <w:sz w:val="24"/>
          <w:szCs w:val="24"/>
          <w:lang w:val="en-US"/>
        </w:rPr>
        <w:t xml:space="preserve">loud </w:t>
      </w:r>
      <w:r>
        <w:rPr>
          <w:rFonts w:hint="default" w:ascii="Times New Roman" w:hAnsi="Times New Roman" w:eastAsia="FreeSans" w:cs="Times New Roman"/>
          <w:color w:val="1F4E79" w:themeColor="accent1" w:themeShade="80"/>
          <w:sz w:val="24"/>
          <w:szCs w:val="24"/>
        </w:rPr>
        <w:t>P</w:t>
      </w:r>
      <w:r>
        <w:rPr>
          <w:rFonts w:hint="default" w:ascii="Times New Roman" w:hAnsi="Times New Roman" w:eastAsia="FreeSans" w:cs="Times New Roman"/>
          <w:color w:val="1F4E79" w:themeColor="accent1" w:themeShade="80"/>
          <w:sz w:val="24"/>
          <w:szCs w:val="24"/>
          <w:lang w:val="en-US"/>
        </w:rPr>
        <w:t>latform based on block chain technology,</w:t>
      </w:r>
      <w:r>
        <w:rPr>
          <w:rFonts w:hint="default" w:ascii="Times New Roman" w:hAnsi="Times New Roman" w:eastAsia="FreeSans" w:cs="Times New Roman"/>
          <w:color w:val="1F4E79" w:themeColor="accent1" w:themeShade="80"/>
          <w:sz w:val="24"/>
          <w:szCs w:val="24"/>
        </w:rPr>
        <w:t xml:space="preserve"> </w:t>
      </w:r>
      <w:r>
        <w:rPr>
          <w:rFonts w:hint="default" w:ascii="Times New Roman" w:hAnsi="Times New Roman" w:eastAsia="FreeSans" w:cs="Times New Roman"/>
          <w:color w:val="1F4E79" w:themeColor="accent1" w:themeShade="80"/>
          <w:sz w:val="24"/>
          <w:szCs w:val="24"/>
          <w:lang w:val="en-US"/>
        </w:rPr>
        <w:t xml:space="preserve">software </w:t>
      </w:r>
      <w:r>
        <w:rPr>
          <w:rFonts w:hint="default" w:ascii="Times New Roman" w:hAnsi="Times New Roman" w:eastAsia="FreeSans" w:cs="Times New Roman"/>
          <w:color w:val="1F4E79" w:themeColor="accent1" w:themeShade="80"/>
          <w:sz w:val="24"/>
          <w:szCs w:val="24"/>
        </w:rPr>
        <w:t>code hub aimed to service for cashierless supermarket</w:t>
      </w:r>
      <w:r>
        <w:rPr>
          <w:rFonts w:hint="default" w:ascii="Times New Roman" w:hAnsi="Times New Roman" w:eastAsia="FreeSans" w:cs="Times New Roman"/>
          <w:color w:val="1F4E79" w:themeColor="accent1" w:themeShade="80"/>
          <w:sz w:val="24"/>
          <w:szCs w:val="24"/>
          <w:lang w:val="en-US"/>
        </w:rPr>
        <w:t>, and</w:t>
      </w:r>
      <w:r>
        <w:rPr>
          <w:rFonts w:hint="default" w:ascii="Times New Roman" w:hAnsi="Times New Roman" w:eastAsia="FreeSans" w:cs="Times New Roman"/>
          <w:color w:val="1F4E79" w:themeColor="accent1" w:themeShade="80"/>
          <w:sz w:val="24"/>
          <w:szCs w:val="24"/>
        </w:rPr>
        <w:t xml:space="preserve"> deploy projects completed during the earlier stage to </w:t>
      </w:r>
      <w:r>
        <w:rPr>
          <w:rFonts w:hint="default" w:ascii="Times New Roman" w:hAnsi="Times New Roman" w:eastAsia="FreeSans" w:cs="Times New Roman"/>
          <w:color w:val="1F4E79" w:themeColor="accent1" w:themeShade="80"/>
          <w:sz w:val="24"/>
          <w:szCs w:val="24"/>
          <w:lang w:val="en-US"/>
        </w:rPr>
        <w:t>the cloud platform</w:t>
      </w:r>
      <w:r>
        <w:rPr>
          <w:rFonts w:hint="default" w:ascii="Times New Roman" w:hAnsi="Times New Roman" w:eastAsia="FreeSans" w:cs="Times New Roman"/>
          <w:color w:val="1F4E79" w:themeColor="accent1" w:themeShade="80"/>
          <w:sz w:val="24"/>
          <w:szCs w:val="24"/>
        </w:rPr>
        <w:t>.</w:t>
      </w:r>
      <w:r>
        <w:rPr>
          <w:rFonts w:hint="default" w:ascii="Times New Roman" w:hAnsi="Times New Roman" w:eastAsia="FreeSans" w:cs="Times New Roman"/>
          <w:color w:val="1F4E79" w:themeColor="accent1" w:themeShade="80"/>
          <w:sz w:val="24"/>
          <w:szCs w:val="24"/>
          <w:lang w:val="en-US"/>
        </w:rPr>
        <w:t xml:space="preserve"> </w:t>
      </w:r>
      <w:r>
        <w:rPr>
          <w:rFonts w:hint="default" w:ascii="Times New Roman" w:hAnsi="Times New Roman" w:eastAsia="FreeSans" w:cs="Times New Roman"/>
          <w:color w:val="1F4E79" w:themeColor="accent1" w:themeShade="80"/>
          <w:sz w:val="24"/>
          <w:szCs w:val="24"/>
        </w:rPr>
        <w:t>F</w:t>
      </w:r>
      <w:r>
        <w:rPr>
          <w:rFonts w:hint="default" w:ascii="Times New Roman" w:hAnsi="Times New Roman" w:eastAsia="FreeSans" w:cs="Times New Roman"/>
          <w:color w:val="1F4E79" w:themeColor="accent1" w:themeShade="80"/>
          <w:sz w:val="24"/>
          <w:szCs w:val="24"/>
          <w:lang w:val="en-US"/>
        </w:rPr>
        <w:t xml:space="preserve">inish the </w:t>
      </w:r>
      <w:r>
        <w:rPr>
          <w:rFonts w:hint="default" w:ascii="Times New Roman" w:hAnsi="Times New Roman" w:eastAsia="FreeSans" w:cs="Times New Roman"/>
          <w:color w:val="1F4E79" w:themeColor="accent1" w:themeShade="80"/>
          <w:sz w:val="24"/>
          <w:szCs w:val="24"/>
          <w:lang w:val="zh-CN" w:eastAsia="zh-CN"/>
        </w:rPr>
        <w:t>Docker</w:t>
      </w:r>
      <w:r>
        <w:rPr>
          <w:rFonts w:hint="default" w:ascii="Times New Roman" w:hAnsi="Times New Roman" w:eastAsia="FreeSans" w:cs="Times New Roman"/>
          <w:color w:val="1F4E79" w:themeColor="accent1" w:themeShade="80"/>
          <w:sz w:val="24"/>
          <w:szCs w:val="24"/>
          <w:lang w:val="en-US"/>
        </w:rPr>
        <w:t xml:space="preserve"> integrated</w:t>
      </w:r>
      <w:r>
        <w:rPr>
          <w:rFonts w:hint="default" w:ascii="Times New Roman" w:hAnsi="Times New Roman" w:eastAsia="FreeSans" w:cs="Times New Roman"/>
          <w:color w:val="1F4E79" w:themeColor="accent1" w:themeShade="80"/>
          <w:sz w:val="24"/>
          <w:szCs w:val="24"/>
        </w:rPr>
        <w:t>, and</w:t>
      </w:r>
      <w:r>
        <w:rPr>
          <w:rFonts w:hint="default" w:ascii="Times New Roman" w:hAnsi="Times New Roman" w:eastAsia="FreeSans" w:cs="Times New Roman"/>
          <w:color w:val="1F4E79" w:themeColor="accent1" w:themeShade="80"/>
          <w:sz w:val="24"/>
          <w:szCs w:val="24"/>
          <w:lang w:val="en-US"/>
        </w:rPr>
        <w:t xml:space="preserve"> push the applications </w:t>
      </w:r>
      <w:r>
        <w:rPr>
          <w:rFonts w:hint="default" w:ascii="Times New Roman" w:hAnsi="Times New Roman" w:eastAsia="FreeSans" w:cs="Times New Roman"/>
          <w:color w:val="1F4E79" w:themeColor="accent1" w:themeShade="80"/>
          <w:sz w:val="24"/>
          <w:szCs w:val="24"/>
        </w:rPr>
        <w:t>with</w:t>
      </w:r>
      <w:r>
        <w:rPr>
          <w:rFonts w:hint="default" w:ascii="Times New Roman" w:hAnsi="Times New Roman" w:eastAsia="FreeSans" w:cs="Times New Roman"/>
          <w:color w:val="1F4E79" w:themeColor="accent1" w:themeShade="80"/>
          <w:sz w:val="24"/>
          <w:szCs w:val="24"/>
          <w:lang w:val="en-US"/>
        </w:rPr>
        <w:t xml:space="preserve"> integrated environment to the </w:t>
      </w:r>
      <w:r>
        <w:rPr>
          <w:rFonts w:hint="default" w:ascii="Times New Roman" w:hAnsi="Times New Roman" w:eastAsia="FreeSans" w:cs="Times New Roman"/>
          <w:color w:val="1F4E79" w:themeColor="accent1" w:themeShade="80"/>
          <w:sz w:val="24"/>
          <w:szCs w:val="24"/>
        </w:rPr>
        <w:t>code hub</w:t>
      </w:r>
      <w:r>
        <w:rPr>
          <w:rFonts w:hint="default" w:ascii="Times New Roman" w:hAnsi="Times New Roman" w:eastAsia="FreeSans" w:cs="Times New Roman"/>
          <w:color w:val="1F4E79" w:themeColor="accent1" w:themeShade="80"/>
          <w:sz w:val="24"/>
          <w:szCs w:val="24"/>
          <w:lang w:val="en-US"/>
        </w:rPr>
        <w: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7.6 </w:t>
      </w:r>
      <w:r>
        <w:rPr>
          <w:rFonts w:hint="default" w:ascii="Times New Roman" w:hAnsi="Times New Roman" w:eastAsia="FreeSans" w:cs="Times New Roman"/>
          <w:b/>
          <w:bCs/>
          <w:color w:val="002060"/>
          <w:sz w:val="24"/>
          <w:szCs w:val="24"/>
          <w:lang w:val="en-US"/>
        </w:rPr>
        <w:t>2019 Apr—2021 May</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lang w:val="en-US"/>
        </w:rPr>
      </w:pPr>
      <w:r>
        <w:rPr>
          <w:rFonts w:hint="default" w:ascii="Times New Roman" w:hAnsi="Times New Roman" w:eastAsia="FreeSans" w:cs="Times New Roman"/>
          <w:color w:val="1F4E79" w:themeColor="accent1" w:themeShade="80"/>
          <w:sz w:val="24"/>
          <w:szCs w:val="24"/>
        </w:rPr>
        <w:t>Complete</w:t>
      </w:r>
      <w:r>
        <w:rPr>
          <w:rFonts w:hint="default" w:ascii="Times New Roman" w:hAnsi="Times New Roman" w:eastAsia="FreeSans" w:cs="Times New Roman"/>
          <w:color w:val="1F4E79" w:themeColor="accent1" w:themeShade="80"/>
          <w:sz w:val="24"/>
          <w:szCs w:val="24"/>
          <w:lang w:val="en-US"/>
        </w:rPr>
        <w:t xml:space="preserve"> the Smart Supply Chain System.</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7.7 </w:t>
      </w:r>
      <w:r>
        <w:rPr>
          <w:rFonts w:hint="default" w:ascii="Times New Roman" w:hAnsi="Times New Roman" w:eastAsia="FreeSans" w:cs="Times New Roman"/>
          <w:b/>
          <w:bCs/>
          <w:color w:val="002060"/>
          <w:sz w:val="24"/>
          <w:szCs w:val="24"/>
          <w:lang w:val="en-US"/>
        </w:rPr>
        <w:t>2021 Jul—2025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rPr>
      </w:pPr>
      <w:r>
        <w:rPr>
          <w:rFonts w:hint="default" w:ascii="Times New Roman" w:hAnsi="Times New Roman" w:eastAsia="FreeSans" w:cs="Times New Roman"/>
          <w:color w:val="1F4E79" w:themeColor="accent1" w:themeShade="80"/>
          <w:sz w:val="24"/>
          <w:szCs w:val="24"/>
        </w:rPr>
        <w:t>Complete</w:t>
      </w:r>
      <w:r>
        <w:rPr>
          <w:rFonts w:hint="default" w:ascii="Times New Roman" w:hAnsi="Times New Roman" w:eastAsia="FreeSans" w:cs="Times New Roman"/>
          <w:color w:val="1F4E79" w:themeColor="accent1" w:themeShade="80"/>
          <w:sz w:val="24"/>
          <w:szCs w:val="24"/>
          <w:lang w:val="en-US"/>
        </w:rPr>
        <w:t xml:space="preserve"> the Big Data Analysis System, Commodity Recommendation System (long time </w:t>
      </w:r>
      <w:r>
        <w:rPr>
          <w:rFonts w:hint="default" w:ascii="Times New Roman" w:hAnsi="Times New Roman" w:eastAsia="FreeSans" w:cs="Times New Roman"/>
          <w:color w:val="1F4E79" w:themeColor="accent1" w:themeShade="80"/>
          <w:sz w:val="24"/>
          <w:szCs w:val="24"/>
        </w:rPr>
        <w:t>will be</w:t>
      </w:r>
      <w:r>
        <w:rPr>
          <w:rFonts w:hint="default" w:ascii="Times New Roman" w:hAnsi="Times New Roman" w:eastAsia="FreeSans" w:cs="Times New Roman"/>
          <w:color w:val="1F4E79" w:themeColor="accent1" w:themeShade="80"/>
          <w:sz w:val="24"/>
          <w:szCs w:val="24"/>
          <w:lang w:val="en-US"/>
        </w:rPr>
        <w:t xml:space="preserve"> needed for the collection of data)</w:t>
      </w:r>
      <w:r>
        <w:rPr>
          <w:rFonts w:hint="default" w:ascii="Times New Roman" w:hAnsi="Times New Roman" w:eastAsia="FreeSans" w:cs="Times New Roman"/>
          <w:color w:val="1F4E79" w:themeColor="accent1" w:themeShade="80"/>
          <w:sz w:val="24"/>
          <w:szCs w:val="24"/>
        </w:rPr>
        <w: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7.8 </w:t>
      </w:r>
      <w:r>
        <w:rPr>
          <w:rFonts w:hint="default" w:ascii="Times New Roman" w:hAnsi="Times New Roman" w:eastAsia="FreeSans" w:cs="Times New Roman"/>
          <w:b/>
          <w:bCs/>
          <w:color w:val="002060"/>
          <w:sz w:val="24"/>
          <w:szCs w:val="24"/>
          <w:lang w:val="en-US"/>
        </w:rPr>
        <w:t>2025 Oct—2027 Oct</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rPr>
      </w:pPr>
      <w:r>
        <w:rPr>
          <w:rFonts w:hint="default" w:ascii="Times New Roman" w:hAnsi="Times New Roman" w:eastAsia="FreeSans" w:cs="Times New Roman"/>
          <w:color w:val="1F4E79" w:themeColor="accent1" w:themeShade="80"/>
          <w:sz w:val="24"/>
          <w:szCs w:val="24"/>
          <w:lang w:val="en-US"/>
        </w:rPr>
        <w:t xml:space="preserve">Maintain and perfect the </w:t>
      </w:r>
      <w:r>
        <w:rPr>
          <w:rFonts w:hint="default" w:ascii="Times New Roman" w:hAnsi="Times New Roman" w:eastAsia="FreeSans" w:cs="Times New Roman"/>
          <w:color w:val="1F4E79" w:themeColor="accent1" w:themeShade="80"/>
          <w:sz w:val="24"/>
          <w:szCs w:val="24"/>
        </w:rPr>
        <w:t xml:space="preserve">project’s software </w:t>
      </w:r>
      <w:r>
        <w:rPr>
          <w:rFonts w:hint="default" w:ascii="Times New Roman" w:hAnsi="Times New Roman" w:eastAsia="FreeSans" w:cs="Times New Roman"/>
          <w:color w:val="1F4E79" w:themeColor="accent1" w:themeShade="80"/>
          <w:sz w:val="24"/>
          <w:szCs w:val="24"/>
          <w:lang w:val="en-US"/>
        </w:rPr>
        <w:t>developed in prophase</w:t>
      </w:r>
      <w:r>
        <w:rPr>
          <w:rFonts w:hint="default" w:ascii="Times New Roman" w:hAnsi="Times New Roman" w:eastAsia="FreeSans" w:cs="Times New Roman"/>
          <w:color w:val="1F4E79" w:themeColor="accent1" w:themeShade="80"/>
          <w:sz w:val="24"/>
          <w:szCs w:val="24"/>
        </w:rPr>
        <w:t>.</w:t>
      </w:r>
      <w:r>
        <w:rPr>
          <w:rFonts w:hint="default" w:ascii="Times New Roman" w:hAnsi="Times New Roman" w:eastAsia="FreeSans" w:cs="Times New Roman"/>
          <w:color w:val="1F4E79" w:themeColor="accent1" w:themeShade="80"/>
          <w:sz w:val="24"/>
          <w:szCs w:val="24"/>
          <w:lang w:val="en-US"/>
        </w:rPr>
        <w:t xml:space="preserve"> update </w:t>
      </w:r>
      <w:r>
        <w:rPr>
          <w:rFonts w:hint="default" w:ascii="Times New Roman" w:hAnsi="Times New Roman" w:eastAsia="FreeSans" w:cs="Times New Roman"/>
          <w:color w:val="1F4E79" w:themeColor="accent1" w:themeShade="80"/>
          <w:sz w:val="24"/>
          <w:szCs w:val="24"/>
        </w:rPr>
        <w:t>Smart Supermarket Cloud platform</w:t>
      </w:r>
      <w:r>
        <w:rPr>
          <w:rFonts w:hint="default" w:ascii="Times New Roman" w:hAnsi="Times New Roman" w:eastAsia="FreeSans" w:cs="Times New Roman"/>
          <w:color w:val="1F4E79" w:themeColor="accent1" w:themeShade="80"/>
          <w:sz w:val="24"/>
          <w:szCs w:val="24"/>
          <w:lang w:val="en-US"/>
        </w:rPr>
        <w:t xml:space="preserve"> and</w:t>
      </w:r>
      <w:r>
        <w:rPr>
          <w:rFonts w:hint="default" w:ascii="Times New Roman" w:hAnsi="Times New Roman" w:eastAsia="FreeSans" w:cs="Times New Roman"/>
          <w:color w:val="1F4E79" w:themeColor="accent1" w:themeShade="80"/>
          <w:sz w:val="24"/>
          <w:szCs w:val="24"/>
        </w:rPr>
        <w:t xml:space="preserve"> software code hub.</w:t>
      </w: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002060"/>
          <w:sz w:val="24"/>
          <w:szCs w:val="24"/>
          <w:lang w:val="en-US"/>
        </w:rPr>
      </w:pPr>
    </w:p>
    <w:p>
      <w:pPr>
        <w:pStyle w:val="22"/>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Times New Roman" w:hAnsi="Times New Roman" w:eastAsia="FreeSans" w:cs="Times New Roman"/>
          <w:b/>
          <w:bCs/>
          <w:color w:val="002060"/>
          <w:sz w:val="24"/>
          <w:szCs w:val="24"/>
          <w:lang w:val="en-US"/>
        </w:rPr>
      </w:pPr>
      <w:r>
        <w:rPr>
          <w:rFonts w:hint="default" w:ascii="Times New Roman" w:hAnsi="Times New Roman" w:eastAsia="FreeSans" w:cs="Times New Roman"/>
          <w:b/>
          <w:bCs/>
          <w:color w:val="002060"/>
          <w:sz w:val="24"/>
          <w:szCs w:val="24"/>
        </w:rPr>
        <w:t xml:space="preserve">7.9 </w:t>
      </w:r>
      <w:r>
        <w:rPr>
          <w:rFonts w:hint="default" w:ascii="Times New Roman" w:hAnsi="Times New Roman" w:eastAsia="FreeSans" w:cs="Times New Roman"/>
          <w:b/>
          <w:bCs/>
          <w:color w:val="002060"/>
          <w:sz w:val="24"/>
          <w:szCs w:val="24"/>
          <w:lang w:val="en-US"/>
        </w:rPr>
        <w:t>2027 Oct—later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Times New Roman" w:hAnsi="Times New Roman" w:eastAsia="FreeSans" w:cs="Times New Roman"/>
          <w:color w:val="1F4E79" w:themeColor="accent1" w:themeShade="80"/>
          <w:sz w:val="24"/>
          <w:szCs w:val="24"/>
        </w:rPr>
      </w:pPr>
      <w:r>
        <w:rPr>
          <w:rFonts w:hint="default" w:ascii="Times New Roman" w:hAnsi="Times New Roman" w:eastAsia="FreeSans" w:cs="Times New Roman"/>
          <w:color w:val="1F4E79" w:themeColor="accent1" w:themeShade="80"/>
          <w:sz w:val="24"/>
          <w:szCs w:val="24"/>
          <w:lang w:val="en-US"/>
        </w:rPr>
        <w:t xml:space="preserve">Maintain and update </w:t>
      </w:r>
      <w:r>
        <w:rPr>
          <w:rFonts w:hint="default" w:ascii="Times New Roman" w:hAnsi="Times New Roman" w:eastAsia="FreeSans" w:cs="Times New Roman"/>
          <w:color w:val="1F4E79" w:themeColor="accent1" w:themeShade="80"/>
          <w:sz w:val="24"/>
          <w:szCs w:val="24"/>
        </w:rPr>
        <w:t>Smart Supermarket Cloud platform</w:t>
      </w:r>
      <w:r>
        <w:rPr>
          <w:rFonts w:hint="default" w:ascii="Times New Roman" w:hAnsi="Times New Roman" w:eastAsia="FreeSans" w:cs="Times New Roman"/>
          <w:color w:val="1F4E79" w:themeColor="accent1" w:themeShade="80"/>
          <w:sz w:val="24"/>
          <w:szCs w:val="24"/>
          <w:lang w:val="en-US"/>
        </w:rPr>
        <w:t xml:space="preserve"> and </w:t>
      </w:r>
      <w:r>
        <w:rPr>
          <w:rFonts w:hint="default" w:ascii="Times New Roman" w:hAnsi="Times New Roman" w:eastAsia="FreeSans" w:cs="Times New Roman"/>
          <w:color w:val="1F4E79" w:themeColor="accent1" w:themeShade="80"/>
          <w:sz w:val="24"/>
          <w:szCs w:val="24"/>
        </w:rPr>
        <w:t xml:space="preserve">software </w:t>
      </w:r>
      <w:r>
        <w:rPr>
          <w:rFonts w:hint="default" w:ascii="Times New Roman" w:hAnsi="Times New Roman" w:eastAsia="FreeSans" w:cs="Times New Roman"/>
          <w:color w:val="1F4E79" w:themeColor="accent1" w:themeShade="80"/>
          <w:sz w:val="24"/>
          <w:szCs w:val="24"/>
          <w:lang w:val="en-US"/>
        </w:rPr>
        <w:t xml:space="preserve">code </w:t>
      </w:r>
      <w:r>
        <w:rPr>
          <w:rFonts w:hint="default" w:ascii="Times New Roman" w:hAnsi="Times New Roman" w:eastAsia="FreeSans" w:cs="Times New Roman"/>
          <w:color w:val="1F4E79" w:themeColor="accent1" w:themeShade="80"/>
          <w:sz w:val="24"/>
          <w:szCs w:val="24"/>
        </w:rPr>
        <w:t>hub.</w:t>
      </w:r>
      <w:r>
        <w:rPr>
          <w:rFonts w:hint="default" w:ascii="Times New Roman" w:hAnsi="Times New Roman" w:eastAsia="FreeSans" w:cs="Times New Roman"/>
          <w:color w:val="1F4E79" w:themeColor="accent1" w:themeShade="80"/>
          <w:sz w:val="24"/>
          <w:szCs w:val="24"/>
          <w:lang w:val="en-US"/>
        </w:rPr>
        <w:t xml:space="preserve"> </w:t>
      </w:r>
      <w:r>
        <w:rPr>
          <w:rFonts w:hint="default" w:ascii="Times New Roman" w:hAnsi="Times New Roman" w:eastAsia="FreeSans" w:cs="Times New Roman"/>
          <w:color w:val="1F4E79" w:themeColor="accent1" w:themeShade="80"/>
          <w:sz w:val="24"/>
          <w:szCs w:val="24"/>
        </w:rPr>
        <w:t>L</w:t>
      </w:r>
      <w:r>
        <w:rPr>
          <w:rFonts w:hint="default" w:ascii="Times New Roman" w:hAnsi="Times New Roman" w:eastAsia="FreeSans" w:cs="Times New Roman"/>
          <w:color w:val="1F4E79" w:themeColor="accent1" w:themeShade="80"/>
          <w:sz w:val="24"/>
          <w:szCs w:val="24"/>
          <w:lang w:val="en-US"/>
        </w:rPr>
        <w:t>ead the development of cashierless supermarket</w:t>
      </w:r>
      <w:r>
        <w:rPr>
          <w:rFonts w:hint="default" w:ascii="Times New Roman" w:hAnsi="Times New Roman" w:eastAsia="FreeSans" w:cs="Times New Roman"/>
          <w:color w:val="1F4E79" w:themeColor="accent1" w:themeShade="80"/>
          <w:sz w:val="24"/>
          <w:szCs w:val="24"/>
        </w:rPr>
        <w:t>.</w:t>
      </w:r>
      <w:r>
        <w:rPr>
          <w:rFonts w:hint="default" w:ascii="Times New Roman" w:hAnsi="Times New Roman" w:eastAsia="FreeSans" w:cs="Times New Roman"/>
          <w:color w:val="1F4E79" w:themeColor="accent1" w:themeShade="80"/>
          <w:sz w:val="24"/>
          <w:szCs w:val="24"/>
          <w:lang w:val="en-US"/>
        </w:rPr>
        <w:t xml:space="preserve"> </w:t>
      </w:r>
      <w:r>
        <w:rPr>
          <w:rFonts w:hint="default" w:ascii="Times New Roman" w:hAnsi="Times New Roman" w:eastAsia="FreeSans" w:cs="Times New Roman"/>
          <w:color w:val="1F4E79" w:themeColor="accent1" w:themeShade="80"/>
          <w:sz w:val="24"/>
          <w:szCs w:val="24"/>
        </w:rPr>
        <w:t>R</w:t>
      </w:r>
      <w:r>
        <w:rPr>
          <w:rFonts w:hint="default" w:ascii="Times New Roman" w:hAnsi="Times New Roman" w:eastAsia="FreeSans" w:cs="Times New Roman"/>
          <w:color w:val="1F4E79" w:themeColor="accent1" w:themeShade="80"/>
          <w:sz w:val="24"/>
          <w:szCs w:val="24"/>
          <w:lang w:val="en-US"/>
        </w:rPr>
        <w:t>evolutionize the retail trade mode</w:t>
      </w:r>
      <w:r>
        <w:rPr>
          <w:rFonts w:hint="default" w:ascii="Times New Roman" w:hAnsi="Times New Roman" w:eastAsia="FreeSans" w:cs="Times New Roman"/>
          <w:color w:val="1F4E79" w:themeColor="accent1" w:themeShade="80"/>
          <w:sz w:val="24"/>
          <w:szCs w:val="24"/>
        </w:rPr>
        <w:t>.</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1F4E79" w:themeColor="accent1" w:themeShade="80"/>
          <w:sz w:val="24"/>
          <w:szCs w:val="24"/>
          <w:lang w:val="en-US"/>
        </w:rPr>
      </w:pPr>
      <w:r>
        <w:rPr>
          <w:rFonts w:hint="default" w:ascii="Times New Roman" w:hAnsi="Times New Roman" w:cs="Times New Roman" w:eastAsiaTheme="minorEastAsia"/>
          <w:sz w:val="24"/>
          <w:szCs w:val="24"/>
        </w:rPr>
        <w:drawing>
          <wp:anchor distT="0" distB="0" distL="114300" distR="114300" simplePos="0" relativeHeight="606862336" behindDoc="0" locked="0" layoutInCell="1" allowOverlap="1">
            <wp:simplePos x="0" y="0"/>
            <wp:positionH relativeFrom="column">
              <wp:posOffset>2571750</wp:posOffset>
            </wp:positionH>
            <wp:positionV relativeFrom="page">
              <wp:posOffset>9667875</wp:posOffset>
            </wp:positionV>
            <wp:extent cx="496570" cy="506730"/>
            <wp:effectExtent l="0" t="0" r="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1F4E79" w:themeColor="accent1" w:themeShade="80"/>
          <w:sz w:val="24"/>
          <w:szCs w:val="24"/>
          <w:lang w:val="en-US"/>
        </w:rPr>
        <w:br w:type="page"/>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1F4E79" w:themeColor="accent1" w:themeShade="80"/>
          <w:sz w:val="24"/>
          <w:szCs w:val="24"/>
          <w:lang w:val="en-US"/>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b/>
          <w:bCs/>
          <w:color w:val="002060"/>
          <w:sz w:val="36"/>
          <w:szCs w:val="36"/>
        </w:rPr>
      </w:pPr>
      <w:r>
        <w:rPr>
          <w:rFonts w:hint="default" w:ascii="Times New Roman" w:hAnsi="Times New Roman" w:eastAsia="FreeSans" w:cs="Times New Roman"/>
          <w:b/>
          <w:bCs/>
          <w:color w:val="002060"/>
          <w:sz w:val="36"/>
          <w:szCs w:val="36"/>
          <w:lang w:val="en-US"/>
        </w:rPr>
        <w:t xml:space="preserve">8.0 Team and </w:t>
      </w:r>
      <w:r>
        <w:rPr>
          <w:rFonts w:hint="default" w:ascii="Times New Roman" w:hAnsi="Times New Roman" w:eastAsia="FreeSans" w:cs="Times New Roman"/>
          <w:b/>
          <w:bCs/>
          <w:color w:val="002060"/>
          <w:sz w:val="36"/>
          <w:szCs w:val="36"/>
        </w:rPr>
        <w:t>Advisor</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bCs/>
          <w:color w:val="002060"/>
          <w:sz w:val="30"/>
          <w:szCs w:val="30"/>
        </w:rPr>
      </w:pPr>
      <w:r>
        <w:rPr>
          <w:rFonts w:hint="default" w:ascii="Times New Roman" w:hAnsi="Times New Roman" w:eastAsia="FreeSans" w:cs="Times New Roman"/>
          <w:b/>
          <w:bCs/>
          <w:color w:val="002060"/>
          <w:sz w:val="30"/>
          <w:szCs w:val="30"/>
          <w:lang w:val="en-US"/>
        </w:rPr>
        <w:t>8.1 Team</w: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numPr>
          <w:ilvl w:val="0"/>
          <w:numId w:val="0"/>
        </w:numPr>
        <w:ind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2079104" behindDoc="0" locked="0" layoutInCell="1" allowOverlap="1">
            <wp:simplePos x="0" y="0"/>
            <wp:positionH relativeFrom="column">
              <wp:posOffset>716915</wp:posOffset>
            </wp:positionH>
            <wp:positionV relativeFrom="paragraph">
              <wp:posOffset>352425</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2"/>
                    <a:srcRect l="17673" t="10902" r="30017" b="52490"/>
                    <a:stretch>
                      <a:fillRect/>
                    </a:stretch>
                  </pic:blipFill>
                  <pic:spPr>
                    <a:xfrm>
                      <a:off x="0" y="0"/>
                      <a:ext cx="1490345" cy="1479550"/>
                    </a:xfrm>
                    <a:prstGeom prst="ellipse">
                      <a:avLst/>
                    </a:prstGeom>
                  </pic:spPr>
                </pic:pic>
              </a:graphicData>
            </a:graphic>
          </wp:anchor>
        </w:drawing>
      </w:r>
      <w:r>
        <w:rPr>
          <w:rFonts w:hint="default" w:ascii="Times New Roman" w:hAnsi="Times New Roman" w:cs="Times New Roman"/>
          <w:sz w:val="24"/>
        </w:rPr>
        <mc:AlternateContent>
          <mc:Choice Requires="wps">
            <w:drawing>
              <wp:anchor distT="0" distB="0" distL="114300" distR="114300" simplePos="0" relativeHeight="252070912"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val="0"/>
                                <w:bCs w:val="0"/>
                                <w:color w:val="7030A0"/>
                                <w:sz w:val="24"/>
                                <w:szCs w:val="24"/>
                              </w:rPr>
                            </w:pPr>
                            <w:r>
                              <w:rPr>
                                <w:rFonts w:hint="default" w:ascii="Times New Roman" w:hAnsi="Times New Roman" w:eastAsia="FreeSans" w:cs="Times New Roman"/>
                                <w:b w:val="0"/>
                                <w:bCs w:val="0"/>
                                <w:color w:val="7030A0"/>
                                <w:sz w:val="24"/>
                                <w:szCs w:val="24"/>
                              </w:rPr>
                              <w:t>Mr. Jie</w:t>
                            </w:r>
                            <w:r>
                              <w:rPr>
                                <w:rFonts w:hint="default" w:ascii="Times New Roman" w:hAnsi="Times New Roman" w:eastAsia="FreeSans" w:cs="Times New Roman"/>
                                <w:b w:val="0"/>
                                <w:bCs w:val="0"/>
                                <w:color w:val="7030A0"/>
                                <w:sz w:val="24"/>
                                <w:szCs w:val="24"/>
                                <w:lang w:val="en-US"/>
                              </w:rPr>
                              <w:t xml:space="preserve">, founder. Previous project manager of Cryptape (the only agent of Ethereum in China), leading to accomplish the </w:t>
                            </w:r>
                            <w:r>
                              <w:rPr>
                                <w:rFonts w:hint="default" w:ascii="Times New Roman" w:hAnsi="Times New Roman" w:eastAsia="FreeSans" w:cs="Times New Roman"/>
                                <w:b w:val="0"/>
                                <w:bCs w:val="0"/>
                                <w:color w:val="7030A0"/>
                                <w:sz w:val="24"/>
                                <w:szCs w:val="24"/>
                              </w:rPr>
                              <w:t>ethpool project</w:t>
                            </w:r>
                            <w:r>
                              <w:rPr>
                                <w:rFonts w:hint="default" w:ascii="Times New Roman" w:hAnsi="Times New Roman" w:eastAsia="FreeSans" w:cs="Times New Roman"/>
                                <w:b w:val="0"/>
                                <w:bCs w:val="0"/>
                                <w:color w:val="7030A0"/>
                                <w:sz w:val="24"/>
                                <w:szCs w:val="24"/>
                                <w:lang w:val="en-US"/>
                              </w:rPr>
                              <w:t xml:space="preserve">. </w:t>
                            </w:r>
                            <w:r>
                              <w:rPr>
                                <w:rFonts w:hint="default" w:ascii="Times New Roman" w:hAnsi="Times New Roman" w:eastAsia="FreeSans" w:cs="Times New Roman"/>
                                <w:b w:val="0"/>
                                <w:bCs w:val="0"/>
                                <w:color w:val="7030A0"/>
                                <w:sz w:val="24"/>
                                <w:szCs w:val="24"/>
                              </w:rPr>
                              <w:t xml:space="preserve">Cloud Computing architect of </w:t>
                            </w:r>
                            <w:r>
                              <w:rPr>
                                <w:rFonts w:hint="default" w:ascii="Times New Roman" w:hAnsi="Times New Roman" w:eastAsia="FreeSans" w:cs="Times New Roman"/>
                                <w:b w:val="0"/>
                                <w:bCs w:val="0"/>
                                <w:color w:val="7030A0"/>
                                <w:sz w:val="24"/>
                                <w:szCs w:val="24"/>
                                <w:lang w:val="en-US"/>
                              </w:rPr>
                              <w:t xml:space="preserve">Huawei, participating in various large cloud </w:t>
                            </w:r>
                            <w:r>
                              <w:rPr>
                                <w:rFonts w:hint="default" w:ascii="Times New Roman" w:hAnsi="Times New Roman" w:eastAsia="FreeSans" w:cs="Times New Roman"/>
                                <w:b w:val="0"/>
                                <w:bCs w:val="0"/>
                                <w:color w:val="7030A0"/>
                                <w:sz w:val="24"/>
                                <w:szCs w:val="24"/>
                              </w:rPr>
                              <w:t xml:space="preserve">computing </w:t>
                            </w:r>
                            <w:r>
                              <w:rPr>
                                <w:rFonts w:hint="default" w:ascii="Times New Roman" w:hAnsi="Times New Roman" w:eastAsia="FreeSans" w:cs="Times New Roman"/>
                                <w:b w:val="0"/>
                                <w:bCs w:val="0"/>
                                <w:color w:val="7030A0"/>
                                <w:sz w:val="24"/>
                                <w:szCs w:val="24"/>
                                <w:lang w:val="en-US"/>
                              </w:rPr>
                              <w:t>architecture pro</w:t>
                            </w:r>
                            <w:r>
                              <w:rPr>
                                <w:rFonts w:hint="default" w:ascii="Times New Roman" w:hAnsi="Times New Roman" w:eastAsia="FreeSans" w:cs="Times New Roman"/>
                                <w:b w:val="0"/>
                                <w:bCs w:val="0"/>
                                <w:color w:val="7030A0"/>
                                <w:sz w:val="24"/>
                                <w:szCs w:val="24"/>
                              </w:rPr>
                              <w:t>ject</w:t>
                            </w:r>
                            <w:r>
                              <w:rPr>
                                <w:rFonts w:hint="default" w:ascii="Times New Roman" w:hAnsi="Times New Roman" w:eastAsia="FreeSans" w:cs="Times New Roman"/>
                                <w:b w:val="0"/>
                                <w:bCs w:val="0"/>
                                <w:color w:val="7030A0"/>
                                <w:sz w:val="24"/>
                                <w:szCs w:val="24"/>
                                <w:lang w:val="en-US"/>
                              </w:rPr>
                              <w:t>. Senior securities analyst.</w:t>
                            </w:r>
                          </w:p>
                          <w:p>
                            <w:pPr>
                              <w:rPr>
                                <w:color w:val="002060"/>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2070912;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Times New Roman" w:hAnsi="Times New Roman" w:eastAsia="FreeSans" w:cs="Times New Roman"/>
                          <w:b w:val="0"/>
                          <w:bCs w:val="0"/>
                          <w:color w:val="7030A0"/>
                          <w:sz w:val="24"/>
                          <w:szCs w:val="24"/>
                        </w:rPr>
                      </w:pPr>
                      <w:r>
                        <w:rPr>
                          <w:rFonts w:hint="default" w:ascii="Times New Roman" w:hAnsi="Times New Roman" w:eastAsia="FreeSans" w:cs="Times New Roman"/>
                          <w:b w:val="0"/>
                          <w:bCs w:val="0"/>
                          <w:color w:val="7030A0"/>
                          <w:sz w:val="24"/>
                          <w:szCs w:val="24"/>
                        </w:rPr>
                        <w:t>Mr. Jie</w:t>
                      </w:r>
                      <w:r>
                        <w:rPr>
                          <w:rFonts w:hint="default" w:ascii="Times New Roman" w:hAnsi="Times New Roman" w:eastAsia="FreeSans" w:cs="Times New Roman"/>
                          <w:b w:val="0"/>
                          <w:bCs w:val="0"/>
                          <w:color w:val="7030A0"/>
                          <w:sz w:val="24"/>
                          <w:szCs w:val="24"/>
                          <w:lang w:val="en-US"/>
                        </w:rPr>
                        <w:t xml:space="preserve">, founder. Previous project manager of Cryptape (the only agent of Ethereum in China), leading to accomplish the </w:t>
                      </w:r>
                      <w:r>
                        <w:rPr>
                          <w:rFonts w:hint="default" w:ascii="Times New Roman" w:hAnsi="Times New Roman" w:eastAsia="FreeSans" w:cs="Times New Roman"/>
                          <w:b w:val="0"/>
                          <w:bCs w:val="0"/>
                          <w:color w:val="7030A0"/>
                          <w:sz w:val="24"/>
                          <w:szCs w:val="24"/>
                        </w:rPr>
                        <w:t>ethpool project</w:t>
                      </w:r>
                      <w:r>
                        <w:rPr>
                          <w:rFonts w:hint="default" w:ascii="Times New Roman" w:hAnsi="Times New Roman" w:eastAsia="FreeSans" w:cs="Times New Roman"/>
                          <w:b w:val="0"/>
                          <w:bCs w:val="0"/>
                          <w:color w:val="7030A0"/>
                          <w:sz w:val="24"/>
                          <w:szCs w:val="24"/>
                          <w:lang w:val="en-US"/>
                        </w:rPr>
                        <w:t xml:space="preserve">. </w:t>
                      </w:r>
                      <w:r>
                        <w:rPr>
                          <w:rFonts w:hint="default" w:ascii="Times New Roman" w:hAnsi="Times New Roman" w:eastAsia="FreeSans" w:cs="Times New Roman"/>
                          <w:b w:val="0"/>
                          <w:bCs w:val="0"/>
                          <w:color w:val="7030A0"/>
                          <w:sz w:val="24"/>
                          <w:szCs w:val="24"/>
                        </w:rPr>
                        <w:t xml:space="preserve">Cloud Computing architect of </w:t>
                      </w:r>
                      <w:r>
                        <w:rPr>
                          <w:rFonts w:hint="default" w:ascii="Times New Roman" w:hAnsi="Times New Roman" w:eastAsia="FreeSans" w:cs="Times New Roman"/>
                          <w:b w:val="0"/>
                          <w:bCs w:val="0"/>
                          <w:color w:val="7030A0"/>
                          <w:sz w:val="24"/>
                          <w:szCs w:val="24"/>
                          <w:lang w:val="en-US"/>
                        </w:rPr>
                        <w:t xml:space="preserve">Huawei, participating in various large cloud </w:t>
                      </w:r>
                      <w:r>
                        <w:rPr>
                          <w:rFonts w:hint="default" w:ascii="Times New Roman" w:hAnsi="Times New Roman" w:eastAsia="FreeSans" w:cs="Times New Roman"/>
                          <w:b w:val="0"/>
                          <w:bCs w:val="0"/>
                          <w:color w:val="7030A0"/>
                          <w:sz w:val="24"/>
                          <w:szCs w:val="24"/>
                        </w:rPr>
                        <w:t xml:space="preserve">computing </w:t>
                      </w:r>
                      <w:r>
                        <w:rPr>
                          <w:rFonts w:hint="default" w:ascii="Times New Roman" w:hAnsi="Times New Roman" w:eastAsia="FreeSans" w:cs="Times New Roman"/>
                          <w:b w:val="0"/>
                          <w:bCs w:val="0"/>
                          <w:color w:val="7030A0"/>
                          <w:sz w:val="24"/>
                          <w:szCs w:val="24"/>
                          <w:lang w:val="en-US"/>
                        </w:rPr>
                        <w:t>architecture pro</w:t>
                      </w:r>
                      <w:r>
                        <w:rPr>
                          <w:rFonts w:hint="default" w:ascii="Times New Roman" w:hAnsi="Times New Roman" w:eastAsia="FreeSans" w:cs="Times New Roman"/>
                          <w:b w:val="0"/>
                          <w:bCs w:val="0"/>
                          <w:color w:val="7030A0"/>
                          <w:sz w:val="24"/>
                          <w:szCs w:val="24"/>
                        </w:rPr>
                        <w:t>ject</w:t>
                      </w:r>
                      <w:r>
                        <w:rPr>
                          <w:rFonts w:hint="default" w:ascii="Times New Roman" w:hAnsi="Times New Roman" w:eastAsia="FreeSans" w:cs="Times New Roman"/>
                          <w:b w:val="0"/>
                          <w:bCs w:val="0"/>
                          <w:color w:val="7030A0"/>
                          <w:sz w:val="24"/>
                          <w:szCs w:val="24"/>
                          <w:lang w:val="en-US"/>
                        </w:rPr>
                        <w:t>. Senior securities analyst.</w:t>
                      </w:r>
                    </w:p>
                    <w:p>
                      <w:pPr>
                        <w:rPr>
                          <w:color w:val="002060"/>
                          <w:sz w:val="21"/>
                          <w:szCs w:val="21"/>
                        </w:rPr>
                      </w:pPr>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694815" cy="1628775"/>
                <wp:effectExtent l="347345" t="285750" r="339090" b="3714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imes New Roman" w:hAnsi="Times New Roman" w:cs="Times New Roman"/>
          <w:sz w:val="24"/>
          <w:szCs w:val="24"/>
        </w:rPr>
      </w:pPr>
    </w:p>
    <w:p>
      <w:pPr>
        <w:pStyle w:val="3"/>
        <w:ind w:firstLine="420" w:firstLineChars="0"/>
        <w:rPr>
          <w:rFonts w:hint="default" w:ascii="Times New Roman" w:hAnsi="Times New Roman" w:cs="Times New Roman"/>
          <w:sz w:val="24"/>
        </w:rPr>
      </w:pPr>
    </w:p>
    <w:p>
      <w:pPr>
        <w:pStyle w:val="3"/>
        <w:ind w:firstLine="420" w:firstLineChars="0"/>
        <w:rPr>
          <w:rFonts w:hint="default" w:ascii="Times New Roman" w:hAnsi="Times New Roman" w:cs="Times New Roman"/>
          <w:sz w:val="24"/>
        </w:rPr>
      </w:pPr>
      <w:r>
        <w:rPr>
          <w:rFonts w:hint="default" w:ascii="Times New Roman" w:hAnsi="Times New Roman" w:cs="Times New Roman"/>
          <w:sz w:val="24"/>
        </w:rPr>
        <w:drawing>
          <wp:anchor distT="0" distB="0" distL="114300" distR="114300" simplePos="0" relativeHeight="252080128" behindDoc="0" locked="0" layoutInCell="1" allowOverlap="1">
            <wp:simplePos x="0" y="0"/>
            <wp:positionH relativeFrom="column">
              <wp:posOffset>638175</wp:posOffset>
            </wp:positionH>
            <wp:positionV relativeFrom="paragraph">
              <wp:posOffset>321310</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3"/>
                    <a:srcRect l="53475" t="14913" r="17162" b="42299"/>
                    <a:stretch>
                      <a:fillRect/>
                    </a:stretch>
                  </pic:blipFill>
                  <pic:spPr>
                    <a:xfrm>
                      <a:off x="0" y="0"/>
                      <a:ext cx="1548130" cy="1503045"/>
                    </a:xfrm>
                    <a:prstGeom prst="ellipse">
                      <a:avLst/>
                    </a:prstGeom>
                  </pic:spPr>
                </pic:pic>
              </a:graphicData>
            </a:graphic>
          </wp:anchor>
        </w:drawing>
      </w:r>
      <w:r>
        <w:rPr>
          <w:rFonts w:hint="default" w:ascii="Times New Roman" w:hAnsi="Times New Roman" w:cs="Times New Roman"/>
          <w:sz w:val="24"/>
        </w:rPr>
        <mc:AlternateContent>
          <mc:Choice Requires="wps">
            <w:drawing>
              <wp:anchor distT="0" distB="0" distL="114300" distR="114300" simplePos="0" relativeHeight="252071936"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default" w:ascii="Times New Roman" w:hAnsi="Times New Roman" w:cs="Times New Roman"/>
                                <w:color w:val="7030A0"/>
                                <w:sz w:val="24"/>
                                <w:szCs w:val="24"/>
                              </w:rPr>
                            </w:pPr>
                            <w:r>
                              <w:rPr>
                                <w:rFonts w:hint="default" w:ascii="Times New Roman" w:hAnsi="Times New Roman" w:eastAsia="FreeSans" w:cs="Times New Roman"/>
                                <w:color w:val="7030A0"/>
                                <w:sz w:val="24"/>
                                <w:szCs w:val="24"/>
                              </w:rPr>
                              <w:t>Mr. HansChen</w:t>
                            </w:r>
                            <w:r>
                              <w:rPr>
                                <w:rFonts w:hint="default" w:ascii="Times New Roman" w:hAnsi="Times New Roman" w:eastAsia="FreeSans" w:cs="Times New Roman"/>
                                <w:color w:val="7030A0"/>
                                <w:sz w:val="24"/>
                                <w:szCs w:val="24"/>
                                <w:lang w:val="en-US"/>
                              </w:rPr>
                              <w:t>, co-founder. Machine vision professor of Tsinghua University, leading to finish many frontier researches on machine vision and deep learning with major breakthrough.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2071936;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spacing w:line="360" w:lineRule="auto"/>
                        <w:rPr>
                          <w:rFonts w:hint="default" w:ascii="Times New Roman" w:hAnsi="Times New Roman" w:cs="Times New Roman"/>
                          <w:color w:val="7030A0"/>
                          <w:sz w:val="24"/>
                          <w:szCs w:val="24"/>
                        </w:rPr>
                      </w:pPr>
                      <w:r>
                        <w:rPr>
                          <w:rFonts w:hint="default" w:ascii="Times New Roman" w:hAnsi="Times New Roman" w:eastAsia="FreeSans" w:cs="Times New Roman"/>
                          <w:color w:val="7030A0"/>
                          <w:sz w:val="24"/>
                          <w:szCs w:val="24"/>
                        </w:rPr>
                        <w:t>Mr. HansChen</w:t>
                      </w:r>
                      <w:r>
                        <w:rPr>
                          <w:rFonts w:hint="default" w:ascii="Times New Roman" w:hAnsi="Times New Roman" w:eastAsia="FreeSans" w:cs="Times New Roman"/>
                          <w:color w:val="7030A0"/>
                          <w:sz w:val="24"/>
                          <w:szCs w:val="24"/>
                          <w:lang w:val="en-US"/>
                        </w:rPr>
                        <w:t>, co-founder. Machine vision professor of Tsinghua University, leading to finish many frontier researches on machine vision and deep learning with major breakthrough.</w:t>
                      </w:r>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676400" cy="1600200"/>
                <wp:effectExtent l="274320" t="250825" r="268605" b="3111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rFonts w:hint="default" w:ascii="Times New Roman" w:hAnsi="Times New Roman" w:cs="Times New Roman"/>
          <w:sz w:val="24"/>
        </w:rPr>
      </w:pPr>
    </w:p>
    <w:p>
      <w:pPr>
        <w:tabs>
          <w:tab w:val="left" w:pos="5293"/>
        </w:tabs>
        <w:rPr>
          <w:rFonts w:hint="default" w:ascii="Times New Roman" w:hAnsi="Times New Roman" w:cs="Times New Roman"/>
          <w:sz w:val="24"/>
        </w:rPr>
      </w:pPr>
      <w:r>
        <w:rPr>
          <w:rFonts w:hint="default" w:ascii="Times New Roman" w:hAnsi="Times New Roman" w:cs="Times New Roman" w:eastAsiaTheme="minorEastAsia"/>
          <w:sz w:val="24"/>
          <w:szCs w:val="24"/>
        </w:rPr>
        <w:drawing>
          <wp:anchor distT="0" distB="0" distL="114300" distR="114300" simplePos="0" relativeHeight="256363520" behindDoc="0" locked="0" layoutInCell="1" allowOverlap="1">
            <wp:simplePos x="0" y="0"/>
            <wp:positionH relativeFrom="column">
              <wp:posOffset>2750185</wp:posOffset>
            </wp:positionH>
            <wp:positionV relativeFrom="page">
              <wp:posOffset>9749790</wp:posOffset>
            </wp:positionV>
            <wp:extent cx="496570" cy="506730"/>
            <wp:effectExtent l="0" t="0" r="0" b="7620"/>
            <wp:wrapNone/>
            <wp:docPr id="28" name="图片 2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33707296"/>
                    <pic:cNvPicPr>
                      <a:picLocks noChangeAspect="1"/>
                    </pic:cNvPicPr>
                  </pic:nvPicPr>
                  <pic:blipFill>
                    <a:blip r:embed="rId9"/>
                    <a:srcRect l="38406" t="29029" r="29529" b="25624"/>
                    <a:stretch>
                      <a:fillRect/>
                    </a:stretch>
                  </pic:blipFill>
                  <pic:spPr>
                    <a:xfrm>
                      <a:off x="3156585" y="5229860"/>
                      <a:ext cx="496570" cy="506730"/>
                    </a:xfrm>
                    <a:prstGeom prst="ellipse">
                      <a:avLst/>
                    </a:prstGeom>
                  </pic:spPr>
                </pic:pic>
              </a:graphicData>
            </a:graphic>
          </wp:anchor>
        </w:drawing>
      </w:r>
    </w:p>
    <w:p>
      <w:pPr>
        <w:tabs>
          <w:tab w:val="left" w:pos="5293"/>
        </w:tabs>
        <w:rPr>
          <w:rFonts w:hint="default" w:ascii="Times New Roman" w:hAnsi="Times New Roman" w:cs="Times New Roman"/>
          <w:sz w:val="24"/>
        </w:rPr>
      </w:pPr>
      <w:r>
        <w:rPr>
          <w:rFonts w:hint="default" w:ascii="Times New Roman" w:hAnsi="Times New Roman" w:cs="Times New Roman"/>
          <w:sz w:val="24"/>
        </w:rPr>
        <mc:AlternateContent>
          <mc:Choice Requires="wps">
            <w:drawing>
              <wp:inline distT="0" distB="0" distL="114300" distR="114300">
                <wp:extent cx="1676400" cy="1600200"/>
                <wp:effectExtent l="274320" t="241300" r="268605" b="301625"/>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rFonts w:hint="default" w:ascii="Times New Roman" w:hAnsi="Times New Roman" w:cs="Times New Roman"/>
          <w:sz w:val="24"/>
        </w:rPr>
        <mc:AlternateContent>
          <mc:Choice Requires="wps">
            <w:drawing>
              <wp:anchor distT="0" distB="0" distL="114300" distR="114300" simplePos="0" relativeHeight="252058624"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2058624;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rFonts w:hint="default" w:ascii="Times New Roman" w:hAnsi="Times New Roman" w:cs="Times New Roman"/>
          <w:sz w:val="24"/>
        </w:rPr>
        <w:tab/>
      </w: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r>
        <w:rPr>
          <w:rFonts w:hint="default" w:ascii="Times New Roman" w:hAnsi="Times New Roman" w:cs="Times New Roman"/>
          <w:sz w:val="24"/>
        </w:rPr>
        <w:t xml:space="preserve">  </w:t>
      </w:r>
    </w:p>
    <w:p>
      <w:pPr>
        <w:rPr>
          <w:rFonts w:hint="default" w:ascii="Times New Roman" w:hAnsi="Times New Roman" w:cs="Times New Roman"/>
          <w:sz w:val="24"/>
        </w:rPr>
      </w:pPr>
    </w:p>
    <w:p>
      <w:p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59648"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2059648;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13865" cy="1656715"/>
                <wp:effectExtent l="274320" t="241300" r="269240" b="302260"/>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rFonts w:hint="default" w:ascii="Times New Roman" w:hAnsi="Times New Roman" w:cs="Times New Roman"/>
          <w:sz w:val="24"/>
        </w:rPr>
        <w:t xml:space="preserve">      </w:t>
      </w: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r>
        <w:rPr>
          <w:rFonts w:hint="default" w:ascii="Times New Roman" w:hAnsi="Times New Roman" w:cs="Times New Roman" w:eastAsiaTheme="minorEastAsia"/>
          <w:sz w:val="24"/>
          <w:szCs w:val="24"/>
        </w:rPr>
        <w:drawing>
          <wp:anchor distT="0" distB="0" distL="114300" distR="114300" simplePos="0" relativeHeight="548154368" behindDoc="0" locked="0" layoutInCell="1" allowOverlap="1">
            <wp:simplePos x="0" y="0"/>
            <wp:positionH relativeFrom="column">
              <wp:posOffset>2747010</wp:posOffset>
            </wp:positionH>
            <wp:positionV relativeFrom="page">
              <wp:posOffset>9827895</wp:posOffset>
            </wp:positionV>
            <wp:extent cx="496570" cy="506730"/>
            <wp:effectExtent l="0" t="0" r="0" b="7620"/>
            <wp:wrapNone/>
            <wp:docPr id="90" name="图片 9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cs="Times New Roman"/>
          <w:sz w:val="24"/>
        </w:rPr>
        <mc:AlternateContent>
          <mc:Choice Requires="wps">
            <w:drawing>
              <wp:anchor distT="0" distB="0" distL="114300" distR="114300" simplePos="0" relativeHeight="252060672"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2060672;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58950" cy="1704975"/>
                <wp:effectExtent l="309245" t="266700" r="294005" b="3524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1696"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2061696;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25295" cy="1657985"/>
                <wp:effectExtent l="274320" t="241300" r="267335" b="3105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rFonts w:hint="default" w:ascii="Times New Roman" w:hAnsi="Times New Roman" w:cs="Times New Roman"/>
          <w:sz w:val="24"/>
        </w:rPr>
      </w:pPr>
      <w:r>
        <w:rPr>
          <w:rFonts w:hint="default" w:ascii="Times New Roman" w:hAnsi="Times New Roman" w:cs="Times New Roman"/>
          <w:sz w:val="24"/>
        </w:rPr>
        <mc:AlternateContent>
          <mc:Choice Requires="wps">
            <w:drawing>
              <wp:inline distT="0" distB="0" distL="114300" distR="114300">
                <wp:extent cx="1740535" cy="1685290"/>
                <wp:effectExtent l="309245" t="266700" r="293370" b="3530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rFonts w:hint="default" w:ascii="Times New Roman" w:hAnsi="Times New Roman" w:cs="Times New Roman"/>
          <w:sz w:val="24"/>
        </w:rPr>
        <mc:AlternateContent>
          <mc:Choice Requires="wps">
            <w:drawing>
              <wp:anchor distT="0" distB="0" distL="114300" distR="114300" simplePos="0" relativeHeight="252062720"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2062720;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txbxContent>
                </v:textbox>
              </v:shape>
            </w:pict>
          </mc:Fallback>
        </mc:AlternateContent>
      </w: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3744"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2063744;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98320" cy="1751330"/>
                <wp:effectExtent l="274320" t="241300" r="270510" b="302895"/>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1"/>
        </w:numPr>
        <w:ind w:firstLine="42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Advisor</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eastAsiaTheme="minorEastAsia"/>
          <w:sz w:val="24"/>
          <w:szCs w:val="24"/>
        </w:rPr>
        <w:drawing>
          <wp:anchor distT="0" distB="0" distL="114300" distR="114300" simplePos="0" relativeHeight="261069824" behindDoc="0" locked="0" layoutInCell="1" allowOverlap="1">
            <wp:simplePos x="0" y="0"/>
            <wp:positionH relativeFrom="column">
              <wp:posOffset>2788920</wp:posOffset>
            </wp:positionH>
            <wp:positionV relativeFrom="page">
              <wp:posOffset>9608185</wp:posOffset>
            </wp:positionV>
            <wp:extent cx="496570" cy="506730"/>
            <wp:effectExtent l="0" t="0" r="0" b="7620"/>
            <wp:wrapNone/>
            <wp:docPr id="74" name="图片 7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4768"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2064768;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656715" cy="1600200"/>
                <wp:effectExtent l="274320" t="241300" r="269240" b="301625"/>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5792"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2065792;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694815" cy="1666240"/>
                <wp:effectExtent l="274320" t="241300" r="269240" b="3022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6816"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2066816;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03705" cy="1628140"/>
                <wp:effectExtent l="274320" t="241300" r="269875" b="3022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default" w:ascii="Times New Roman" w:hAnsi="Times New Roman" w:cs="Times New Roman"/>
          <w:sz w:val="24"/>
        </w:rPr>
      </w:pPr>
      <w:r>
        <w:rPr>
          <w:rFonts w:hint="default" w:ascii="Times New Roman" w:hAnsi="Times New Roman" w:cs="Times New Roman" w:eastAsiaTheme="minorEastAsia"/>
          <w:sz w:val="24"/>
          <w:szCs w:val="24"/>
        </w:rPr>
        <w:drawing>
          <wp:anchor distT="0" distB="0" distL="114300" distR="114300" simplePos="0" relativeHeight="543448064" behindDoc="0" locked="0" layoutInCell="1" allowOverlap="1">
            <wp:simplePos x="0" y="0"/>
            <wp:positionH relativeFrom="column">
              <wp:posOffset>2707640</wp:posOffset>
            </wp:positionH>
            <wp:positionV relativeFrom="page">
              <wp:posOffset>9608185</wp:posOffset>
            </wp:positionV>
            <wp:extent cx="496570" cy="506730"/>
            <wp:effectExtent l="0" t="0" r="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7840"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2067840;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12595" cy="1666240"/>
                <wp:effectExtent l="274320" t="241300" r="270510" b="3022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8864"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2068864;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51330" cy="1713865"/>
                <wp:effectExtent l="309245" t="266700" r="301625" b="34353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default" w:ascii="Times New Roman" w:hAnsi="Times New Roman" w:cs="Times New Roman"/>
          <w:sz w:val="24"/>
        </w:rPr>
      </w:pPr>
    </w:p>
    <w:p>
      <w:pPr>
        <w:numPr>
          <w:ilvl w:val="0"/>
          <w:numId w:val="0"/>
        </w:numP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2069888"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2069888;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txbxContent>
                </v:textbox>
              </v:shape>
            </w:pict>
          </mc:Fallback>
        </mc:AlternateContent>
      </w:r>
      <w:r>
        <w:rPr>
          <w:rFonts w:hint="default" w:ascii="Times New Roman" w:hAnsi="Times New Roman" w:cs="Times New Roman"/>
          <w:sz w:val="24"/>
        </w:rPr>
        <mc:AlternateContent>
          <mc:Choice Requires="wps">
            <w:drawing>
              <wp:inline distT="0" distB="0" distL="114300" distR="114300">
                <wp:extent cx="1712595" cy="1675130"/>
                <wp:effectExtent l="309245" t="266700" r="302260" b="34417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p>
    <w:p>
      <w:pPr>
        <w:pStyle w:val="2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Times New Roman" w:hAnsi="Times New Roman" w:eastAsia="FreeSans"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270482432" behindDoc="0" locked="0" layoutInCell="1" allowOverlap="1">
            <wp:simplePos x="0" y="0"/>
            <wp:positionH relativeFrom="column">
              <wp:posOffset>2788920</wp:posOffset>
            </wp:positionH>
            <wp:positionV relativeFrom="page">
              <wp:posOffset>9709150</wp:posOffset>
            </wp:positionV>
            <wp:extent cx="496570" cy="506730"/>
            <wp:effectExtent l="0" t="0" r="0" b="7620"/>
            <wp:wrapNone/>
            <wp:docPr id="75" name="图片 7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eastAsia="FreeSans" w:cs="Times New Roman"/>
          <w:color w:val="002060"/>
          <w:sz w:val="24"/>
          <w:szCs w:val="24"/>
        </w:rPr>
        <w:br w:type="page"/>
      </w:r>
    </w:p>
    <w:p>
      <w:pPr>
        <w:pStyle w:val="22"/>
        <w:framePr w:w="0" w:wrap="auto" w:vAnchor="margin" w:hAnchor="text" w:yAlign="inline"/>
        <w:bidi w:val="0"/>
        <w:rPr>
          <w:rFonts w:hint="default" w:ascii="Times New Roman" w:hAnsi="Times New Roman" w:cs="Times New Roman"/>
          <w:b/>
          <w:bCs/>
          <w:color w:val="002060"/>
          <w:sz w:val="36"/>
          <w:szCs w:val="36"/>
        </w:rPr>
      </w:pPr>
      <w:r>
        <w:rPr>
          <w:rFonts w:hint="default" w:ascii="Times New Roman" w:hAnsi="Times New Roman" w:cs="Times New Roman"/>
          <w:b/>
          <w:bCs/>
          <w:color w:val="002060"/>
          <w:sz w:val="36"/>
          <w:szCs w:val="36"/>
          <w:rtl w:val="0"/>
        </w:rPr>
        <w:t>9.0 Risks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2"/>
        </w:numPr>
        <w:bidi w:val="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Risks of Governmental Supervision</w:t>
      </w:r>
    </w:p>
    <w:p>
      <w:pPr>
        <w:pStyle w:val="22"/>
        <w:framePr w:w="0" w:wrap="auto" w:vAnchor="margin" w:hAnchor="text" w:yAlign="inline"/>
        <w:bidi w:val="0"/>
        <w:spacing w:line="360" w:lineRule="auto"/>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 xml:space="preserve">The encrypted digital currency by new legal regulation has only started short time ago. Smart Supermarket warns the participators that Smart Supermarket and its team are not responsible for the possible restrictions that different jurisdictions impose on the sales of tokens and encrypted digital currency and the changes caused by this. </w:t>
      </w:r>
    </w:p>
    <w:p>
      <w:pPr>
        <w:pStyle w:val="22"/>
        <w:framePr w:w="0" w:wrap="auto" w:vAnchor="margin" w:hAnchor="text" w:yAlign="inline"/>
        <w:bidi w:val="0"/>
        <w:spacing w:line="360" w:lineRule="auto"/>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Due to the fact that the Republic of China and the United States have forbidden their citizens to participate in high-risk programs of encrypted digital currency, we do not accept the funds from citizens of these two countries. The late appearance of block chain technology has led to the situation that the pertinent technological and legal issues are not under control.</w:t>
      </w:r>
    </w:p>
    <w:p>
      <w:pPr>
        <w:pStyle w:val="22"/>
        <w:framePr w:w="0" w:wrap="auto" w:vAnchor="margin" w:hAnchor="text" w:yAlign="inline"/>
        <w:bidi w:val="0"/>
        <w:spacing w:line="360" w:lineRule="auto"/>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 xml:space="preserve">Smart Supermarkt team is warning you that we do not take responsibility about the possible regulatory legal provisions that any country may adopt in the future that impose unfavorable influences on block chain technology. </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2. Risks of Technologies</w:t>
      </w:r>
    </w:p>
    <w:p>
      <w:pPr>
        <w:pStyle w:val="22"/>
        <w:framePr w:w="0" w:wrap="auto" w:vAnchor="margin" w:hAnchor="text" w:yAlign="inline"/>
        <w:bidi w:val="0"/>
        <w:rPr>
          <w:rFonts w:hint="default" w:ascii="Times New Roman" w:hAnsi="Times New Roman" w:cs="Times New Roman"/>
          <w:color w:val="002060"/>
          <w:sz w:val="30"/>
          <w:szCs w:val="3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The open protocols may bring additional risks to the development of Smart Supermarket. A platform can become the target for cyberattack, which would exert negative influences on Smart Supermarket’s costs, reputations, tools, and personal data of clients. The team would do our utmost to ensure the safety of the program, but it must be warned that risks do exist.</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eastAsiaTheme="minorEastAsia"/>
          <w:sz w:val="24"/>
          <w:szCs w:val="24"/>
        </w:rPr>
        <w:drawing>
          <wp:anchor distT="0" distB="0" distL="114300" distR="114300" simplePos="0" relativeHeight="534035456" behindDoc="0" locked="0" layoutInCell="1" allowOverlap="1">
            <wp:simplePos x="0" y="0"/>
            <wp:positionH relativeFrom="column">
              <wp:posOffset>2795270</wp:posOffset>
            </wp:positionH>
            <wp:positionV relativeFrom="page">
              <wp:posOffset>9709150</wp:posOffset>
            </wp:positionV>
            <wp:extent cx="496570" cy="506730"/>
            <wp:effectExtent l="0" t="0" r="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Cloud platform of cashier-less supermarket based on block chain platform is a new challenge and it requires the support of human resources, and material and technological resources.</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Smart Supermarket requires more funds than anticipated to cope with the potential risks. In addition, there are risks of failing to attract necessary professionals to implement the program.</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3. Risks of Finance</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The investment of encrypted digital currency and all kinds of token sales is regarded as high-risky. The investment on Smart Supermarket is no guarantee for the future profits; you may endure severe loss.</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 xml:space="preserve">We would like to warn you that SSPJ tokens are the medium of exchange for all members on the Smart Supermarket platform, which can be used for payment on supermarket membership on Smart Supermarket could platform and for clients to purchase the commodities in member supermarkets. The tokens are not the basis for voting right or property right in Shiyu Technology Limited Company or in the Smart Supermarket team. Smart Supermarket platform itself will not exchange the SSPJ into legal currency. </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eastAsiaTheme="minorEastAsia"/>
          <w:sz w:val="24"/>
          <w:szCs w:val="24"/>
        </w:rPr>
        <w:drawing>
          <wp:anchor distT="0" distB="0" distL="114300" distR="114300" simplePos="0" relativeHeight="289307648" behindDoc="0" locked="0" layoutInCell="1" allowOverlap="1">
            <wp:simplePos x="0" y="0"/>
            <wp:positionH relativeFrom="column">
              <wp:posOffset>2788920</wp:posOffset>
            </wp:positionH>
            <wp:positionV relativeFrom="page">
              <wp:posOffset>9752330</wp:posOffset>
            </wp:positionV>
            <wp:extent cx="496570" cy="506730"/>
            <wp:effectExtent l="0" t="0" r="0" b="7620"/>
            <wp:wrapNone/>
            <wp:docPr id="83" name="图片 8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cs="Times New Roman"/>
          <w:color w:val="002060"/>
          <w:sz w:val="24"/>
          <w:szCs w:val="24"/>
          <w:rtl w:val="0"/>
        </w:rPr>
        <w:t>If SSPJ tokens are public listed on third party exchange, we do not take responsibility for the price  fluctuation. The encrypted digital currency is experiencing large scale of fluctuation by now. The global economic crisis in 2008 is still influencing. We warn you that there would be financial losses under the condition that encrypted digital currency and legal currency have fluctuation. Exchanging of SSPJ tokens and encrypted digital currency is still an undefined process in law. If any jurisdiction has passed law provisions that will impose negative influences on digital encrypted industry, the exchange of tokens and legal currency can be hard or impossible.</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Please remember, when the tokens are exchanged for legal currency, the related services may generate extra fees and the government of your jurisdiction may require a payment of tax. New legal provisions issued by any jurisdiction in global range can cause the consequences that you have obligation to pay taxes or extra fees for purchasing SSPJ tokens. During the time between sales of tokens and the going online of program, you may not use or sell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4. Risks of Industry</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 xml:space="preserve">Smart Supermarket team warns you, we do not guarantee for the successful development of program or refund. Other competitive cloud platform services for cashier-less supermarkets would impose negative influences on the participators of Smart Supermarket. </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Smart Supermarket cloud platform based on block chain technology is an innovative activity for the whole retail industry. If succeeded, the Smart Supermarket platform will be a revolutionary impact on the conventional retail industry. It is possible that this revolutionary impact will be supported by conventional retail industry, or be against. Companies from conventional retail industry might become the members of this cloud platform and accept the SSPJ tokens. If there is not supported from the conventional retailers, our team will construct cashier-less supermarkets independently to support the development fo SSPJ ecology. The Smart Supermarket team does not exclude the possibility that the market does not accept the Smart Supermarket program.</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rPr>
          <w:rFonts w:hint="default" w:ascii="Times New Roman" w:hAnsi="Times New Roman" w:cs="Times New Roman"/>
          <w:b/>
          <w:bCs/>
          <w:color w:val="002060"/>
          <w:sz w:val="36"/>
          <w:szCs w:val="36"/>
        </w:rPr>
      </w:pPr>
      <w:r>
        <w:rPr>
          <w:rFonts w:hint="default" w:ascii="Times New Roman" w:hAnsi="Times New Roman" w:cs="Times New Roman"/>
          <w:b/>
          <w:bCs/>
          <w:color w:val="002060"/>
          <w:sz w:val="36"/>
          <w:szCs w:val="36"/>
          <w:rtl w:val="0"/>
        </w:rPr>
        <w:t>10.0 FAQ</w:t>
      </w:r>
    </w:p>
    <w:p>
      <w:pPr>
        <w:pStyle w:val="22"/>
        <w:framePr w:w="0" w:wrap="auto" w:vAnchor="margin" w:hAnchor="text" w:yAlign="inline"/>
        <w:bidi w:val="0"/>
        <w:rPr>
          <w:rFonts w:hint="default" w:ascii="Times New Roman" w:hAnsi="Times New Roman"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515210240" behindDoc="0" locked="0" layoutInCell="1" allowOverlap="1">
            <wp:simplePos x="0" y="0"/>
            <wp:positionH relativeFrom="column">
              <wp:posOffset>2591435</wp:posOffset>
            </wp:positionH>
            <wp:positionV relativeFrom="page">
              <wp:posOffset>9752330</wp:posOffset>
            </wp:positionV>
            <wp:extent cx="496570" cy="506730"/>
            <wp:effectExtent l="0" t="0" r="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is Smart Supermarket for?</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Smart Supermarket is the system integration cloud platform for cashier-less supermarket services based on block chain technology.</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Why is Smart Supermarket program released?</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traditional retail industry’s development has met the bottleneck restriction, and cashier</w:t>
      </w:r>
      <w:r>
        <w:rPr>
          <w:rFonts w:hint="default" w:ascii="Times New Roman" w:hAnsi="Times New Roman" w:cs="Times New Roman"/>
          <w:color w:val="002060"/>
          <w:sz w:val="24"/>
          <w:szCs w:val="24"/>
          <w:rtl w:val="0"/>
          <w:lang w:val="zh-CN" w:eastAsia="zh-CN"/>
        </w:rPr>
        <w:t>-</w:t>
      </w:r>
      <w:r>
        <w:rPr>
          <w:rFonts w:hint="default" w:ascii="Times New Roman" w:hAnsi="Times New Roman" w:cs="Times New Roman"/>
          <w:color w:val="002060"/>
          <w:sz w:val="24"/>
          <w:szCs w:val="24"/>
          <w:rtl w:val="0"/>
        </w:rPr>
        <w:t>less supermarket is providing new market and application directions for traditional business. Smart Supermarket platform is to provide a series of technological services for the development of cashier-less supermarkets, and build the first real cashier-less supermarket based on technological services of cloud platform, seizing the market and leading the new direction for retail industry.</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is SSPJ?</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SSPJ is a token based on ERC20 protocol for Smart Supermarket could platform. Thus, all the digital wallets supporting ERC20 protocol will be able to hold SSPJ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is the role of SSPJ?</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SSPJ is a circulating currency medium that can circulate between supermarket customers and Smart Supermarket cloud platform. Supermarket customers can purchase all the available applications and services on Smart Supermarket cloud platform with SSPJ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When will the ICO of Smart Supermarket program start and end?</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326958080" behindDoc="0" locked="0" layoutInCell="1" allowOverlap="1">
            <wp:simplePos x="0" y="0"/>
            <wp:positionH relativeFrom="column">
              <wp:posOffset>2788920</wp:posOffset>
            </wp:positionH>
            <wp:positionV relativeFrom="page">
              <wp:posOffset>9814560</wp:posOffset>
            </wp:positionV>
            <wp:extent cx="496570" cy="506730"/>
            <wp:effectExtent l="0" t="0" r="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cs="Times New Roman"/>
          <w:color w:val="002060"/>
          <w:sz w:val="24"/>
          <w:szCs w:val="24"/>
          <w:rtl w:val="0"/>
        </w:rPr>
        <w:t>Start time of ICO of Smart Supermarket: 2018.6.1</w:t>
      </w: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End time of ICO of Smart Supermarket: 2018.10.30</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ind w:firstLine="480" w:firstLineChars="200"/>
        <w:rPr>
          <w:rFonts w:hint="default" w:ascii="Times New Roman" w:hAnsi="Times New Roman" w:cs="Times New Roman"/>
          <w:color w:val="C00000"/>
          <w:sz w:val="24"/>
          <w:szCs w:val="24"/>
        </w:rPr>
      </w:pPr>
      <w:r>
        <w:rPr>
          <w:rFonts w:hint="default" w:ascii="Times New Roman" w:hAnsi="Times New Roman" w:cs="Times New Roman"/>
          <w:color w:val="C00000"/>
          <w:sz w:val="24"/>
          <w:szCs w:val="24"/>
          <w:rtl w:val="0"/>
        </w:rPr>
        <w:t>Note: The whole ICO is divided into private-ICO, pre-ICO, and public-ICO phases.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Can I send ETH to the token wallet from exchange?</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No. If you send ETH from exchange to your token wallet, they might get lost. You must use any Ethereum wallets to send ETH: MyEtherWallet (no need for downloading), MetaMask (no need for downloading), Parity (desktop version), Mist (desktop version), imToken (iPhone APP), imToken (Android APP).</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How can I purchase SSPJ?</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Users can register accounts on SSPJ ICO official website, and transfer according amount of digital currency into specified ETH or BTC addresses, then the ICO system will automatically calculate the amount of tokens that users can get according to the current price of ETH and BTC trade. In each phase of ICO, users can get tokens accordingly.</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Where can participators consult the sales balance of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tl w:val="0"/>
        </w:rPr>
      </w:pPr>
      <w:r>
        <w:rPr>
          <w:rFonts w:hint="default" w:ascii="Times New Roman" w:hAnsi="Times New Roman" w:cs="Times New Roman"/>
          <w:color w:val="002060"/>
          <w:sz w:val="24"/>
          <w:szCs w:val="24"/>
          <w:rtl w:val="0"/>
        </w:rPr>
        <w:t>After users follow the specified operations, sending ETH to appointed wallet, the system will calculate the amount of SSPJ teens that users can get according to the current market price. Within 3 hours (which depends on the Internet condition of ETH. If the user account does not show correct balance, users can contact customer service.), the amount of SSPJ tokens will appear on the balance page.</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How can I participate in the sales of SSPJ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eastAsiaTheme="minorEastAsia"/>
          <w:sz w:val="24"/>
          <w:szCs w:val="24"/>
        </w:rPr>
        <w:drawing>
          <wp:anchor distT="0" distB="0" distL="114300" distR="114300" simplePos="0" relativeHeight="477559808" behindDoc="0" locked="0" layoutInCell="1" allowOverlap="1">
            <wp:simplePos x="0" y="0"/>
            <wp:positionH relativeFrom="column">
              <wp:posOffset>2804795</wp:posOffset>
            </wp:positionH>
            <wp:positionV relativeFrom="page">
              <wp:posOffset>9814560</wp:posOffset>
            </wp:positionV>
            <wp:extent cx="496570" cy="506730"/>
            <wp:effectExtent l="0" t="0" r="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hint="default" w:ascii="Times New Roman" w:hAnsi="Times New Roman" w:cs="Times New Roman"/>
          <w:color w:val="002060"/>
          <w:sz w:val="24"/>
          <w:szCs w:val="24"/>
          <w:rtl w:val="0"/>
        </w:rPr>
        <w:t xml:space="preserve">If you want to participate into the sales of SSPJ tokens, you need to register an account in the Smart Supermarket ICO system, then you will get your personalized webpage link. You can refer this link to your promoter, and you will acquire 5% of the total investment of your promoter. </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is the total amount of SSPJ?</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total amount of SSPJ is 2,000,000,000 tokens, among which 400,000,000 tokens will be preserved by Smart Supermarket team.</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will be done to the unsold SSPJ tokens during ICO?</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unsold amount of SSPJ tokens during ICO will be destroyed (the total amount of SSPJ tokens will not exceed 2,000,000,000).</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What is the price for SSPJ tokens?</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ind w:firstLine="480" w:firstLineChars="200"/>
        <w:rPr>
          <w:rFonts w:hint="default" w:ascii="Times New Roman" w:hAnsi="Times New Roman" w:cs="Times New Roman"/>
          <w:color w:val="002060"/>
          <w:sz w:val="24"/>
          <w:szCs w:val="24"/>
        </w:rPr>
      </w:pPr>
      <w:r>
        <w:rPr>
          <w:rFonts w:hint="eastAsia" w:ascii="Times New Roman" w:hAnsi="Times New Roman" w:cs="Times New Roman"/>
          <w:color w:val="002060"/>
          <w:sz w:val="24"/>
          <w:szCs w:val="24"/>
          <w:rtl w:val="0"/>
          <w:lang w:val="en-US" w:eastAsia="zh-CN"/>
        </w:rPr>
        <w:t>1</w:t>
      </w:r>
      <w:r>
        <w:rPr>
          <w:rFonts w:hint="default" w:ascii="Times New Roman" w:hAnsi="Times New Roman" w:cs="Times New Roman"/>
          <w:color w:val="002060"/>
          <w:sz w:val="24"/>
          <w:szCs w:val="24"/>
          <w:rtl w:val="0"/>
        </w:rPr>
        <w:t xml:space="preserve"> SSPJ = 0.0002 ETH, 1 ETH = 5000 SSPJ.</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right="0" w:rightChars="0"/>
        <w:rPr>
          <w:rFonts w:hint="default" w:ascii="Times New Roman" w:hAnsi="Times New Roman" w:cs="Times New Roman"/>
          <w:b/>
          <w:bCs/>
          <w:color w:val="002060"/>
          <w:sz w:val="24"/>
          <w:szCs w:val="24"/>
        </w:rPr>
      </w:pPr>
      <w:r>
        <w:rPr>
          <w:rFonts w:hint="default" w:ascii="Times New Roman" w:hAnsi="Times New Roman" w:cs="Times New Roman"/>
          <w:b/>
          <w:bCs/>
          <w:color w:val="002060"/>
          <w:sz w:val="24"/>
          <w:szCs w:val="24"/>
          <w:rtl w:val="0"/>
        </w:rPr>
        <w:t>When will SSPJ distributed?</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SSPJ ICO will be divided into three phases and participators will get a proportion fo tokens in each phase.</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numPr>
          <w:ilvl w:val="0"/>
          <w:numId w:val="0"/>
        </w:numPr>
        <w:bidi w:val="0"/>
        <w:ind w:leftChars="0" w:right="0" w:rightChars="0"/>
        <w:rPr>
          <w:rFonts w:hint="default" w:ascii="Times New Roman" w:hAnsi="Times New Roman" w:cs="Times New Roman"/>
          <w:b/>
          <w:bCs/>
          <w:color w:val="002060"/>
          <w:sz w:val="30"/>
          <w:szCs w:val="30"/>
        </w:rPr>
      </w:pPr>
      <w:r>
        <w:rPr>
          <w:rFonts w:hint="default" w:ascii="Times New Roman" w:hAnsi="Times New Roman" w:cs="Times New Roman"/>
          <w:b/>
          <w:bCs/>
          <w:color w:val="002060"/>
          <w:sz w:val="30"/>
          <w:szCs w:val="30"/>
          <w:rtl w:val="0"/>
        </w:rPr>
        <w:t>Can SSPJ be traded?</w:t>
      </w:r>
    </w:p>
    <w:p>
      <w:pPr>
        <w:pStyle w:val="22"/>
        <w:framePr w:w="0" w:wrap="auto" w:vAnchor="margin" w:hAnchor="text" w:yAlign="inline"/>
        <w:bidi w:val="0"/>
        <w:rPr>
          <w:rFonts w:hint="default" w:ascii="Times New Roman" w:hAnsi="Times New Roman" w:cs="Times New Roman"/>
          <w:color w:val="002060"/>
          <w:sz w:val="24"/>
          <w:szCs w:val="24"/>
        </w:rPr>
      </w:pPr>
    </w:p>
    <w:p>
      <w:pPr>
        <w:pStyle w:val="22"/>
        <w:framePr w:w="0" w:wrap="auto" w:vAnchor="margin" w:hAnchor="text" w:yAlign="inline"/>
        <w:bidi w:val="0"/>
        <w:spacing w:line="360" w:lineRule="auto"/>
        <w:ind w:firstLine="480" w:firstLineChars="200"/>
        <w:rPr>
          <w:rFonts w:hint="default" w:ascii="Times New Roman" w:hAnsi="Times New Roman" w:cs="Times New Roman"/>
          <w:color w:val="002060"/>
          <w:sz w:val="24"/>
          <w:szCs w:val="24"/>
        </w:rPr>
      </w:pPr>
      <w:r>
        <w:rPr>
          <w:rFonts w:hint="default" w:ascii="Times New Roman" w:hAnsi="Times New Roman" w:cs="Times New Roman"/>
          <w:color w:val="002060"/>
          <w:sz w:val="24"/>
          <w:szCs w:val="24"/>
          <w:rtl w:val="0"/>
        </w:rPr>
        <w:t>The team will make preparations for public listing of SSPJ on global exchange platform after the ICO.</w:t>
      </w:r>
    </w:p>
    <w:p>
      <w:pPr>
        <w:jc w:val="left"/>
        <w:rPr>
          <w:rFonts w:asciiTheme="minorEastAsia" w:hAnsiTheme="minorEastAsia" w:cstheme="minorEastAsia"/>
          <w:sz w:val="24"/>
        </w:rPr>
      </w:pPr>
      <w:r>
        <w:rPr>
          <w:rFonts w:hint="default" w:ascii="Times New Roman" w:hAnsi="Times New Roman" w:cs="Times New Roman" w:eastAsiaTheme="minorEastAsia"/>
          <w:sz w:val="24"/>
          <w:szCs w:val="24"/>
        </w:rPr>
        <w:drawing>
          <wp:anchor distT="0" distB="0" distL="114300" distR="114300" simplePos="0" relativeHeight="402258944" behindDoc="0" locked="0" layoutInCell="1" allowOverlap="1">
            <wp:simplePos x="0" y="0"/>
            <wp:positionH relativeFrom="column">
              <wp:posOffset>2788920</wp:posOffset>
            </wp:positionH>
            <wp:positionV relativeFrom="page">
              <wp:posOffset>9819005</wp:posOffset>
            </wp:positionV>
            <wp:extent cx="496570" cy="506730"/>
            <wp:effectExtent l="0" t="0" r="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9"/>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sz w:val="24"/>
        </w:rPr>
        <w:br w:type="page"/>
      </w:r>
    </w:p>
    <w:p>
      <w:pPr>
        <w:ind w:left="420" w:firstLine="420"/>
        <w:jc w:val="left"/>
        <w:rPr>
          <w:rFonts w:asciiTheme="minorEastAsia" w:hAnsiTheme="minorEastAsia" w:cstheme="minorEastAsia"/>
          <w:sz w:val="24"/>
        </w:rPr>
      </w:pPr>
      <w:r>
        <w:rPr>
          <w:color w:val="000000" w:themeColor="text1" w:themeShade="BF"/>
          <w:sz w:val="36"/>
        </w:rPr>
        <mc:AlternateContent>
          <mc:Choice Requires="wps">
            <w:drawing>
              <wp:anchor distT="0" distB="0" distL="114300" distR="114300" simplePos="0" relativeHeight="251487232" behindDoc="0" locked="0" layoutInCell="1" allowOverlap="1">
                <wp:simplePos x="0" y="0"/>
                <wp:positionH relativeFrom="column">
                  <wp:posOffset>-1125855</wp:posOffset>
                </wp:positionH>
                <wp:positionV relativeFrom="paragraph">
                  <wp:posOffset>-913765</wp:posOffset>
                </wp:positionV>
                <wp:extent cx="7542530" cy="12087860"/>
                <wp:effectExtent l="0" t="0" r="20320" b="27940"/>
                <wp:wrapNone/>
                <wp:docPr id="4" name="文本框 4"/>
                <wp:cNvGraphicFramePr/>
                <a:graphic xmlns:a="http://schemas.openxmlformats.org/drawingml/2006/main">
                  <a:graphicData uri="http://schemas.microsoft.com/office/word/2010/wordprocessingShape">
                    <wps:wsp>
                      <wps:cNvSpPr txBox="1"/>
                      <wps:spPr>
                        <a:xfrm>
                          <a:off x="0" y="0"/>
                          <a:ext cx="7542530" cy="12088072"/>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themeShade="80"/>
                                <w14:shadow w14:blurRad="50800" w14:dist="50800" w14:dir="5400000" w14:sx="999" w14:sy="999" w14:kx="0" w14:ky="0" w14:algn="ctr">
                                  <w14:schemeClr w14:val="tx1"/>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65pt;margin-top:-71.95pt;height:951.8pt;width:593.9pt;z-index:251487232;mso-width-relative:page;mso-height-relative:page;" fillcolor="#002060" filled="t" stroked="t" coordsize="21600,21600" o:gfxdata="UEsDBAoAAAAAAIdO4kAAAAAAAAAAAAAAAAAEAAAAZHJzL1BLAwQUAAAACACHTuJAfEEp3NsAAAAP&#10;AQAADwAAAGRycy9kb3ducmV2LnhtbE2PTW6DMBCF95V6B2sqdZfYNAESismCqlUWXaRpD+BgF1Dx&#10;GGET6O07rJrdG82n95MfZtuxqxl861BCtBbADFZOt1hL+Pp8Xe2A+aBQq86hkfBrPByK+7tcZdpN&#10;+GGu51AzMkGfKQlNCH3Gua8aY5Vfu94g/b7dYFWgc6i5HtRE5rbjT0Ik3KoWKaFRvSkbU/2cR0u5&#10;4y459XHZli/Tm0+O78dTN2+lfHyIxDOwYObwD8NSn6pDQZ0ubkTtWSdhFaXphthFbTd7YAsjIhED&#10;u5BK430KvMj57Y7iD1BLAwQUAAAACACHTuJAZbQg60ACAABsBAAADgAAAGRycy9lMm9Eb2MueG1s&#10;rVTBjtowEL1X6j9YvpeELLAUEVaUFVUl1F2JVj0bxyGRHI9rGxL6Ae0f7KmX3vtdfEfHTmCh7akq&#10;BzPjNzzPvJlhetdUkuyFsSWolPZ7MSVCcchKtU3pxw/LV2NKrGMqYxKUSOlBWHo3e/liWuuJSKAA&#10;mQlDkETZSa1TWjinJ1FkeSEqZnughUIwB1Mxh67ZRplhNbJXMkrieBTVYDJtgAtr8fa+Beks8Oe5&#10;4O4hz61wRKYUc3PhNOHc+DOaTdlka5guSt6lwf4hi4qVCh89U90zx8jOlH9QVSU3YCF3PQ5VBHle&#10;chFqwGr68W/VrAumRagFxbH6LJP9f7T8/f7RkDJL6YASxSps0fHp2/H7z+OPr2Tg5am1nWDUWmOc&#10;a95Ag20+3Vu89FU3uan8N9ZDEEehD2dxReMIx8vb4SAZ3iDEEesn8Xgc3yaeKHr+vTbWvRVQEW+k&#10;1GD7gqpsv7KuDT2F+OcsyDJbllIGx2w3C2nInvlWx0k8Ct1F9qswqUid0tHNMA7MV5i9pojx0yV4&#10;EYaEUmHWXpe2fm+5ZtN0Ym0gO6BWBtphs5ovSyxnxax7ZAanCzXAjXEPeOQSMBvoLEoKMF/+du/j&#10;semIUlLjtKbUft4xIyiR7xSOw+v+YODHOziD4W2CjrlENpeI2lULQJX6uJuaB9PHO3kycwPVJ1ys&#10;uX8VIaY4vp1SdzIXrt0hXEwu5vMQhAOtmVupteae2vdEwXznIC9D77xMrTadejjSofvd+vmdufRD&#10;1POfxO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EEp3NsAAAAPAQAADwAAAAAAAAABACAAAAAi&#10;AAAAZHJzL2Rvd25yZXYueG1sUEsBAhQAFAAAAAgAh07iQGW0IOtAAgAAbAQAAA4AAAAAAAAAAQAg&#10;AAAAKgEAAGRycy9lMm9Eb2MueG1sUEsFBgAAAAAGAAYAWQEAANwFAAAAAA==&#10;">
                <v:fill on="t" focussize="0,0"/>
                <v:stroke weight="0.5pt" color="#000000 [3213]" joinstyle="round"/>
                <v:imagedata o:title=""/>
                <o:lock v:ext="edit" aspectratio="f"/>
                <v:textbox>
                  <w:txbxContent>
                    <w:p>
                      <w:pPr>
                        <w:rPr>
                          <w:color w:val="000000" w:themeColor="text1" w:themeShade="80"/>
                          <w14:shadow w14:blurRad="50800" w14:dist="50800" w14:dir="5400000" w14:sx="999" w14:sy="999" w14:kx="0" w14:ky="0" w14:algn="ctr">
                            <w14:schemeClr w14:val="tx1"/>
                          </w14:shadow>
                        </w:rPr>
                      </w:pPr>
                    </w:p>
                  </w:txbxContent>
                </v:textbox>
              </v:shape>
            </w:pict>
          </mc:Fallback>
        </mc:AlternateContent>
      </w:r>
    </w:p>
    <w:p>
      <w:pPr>
        <w:rPr>
          <w:rFonts w:asciiTheme="minorEastAsia" w:hAnsiTheme="minorEastAsia" w:cstheme="minorEastAsia"/>
          <w:b/>
          <w:bCs/>
          <w:sz w:val="36"/>
          <w:szCs w:val="36"/>
        </w:rPr>
      </w:pPr>
    </w:p>
    <w:p>
      <w:pPr>
        <w:rPr>
          <w:rFonts w:asciiTheme="minorEastAsia" w:hAnsiTheme="minorEastAsia" w:cstheme="minorEastAsia"/>
          <w:b/>
          <w:bCs/>
          <w:color w:val="666666" w:themeColor="text1" w:themeTint="99"/>
          <w:sz w:val="36"/>
          <w:szCs w:val="36"/>
          <w14:textFill>
            <w14:solidFill>
              <w14:schemeClr w14:val="tx1">
                <w14:lumMod w14:val="60000"/>
                <w14:lumOff w14:val="40000"/>
              </w14:schemeClr>
            </w14:solidFill>
          </w14:textFill>
        </w:rPr>
      </w:pPr>
    </w:p>
    <w:p>
      <w:pPr>
        <w:rPr>
          <w:rFonts w:asciiTheme="minorEastAsia" w:hAnsiTheme="minorEastAsia" w:cstheme="minorEastAsia"/>
          <w:b/>
          <w:bCs/>
          <w:color w:val="000000" w:themeColor="text1" w:themeShade="BF"/>
          <w:sz w:val="36"/>
          <w:szCs w:val="36"/>
        </w:rPr>
      </w:pPr>
      <w:r>
        <w:rPr>
          <w:sz w:val="36"/>
        </w:rPr>
        <mc:AlternateContent>
          <mc:Choice Requires="wps">
            <w:drawing>
              <wp:anchor distT="0" distB="0" distL="114300" distR="114300" simplePos="0" relativeHeight="251572224"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9"/>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572224;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9"/>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505664"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505664;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07712"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507712;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09760"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509760;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49132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49132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489280"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489280;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503616"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503616;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32288"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532288;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534336"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534336;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530240"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530240;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528192"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528192;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50156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50156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499520"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499520;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21024"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521024;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51180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51180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495424"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495424;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493376"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668020" cy="668020"/>
                                  <wp:effectExtent l="0" t="0" r="17780" b="17780"/>
                                  <wp:docPr id="20" name="图片 2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493376;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r>
                        <w:drawing>
                          <wp:inline distT="0" distB="0" distL="114300" distR="114300">
                            <wp:extent cx="668020" cy="668020"/>
                            <wp:effectExtent l="0" t="0" r="17780" b="17780"/>
                            <wp:docPr id="20" name="图片 2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13856"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513856;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5189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5189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497472"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497472;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523072"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523072;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w:altName w:val="Segoe Print"/>
    <w:panose1 w:val="00000000000000000000"/>
    <w:charset w:val="00"/>
    <w:family w:val="roman"/>
    <w:pitch w:val="default"/>
    <w:sig w:usb0="00000000" w:usb1="00000000" w:usb2="0A246029" w:usb3="0400200C" w:csb0="600001FF" w:csb1="DFFF0000"/>
  </w:font>
  <w:font w:name="方正黑体_GBK">
    <w:altName w:val="Arial Unicode MS"/>
    <w:panose1 w:val="00000000000000000000"/>
    <w:charset w:val="00"/>
    <w:family w:val="auto"/>
    <w:pitch w:val="default"/>
    <w:sig w:usb0="00000000" w:usb1="0000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Helvetica Neue">
    <w:altName w:val="Segoe Print"/>
    <w:panose1 w:val="00000000000000000000"/>
    <w:charset w:val="00"/>
    <w:family w:val="swiss"/>
    <w:pitch w:val="default"/>
    <w:sig w:usb0="00000000" w:usb1="00000000" w:usb2="00000000" w:usb3="00000000" w:csb0="00000000" w:csb1="00000000"/>
  </w:font>
  <w:font w:name="Sitka Heading">
    <w:panose1 w:val="02000505000000020004"/>
    <w:charset w:val="00"/>
    <w:family w:val="auto"/>
    <w:pitch w:val="default"/>
    <w:sig w:usb0="A00002EF" w:usb1="4000204B" w:usb2="00000000" w:usb3="00000000" w:csb0="2000019F" w:csb1="00000000"/>
  </w:font>
  <w:font w:name="NanumMyeongjo">
    <w:altName w:val="Malgun Gothic"/>
    <w:panose1 w:val="02020603020101020101"/>
    <w:charset w:val="81"/>
    <w:family w:val="auto"/>
    <w:pitch w:val="default"/>
    <w:sig w:usb0="00000000" w:usb1="00000000" w:usb2="00000010" w:usb3="00000000" w:csb0="00080001" w:csb1="00000000"/>
  </w:font>
  <w:font w:name="Kinnari">
    <w:altName w:val="Segoe Print"/>
    <w:panose1 w:val="00000000000000000000"/>
    <w:charset w:val="00"/>
    <w:family w:val="auto"/>
    <w:pitch w:val="default"/>
    <w:sig w:usb0="00000000" w:usb1="00000000" w:usb2="00000000" w:usb3="00000000" w:csb0="00010001" w:csb1="00000000"/>
  </w:font>
  <w:font w:name="FreeSans">
    <w:altName w:val="Segoe Print"/>
    <w:panose1 w:val="020B0504020202020204"/>
    <w:charset w:val="00"/>
    <w:family w:val="auto"/>
    <w:pitch w:val="default"/>
    <w:sig w:usb0="00000000" w:usb1="00000000" w:usb2="000030A0" w:usb3="00000584" w:csb0="600001BF" w:csb1="DFF7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234"/>
      </w:tabs>
      <w:rPr>
        <w:color w:val="002060"/>
      </w:rPr>
    </w:pPr>
    <w:r>
      <w:rPr>
        <w:sz w:val="24"/>
      </w:rPr>
      <mc:AlternateContent>
        <mc:Choice Requires="wps">
          <w:drawing>
            <wp:anchor distT="0" distB="0" distL="114300" distR="114300" simplePos="0" relativeHeight="251830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027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PYHmU0qAgAAOgQAAA4AAABkcnMvZTJvRG9jLnhtbK1TzY7TMBC+I/EO&#10;lu80bUFQVZuuyq6KkCp2pYI4u47TWPKfbLdJeQB4A05cuO9z7XPw2WnaFXBC5ODMeMYz830zc3Xd&#10;aUUOwgdpTUknozElwnBbSbMr6aePqxczSkJkpmLKGlHSowj0evH82VXr5mJqG6sq4QmCmDBvXUmb&#10;GN28KAJvhGZhZJ0wMNbWaxah+l1RedYiulbFdDx+XbTWV85bLkLA7W1vpIscv64Fj3d1HUQkqqSo&#10;LebT53ObzmJxxeY7z1wj+akM9g9VaCYNkp5D3bLIyN7LP0Jpyb0Nto4jbnVh61pykTEAzWT8G5pN&#10;w5zIWEBOcGeawv8Lyz8c7j2RVUmnlBim0aLH798efzw8/vxKpome1oU5vDYOfrF7azu0ebgPuEyo&#10;u9rr9AceAjuIPp7JFV0kPD2aTWezMUwctkFB/OLy3PkQ3wmrSRJK6tG9TCo7rEPsXQeXlM3YlVQq&#10;d1AZ0iLq9E1OwDBItWL94ydeWkYMm5K6pK/G6Us4kF8Z/BLOHk+SYrftYEzi1lZHYPe2H57g+Eqi&#10;vjUL8Z55TAswYQPiHY5aWdRhTxIljfVf/naf/NFEWClpMX0lNVgPStR7g+amQR0EPwjbQTB7fWMx&#10;zhNsluNZfDmbJOA+qqxCrL3Vn7Eay5QHOjMc2UoaB/Em9luA1eJiucxOe+flrukfYDwdi2uzcTyl&#10;SnwHt9xHcJ5bcWHmxB0GNJN5Wqa0AU/17HVZ+c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411&#10;I9AAAAAFAQAADwAAAAAAAAABACAAAAAiAAAAZHJzL2Rvd25yZXYueG1sUEsBAhQAFAAAAAgAh07i&#10;QPYHmU0qAgAAOgQAAA4AAAAAAAAAAQAgAAAAHwEAAGRycy9lMm9Eb2MueG1sUEsFBgAAAAAGAAYA&#10;WQEAALsFAAAAAA==&#10;">
              <v:fill on="f" focussize="0,0"/>
              <v:stroke on="f" weight="1pt" miterlimit="4"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rPr>
        <w:color w:val="002060"/>
      </w:rPr>
      <w:t>sspj</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6MNYPAgAABwQAAA4AAABkcnMvZTJvRG9jLnhtbK1TzY7TMBC+I/EO&#10;lu80aVFX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vJ7m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Nn6MNY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F5B2"/>
    <w:multiLevelType w:val="multilevel"/>
    <w:tmpl w:val="95C2F5B2"/>
    <w:lvl w:ilvl="0" w:tentative="0">
      <w:start w:val="1"/>
      <w:numFmt w:val="decimal"/>
      <w:lvlText w:val="%1."/>
      <w:lvlJc w:val="left"/>
      <w:pPr>
        <w:ind w:left="360" w:hanging="360"/>
      </w:pPr>
      <w:rPr>
        <w:rFonts w:hAnsi="Arial Unicode MS"/>
        <w:caps w:val="0"/>
        <w:smallCaps w:val="0"/>
        <w:strike w:val="0"/>
        <w:dstrike w:val="0"/>
        <w:spacing w:val="0"/>
        <w:w w:val="100"/>
        <w:kern w:val="0"/>
        <w:position w:val="0"/>
        <w:highlight w:val="none"/>
        <w:vertAlign w:val="baseline"/>
      </w:rPr>
    </w:lvl>
    <w:lvl w:ilvl="1" w:tentative="0">
      <w:start w:val="1"/>
      <w:numFmt w:val="decimal"/>
      <w:lvlText w:val="%2."/>
      <w:lvlJc w:val="left"/>
      <w:pPr>
        <w:ind w:left="720" w:hanging="360"/>
      </w:pPr>
      <w:rPr>
        <w:rFonts w:hAnsi="Arial Unicode MS"/>
        <w:caps w:val="0"/>
        <w:smallCaps w:val="0"/>
        <w:strike w:val="0"/>
        <w:dstrike w:val="0"/>
        <w:spacing w:val="0"/>
        <w:w w:val="100"/>
        <w:kern w:val="0"/>
        <w:position w:val="0"/>
        <w:highlight w:val="none"/>
        <w:vertAlign w:val="baseline"/>
      </w:rPr>
    </w:lvl>
    <w:lvl w:ilvl="2" w:tentative="0">
      <w:start w:val="1"/>
      <w:numFmt w:val="decimal"/>
      <w:lvlText w:val="%3."/>
      <w:lvlJc w:val="left"/>
      <w:pPr>
        <w:ind w:left="1080" w:hanging="360"/>
      </w:pPr>
      <w:rPr>
        <w:rFonts w:hAnsi="Arial Unicode MS"/>
        <w:caps w:val="0"/>
        <w:smallCaps w:val="0"/>
        <w:strike w:val="0"/>
        <w:dstrike w:val="0"/>
        <w:spacing w:val="0"/>
        <w:w w:val="100"/>
        <w:kern w:val="0"/>
        <w:position w:val="0"/>
        <w:highlight w:val="none"/>
        <w:vertAlign w:val="baseline"/>
      </w:rPr>
    </w:lvl>
    <w:lvl w:ilvl="3" w:tentative="0">
      <w:start w:val="1"/>
      <w:numFmt w:val="decimal"/>
      <w:lvlText w:val="%4."/>
      <w:lvlJc w:val="left"/>
      <w:pPr>
        <w:ind w:left="1440" w:hanging="360"/>
      </w:pPr>
      <w:rPr>
        <w:rFonts w:hAnsi="Arial Unicode MS"/>
        <w:caps w:val="0"/>
        <w:smallCaps w:val="0"/>
        <w:strike w:val="0"/>
        <w:dstrike w:val="0"/>
        <w:spacing w:val="0"/>
        <w:w w:val="100"/>
        <w:kern w:val="0"/>
        <w:position w:val="0"/>
        <w:highlight w:val="none"/>
        <w:vertAlign w:val="baseline"/>
      </w:rPr>
    </w:lvl>
    <w:lvl w:ilvl="4" w:tentative="0">
      <w:start w:val="1"/>
      <w:numFmt w:val="decimal"/>
      <w:lvlText w:val="%5."/>
      <w:lvlJc w:val="left"/>
      <w:pPr>
        <w:ind w:left="1800" w:hanging="360"/>
      </w:pPr>
      <w:rPr>
        <w:rFonts w:hAnsi="Arial Unicode MS"/>
        <w:caps w:val="0"/>
        <w:smallCaps w:val="0"/>
        <w:strike w:val="0"/>
        <w:dstrike w:val="0"/>
        <w:spacing w:val="0"/>
        <w:w w:val="100"/>
        <w:kern w:val="0"/>
        <w:position w:val="0"/>
        <w:highlight w:val="none"/>
        <w:vertAlign w:val="baseline"/>
      </w:rPr>
    </w:lvl>
    <w:lvl w:ilvl="5" w:tentative="0">
      <w:start w:val="1"/>
      <w:numFmt w:val="decimal"/>
      <w:lvlText w:val="%6."/>
      <w:lvlJc w:val="left"/>
      <w:pPr>
        <w:ind w:left="2160" w:hanging="360"/>
      </w:pPr>
      <w:rPr>
        <w:rFonts w:hAnsi="Arial Unicode MS"/>
        <w:caps w:val="0"/>
        <w:smallCaps w:val="0"/>
        <w:strike w:val="0"/>
        <w:dstrike w:val="0"/>
        <w:spacing w:val="0"/>
        <w:w w:val="100"/>
        <w:kern w:val="0"/>
        <w:position w:val="0"/>
        <w:highlight w:val="none"/>
        <w:vertAlign w:val="baseline"/>
      </w:rPr>
    </w:lvl>
    <w:lvl w:ilvl="6" w:tentative="0">
      <w:start w:val="1"/>
      <w:numFmt w:val="decimal"/>
      <w:lvlText w:val="%7."/>
      <w:lvlJc w:val="left"/>
      <w:pPr>
        <w:ind w:left="2520" w:hanging="360"/>
      </w:pPr>
      <w:rPr>
        <w:rFonts w:hAnsi="Arial Unicode MS"/>
        <w:caps w:val="0"/>
        <w:smallCaps w:val="0"/>
        <w:strike w:val="0"/>
        <w:dstrike w:val="0"/>
        <w:spacing w:val="0"/>
        <w:w w:val="100"/>
        <w:kern w:val="0"/>
        <w:position w:val="0"/>
        <w:highlight w:val="none"/>
        <w:vertAlign w:val="baseline"/>
      </w:rPr>
    </w:lvl>
    <w:lvl w:ilvl="7" w:tentative="0">
      <w:start w:val="1"/>
      <w:numFmt w:val="decimal"/>
      <w:lvlText w:val="%8."/>
      <w:lvlJc w:val="left"/>
      <w:pPr>
        <w:ind w:left="2880" w:hanging="360"/>
      </w:pPr>
      <w:rPr>
        <w:rFonts w:hAnsi="Arial Unicode MS"/>
        <w:caps w:val="0"/>
        <w:smallCaps w:val="0"/>
        <w:strike w:val="0"/>
        <w:dstrike w:val="0"/>
        <w:spacing w:val="0"/>
        <w:w w:val="100"/>
        <w:kern w:val="0"/>
        <w:position w:val="0"/>
        <w:highlight w:val="none"/>
        <w:vertAlign w:val="baseline"/>
      </w:rPr>
    </w:lvl>
    <w:lvl w:ilvl="8" w:tentative="0">
      <w:start w:val="1"/>
      <w:numFmt w:val="decimal"/>
      <w:lvlText w:val="%9."/>
      <w:lvlJc w:val="left"/>
      <w:pPr>
        <w:ind w:left="3240" w:hanging="360"/>
      </w:pPr>
      <w:rPr>
        <w:rFonts w:hAnsi="Arial Unicode MS"/>
        <w:caps w:val="0"/>
        <w:smallCaps w:val="0"/>
        <w:strike w:val="0"/>
        <w:dstrike w:val="0"/>
        <w:spacing w:val="0"/>
        <w:w w:val="100"/>
        <w:kern w:val="0"/>
        <w:position w:val="0"/>
        <w:highlight w:val="none"/>
        <w:vertAlign w:val="baseline"/>
      </w:rPr>
    </w:lvl>
  </w:abstractNum>
  <w:abstractNum w:abstractNumId="1">
    <w:nsid w:val="5A951D2A"/>
    <w:multiLevelType w:val="singleLevel"/>
    <w:tmpl w:val="5A951D2A"/>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9"/>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33DE"/>
    <w:rsid w:val="001561ED"/>
    <w:rsid w:val="00172A27"/>
    <w:rsid w:val="001C512C"/>
    <w:rsid w:val="003A006A"/>
    <w:rsid w:val="005A1C25"/>
    <w:rsid w:val="006802A6"/>
    <w:rsid w:val="006A4CB8"/>
    <w:rsid w:val="00734C78"/>
    <w:rsid w:val="0075771F"/>
    <w:rsid w:val="00805EFA"/>
    <w:rsid w:val="00830FAF"/>
    <w:rsid w:val="008B7031"/>
    <w:rsid w:val="009D60BD"/>
    <w:rsid w:val="00A13265"/>
    <w:rsid w:val="00B93FF2"/>
    <w:rsid w:val="00C6709C"/>
    <w:rsid w:val="00EC2584"/>
    <w:rsid w:val="00FA4205"/>
    <w:rsid w:val="053151E1"/>
    <w:rsid w:val="0A314011"/>
    <w:rsid w:val="0DB7720E"/>
    <w:rsid w:val="0FD52C9A"/>
    <w:rsid w:val="13FEC251"/>
    <w:rsid w:val="193876CA"/>
    <w:rsid w:val="1A217E25"/>
    <w:rsid w:val="1CD761BB"/>
    <w:rsid w:val="1EFF33C1"/>
    <w:rsid w:val="1F37C2D5"/>
    <w:rsid w:val="1FAA6742"/>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B4F8B"/>
    <w:rsid w:val="3FFF56CF"/>
    <w:rsid w:val="47C34A25"/>
    <w:rsid w:val="47DFCF50"/>
    <w:rsid w:val="4C7560CF"/>
    <w:rsid w:val="4D7B61FE"/>
    <w:rsid w:val="4EFF06E5"/>
    <w:rsid w:val="4FF6AC58"/>
    <w:rsid w:val="53FFCE96"/>
    <w:rsid w:val="55BFB662"/>
    <w:rsid w:val="5669FB10"/>
    <w:rsid w:val="56FE9838"/>
    <w:rsid w:val="57BD562A"/>
    <w:rsid w:val="57DDE08D"/>
    <w:rsid w:val="57FDF688"/>
    <w:rsid w:val="58DA3426"/>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697FD4"/>
    <w:rsid w:val="64FF8E3A"/>
    <w:rsid w:val="65BFA830"/>
    <w:rsid w:val="67B3709F"/>
    <w:rsid w:val="67DD627F"/>
    <w:rsid w:val="67F715C5"/>
    <w:rsid w:val="68885D75"/>
    <w:rsid w:val="694267F5"/>
    <w:rsid w:val="6A7F07B7"/>
    <w:rsid w:val="6BAB9D0A"/>
    <w:rsid w:val="6BBF67BD"/>
    <w:rsid w:val="6BD51ED3"/>
    <w:rsid w:val="6BD60833"/>
    <w:rsid w:val="6BF3F09F"/>
    <w:rsid w:val="6C2E398B"/>
    <w:rsid w:val="6DDD6E55"/>
    <w:rsid w:val="6DE55421"/>
    <w:rsid w:val="6DEB9A06"/>
    <w:rsid w:val="6DEBE6D2"/>
    <w:rsid w:val="6E5F9193"/>
    <w:rsid w:val="6EB3BB72"/>
    <w:rsid w:val="6EEF8006"/>
    <w:rsid w:val="6EEF91B2"/>
    <w:rsid w:val="6F26DE97"/>
    <w:rsid w:val="6F621529"/>
    <w:rsid w:val="6FEF354A"/>
    <w:rsid w:val="71B7BE88"/>
    <w:rsid w:val="73E1571E"/>
    <w:rsid w:val="7405C03B"/>
    <w:rsid w:val="75DCD7E4"/>
    <w:rsid w:val="75E37CD7"/>
    <w:rsid w:val="76D3847D"/>
    <w:rsid w:val="76ED74A8"/>
    <w:rsid w:val="777F15A4"/>
    <w:rsid w:val="77B720A1"/>
    <w:rsid w:val="77ED683D"/>
    <w:rsid w:val="77EF82D4"/>
    <w:rsid w:val="77EFA730"/>
    <w:rsid w:val="77F71B54"/>
    <w:rsid w:val="77FF9DB7"/>
    <w:rsid w:val="77FFDB13"/>
    <w:rsid w:val="78CF79BB"/>
    <w:rsid w:val="78DBD3D6"/>
    <w:rsid w:val="79BF841C"/>
    <w:rsid w:val="79EE287A"/>
    <w:rsid w:val="7AF5924C"/>
    <w:rsid w:val="7AFFE798"/>
    <w:rsid w:val="7B1A9C94"/>
    <w:rsid w:val="7BA2BD7D"/>
    <w:rsid w:val="7BB5C18A"/>
    <w:rsid w:val="7BBA02A1"/>
    <w:rsid w:val="7BED834B"/>
    <w:rsid w:val="7BEF6EB7"/>
    <w:rsid w:val="7BF389D6"/>
    <w:rsid w:val="7BF89A22"/>
    <w:rsid w:val="7BFF0D06"/>
    <w:rsid w:val="7BFFD32B"/>
    <w:rsid w:val="7BFFE841"/>
    <w:rsid w:val="7C7BFF45"/>
    <w:rsid w:val="7C8B2477"/>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71FD5"/>
    <w:rsid w:val="8FEF67D0"/>
    <w:rsid w:val="8FF709D0"/>
    <w:rsid w:val="925F8A49"/>
    <w:rsid w:val="95DF48BE"/>
    <w:rsid w:val="97DCA5E1"/>
    <w:rsid w:val="9A7B4F11"/>
    <w:rsid w:val="9AFF2DC7"/>
    <w:rsid w:val="9CFF1C63"/>
    <w:rsid w:val="9F67BCC6"/>
    <w:rsid w:val="9FAF3A94"/>
    <w:rsid w:val="9FBF3562"/>
    <w:rsid w:val="9FD7CDC4"/>
    <w:rsid w:val="9FF308FF"/>
    <w:rsid w:val="9FFF53E8"/>
    <w:rsid w:val="A1B76FB5"/>
    <w:rsid w:val="A3F3BE3F"/>
    <w:rsid w:val="A73F1F93"/>
    <w:rsid w:val="AA7FB79D"/>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BFCD7FE"/>
    <w:rsid w:val="BD3FC07B"/>
    <w:rsid w:val="BD7D4405"/>
    <w:rsid w:val="BD7FCCF1"/>
    <w:rsid w:val="BDBFC185"/>
    <w:rsid w:val="BDD94672"/>
    <w:rsid w:val="BE5FFA9E"/>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738A6"/>
    <w:rsid w:val="BFF92B2C"/>
    <w:rsid w:val="C375484F"/>
    <w:rsid w:val="C3BF5B8A"/>
    <w:rsid w:val="C7BB835B"/>
    <w:rsid w:val="C91F6428"/>
    <w:rsid w:val="CAEF9D52"/>
    <w:rsid w:val="CAFE93AF"/>
    <w:rsid w:val="CD7F9430"/>
    <w:rsid w:val="CDFF865C"/>
    <w:rsid w:val="CED720A1"/>
    <w:rsid w:val="CEF654BB"/>
    <w:rsid w:val="D2EDD36A"/>
    <w:rsid w:val="D37F5786"/>
    <w:rsid w:val="D6FC1D57"/>
    <w:rsid w:val="D77D3B45"/>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7CA7EF"/>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AFFB1F5"/>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6">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1">
    <w:name w:val="List Paragraph"/>
    <w:basedOn w:val="1"/>
    <w:uiPriority w:val="99"/>
    <w:pPr>
      <w:ind w:firstLine="420" w:firstLineChars="200"/>
    </w:pPr>
  </w:style>
  <w:style w:type="paragraph" w:customStyle="1" w:styleId="22">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paragraph" w:customStyle="1" w:styleId="23">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character" w:customStyle="1" w:styleId="24">
    <w:name w:val="Hyperlink.0"/>
    <w:basedOn w:val="18"/>
    <w:qFormat/>
    <w:uiPriority w:val="0"/>
    <w:rPr>
      <w:u w:val="single"/>
    </w:rPr>
  </w:style>
  <w:style w:type="paragraph" w:customStyle="1" w:styleId="25">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hyperlink" Target="http://www.baidu.com/" TargetMode="Externa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chart" Target="charts/chart2.xml"/><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89858965748825"/>
          <c:y val="0.0413333333333334"/>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v>21.2</c:v>
                </c:pt>
                <c:pt idx="1">
                  <c:v>23.1</c:v>
                </c:pt>
                <c:pt idx="2">
                  <c:v>24.7</c:v>
                </c:pt>
                <c:pt idx="3">
                  <c:v>25.54</c:v>
                </c:pt>
              </c:numCache>
            </c:numRef>
          </c:val>
        </c:ser>
        <c:dLbls>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2736152"/>
        <c:crosses val="autoZero"/>
        <c:auto val="1"/>
        <c:lblAlgn val="ctr"/>
        <c:lblOffset val="100"/>
        <c:noMultiLvlLbl val="0"/>
      </c:catAx>
      <c:valAx>
        <c:axId val="362736152"/>
        <c:scaling>
          <c:orientation val="minMax"/>
          <c:min val="20"/>
        </c:scaling>
        <c:delete val="0"/>
        <c:axPos val="l"/>
        <c:majorGridlines>
          <c:spPr>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explosion val="0"/>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dLbls>
            <c:delete val="1"/>
          </c:dLbls>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4273</Words>
  <Characters>23260</Characters>
  <Lines>101</Lines>
  <Paragraphs>28</Paragraphs>
  <TotalTime>2</TotalTime>
  <ScaleCrop>false</ScaleCrop>
  <LinksUpToDate>false</LinksUpToDate>
  <CharactersWithSpaces>27285</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2018-03-03T16:59:00Z</dcterms:created>
  <dc:creator>lyl</dc:creator>
  <cp:lastModifiedBy>jj</cp:lastModifiedBy>
  <cp:lastPrinted>2018-05-22T09:29:00Z</cp:lastPrinted>
  <dcterms:modified xsi:type="dcterms:W3CDTF">2018-05-22T12:30:46Z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