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215D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高价值专利判断</w:t>
      </w:r>
    </w:p>
    <w:p w14:paraId="4237AEC4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融合语义特征的高校专利质量预测研究</w:t>
      </w:r>
    </w:p>
    <w:p w14:paraId="3A63C6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期刊：知识产权</w:t>
      </w:r>
    </w:p>
    <w:p w14:paraId="5E3ECA70"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00855" cy="192405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BC7A">
      <w:pPr>
        <w:numPr>
          <w:numId w:val="0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这里专利实际价值度是incoPat数据库中对专利质量的评价等级，预测价值度是Xgboost模型（实验效果最优模型）的输出结果（参数objective='reg:gamm</w:t>
      </w:r>
      <w:r>
        <w:rPr>
          <w:rFonts w:hint="eastAsia"/>
          <w:b/>
          <w:bCs/>
          <w:lang w:val="en-US" w:eastAsia="zh-CN"/>
        </w:rPr>
        <w:t>a'，预测一个连续的正数）</w:t>
      </w:r>
    </w:p>
    <w:p w14:paraId="7E319AEF">
      <w:r>
        <w:drawing>
          <wp:inline distT="0" distB="0" distL="114300" distR="114300">
            <wp:extent cx="5123180" cy="974090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537A">
      <w:pPr>
        <w:rPr>
          <w:rFonts w:hint="default"/>
          <w:lang w:val="en-US" w:eastAsia="zh-CN"/>
        </w:rPr>
      </w:pPr>
    </w:p>
    <w:p w14:paraId="18CAD271">
      <w:pPr>
        <w:rPr>
          <w:rFonts w:hint="default"/>
          <w:lang w:val="en-US" w:eastAsia="zh-CN"/>
        </w:rPr>
      </w:pPr>
    </w:p>
    <w:p w14:paraId="3492E39F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基于大模型多智能体协作的高价值专利识别方法研究</w:t>
      </w:r>
    </w:p>
    <w:p w14:paraId="5605E8F2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期刊：现代情报</w:t>
      </w:r>
    </w:p>
    <w:p w14:paraId="35200221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这篇专利价值判断和上面那篇一样，但是做的二分类任务</w:t>
      </w:r>
    </w:p>
    <w:p w14:paraId="5814DB42">
      <w:pPr>
        <w:spacing w:line="360" w:lineRule="auto"/>
      </w:pPr>
      <w:r>
        <w:drawing>
          <wp:inline distT="0" distB="0" distL="114300" distR="114300">
            <wp:extent cx="2614295" cy="913765"/>
            <wp:effectExtent l="0" t="0" r="508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7990D"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913630" cy="1177925"/>
            <wp:effectExtent l="0" t="0" r="1270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t="4322"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F384">
      <w:pPr>
        <w:rPr>
          <w:rFonts w:hint="default"/>
          <w:lang w:val="en-US" w:eastAsia="zh-CN"/>
        </w:rPr>
      </w:pPr>
    </w:p>
    <w:p w14:paraId="7A87B997">
      <w:pPr>
        <w:rPr>
          <w:rFonts w:hint="default"/>
          <w:lang w:val="en-US" w:eastAsia="zh-CN"/>
        </w:rPr>
      </w:pPr>
    </w:p>
    <w:p w14:paraId="5C5869B0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基于专利文献的技术创新质量影响因素探究</w:t>
      </w:r>
      <w:bookmarkStart w:id="0" w:name="_GoBack"/>
      <w:bookmarkEnd w:id="0"/>
    </w:p>
    <w:p w14:paraId="4DC1DFBA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期刊：科学管理研究</w:t>
      </w:r>
    </w:p>
    <w:p w14:paraId="3613E199">
      <w:pPr>
        <w:numPr>
          <w:ilvl w:val="0"/>
          <w:numId w:val="0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专利创新质量用专利寿命长短来表示（专利寿命这个我们的指标体系里面已有）</w:t>
      </w:r>
    </w:p>
    <w:p w14:paraId="2E2522A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26105" cy="1004570"/>
            <wp:effectExtent l="0" t="0" r="762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9FFC0F"/>
    <w:multiLevelType w:val="singleLevel"/>
    <w:tmpl w:val="0E9FFC0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751B6E"/>
    <w:rsid w:val="4075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2026-08-29T14:58:00Z</dcterms:created>
  <dc:creator>武茗萱</dc:creator>
  <cp:lastModifiedBy>武茗萱</cp:lastModifiedBy>
  <dcterms:modified xsi:type="dcterms:W3CDTF">2026-08-29T16:19:29Z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0DF9BABF0C204878AB1FA1E6E627FDCE_11</vt:lpwstr>
  </property>
  <property fmtid="{D5CDD505-2E9C-101B-9397-08002B2CF9AE}" pid="4" name="KSOTemplateDocerSaveRecord">
    <vt:lpwstr>eyJoZGlkIjoiN2FlZjg3NTE1YmQxYjYxNWEwYzMxNTM1ZTc3YTFlYTAiLCJ1c2VySWQiOiIxNjYxNjU0ODI0In0=</vt:lpwstr>
  </property>
</Properties>
</file>