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" w:hAnsi="Times"/>
          <w:b/>
          <w:sz w:val="32"/>
        </w:rPr>
        <w:t>Problem 1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The R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dpareto.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R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is as follows.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41275</wp:posOffset>
                </wp:positionV>
                <wp:extent cx="6372225" cy="40386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640" cy="403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dpareto &lt;- function(x, alpha, beta, log = FALSE)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Calculate the maximum length of inputs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 &lt;- max(length(x), length(alpha), length(beta))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Align all the inputs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x &lt;- rep(x,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alpha &lt;- rep(alpha,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beta &lt;- rep(beta,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logdens &lt;- ifelse(alpha &lt;= 0 | beta &lt;= 0,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NaN,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ifelse(x &lt;= alpha,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log(0),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log(beta) + beta * log(alpha) - (beta + 1) * log(x)))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Check whether NaNs exist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if (sum(is.nan(logdens)))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warning("NaNs produced")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if (log) logdens else exp(logdens)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-0.3pt;margin-top:3.25pt;width:501.65pt;height:317.9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dpareto &lt;- function(x, alpha, beta, log = FALSE)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Calculate the maximum length of inputs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 &lt;- max(length(x), length(alpha), length(beta))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Align all the inputs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x &lt;- rep(x,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alpha &lt;- rep(alpha,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beta &lt;- rep(beta,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logdens &lt;- ifelse(alpha &lt;= 0 | beta &lt;= 0,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NaN,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ifelse(x &lt;= alpha,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log(0),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log(beta) + beta * log(alpha) - (beta + 1) * log(x)))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Check whether NaNs exist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if (sum(is.nan(logdens)))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warning("NaNs produced")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if (log) logdens else exp(logdens)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/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I use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d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the following 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code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to test it.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dpareto(1, 2, 3)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-2,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-1)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dpareto(1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dpareto(6, 2 : 4,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1, log = TRUE)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The results are as follows.</w:t>
      </w:r>
    </w:p>
    <w:p>
      <w:pPr>
        <w:pStyle w:val="PreformattedText"/>
        <w:widowControl w:val="false"/>
        <w:rPr>
          <w:rFonts w:ascii="DejaVu Sans Mono" w:hAnsi="DejaVu Sans Mono"/>
          <w:sz w:val="20"/>
        </w:rPr>
      </w:pPr>
      <w:bookmarkStart w:id="0" w:name="rstudio_console_output"/>
      <w:bookmarkEnd w:id="0"/>
      <w:r>
        <w:rPr>
          <w:rFonts w:ascii="DejaVu Sans Mono" w:hAnsi="DejaVu Sans Mono"/>
          <w:color w:val="0000FF"/>
          <w:sz w:val="20"/>
        </w:rPr>
        <w:t>&gt; dpareto(3,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dpareto(1, 2, 3)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-2,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pBdr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dpareto(3, -2, 1) : NaNs produced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2, -1)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pBdr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dpareto(3, 2, -1) : NaNs produced</w:t>
      </w:r>
    </w:p>
    <w:p>
      <w:pPr>
        <w:pStyle w:val="PreformattedText"/>
        <w:widowControl w:val="false"/>
        <w:rPr>
          <w:rFonts w:ascii="DejaVu Sans Mono" w:hAnsi="DejaVu Sans Mono"/>
          <w:sz w:val="20"/>
        </w:rPr>
      </w:pPr>
      <w:bookmarkStart w:id="1" w:name="rstudio_console_output1"/>
      <w:bookmarkEnd w:id="1"/>
      <w:r>
        <w:rPr>
          <w:rFonts w:ascii="DejaVu Sans Mono" w:hAnsi="DejaVu Sans Mono"/>
          <w:color w:val="0000FF"/>
          <w:sz w:val="20"/>
        </w:rPr>
        <w:t>&gt; dpareto(3 : 5,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 0.1250000 0.0800000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dpareto(1 : 5,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0.0000000 0.0000000 0.2222222 0.1250000 0.0800000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dpareto(6, 2 : 4,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0.05555556 0.08333333 0.11111111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2, 1, log = TRUE)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-1.504077</w:t>
      </w:r>
    </w:p>
    <w:p>
      <w:pPr>
        <w:pStyle w:val="PreformattedText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/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Then I use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d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this function to plot the densit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ies of tow sets of parameters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in R. 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551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headerReference w:type="default" r:id="rId3"/>
          <w:type w:val="nextPage"/>
          <w:pgSz w:w="12240" w:h="15840"/>
          <w:pgMar w:left="1080" w:right="1080" w:header="1440" w:top="1954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ascii="Times" w:hAnsi="Times"/>
          <w:b/>
          <w:sz w:val="32"/>
        </w:rPr>
        <w:t xml:space="preserve">Problem </w:t>
      </w:r>
      <w:r>
        <w:rPr>
          <w:rFonts w:ascii="Times" w:hAnsi="Times"/>
          <w:b/>
          <w:sz w:val="32"/>
        </w:rPr>
        <w:t>2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The 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C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paretodensDotC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.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c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and R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 xml:space="preserve">paretodensDotC.R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>are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attached in Appendix. I used the following code to compile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 xml:space="preserve">paretodensDotC.c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>and create shared objects for loading into R.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 CMD SHLIB paretodensDotC.c -Wall -pedantic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>I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n Rstudio, I used </w:t>
      </w:r>
      <w:r>
        <w:rPr>
          <w:rFonts w:eastAsia="ＭＳ 明朝" w:cs="Tahoma" w:ascii="Inconsolata" w:hAnsi="Inconsolata"/>
          <w:b w:val="false"/>
          <w:bCs w:val="false"/>
          <w:i w:val="false"/>
          <w:iCs w:val="false"/>
          <w:color w:val="00000A"/>
          <w:sz w:val="20"/>
          <w:szCs w:val="20"/>
          <w:highlight w:val="white"/>
          <w:lang w:val="en-US" w:eastAsia="en-US" w:bidi="ar-SA"/>
        </w:rPr>
        <w:t>dyn.load("paretodensDotC.so")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to load the shared object file I just created. Then I can use the R function </w:t>
      </w:r>
      <w:r>
        <w:rPr>
          <w:rFonts w:eastAsia="ＭＳ 明朝" w:cs="Tahoma" w:ascii="Inconsolata" w:hAnsi="Inconsolata"/>
          <w:b w:val="false"/>
          <w:bCs w:val="false"/>
          <w:i w:val="false"/>
          <w:iCs w:val="false"/>
          <w:color w:val="00000A"/>
          <w:sz w:val="20"/>
          <w:szCs w:val="20"/>
          <w:highlight w:val="white"/>
          <w:lang w:val="en-US" w:eastAsia="en-US" w:bidi="ar-SA"/>
        </w:rPr>
        <w:t>paretodensDotC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I defined in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paretodensDotC.R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with .C interface to call my C function. I used the following code to test it.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(3, 2, 1)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(1, 2, 3)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(3, -2,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(3, 2, -1)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(3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(1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(6, 2 : 4,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densDotC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(3, 2, 1, log = TRUE)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The results are as follows.</w:t>
      </w:r>
    </w:p>
    <w:p>
      <w:pPr>
        <w:pStyle w:val="PreformattedText"/>
        <w:widowControl w:val="false"/>
        <w:rPr>
          <w:rFonts w:ascii="DejaVu Sans Mono" w:hAnsi="DejaVu Sans Mono" w:cs="Times New Roman"/>
          <w:sz w:val="20"/>
        </w:rPr>
      </w:pPr>
      <w:bookmarkStart w:id="2" w:name="rstudio_console_output2"/>
      <w:bookmarkEnd w:id="2"/>
      <w:r>
        <w:rPr>
          <w:rFonts w:cs="Courier New" w:ascii="DejaVu Sans Mono" w:hAnsi="DejaVu Sans Mono"/>
          <w:b w:val="false"/>
          <w:bCs w:val="false"/>
          <w:color w:val="0000FF"/>
          <w:sz w:val="24"/>
          <w:szCs w:val="24"/>
          <w:highlight w:val="white"/>
        </w:rPr>
        <w:t>&gt; paretodensDotC(3,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paretodensDotC(1, 2, 3)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-2,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pBdr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paretodensDotC(3, -2, 1) : NaNs produced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2, -1)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pBdr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paretodensDotC(3, 2, -1) : NaNs produced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 : 5,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 0.1250000 0.0800000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paretodensDotC(1 : 5, 2,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0.0000000 0.0000000 0.2222222 0.1250000 0.0800000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paretodensDotC(6, 2 : 4, 1)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0.05555556 0.08333333 0.11111111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2, 1, log = TRUE)</w:t>
      </w:r>
    </w:p>
    <w:p>
      <w:pPr>
        <w:pStyle w:val="PreformattedText"/>
        <w:pBdr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-1.504077</w:t>
      </w:r>
    </w:p>
    <w:p>
      <w:pPr>
        <w:pStyle w:val="Normal"/>
        <w:widowControl w:val="false"/>
        <w:rPr>
          <w:rFonts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100" w:after="100"/>
        <w:rPr>
          <w:rFonts w:ascii="Times" w:hAnsi="Times" w:eastAsia="宋体" w:cs="Times New Roman"/>
          <w:b/>
          <w:b/>
          <w:sz w:val="32"/>
          <w:lang w:eastAsia="zh-CN"/>
        </w:rPr>
      </w:pPr>
      <w:r>
        <w:rPr/>
      </w:r>
    </w:p>
    <w:p>
      <w:pPr>
        <w:pStyle w:val="Normal"/>
        <w:widowControl w:val="false"/>
        <w:spacing w:before="100" w:after="100"/>
        <w:rPr/>
      </w:pPr>
      <w:r>
        <w:rPr>
          <w:rFonts w:eastAsia="宋体" w:cs="Times New Roman" w:ascii="Times" w:hAnsi="Times"/>
          <w:b/>
          <w:sz w:val="32"/>
          <w:lang w:eastAsia="zh-CN"/>
        </w:rPr>
        <w:t>Appendix</w:t>
      </w:r>
    </w:p>
    <w:p>
      <w:pPr>
        <w:pStyle w:val="Normal"/>
        <w:widowControl w:val="false"/>
        <w:spacing w:before="100" w:after="100"/>
        <w:rPr>
          <w:rFonts w:ascii="Times New Roman" w:hAnsi="Times New Roman" w:cs="Times New Roman"/>
          <w:b/>
          <w:b/>
          <w:bCs/>
        </w:rPr>
      </w:pP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paretodensDotC</w:t>
      </w: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.</w:t>
      </w: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c</w:t>
      </w:r>
      <w:r>
        <w:rPr>
          <w:rFonts w:eastAsia="宋体" w:cs="Courier New" w:ascii="Times New Roman" w:hAnsi="Times New Roman"/>
          <w:b/>
          <w:bCs/>
          <w:color w:val="00000A"/>
          <w:sz w:val="24"/>
          <w:szCs w:val="24"/>
          <w:highlight w:val="white"/>
          <w:lang w:eastAsia="zh-CN"/>
        </w:rPr>
        <w:t xml:space="preserve"> 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#include &lt;math.h&gt;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#include &lt;R.h&gt;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#ifndef max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#define max( a, b ) ( ((a) &gt; (b)) ? (a) : (b) )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#endif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/*Define parto density function*/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void paretodensDotC(double *x, int *nx, double *alpha, int *nalpha,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    </w:t>
      </w:r>
      <w:r>
        <w:rPr>
          <w:rFonts w:ascii="Inconsolata" w:hAnsi="Inconsolata"/>
          <w:color w:val="00000A"/>
          <w:sz w:val="20"/>
          <w:szCs w:val="20"/>
        </w:rPr>
        <w:t>double *beta, int *nbeta, double *dens, int *lg)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/*Calculate the maximum input length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int i, n = max(max(nx[0], nalpha[0]), nbeta[0]), flag = 0, ind[3];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double ldens[n];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for (i = 0; i &lt; n; i++)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ind[0] = i % nx[0];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ind[1] = i % nalpha[0];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ind[2] = i % nbeta[0];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/*Calculate whether alpha and beta are meaningful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if (alpha[ind[1]] &lt;= 0 || beta[ind[2]] &lt;=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 NAN;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flag++;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/*Check whether x is greater than alpha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if (x[ind[0]] &lt;= alpha[ind[1]])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 log(0);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</w:t>
      </w:r>
      <w:r>
        <w:rPr>
          <w:rFonts w:ascii="Inconsolata" w:hAnsi="Inconsolata"/>
          <w:color w:val="00000A"/>
          <w:sz w:val="20"/>
          <w:szCs w:val="20"/>
        </w:rPr>
        <w:t>log(beta[ind[2]]) + beta[ind[2]] * log(alpha[ind[1]]) -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</w:t>
      </w:r>
      <w:r>
        <w:rPr>
          <w:rFonts w:ascii="Inconsolata" w:hAnsi="Inconsolata"/>
          <w:color w:val="00000A"/>
          <w:sz w:val="20"/>
          <w:szCs w:val="20"/>
        </w:rPr>
        <w:t>(beta[ind[2]] + 1) * log(x[ind[0]]);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if (lg[0] ==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dens[i] = exp(ldens[i]);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dens[i] = ldens[i];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/*Check whether NaNs exist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if (flag &gt;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warning("NaNs produced");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/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>
          <w:rFonts w:ascii="Times New Roman" w:hAnsi="Times New Roman" w:cs="Times New Roman"/>
          <w:b/>
          <w:b/>
          <w:bCs/>
        </w:rPr>
      </w:pP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paretodensDotC</w:t>
      </w: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.</w:t>
      </w: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R</w:t>
      </w:r>
      <w:r>
        <w:rPr>
          <w:rFonts w:eastAsia="宋体" w:cs="Courier New" w:ascii="Times New Roman" w:hAnsi="Times New Roman"/>
          <w:b/>
          <w:bCs/>
          <w:color w:val="00000A"/>
          <w:sz w:val="24"/>
          <w:szCs w:val="24"/>
          <w:highlight w:val="white"/>
          <w:lang w:eastAsia="zh-CN"/>
        </w:rPr>
        <w:t xml:space="preserve">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paretodensDotC &lt;- function(x, alpha, beta, log = FALSE) {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nx &lt;- length(x)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nalpha &lt;- length(alpha)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nbeta &lt;- length(beta)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 &lt;- max(nx, nalpha, nbeta)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result &lt;- .C("paretodensDotC",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as.double(x), as.integer(nx),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as.double(alpha), as.integer(nalpha),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as.double(beta), as.integer(nbeta),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 = double(n), as.integer(log))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result$dens</w:t>
      </w:r>
    </w:p>
    <w:p>
      <w:pPr>
        <w:pStyle w:val="FrameContents"/>
        <w:rPr/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}</w:t>
      </w:r>
    </w:p>
    <w:sectPr>
      <w:headerReference w:type="default" r:id="rId4"/>
      <w:type w:val="nextPage"/>
      <w:pgSz w:w="12240" w:h="15840"/>
      <w:pgMar w:left="1080" w:right="1080" w:header="1440" w:top="1954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Inconsolata">
    <w:charset w:val="01"/>
    <w:family w:val="roman"/>
    <w:pitch w:val="variable"/>
  </w:font>
  <w:font w:name="DejaVu Sans Mon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STAT: 7400, Spring 2017, HW2</w:t>
      <w:tab/>
      <w:tab/>
      <w:tab/>
      <w:tab/>
      <w:tab/>
      <w:tab/>
      <w:tab/>
      <w:tab/>
      <w:tab/>
      <w:t xml:space="preserve">          Yiheng Liu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STAT: 7400, Spring 2017, HW2</w:t>
      <w:tab/>
      <w:tab/>
      <w:tab/>
      <w:tab/>
      <w:tab/>
      <w:tab/>
      <w:tab/>
      <w:tab/>
      <w:tab/>
      <w:t xml:space="preserve">          Yiheng Liu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mbria" w:hAnsi="Cambria" w:eastAsia="ＭＳ 明朝" w:cs="Tahoma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Application>LibreOffice/5.1.6.2.0$Linux_X86_64 LibreOffice_project/10$Build-2</Application>
  <Pages>5</Pages>
  <Words>657</Words>
  <Characters>3315</Characters>
  <CharactersWithSpaces>4420</CharactersWithSpaces>
  <Paragraphs>147</Paragraphs>
  <Company>WPI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2016-02-29T03:06:00Z</dcterms:created>
  <dc:creator>Yiheng Liu</dc:creator>
  <dc:description/>
  <dc:language>en-US</dc:language>
  <cp:lastModifiedBy/>
  <cp:lastPrinted>2016-02-12T06:08:00Z</cp:lastPrinted>
  <dcterms:modified xsi:type="dcterms:W3CDTF">2017-01-30T13:41:56Z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WPI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