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0"/>
              <w:left w:type="dxa" w:w="400"/>
              <w:bottom w:type="dxa" w:w="120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GeoClaw-claude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B0C4DE"/>
                <w:sz w:val="36"/>
                <w:szCs w:val="36"/>
              </w:rPr>
              <w:t xml:space="preserve">技术参考手册  /  Technical Reference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90AFC5"/>
                <w:sz w:val="28"/>
                <w:szCs w:val="28"/>
              </w:rPr>
              <w:t xml:space="preserve">v2.3.0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0AFC5"/>
                <w:sz w:val="22"/>
                <w:szCs w:val="22"/>
              </w:rPr>
              <w:t xml:space="preserve">UrbanComp Lab  ·  https://urbancomp.net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0AFC5"/>
                <w:sz w:val="22"/>
                <w:szCs w:val="22"/>
              </w:rPr>
              <w:t xml:space="preserve">面向开发者：API / 架构 / 安全机制 / 扩展开发</w:t>
            </w:r>
          </w:p>
        </w:tc>
      </w:tr>
    </w:tbl>
    <w:p>
      <w:pPr>
        <w:spacing w:before="0" w:after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文档类型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技术参考手册（开发者文档）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v2.3.0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目标读者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开发者 / 二次开发者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许可证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 License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目  录</w:t>
      </w:r>
    </w:p>
    <w:p>
      <w:pPr>
        <w:pBdr>
          <w:bottom w:val="single" w:color="2E7BC4" w:sz="6" w:space="1"/>
        </w:pBdr>
        <w:spacing w:after="120"/>
      </w:pP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第一章  系统架构概览</w:t>
            </w:r>
          </w:p>
        </w:tc>
      </w:tr>
    </w:tbl>
    <w:p>
      <w:pPr>
        <w:spacing w:before="0" w:after="16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GeoClaw-claude 采用分层架构设计，从底层到顶层依次为：</w:t>
      </w:r>
    </w:p>
    <w:p>
      <w:pPr>
        <w:spacing w:before="0" w:after="80"/>
      </w:pP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+-----------------------------------------------------------+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             CLI 层 (cli.py)                            |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     ask / chat / memory / config / skill ...            |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+-----------------------------------------------------------+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             NL 操作系统层                                 |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 GeoAgent -&gt; NLProcessor -&gt; NLExecutor -&gt; LLMProvider    |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            ContextCompressor                            |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+-----------------------------------------------------------+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          Memory 记忆层                                   |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 ShortTermMemory -&gt; LongTermMemory -&gt; MemoryArchive      |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                                 -&gt; VectorSearch         |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+-----------------------------------------------------------+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                GIS 分析层                               |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 spatial_ops | network | raster_ops | mobility           |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 io(vector/osm/remote) | cartography | coord_transform   |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+-----------------------------------------------------------+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          安全层 (SecurityGuard)                          |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输出目录隔离 | 输入保护 | 路径穿越防护 | 系统目录保护  |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+-----------------------------------------------------------+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          配置层 (Config)                                |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 JSON持久化 | 环境变量覆盖 | 类型推断              |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+-----------------------------------------------------------+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BC4"/>
          <w:sz w:val="28"/>
          <w:szCs w:val="28"/>
        </w:rPr>
        <w:t xml:space="preserve">1.1  模块依赖关系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直接依赖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cli.py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nl.agent, nl.processor, nl.executor, memory, updater, skill_manager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nl.agent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nl.processor, nl.executor, nl.context_compress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nl.executor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analysis.*, io.*, cartography.*, security, memory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nl.processor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nl.llm_provider, config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nl.llm_provider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anthropic, google.genai, openai (可选)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memory.manager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memory.short_term, memory.long_term, memory.archive, memory.vector_search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analysis.mobility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trackintel, geopandas, matplotlib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第二章  输出路径机制（v2.3.0 核心变更）</w:t>
            </w:r>
          </w:p>
        </w:tc>
      </w:tr>
    </w:tbl>
    <w:p>
      <w:pPr>
        <w:spacing w:before="0"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E7A45"/>
          <w:sz w:val="18"/>
          <w:szCs w:val="18"/>
        </w:rPr>
        <w:t xml:space="preserve">✦ v2.3.0 新特性</w:t>
      </w:r>
    </w:p>
    <w:p>
      <w:pPr>
        <w:spacing w:before="0"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BC4"/>
          <w:sz w:val="28"/>
          <w:szCs w:val="28"/>
        </w:rPr>
        <w:t xml:space="preserve">2.1  SecurityGuard 设计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SecurityGuard 是 GeoClaw-claude 的文件系统保护核心，负责确保所有写操作都在允许的 output_dir 下，同时保护输入文件（data_dir）不被意外覆盖。</w:t>
      </w:r>
    </w:p>
    <w:p>
      <w:pPr>
        <w:spacing w:before="0" w:after="80"/>
      </w:pP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geoclaw_claude.security import SecurityGuard, get_guard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使用全局单例（基于 config.output_dir）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guard = get_guard()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safe_path = guard.safe_output_path("result.geojson")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-&gt; ~/geoclaw_output/result.geojson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创建自定义输出目录的独立实例（v2.3.0 新增机制）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guard = SecurityGuard(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output_dir="/data/projects/wuhan",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protected_dirs=["/data/raw_data"],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safe_path = guard.safe_output_path("hospitals_buffer.geojson")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-&gt; /data/projects/wuhan/hospitals_buffer.geojson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安全检查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resolved = guard.check_write("output.geojson")       # 返回安全绝对路径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guard.check_delete("output/old_result.geojson")      # 检查删除操作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guard.is_input_file("/data/raw_data/hospitals.geojson")  # -&gt; True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BC4"/>
          <w:sz w:val="28"/>
          <w:szCs w:val="28"/>
        </w:rPr>
        <w:t xml:space="preserve">2.2  动态 guard 实例机制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v2.3.0 的关键设计：NLExecutor 在 output_dir 参数非空时，为本次会话创建独立的 SecurityGuard 实例（而非修改全局单例），保证并发安全和实例隔离。</w:t>
      </w:r>
    </w:p>
    <w:p>
      <w:pPr>
        <w:spacing w:before="0" w:after="80"/>
      </w:pP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v2.3.0 之前（所有调用共享全局 guard）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geoclaw_claude.security import get_guard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safe_path = get_guard().safe_output_path(filename)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v2.3.0 之后（NLExecutor 内部实现）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NLExecutor: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__init__(self, ..., output_dir=None):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若指定了输出目录，创建独立 guard（不影响全局单例）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self._guard = None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output_dir: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self._guard = SecurityGuard(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output_dir=output_dir,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protected_dirs=[cfg.data_dir],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_get_safe_output_path(self, filename, subdir=""):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self._guard is not None: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return str(self._guard.safe_output_path(filename, subdir=subdir))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from geoclaw_claude.security import get_guard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str(get_guard().safe_output_path(filename, subdir=subdir))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BC4"/>
          <w:sz w:val="28"/>
          <w:szCs w:val="28"/>
        </w:rPr>
        <w:t xml:space="preserve">2.3  SecurityGuard 完整 API 参考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方法签名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SecurityGuard(output_dir, protected_dirs, verbose=False)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创建实例。output_dir: 允许写入目录；protected_dirs: 受保护输入目录列表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from_config(verbose=False) -&gt; SecurityGuard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工厂方法：从 Config 读取目录配置，追加常见上传目录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check_write(path) -&gt; Path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检查路径是否可安全写入。违规抛出 SecurityError，合规返回绝对路径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check_delete(path) -&gt; Path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检查路径是否可安全删除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is_input_file(path) -&gt; bool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判断路径是否在受保护的输入目录下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safe_output_path(filename, subdir='', auto_rename=True) -&gt; Path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生成安全输出路径。auto_rename=True 时自动添加序号避免覆盖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redirect_to_output(path, subdir='') -&gt; Path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将任意路径重定向到 output_dir 下，仅取文件名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protect_write(path_arg='path') -&gt; decorator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函数装饰器：自动检查并重定向写入路径参数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get_audit_log() -&gt; List[dict]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获取操作审计日志（含 time/action/path 字段）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第三章  NL 系统 API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BC4"/>
          <w:sz w:val="28"/>
          <w:szCs w:val="28"/>
        </w:rPr>
        <w:t xml:space="preserve">3.1  GeoAgent</w:t>
      </w: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geoclaw_claude.nl import GeoAgent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agent = GeoAgent(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api_key    = None,     # Anthropic API Key（可选，优先于环境变量）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use_ai     = None,     # True=AI, False=规则, None=自动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verbose    = False,    # 打印调试信息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session_id = None,     # 记忆会话 ID（None=自动生成）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output_dir = None,     # 输出目录（None=使用 config.output_dir） v2.3.0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reply = agent.chat("自然语言指令")    # 执行并返回回复文字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agent.end(title="会话标题")         # 结束会话，写入长期记忆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BC4"/>
          <w:sz w:val="28"/>
          <w:szCs w:val="28"/>
        </w:rPr>
        <w:t xml:space="preserve">3.2  NLExecutor</w:t>
      </w: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geoclaw_claude.nl import NLExecutor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exec = NLExecutor(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memory_session = None,   # 绑定记忆会话 ID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verbose        = True,   # 打印执行过程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output_dir     = None,   # 输出目录 v2.3.0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执行 ParsedIntent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result = exec.execute_intent(intent)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print(result.success, result.message, result.result)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图层管理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exec.add_layer("hospitals", geo_layer)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layer = exec.get_layer("hospitals")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layers = exec.list_layers()    # -&gt; ["hospitals", "buffer", ...]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输出路径（内部方法）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safe_path = exec._get_safe_output_path("result.geojson")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BC4"/>
          <w:sz w:val="28"/>
          <w:szCs w:val="28"/>
        </w:rPr>
        <w:t xml:space="preserve">3.3  NLProcessor</w:t>
      </w: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geoclaw_claude.nl import NLProcessor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proc = NLProcessor(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api_key = None,    # AI API Key（自动从配置读取）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use_ai  = None,    # True=AI模式, False=规则模式, None=自动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verbose = False,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intent = proc.parse("对医院做1公里缓冲区")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intent.action     -&gt; "buffer"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intent.params     -&gt; {"radius": 1000, "unit": "m"}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intent.targets    -&gt; ["hospitals"]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intent.confidence -&gt; 0.95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intent.pipeline   -&gt; False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BC4"/>
          <w:sz w:val="28"/>
          <w:szCs w:val="28"/>
        </w:rPr>
        <w:t xml:space="preserve">3.4  LLMProvider</w:t>
      </w: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geoclaw_claude.nl.llm_provider import LLMProvider, ProviderConfig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自动选择（按优先级：anthropicgemini-&gt;openai-&gt;qwen）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llm = LLMProvider.from_config()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显式指定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llm = LLMProvider(ProviderConfig(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provider = "gemini",           # anthropic / gemini / openai / qwen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api_key  = "AIza...",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model    = "gemini-2.0-flash",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base_url = "",                 # 仅 openai/qwen 需要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resp = llm.chat(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system   = "你是 GIS 分析助手",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messages = [{"role": "user", "content": "分析武汉市医院分布"}],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print(resp.content)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print(resp.provider, resp.model, resp.tokens_in, resp.tokens_out)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第四章  Memory 系统 API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BC4"/>
          <w:sz w:val="28"/>
          <w:szCs w:val="28"/>
        </w:rPr>
        <w:t xml:space="preserve">4.1  四层记忆架构</w:t>
      </w: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ShortTermMemory   会话内操作日志 + 对象缓存（内存，会话结束即释放）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| session end -&gt; flush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v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LongTermMemory    持久化 JSON 知识库   ~/.geoclaw_claude/memory/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| auto-index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v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MemoryArchive     完整会话快照存档     ~/.geoclaw_claude/archives/  [v2.3.0]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| vectorize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v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VectorSearch      TF-IDF/神经网络语义索引  ~/.geoclaw_claude/vector_index/  [v2.3.0]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BC4"/>
          <w:sz w:val="28"/>
          <w:szCs w:val="28"/>
        </w:rPr>
        <w:t xml:space="preserve">4.2  MemoryManager（统一入口）</w:t>
      </w: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geoclaw_claude.memory import get_memory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mem = get_memory()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mem.start_session("project_wuhan")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短期记忆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mem.log_op("buffer", "hospitals, 1km")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mem.remember("buf_layer", buf_layer)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mem.set_context("city", "wuhan")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mem.get_context("city")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长期记忆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mem.learn(title="武汉医院分布规律",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content={"finding": "集中在三环内"},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tags=["wuhan", "hospital"], importance=0.8)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results = mem.recall("武汉 医院")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mem.end_session(title="武汉医院分析复盘")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BC4"/>
          <w:sz w:val="28"/>
          <w:szCs w:val="28"/>
        </w:rPr>
        <w:t xml:space="preserve">4.3  MemoryArchive（v2.3.0 新增）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E7A45"/>
          <w:sz w:val="18"/>
          <w:szCs w:val="18"/>
        </w:rPr>
        <w:t xml:space="preserve">✦ v2.3.0 新特性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save_session(title, ops_log, summary, tags, source) -&gt; ArchiveEntry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存档会话。返回 ArchiveEntry（含 archive_id, date_str 等字段）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load(archive_id) -&gt; ArchiveEntry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加载完整快照。entry.content['ops_log'] 获取内容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delete(archive_id) -&gt; bool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删除存档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list_archives(source, tag, after, before) -&gt; List[ArchiveEntry]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列出存档（支持按来源/标签/时间范围过滤）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search(query, top_k) -&gt; List[ArchiveEntry]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关键词搜索存档标题和摘要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export(output_path) -&gt; Path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全量导出为 JSON 文件（可跨机器迁移）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import_json(json_path, overwrite) -&gt; int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从导出文件导入，返回导入条数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stats() -&gt; dict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统计信息：total / size_human / sources 等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BC4"/>
          <w:sz w:val="28"/>
          <w:szCs w:val="28"/>
        </w:rPr>
        <w:t xml:space="preserve">4.4  VectorSearch（v2.3.0 新增）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E7A45"/>
          <w:sz w:val="18"/>
          <w:szCs w:val="18"/>
        </w:rPr>
        <w:t xml:space="preserve">✦ v2.3.0 新特性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add(doc_id, text, title, tags, source, importance) -&gt; None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添加文档到索引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remove(doc_id) -&gt; bool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从索引删除文档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search(query, top_k, source_filter, tag_filter, min_score) -&gt; List[SearchResult]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语义检索。SearchResult 含 doc_id / score / snippet / meta 字段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save() -&gt; None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持久化索引到 ~/.geoclaw_claude/vector_index/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load() -&gt; None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从磁盘加载索引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clear() -&gt; None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清空索引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stats() -&gt; dict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统计：documents / vocab_size / backend（tfidf or neural）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第五章  配置系统 API</w:t>
            </w:r>
          </w:p>
        </w:tc>
      </w:tr>
    </w:tbl>
    <w:p>
      <w:pPr>
        <w:spacing w:before="0" w:after="160"/>
      </w:pP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geoclaw_claude.config import Config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加载（优先级：环境变量 &gt; config.json &gt; 默认値）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 = Config.load()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常用字段（v2.3.0 新增字段用 v 标注）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cfg.anthropic_api_key   # Anthropic Claude API Key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cfg.anthropic_model     # 默认: claude-sonnet-4-20250514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cfg.gemini_api_key      # Google Gemini API Key  v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cfg.gemini_model        # 默认: gemini-2.0-flash  v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cfg.openai_api_key      # OpenAI API Key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cfg.openai_base_url     # 自定义 base_url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cfg.qwen_api_key        # 通义千问 API Key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cfg.llm_provider        # 强制 provider（空=自动）  v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cfg.ctx_max_tokens      # 触发压缩阈値（默认 6000）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cfg.ctx_target_tokens   # 压缩目标（默认 4000）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cfg.ctx_keep_recent     # 保留最近 N 条（默认 6）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cfg.ctx_compress_verbose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cfg.output_dir          # 分析结果输出目录（默认 ~/geoclaw_output）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cfg.data_dir            # 本地数据根目录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cfg.cache_dir           # 网络下载缓存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cfg.skill_dir           # 用户 Skill 目录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cfg.security_enabled    # 是否启用安全保护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修改单项并保存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cfg.set("output_dir", "/data/projects")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cfg.save()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cfg.ensure_dirs()      # 创建所有配置目录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cfg.summary()          # 返回配置摘要文字（隐藏 API Key）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BC4"/>
          <w:sz w:val="28"/>
          <w:szCs w:val="28"/>
        </w:rPr>
        <w:t xml:space="preserve">5.1  所有支持的环境变量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环境变量</w:t>
            </w:r>
          </w:p>
        </w:tc>
        <w:tc>
          <w:tcPr>
            <w:tcW w:type="dxa" w:w="5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GEOCLAW_OUTPUT_DIR</w:t>
            </w:r>
          </w:p>
        </w:tc>
        <w:tc>
          <w:tcPr>
            <w:tcW w:type="dxa" w:w="5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覆盖 output_dir（v2.3.0 新增支持）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GEOCLAW_ANTHROPIC_API_KEY</w:t>
            </w:r>
          </w:p>
        </w:tc>
        <w:tc>
          <w:tcPr>
            <w:tcW w:type="dxa" w:w="5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覆盖 anthropic_api_key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GEOCLAW_GEMINI_API_KEY</w:t>
            </w:r>
          </w:p>
        </w:tc>
        <w:tc>
          <w:tcPr>
            <w:tcW w:type="dxa" w:w="5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覆盖 gemini_api_key  v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GEOCLAW_OPENAI_API_KEY</w:t>
            </w:r>
          </w:p>
        </w:tc>
        <w:tc>
          <w:tcPr>
            <w:tcW w:type="dxa" w:w="5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覆盖 openai_api_key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GEOCLAW_QWEN_API_KEY</w:t>
            </w:r>
          </w:p>
        </w:tc>
        <w:tc>
          <w:tcPr>
            <w:tcW w:type="dxa" w:w="5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覆盖 qwen_api_key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GEOCLAW_LLM_PROVIDER</w:t>
            </w:r>
          </w:p>
        </w:tc>
        <w:tc>
          <w:tcPr>
            <w:tcW w:type="dxa" w:w="5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覆盖 llm_provider  v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GEOCLAW_&lt;FIELD&gt;</w:t>
            </w:r>
          </w:p>
        </w:tc>
        <w:tc>
          <w:tcPr>
            <w:tcW w:type="dxa" w:w="5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覆盖任意配置字段（大写，GEOCLAW_ 前缀）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第六章  Skill 系统开发指南</w:t>
            </w:r>
          </w:p>
        </w:tc>
      </w:tr>
    </w:tbl>
    <w:p>
      <w:pPr>
        <w:spacing w:before="0" w:after="16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Skill 是用户自定义的 GIS 分析脚本，可通过 CLI 安装和执行。每个 Skill 是一个 Python 类，实现 run() 方法。</w:t>
      </w:r>
    </w:p>
    <w:p>
      <w:pPr>
        <w:spacing w:before="0" w:after="80"/>
      </w:pP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创建 Skill 模板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skill create my_analysis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安装本地 Skill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skill install path/to/my_analysis.py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运行 Skill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skill run my_analysis --data hospitals.geojson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Skill 模板结构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MyAnalysisSkill: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name = "my_analysis"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description = "我的自定义分析"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version = "1.0.0"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author = "UrbanComp Lab"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run(self, data=None, output="", use_ai=False, **kwargs):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data   : 输入文件路径或 GeoLayer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output : 输出路径（空=使用 config.output_dir）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use_ai : 是否启用 AI 辅助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...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{"status": "success", "result": result_layer}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第七章  版本历史</w:t>
            </w:r>
          </w:p>
        </w:tc>
      </w:tr>
    </w:tbl>
    <w:p>
      <w:pPr>
        <w:spacing w:before="0"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7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变更摘要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v2.3.1</w:t>
            </w:r>
          </w:p>
        </w:tc>
        <w:tc>
          <w:tcPr>
            <w:tcW w:type="dxa" w:w="7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输出路径配置（--output-dir / GEOCLAW_OUTPUT_DIR / Python API），文档重写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v2.3.0</w:t>
            </w:r>
          </w:p>
        </w:tc>
        <w:tc>
          <w:tcPr>
            <w:tcW w:type="dxa" w:w="7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API，MemoryArchive，VectorSearch，onboard 6步向导，自动上下文压缩集成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v2.2.1</w:t>
            </w:r>
          </w:p>
        </w:tc>
        <w:tc>
          <w:tcPr>
            <w:tcW w:type="dxa" w:w="7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README重组，移动性分析专节完善，NL关键词映射修复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v2.2.0</w:t>
            </w:r>
          </w:p>
        </w:tc>
        <w:tc>
          <w:tcPr>
            <w:tcW w:type="dxa" w:w="7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武汉GPS轨迹Demo数据集（37,549点），完整Demo脚本，trackintel来源声明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v2.1.0</w:t>
            </w:r>
          </w:p>
        </w:tc>
        <w:tc>
          <w:tcPr>
            <w:tcW w:type="dxa" w:w="7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analysis/mobility/模块（trackintel集成），NL移动性操作支持（10类）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v2.0.0</w:t>
            </w:r>
          </w:p>
        </w:tc>
        <w:tc>
          <w:tcPr>
            <w:tcW w:type="dxa" w:w="7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重大升级：自然语言GIS平台，多 Provider，安全机制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v1.3.0</w:t>
            </w:r>
          </w:p>
        </w:tc>
        <w:tc>
          <w:tcPr>
            <w:tcW w:type="dxa" w:w="7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自然语言操作系统（nl/模块，ask/chat命令）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v1.2.0</w:t>
            </w:r>
          </w:p>
        </w:tc>
        <w:tc>
          <w:tcPr>
            <w:tcW w:type="dxa" w:w="7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自我检测与自动更新（check/update/self-check）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v1.1.0</w:t>
            </w:r>
          </w:p>
        </w:tc>
        <w:tc>
          <w:tcPr>
            <w:tcW w:type="dxa" w:w="7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Memory记忆系统（短期+长期，memory CLI）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v1.0.0</w:t>
            </w:r>
          </w:p>
        </w:tc>
        <w:tc>
          <w:tcPr>
            <w:tcW w:type="dxa" w:w="7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首个正式版本：CLI、Skill系统、路网/栅格分析</w:t>
            </w:r>
          </w:p>
        </w:tc>
      </w:tr>
    </w:tbl>
    <w:p>
      <w:pPr>
        <w:spacing w:before="0" w:after="320"/>
      </w:pPr>
    </w:p>
    <w:p>
      <w:pPr>
        <w:pBdr>
          <w:top w:val="single" w:color="1A3A5C" w:sz="6" w:space="1"/>
        </w:pBdr>
        <w:spacing w:before="120" w:after="0"/>
        <w:jc w:val="center"/>
      </w:pPr>
      <w:r>
        <w:rPr>
          <w:rFonts w:ascii="Arial" w:cs="Arial" w:eastAsia="Arial" w:hAnsi="Arial"/>
          <w:color w:val="718096"/>
          <w:sz w:val="18"/>
          <w:szCs w:val="18"/>
        </w:rPr>
        <w:t xml:space="preserve">本文档由 UrbanComp Lab 编写。如有疑问，请访问 https://urbancomp.net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6" w:space="1"/>
      </w:pBdr>
      <w:tabs>
        <w:tab w:val="right" w:pos="9026"/>
      </w:tabs>
      <w:spacing w:before="60"/>
    </w:pPr>
    <w:r>
      <w:rPr>
        <w:rFonts w:ascii="Arial" w:cs="Arial" w:eastAsia="Arial" w:hAnsi="Arial"/>
        <w:color w:val="718096"/>
        <w:sz w:val="18"/>
        <w:szCs w:val="18"/>
      </w:rPr>
      <w:t xml:space="preserve">UrbanComp Lab · https://urbancomp.net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718096"/>
        <w:sz w:val="18"/>
        <w:szCs w:val="18"/>
      </w:rPr>
      <w:t xml:space="preserve">第 </w:t>
    </w:r>
    <w:fldSimple w:instr="[object Object]"/>
    <w:r>
      <w:rPr>
        <w:rFonts w:ascii="Arial" w:cs="Arial" w:eastAsia="Arial" w:hAnsi="Arial"/>
        <w:color w:val="71809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BC4" w:sz="6" w:space="1"/>
      </w:pBdr>
      <w:tabs>
        <w:tab w:val="right" w:pos="9026"/>
      </w:tabs>
      <w:spacing w:after="60"/>
    </w:pPr>
    <w:r>
      <w:rPr>
        <w:rFonts w:ascii="Arial" w:cs="Arial" w:eastAsia="Arial" w:hAnsi="Arial"/>
        <w:color w:val="718096"/>
        <w:sz w:val="18"/>
        <w:szCs w:val="18"/>
      </w:rPr>
      <w:t xml:space="preserve">GeoClaw-claude 技术参考手册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718096"/>
        <w:sz w:val="18"/>
        <w:szCs w:val="18"/>
      </w:rPr>
      <w:t xml:space="preserve">v2.3.0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BC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2026-03-07T10:12:57.414Z</dcterms:created>
  <dcterms:modified xsi:type="dcterms:W3CDTF">2026-03-07T10:12:57.415Z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