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360"/>
              <w:left w:type="dxa" w:w="360"/>
              <w:bottom w:type="dxa" w:w="300"/>
              <w:right w:type="dxa" w:w="360"/>
            </w:tcMar>
          </w:tcPr>
          <w:p>
            <w:pPr>
              <w:pStyle w:val="Heading1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GeoClaw 新手入门指南</w:t>
            </w:r>
          </w:p>
          <w:p>
            <w:r>
              <w:rPr>
                <w:rFonts w:ascii="Arial" w:cs="Arial" w:eastAsia="Arial" w:hAnsi="Arial"/>
                <w:color w:val="D0E8F8"/>
                <w:sz w:val="26"/>
                <w:szCs w:val="26"/>
              </w:rPr>
              <w:t xml:space="preserve">只需提问，即可完成 GIS 空间分析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b/>
                <w:bCs/>
                <w:color w:val="AACCEE"/>
                <w:sz w:val="20"/>
                <w:szCs w:val="20"/>
              </w:rPr>
              <w:t xml:space="preserve">适合人群：</w:t>
            </w:r>
            <w:r>
              <w:rPr>
                <w:rFonts w:ascii="Arial" w:cs="Arial" w:eastAsia="Arial" w:hAnsi="Arial"/>
                <w:color w:val="D0E8F8"/>
                <w:sz w:val="20"/>
                <w:szCs w:val="20"/>
              </w:rPr>
              <w:t xml:space="preserve">无编程基础的学生、城市规划师、地理科研人员、政府工作人员</w:t>
            </w:r>
          </w:p>
          <w:p>
            <w:r>
              <w:rPr>
                <w:rFonts w:ascii="Arial" w:cs="Arial" w:eastAsia="Arial" w:hAnsi="Arial"/>
                <w:b/>
                <w:bCs/>
                <w:color w:val="AACCEE"/>
                <w:sz w:val="20"/>
                <w:szCs w:val="20"/>
              </w:rPr>
              <w:t xml:space="preserve">版本：</w:t>
            </w:r>
            <w:r>
              <w:rPr>
                <w:rFonts w:ascii="Arial" w:cs="Arial" w:eastAsia="Arial" w:hAnsi="Arial"/>
                <w:color w:val="D0E8F8"/>
                <w:sz w:val="20"/>
                <w:szCs w:val="20"/>
              </w:rPr>
              <w:t xml:space="preserve">GeoClaw v3.0.0  ·  UrbanComp Lab, China University of Geosciences (Wuhan)</w:t>
            </w:r>
          </w:p>
        </w:tc>
      </w:tr>
    </w:tbl>
    <w:p>
      <w:pPr>
        <w:spacing w:before="0"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一、GeoClaw 是什么？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0" w:after="80"/>
      </w:pP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GeoClaw 是一个「自然语言驱动」的智能 GIS（地理信息系统）分析平台。简单说：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💬  核心理念：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您只需用中文或英文描述您想知道什么，GeoClaw 会自动规划分析方法、执行空间计算、输出报告和地图。不需要学习任何编程语言。</w:t>
            </w:r>
          </w:p>
        </w:tc>
      </w:tr>
    </w:tbl>
    <w:p>
      <w:pPr>
        <w:spacing w:before="0" w:after="120"/>
      </w:pPr>
    </w:p>
    <w:p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GeoClaw 能帮您做什么：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应用场景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示例问题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城市选址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「武汉哪里适合建设新医院？」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交通分析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「分析武汉地铁站500米覆盖范围」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人口热力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「生成武汉各区人口密度热力图」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风险评估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「找出距离医院超过3公里的居住区」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空间叠加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「哪些公园既在学校附近又紧邻地铁？」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二、安装（5分钟完成）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0" w:after="80"/>
      </w:pPr>
    </w:p>
    <w:p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前提条件（只需安装一次）：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Python 3.9 或以上版本（从 python.org 下载，勾选 Add to PATH）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网络连接（用于下载安装包）</w:t>
      </w:r>
    </w:p>
    <w:p>
      <w:pPr>
        <w:spacing w:before="0" w:after="120"/>
      </w:pPr>
    </w:p>
    <w:p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安装步骤：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打开终端 / 命令行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Windows 按 Win+R 输入 cmd；Mac 在 Spotlight 搜索 Terminal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安装 GeoClaw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在终端中输入下方命令，按回车等待完成（约 1-2 分钟）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pip install geoclaw-claude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配置 API Key（可选，但建议）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有 API Key 时使用真实 AI 推理；无 Key 也可运行（使用内置规则模式）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方式一：环境变量（推荐）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ANTHROPIC_API_KEY="sk-ant-你的密钥"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方式二：配置文件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geoclaw-claude config set anthropic_api_key sk-ant-你的密钥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验证安装成功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运行下方命令，看到版本号即为成功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geoclaw-claude --version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输出：GeoClaw v3.0.0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 安装完成！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如遇到权限问题，在命令前加 sudo（Mac/Linux）或以管理员身份运行终端（Windows）。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三、5分钟快速上手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0" w:after="80"/>
      </w:pP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以下用「武汉商场选址分析」为例，演示完整使用流程。</w:t>
      </w:r>
    </w:p>
    <w:p>
      <w:pPr>
        <w:spacing w:before="0"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方式 A：命令行对话模式（推荐新手）</w:t>
      </w:r>
    </w:p>
    <w:p>
      <w:pPr>
        <w:spacing w:before="0" w:after="60"/>
      </w:pP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打开终端，依次输入以下命令：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第一步：启动 GeoClaw 交互模式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geoclaw-claude chat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第二步：GeoClaw 提示「请输入指令：」后，直接用中文提问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&gt; 加载武汉地铁站和商场数据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&gt; 在武汉哪里适合建设新商场？给出5个推荐地点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GeoClaw 自动完成分析，在当前目录生成：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  analysis_report.md  （分析报告）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  site_map.png         （选址地图）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 小提示：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您不需要记住任何命令格式。只要用日常语言描述您的问题，GeoClaw 会自动理解。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方式 B：Python 脚本（3行代码）</w:t>
      </w:r>
    </w:p>
    <w:p>
      <w:pPr>
        <w:spacing w:before="0" w:after="60"/>
      </w:pP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新建一个 .py 文件（如 my_analysis.py），粘贴以下内容：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from geoclaw_claude.nl.agent import GeoAgent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agent = GeoAgent()                          # 创建分析代理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agent.chat('加载武汉地铁站数据')             # 加载数据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agent.chat('在武汉哪里适合建设新商场？')     # 提问，自动分析</w:t>
            </w:r>
          </w:p>
        </w:tc>
      </w:tr>
    </w:tbl>
    <w:p>
      <w:r>
        <w:rPr>
          <w:rFonts w:ascii="Arial" w:cs="Arial" w:eastAsia="Arial" w:hAnsi="Arial"/>
          <w:color w:val="444444"/>
          <w:sz w:val="22"/>
          <w:szCs w:val="22"/>
        </w:rPr>
        <w:t xml:space="preserve">然后运行：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my_analysis.py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运行后您将看到什么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后台自动完成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您收到什么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解析您的问题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理解「选址」意图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AI 规划分析方法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自动选择 加权叠加分析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 执行 GIS 空间运算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缓冲区 + 核密度 + 叠加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④ 生成报告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📄 Markdown 报告 + 🗺 PNG 地图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四、常用问句参考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0" w:after="80"/>
      </w:pP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直接复制以下问句使用，替换城市和要素名称即可：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分析类型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示例问句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数据加载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「加载武汉医院数据」「下载广州地铁站 OSM 数据」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缓冲区分析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「对医院做1公里缓冲区分析」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核密度分析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「对公园做核密度分析，生成热力图」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最近邻分析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「找出距离地铁站最近的学校」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空间叠加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「将学校缓冲区与公园数据叠加，找到交叉区域」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选址分析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「上海哪里适合建设新的社区医院？」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坐标转换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「将数据从 GCJ-02 转换为 WGS-84」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生成地图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「生成一张北京地铁站分布静态地图」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交互地图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「生成可缩放的武汉公园分布网页地图」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五、常见问题 Q&amp;A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解决方法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提示「未找到 geoclaw-claude」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重新运行 pip install geoclaw-claude，确认已激活正确的 Python 环境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分析结果为空或报错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检查数据文件路径是否正确；确认数据格式为 GeoJSON 或 Shapefile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没有 API Key 也能用吗？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可以。GeoClaw 会自动切换到内置规则模式，大多数功能正常使用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中文路径报错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建议将数据文件放在英文路径下（如 D:/data/），避免中文目录名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地图中文乱码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在代码顶部加：import matplotlib; matplotlib.rcParams['font.family']='SimHei'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如何更新版本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运行 pip install --upgrade geoclaw-claude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六、获取帮助与更多资源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资源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链接 / 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主页（代码 &amp; 问题反馈）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github.com/whuyao/GeoClaw_Claude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UrbanComp Lab 官网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urbancomp.net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命令行内置帮助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geoclaw-claude --help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查看所有支持的操作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在对话模式输入「帮助」或「help」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更多使用示例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代码库 examples/ 目录下的 .py 文件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📮  反馈与贡献：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如果您在使用中遇到问题，或有新的分析场景想要支持，欢迎在 GitHub Issues 中反馈。我们会持续更新此指南。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404040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GeoClaw v3.0.0  ·  UrbanComp Lab  ·  China University of Geosciences (Wuhan)  ·  urbancomp.net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Released under MIT License  ·  github.com/whuyao/GeoClaw_Claude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2026-03-08T08:56:50.986Z</dcterms:created>
  <dcterms:modified xsi:type="dcterms:W3CDTF">2026-03-08T08:56:50.987Z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