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480"/>
              <w:left w:type="dxa" w:w="480"/>
              <w:bottom w:type="dxa" w:w="400"/>
              <w:right w:type="dxa" w:w="4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72"/>
                <w:szCs w:val="72"/>
              </w:rPr>
              <w:t xml:space="preserve">GeoClaw-claude</w:t>
            </w:r>
          </w:p>
          <w:p>
            <w:r>
              <w:rPr>
                <w:rFonts w:ascii="Arial" w:cs="Arial" w:eastAsia="Arial" w:hAnsi="Arial"/>
                <w:b/>
                <w:bCs/>
                <w:color w:val="A8CCEE"/>
                <w:sz w:val="40"/>
                <w:szCs w:val="40"/>
              </w:rPr>
              <w:t xml:space="preserve">User Guide  v3.1.0</w:t>
            </w:r>
          </w:p>
          <w:p>
            <w:pPr>
              <w:spacing w:before="0" w:after="80"/>
            </w:pPr>
          </w:p>
          <w:p>
            <w:r>
              <w:rPr>
                <w:rFonts w:ascii="Arial" w:cs="Arial" w:eastAsia="Arial" w:hAnsi="Arial"/>
                <w:i/>
                <w:iCs/>
                <w:color w:val="C8DFF2"/>
                <w:sz w:val="22"/>
                <w:szCs w:val="22"/>
              </w:rPr>
              <w:t xml:space="preserve">新增：Ollama 本地大模型 + 对话驱动 Profile 更新</w:t>
            </w:r>
          </w:p>
          <w:p>
            <w:pPr>
              <w:spacing w:before="0" w:after="80"/>
            </w:pPr>
          </w:p>
          <w:p>
            <w:r>
              <w:rPr>
                <w:rFonts w:ascii="Arial" w:cs="Arial" w:eastAsia="Arial" w:hAnsi="Arial"/>
                <w:color w:val="8ABADC"/>
                <w:sz w:val="19"/>
                <w:szCs w:val="19"/>
              </w:rPr>
              <w:t xml:space="preserve">UrbanComp Lab  |  urbancomp.net  |  github.com/whuyao/GeoClaw_Claude</w:t>
            </w:r>
          </w:p>
        </w:tc>
      </w:tr>
    </w:tbl>
    <w:p>
      <w:pPr>
        <w:spacing w:before="0" w:after="3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375623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第一章  Ollama 本地大模型配置（v3.1.0 新增）</w:t>
            </w:r>
          </w:p>
        </w:tc>
      </w:tr>
    </w:tbl>
    <w:p>
      <w:pPr>
        <w:spacing w:before="0" w:after="120"/>
      </w:pPr>
    </w:p>
    <w:p>
      <w:pPr>
        <w:spacing w:before="0"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04040"/>
          <w:sz w:val="21"/>
          <w:szCs w:val="21"/>
        </w:rPr>
        <w:t xml:space="preserve">Ollama 是一款开源本地大模型运行框架，支持在笔记本电脑或服务器上运行 llama3、qwen2.5、deepseek-r1 等模型，完全离线，无需 API Key，无网络流量费用。GeoClaw v3.1.0 原生集成 Ollama。</w:t>
      </w:r>
    </w:p>
    <w:p>
      <w:pPr>
        <w:spacing w:before="0" w:after="120"/>
      </w:pPr>
    </w:p>
    <w:p>
      <w:pPr>
        <w:spacing w:before="0" w:after="120"/>
      </w:pPr>
      <w:r>
        <w:rPr>
          <w:rFonts w:ascii="Arial" w:cs="Arial" w:eastAsia="Arial" w:hAnsi="Arial"/>
          <w:b/>
          <w:bCs/>
          <w:i w:val="false"/>
          <w:iCs w:val="false"/>
          <w:color w:val="375623"/>
          <w:sz w:val="21"/>
          <w:szCs w:val="21"/>
        </w:rPr>
        <w:t xml:space="preserve">1.1  安装与启动 Ollama</w:t>
      </w:r>
    </w:p>
    <w:p>
      <w:pPr>
        <w:spacing w:before="0" w:after="40"/>
      </w:pPr>
    </w:p>
    <w:p>
      <w:pPr>
        <w:pStyle w:val="ListParagraph"/>
        <w:numPr>
          <w:ilvl w:val="0"/>
          <w:numId w:val="2"/>
        </w:numPr>
        <w:ind w:left="48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访问 https://ollama.com/download，下载适用于 macOS / Windows / Linux 的安装包</w:t>
      </w:r>
    </w:p>
    <w:p>
      <w:pPr>
        <w:pStyle w:val="ListParagraph"/>
        <w:numPr>
          <w:ilvl w:val="0"/>
          <w:numId w:val="2"/>
        </w:numPr>
        <w:ind w:left="48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安装完成后，启动 Ollama 服务（通常开机自动启动）：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ollama serve</w:t>
      </w:r>
    </w:p>
    <w:p>
      <w:pPr>
        <w:pStyle w:val="ListParagraph"/>
        <w:numPr>
          <w:ilvl w:val="0"/>
          <w:numId w:val="2"/>
        </w:numPr>
        <w:ind w:left="48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拉取你想使用的模型（以下选一个即可）：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ollama pull llama3          # 通用英文模型（推荐默认）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ollama pull qwen2.5         # 中文支持最好，适合中文 GIS 场景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ollama pull deepseek-r1:7b  # 推理能力强，适合 SRE 分析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ollama pull mistral         # 轻量快速</w:t>
      </w:r>
    </w:p>
    <w:p>
      <w:pPr>
        <w:spacing w:before="0" w:after="80"/>
      </w:pPr>
    </w:p>
    <w:p>
      <w:pPr>
        <w:spacing w:before="0" w:after="120"/>
      </w:pPr>
      <w:r>
        <w:rPr>
          <w:rFonts w:ascii="Arial" w:cs="Arial" w:eastAsia="Arial" w:hAnsi="Arial"/>
          <w:b/>
          <w:bCs/>
          <w:i w:val="false"/>
          <w:iCs w:val="false"/>
          <w:color w:val="375623"/>
          <w:sz w:val="21"/>
          <w:szCs w:val="21"/>
        </w:rPr>
        <w:t xml:space="preserve">1.2  配置 GeoClaw 使用 Ollama</w:t>
      </w:r>
    </w:p>
    <w:p>
      <w:pPr>
        <w:spacing w:before="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E2EF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1"/>
                <w:szCs w:val="21"/>
              </w:rPr>
              <w:t xml:space="preserve">方式一（推荐）：  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运行 geoclaw-claude onboard，在模型选择步骤选择 ollama，输入模型名称即可自动完成配置。</w:t>
            </w:r>
          </w:p>
        </w:tc>
      </w:tr>
    </w:tbl>
    <w:p>
      <w:pPr>
        <w:spacing w:before="0" w:after="80"/>
      </w:pPr>
    </w:p>
    <w:p>
      <w:pPr>
        <w:spacing w:before="0"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04040"/>
          <w:sz w:val="21"/>
          <w:szCs w:val="21"/>
        </w:rPr>
        <w:t xml:space="preserve">方式二：直接编辑配置文件 ~/.geoclaw_claude/config.json：</w:t>
      </w:r>
    </w:p>
    <w:p>
      <w:pPr>
        <w:spacing w:before="0" w:after="40"/>
      </w:pP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{ "llm_provider": "ollama", "ollama_model": "llama3" }</w:t>
      </w:r>
    </w:p>
    <w:p>
      <w:pPr>
        <w:spacing w:before="0" w:after="80"/>
      </w:pPr>
    </w:p>
    <w:p>
      <w:pPr>
        <w:spacing w:before="0"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04040"/>
          <w:sz w:val="21"/>
          <w:szCs w:val="21"/>
        </w:rPr>
        <w:t xml:space="preserve">方式三：Python API 配置：</w:t>
      </w:r>
    </w:p>
    <w:p>
      <w:pPr>
        <w:spacing w:before="0" w:after="40"/>
      </w:pP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from geoclaw_claude.config import Config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cfg = Config.load()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cfg.llm_provider = 'ollama'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cfg.ollama_model = 'qwen2.5'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cfg.save()</w:t>
      </w:r>
    </w:p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75623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模型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75623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适用场景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llama3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通用分析，英文场景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qwen2.5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中文问答，中文 GIS 场景（国内推荐）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deepseek-r1:7b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需要详细推理过程的 SRE 分析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mistral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硬件资源受限时的轻量选择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gemma3 / phi4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研究测试场景</w:t>
            </w:r>
          </w:p>
        </w:tc>
      </w:tr>
    </w:tbl>
    <w:p>
      <w:pPr>
        <w:spacing w:before="0" w:after="120"/>
      </w:pPr>
    </w:p>
    <w:p>
      <w:pPr>
        <w:spacing w:before="0" w:after="120"/>
      </w:pPr>
      <w:r>
        <w:rPr>
          <w:rFonts w:ascii="Arial" w:cs="Arial" w:eastAsia="Arial" w:hAnsi="Arial"/>
          <w:b/>
          <w:bCs/>
          <w:i w:val="false"/>
          <w:iCs w:val="false"/>
          <w:color w:val="375623"/>
          <w:sz w:val="21"/>
          <w:szCs w:val="21"/>
        </w:rPr>
        <w:t xml:space="preserve">1.3  局域网部署（团队共享）</w:t>
      </w:r>
    </w:p>
    <w:p>
      <w:pPr>
        <w:spacing w:before="0" w:after="40"/>
      </w:pPr>
    </w:p>
    <w:p>
      <w:pPr>
        <w:pStyle w:val="ListParagraph"/>
        <w:numPr>
          <w:ilvl w:val="0"/>
          <w:numId w:val="2"/>
        </w:numPr>
        <w:ind w:left="48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在服务器上启动 Ollama 后，配置其他机器的 GeoClaw 指向服务器 IP：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cfg.ollama_base_url = 'http://192.168.1.100:11434/v1'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cfg.ollama_model = 'qwen2.5'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cfg.llm_provider = 'ollama'</w:t>
      </w:r>
    </w:p>
    <w:p>
      <w:pPr>
        <w:spacing w:before="0" w:after="20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5C2D8F" w:sz="1"/>
              <w:left w:val="single" w:color="5C2D8F" w:sz="1"/>
              <w:bottom w:val="single" w:color="5C2D8F" w:sz="1"/>
              <w:right w:val="single" w:color="5C2D8F" w:sz="1"/>
            </w:tcBorders>
            <w:shd w:fill="5C2D8F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第二章  对话驱动 Profile 更新（v3.1.0 新增）</w:t>
            </w:r>
          </w:p>
        </w:tc>
      </w:tr>
    </w:tbl>
    <w:p>
      <w:pPr>
        <w:spacing w:before="0" w:after="120"/>
      </w:pPr>
    </w:p>
    <w:p>
      <w:pPr>
        <w:spacing w:before="0"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04040"/>
          <w:sz w:val="21"/>
          <w:szCs w:val="21"/>
        </w:rPr>
        <w:t xml:space="preserve">GeoClaw v3.1.0 引入 ProfileUpdater，让系统能在对话中自动识别用户偏好并更新 user.md。对 soul.md 的安全字段实施全程保护，不可通过对话修改。</w:t>
      </w:r>
    </w:p>
    <w:p>
      <w:pPr>
        <w:spacing w:before="0" w:after="120"/>
      </w:pPr>
    </w:p>
    <w:p>
      <w:pPr>
        <w:spacing w:before="0" w:after="120"/>
      </w:pPr>
      <w:r>
        <w:rPr>
          <w:rFonts w:ascii="Arial" w:cs="Arial" w:eastAsia="Arial" w:hAnsi="Arial"/>
          <w:b/>
          <w:bCs/>
          <w:i w:val="false"/>
          <w:iCs w:val="false"/>
          <w:color w:val="5C2D8F"/>
          <w:sz w:val="21"/>
          <w:szCs w:val="21"/>
        </w:rPr>
        <w:t xml:space="preserve">2.1  自动更新 user.md</w:t>
      </w:r>
    </w:p>
    <w:p>
      <w:pPr>
        <w:spacing w:before="0" w:after="40"/>
      </w:pPr>
    </w:p>
    <w:p>
      <w:pPr>
        <w:spacing w:before="0"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04040"/>
          <w:sz w:val="21"/>
          <w:szCs w:val="21"/>
        </w:rPr>
        <w:t xml:space="preserve">在对话中直接表达偏好，GeoClaw 会自动识别并更新你的配置文件：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5C2D8F" w:sz="1"/>
              <w:left w:val="single" w:color="5C2D8F" w:sz="1"/>
              <w:bottom w:val="single" w:color="5C2D8F" w:sz="1"/>
              <w:right w:val="single" w:color="5C2D8F" w:sz="1"/>
            </w:tcBorders>
            <w:shd w:fill="EDE7F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5C2D8F"/>
                <w:sz w:val="21"/>
                <w:szCs w:val="21"/>
              </w:rPr>
              <w:t xml:space="preserve">示例对话：  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用户：「以后请用中文回复我」→ 系统：[profile] user.md 已更新: language=zh。用户：「我偏好简洁的回复风格」→ 系统：[profile] user.md 已更新: style=简洁。用户：「记住我偏好使用 QGIS 工具」→ 系统：[profile] user.md 已更新: tool+=QGIS。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C2D8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支持的偏好类型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5C2D8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示例表达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C2D8F"/>
                <w:sz w:val="19"/>
                <w:szCs w:val="19"/>
              </w:rPr>
              <w:t xml:space="preserve">语言切换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「以后用中文」/ "please use English"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C2D8F"/>
                <w:sz w:val="19"/>
                <w:szCs w:val="19"/>
              </w:rPr>
              <w:t xml:space="preserve">回复风格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「我喜欢简洁的回复」/ "prefer detailed"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C2D8F"/>
                <w:sz w:val="19"/>
                <w:szCs w:val="19"/>
              </w:rPr>
              <w:t xml:space="preserve">工具偏好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「偏好使用 QGIS」/ "I prefer Python"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C2D8F"/>
                <w:sz w:val="19"/>
                <w:szCs w:val="19"/>
              </w:rPr>
              <w:t xml:space="preserve">会话结束自动更新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系统从对话内容中自动提取偏好（调用 AI 或规则分析）</w:t>
            </w:r>
          </w:p>
        </w:tc>
      </w:tr>
    </w:tbl>
    <w:p>
      <w:pPr>
        <w:spacing w:before="0" w:after="120"/>
      </w:pPr>
    </w:p>
    <w:p>
      <w:pPr>
        <w:spacing w:before="0" w:after="120"/>
      </w:pPr>
      <w:r>
        <w:rPr>
          <w:rFonts w:ascii="Arial" w:cs="Arial" w:eastAsia="Arial" w:hAnsi="Arial"/>
          <w:b/>
          <w:bCs/>
          <w:i w:val="false"/>
          <w:iCs w:val="false"/>
          <w:color w:val="5C2D8F"/>
          <w:sz w:val="21"/>
          <w:szCs w:val="21"/>
        </w:rPr>
        <w:t xml:space="preserve">2.2  安全锁定字段（不可通过对话修改）</w:t>
      </w:r>
    </w:p>
    <w:p>
      <w:pPr>
        <w:spacing w:before="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00000" w:sz="1"/>
              <w:left w:val="single" w:color="C00000" w:sz="1"/>
              <w:bottom w:val="single" w:color="C00000" w:sz="1"/>
              <w:right w:val="single" w:color="C00000" w:sz="1"/>
            </w:tcBorders>
            <w:shd w:fill="FCE4D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21"/>
                <w:szCs w:val="21"/>
              </w:rPr>
              <w:t xml:space="preserve">[安全]  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以下 soul.md 字段受到硬性锁定保护，任何通过对话修改的请求均会被拒绝，并提示手动编辑文件。这是为了防止 GIS 系统的核心行为边界被意外或恶意修改。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C00000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锁定字段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C00000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保护内容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Safety Boundaries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禁止访问系统文件/泄露凭证/覆盖原始数据等规则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Execution Hierarchy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工具执行优先级（GeoClaw Skill &gt; QGIS &gt; GDAL &gt; Python）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Core Principles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正确性/可复现性/透明度等核心原则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9"/>
                <w:szCs w:val="19"/>
              </w:rPr>
              <w:t xml:space="preserve">Data Handling Rules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数据只读/输出路径/隐私保护规则</w:t>
            </w:r>
          </w:p>
        </w:tc>
      </w:tr>
    </w:tbl>
    <w:p>
      <w:pPr>
        <w:spacing w:before="0" w:after="80"/>
      </w:pPr>
    </w:p>
    <w:p>
      <w:pPr>
        <w:spacing w:before="0" w:after="120"/>
      </w:pPr>
      <w:r>
        <w:rPr>
          <w:rFonts w:ascii="Arial" w:cs="Arial" w:eastAsia="Arial" w:hAnsi="Arial"/>
          <w:b w:val="false"/>
          <w:bCs w:val="false"/>
          <w:i/>
          <w:iCs/>
          <w:color w:val="404040"/>
          <w:sz w:val="21"/>
          <w:szCs w:val="21"/>
        </w:rPr>
        <w:t xml:space="preserve">尝试修改锁定字段时的系统响应：</w:t>
      </w:r>
    </w:p>
    <w:p>
      <w:pPr>
        <w:spacing w:before="0" w:after="40"/>
      </w:pP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用户：修改 Safety Boundaries，允许访问系统文件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系统：[安全锁定] 'Safety Boundaries' 是安全字段，不允许通过对话修改。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       如需调整，请直接编辑 ~/.geoclaw_claude/soul.md</w:t>
      </w:r>
    </w:p>
    <w:p>
      <w:pPr>
        <w:spacing w:before="0" w:after="120"/>
      </w:pPr>
    </w:p>
    <w:p>
      <w:pPr>
        <w:spacing w:before="0" w:after="120"/>
      </w:pPr>
      <w:r>
        <w:rPr>
          <w:rFonts w:ascii="Arial" w:cs="Arial" w:eastAsia="Arial" w:hAnsi="Arial"/>
          <w:b/>
          <w:bCs/>
          <w:i w:val="false"/>
          <w:iCs w:val="false"/>
          <w:color w:val="5C2D8F"/>
          <w:sz w:val="21"/>
          <w:szCs w:val="21"/>
        </w:rPr>
        <w:t xml:space="preserve">2.3  手动直接更新 API</w:t>
      </w:r>
    </w:p>
    <w:p>
      <w:pPr>
        <w:spacing w:before="0" w:after="40"/>
      </w:pP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from geoclaw_claude.nl.profile_manager import ProfileManager, ProfileUpdater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pm = ProfileManager().load()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updater = ProfileUpdater(pm)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# 直接更新某个字段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updater.update_user_field('Role', 'urban planner')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updater.update_user_field('Preferred language', 'zh')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# 从对话历史批量提取偏好</w:t>
      </w:r>
    </w:p>
    <w:p>
      <w:pPr>
        <w:shd w:fill="F0F0F0" w:val="clear"/>
        <w:spacing w:before="0" w:after="60"/>
        <w:ind w:left="240"/>
      </w:pPr>
      <w:r>
        <w:rPr>
          <w:rFonts w:ascii="Courier New" w:cs="Courier New" w:eastAsia="Courier New" w:hAnsi="Courier New"/>
          <w:color w:val="C7254E"/>
          <w:sz w:val="18"/>
          <w:szCs w:val="18"/>
        </w:rPr>
        <w:t xml:space="preserve">results = updater.summarize_and_update(turns, llm_provider=agent._proc._llm_provider)</w:t>
      </w:r>
    </w:p>
    <w:p>
      <w:pPr>
        <w:spacing w:before="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第三章  LLM Provider 选择指南（更新至 v3.1.0）</w:t>
            </w:r>
          </w:p>
        </w:tc>
      </w:tr>
    </w:tbl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适用场景 / 配置要求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anthropic（Claude）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最强语义理解，SRE 推理质量最高，需 Anthropic API Key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gemini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性价比高，中英双语好，需 Google API Key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openai（GPT）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通用性强，兼容 OpenAI 代理 API，需 OpenAI API Key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qwen（通义千问）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国内中文场景首选，DashScope API Key，无境外网络要求</w:t>
            </w:r>
          </w:p>
        </w:tc>
      </w:tr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ollama（本地）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完全离线，无费用，适合数据保密/低带宽环境，需本地部署</w:t>
            </w:r>
          </w:p>
        </w:tc>
      </w:tr>
    </w:tbl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8F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1"/>
                <w:szCs w:val="21"/>
              </w:rPr>
              <w:t xml:space="preserve">优先级（自动模式）：  </w:t>
            </w: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anthropic → gemini → openai → qwen → ollama（本地离线兜底）。强制指定：在 config 中设置 llm_provider = '指定值'。</w:t>
            </w:r>
          </w:p>
        </w:tc>
      </w:tr>
    </w:tbl>
    <w:p>
      <w:pPr>
        <w:spacing w:before="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404040" w:sz="1"/>
              <w:left w:val="single" w:color="404040" w:sz="1"/>
              <w:bottom w:val="single" w:color="404040" w:sz="1"/>
              <w:right w:val="single" w:color="404040" w:sz="1"/>
            </w:tcBorders>
            <w:shd w:fill="2D2D2D" w:val="clear"/>
            <w:tcMar>
              <w:top w:type="dxa" w:w="160"/>
              <w:left w:type="dxa" w:w="360"/>
              <w:bottom w:type="dxa" w:w="160"/>
              <w:right w:type="dxa" w:w="3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AAAAAA"/>
                <w:sz w:val="18"/>
                <w:szCs w:val="18"/>
              </w:rPr>
              <w:t xml:space="preserve">GeoClaw-claude  v3.1.0  User Guide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77777"/>
                <w:sz w:val="16"/>
                <w:szCs w:val="16"/>
              </w:rPr>
              <w:t xml:space="preserve">UrbanComp Lab  |  China University of Geosciences (Wuhan)  |  urbancomp.net  |  MIT License</w:t>
            </w:r>
          </w:p>
        </w:tc>
      </w:tr>
    </w:tbl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o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2026-03-08T11:30:48.506Z</dcterms:created>
  <dcterms:modified xsi:type="dcterms:W3CDTF">2026-03-08T11:30:48.507Z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