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患病人群与健康人群的肠道菌群中13种菌与2项比值的差异分析</w:t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清洗项目包括g__Prevotella(01),g__Akkermansia(02),p__Bacteroidetes(03),p__Firmicutes(04),g__Bacteroides(05),g__Bifidobacterium(06),g__Clostridium_IV(07),g__Clostridium_XI(08),g__Clostridium_XlVa(09),g__Clostridium_XlVb(10),g__Lactobacillus(11),g__Oscillibacter(12),g__Parabacteroides(13),p__Bacteroidetes/p__Firmicutes(14),g__Prevotella/g__Bacteroides(15).</w:t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我们从数据库中统计了28篇文献中每一个正负样本的13种菌的个数,再分为患病与健康两类对其求平均数,得到正负样本的13种菌个数的平均数,并由平均数得到2个比例.再对健康与患病的人群的平均数做比例.</w:t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我们筛选出数据大于等于两条的相同疾病的数据,寻找其变化规律,如果数据都为增加,说明此项指标在患病人群中增加,用红颜色标记.反之,用绿色标记.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2D1075"/>
    <w:rsid w:val="1569338F"/>
    <w:rsid w:val="1DA356E8"/>
    <w:rsid w:val="42666D01"/>
    <w:rsid w:val="6962523F"/>
    <w:rsid w:val="6B0837B6"/>
    <w:rsid w:val="76A36B3E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DC7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Office_10.1.0.5740_F1E327BC-269C-435d-A152-05C5408002CA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heal_</dc:creator>
  <cp:lastModifiedBy>heal_</cp:lastModifiedBy>
  <dcterms:modified xsi:type="dcterms:W3CDTF">2018-03-01T11:20:48Z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2052-10.1.0.5740</vt:lpwstr>
  </property>
</Properties>
</file>