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641C9D90" w:rsidR="005F3FF0" w:rsidRDefault="00C56237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D11F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5C0C5DB" w14:textId="2BEFB229" w:rsidR="00C56237" w:rsidRDefault="00C56237" w:rsidP="000A530A">
      <w:pPr>
        <w:pStyle w:val="a3"/>
        <w:rPr>
          <w:rFonts w:hint="eastAsia"/>
        </w:rPr>
      </w:pPr>
      <w:proofErr w:type="spellStart"/>
      <w:r>
        <w:rPr>
          <w:rFonts w:eastAsia="함초롬바탕"/>
          <w:b/>
          <w:bCs/>
          <w:sz w:val="24"/>
          <w:szCs w:val="24"/>
        </w:rPr>
        <w:t>openFrameworks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와 관련하여 강의자료에는 시각적인 요소 위주로 설명되어 있다. </w:t>
      </w:r>
      <w:proofErr w:type="spellStart"/>
      <w:r>
        <w:rPr>
          <w:rFonts w:eastAsia="함초롬바탕"/>
          <w:b/>
          <w:bCs/>
          <w:sz w:val="24"/>
          <w:szCs w:val="24"/>
        </w:rPr>
        <w:t>openFrameworks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>는 그 밖에도 다양한 사운드 처리 기능을 제공하는데 기본적인 오디오 입출력부터 실시간 처리, 사운드 시각화, 사운드 합성기능을 제공한다.</w:t>
      </w:r>
    </w:p>
    <w:sectPr w:rsidR="00C562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516AC7"/>
    <w:rsid w:val="005D11F3"/>
    <w:rsid w:val="005F3FF0"/>
    <w:rsid w:val="0094464E"/>
    <w:rsid w:val="00C56237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2024-04-16T18:19:00Z</dcterms:modified>
</cp:coreProperties>
</file>