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  <w:outlineLvl w:val="0"/>
      </w:pPr>
      <w:r>
        <w:rPr>
          <w:rFonts w:ascii="宋体" w:hAnsi="宋体" w:eastAsia="宋体"/>
          <w:b/>
          <w:i w:val="0"/>
          <w:color w:val="000000"/>
          <w:sz w:val="36"/>
          <w:u w:val="none"/>
        </w:rPr>
        <w:t>沐川会议设备借用说明 v1.0.15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借用期限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最长借期4天。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预约要求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提前3个工作日。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审批要求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演示资料员审批。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归还要求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检查外观并登记时间。</w:t>
      </w:r>
    </w:p>
    <w:p>
      <w:pPr>
        <w:pStyle w:val="Heading1"/>
        <w:spacing w:before="0" w:after="0" w:line="240" w:lineRule="auto"/>
        <w:jc w:val="center"/>
        <w:outlineLvl w:val="0"/>
      </w:pPr>
      <w:r>
        <w:rPr>
          <w:rFonts w:ascii="宋体" w:hAnsi="宋体" w:eastAsia="宋体"/>
          <w:b/>
          <w:i w:val="0"/>
          <w:color w:val="000000"/>
          <w:sz w:val="32"/>
          <w:u w:val="none"/>
        </w:rPr>
        <w:t>《沐川会议设备借用说明 v1.0.15》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借用期限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最长借期4天。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预约要求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提前3个工作日。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审批要求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演示资料员审批。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归还要求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检查外观并登记时间。</w:t>
      </w:r>
    </w:p>
    <w:p>
      <w:pPr>
        <w:pStyle w:val="Heading1"/>
        <w:spacing w:before="0" w:after="240" w:line="240" w:lineRule="auto"/>
        <w:jc w:val="center"/>
        <w:outlineLvl w:val="0"/>
      </w:pPr>
      <w:r>
        <w:rPr>
          <w:rFonts w:ascii="宋体" w:hAnsi="宋体" w:eastAsia="宋体"/>
          <w:b/>
          <w:i w:val="0"/>
          <w:color w:val="000000"/>
          <w:sz w:val="36"/>
          <w:u w:val="none"/>
        </w:rPr>
        <w:t>沐川会议设备借用说明 v1.0.15</w:t>
      </w:r>
    </w:p>
    <w:p>
      <w:pPr>
        <w:pStyle w:val="Heading2"/>
        <w:spacing w:before="120" w:after="12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借用期限</w:t>
      </w: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设备最长借期为4天。</w:t>
      </w:r>
    </w:p>
    <w:p>
      <w:pPr>
        <w:pStyle w:val="Heading2"/>
        <w:spacing w:before="120" w:after="12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预约要求</w:t>
      </w: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需提前3个工作日预约。</w:t>
      </w:r>
    </w:p>
    <w:p>
      <w:pPr>
        <w:pStyle w:val="Heading2"/>
        <w:spacing w:before="120" w:after="12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审批要求</w:t>
      </w: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由演示资料员审批。</w:t>
      </w:r>
    </w:p>
    <w:p>
      <w:pPr>
        <w:pStyle w:val="Heading2"/>
        <w:spacing w:before="120" w:after="12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归还要求</w:t>
      </w: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归还时检查外观并登记时间。</w:t>
      </w:r>
    </w:p>
    <w:p>
      <w:pPr>
        <w:pStyle w:val="Heading1"/>
        <w:spacing w:before="0" w:after="0" w:line="240" w:lineRule="auto"/>
        <w:jc w:val="left"/>
        <w:outlineLvl w:val="0"/>
      </w:pPr>
      <w:r>
        <w:rPr>
          <w:rFonts w:ascii="宋体" w:hAnsi="宋体" w:eastAsia="宋体"/>
          <w:b/>
          <w:i w:val="0"/>
          <w:color w:val="000000"/>
          <w:sz w:val="32"/>
          <w:u w:val="none"/>
        </w:rPr>
        <w:t>沐川会议设备借用说明 v1.0.15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借用期限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最长借期4天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预约要求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提前3个工作日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审批要求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演示资料员审批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归还要求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检查外观并登记时间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