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"1-8"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一、Job配置</w:t>
      </w:r>
      <w:r>
        <w:tab/>
      </w:r>
      <w:r>
        <w:fldChar w:fldCharType="begin"/>
      </w:r>
      <w:r>
        <w:instrText xml:space="preserve"> PAGEREF _Toc8781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二、JobScheduler初始化流程</w:t>
      </w:r>
      <w:r>
        <w:tab/>
      </w:r>
      <w:r>
        <w:fldChar w:fldCharType="begin"/>
      </w:r>
      <w:r>
        <w:instrText xml:space="preserve"> PAGEREF _Toc18962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三、JobScheduler调度流程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四、AbstractElasticJobExecutor调度流程</w:t>
      </w:r>
      <w:r>
        <w:tab/>
      </w:r>
      <w:r>
        <w:fldChar w:fldCharType="begin"/>
      </w:r>
      <w:r>
        <w:instrText xml:space="preserve"> PAGEREF _Toc19331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五、任务执行事件上报流程</w:t>
      </w:r>
      <w:r>
        <w:tab/>
      </w:r>
      <w:r>
        <w:fldChar w:fldCharType="begin"/>
      </w:r>
      <w:r>
        <w:instrText xml:space="preserve"> PAGEREF _Toc10394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六、Failover机制</w:t>
      </w:r>
      <w:r>
        <w:tab/>
      </w:r>
      <w:r>
        <w:fldChar w:fldCharType="begin"/>
      </w:r>
      <w:r>
        <w:instrText xml:space="preserve"> PAGEREF _Toc31710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七、控制台常用操作</w:t>
      </w:r>
      <w:r>
        <w:tab/>
      </w:r>
      <w:r>
        <w:fldChar w:fldCharType="begin"/>
      </w:r>
      <w:r>
        <w:instrText xml:space="preserve"> PAGEREF _Toc3173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八、ZK数据结构</w:t>
      </w:r>
      <w:r>
        <w:tab/>
      </w:r>
      <w:r>
        <w:fldChar w:fldCharType="begin"/>
      </w:r>
      <w:r>
        <w:instrText xml:space="preserve"> PAGEREF _Toc7688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8" w:name="_GoBack"/>
      <w:bookmarkEnd w:id="8"/>
    </w:p>
    <w:p>
      <w:pPr>
        <w:pStyle w:val="9"/>
        <w:rPr>
          <w:rFonts w:hint="eastAsia"/>
          <w:lang w:val="en-US" w:eastAsia="zh-CN"/>
        </w:rPr>
      </w:pPr>
      <w:bookmarkStart w:id="0" w:name="_Toc8781"/>
      <w:r>
        <w:rPr>
          <w:rFonts w:hint="eastAsia"/>
          <w:lang w:val="en-US" w:eastAsia="zh-CN"/>
        </w:rPr>
        <w:t>一、Job配置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98425</wp:posOffset>
            </wp:positionV>
            <wp:extent cx="1187450" cy="1254125"/>
            <wp:effectExtent l="0" t="0" r="1270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JobCoreConfiguration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jobName: 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cron: 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shardingTotalCount: 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shardingItemParameter: String, 0=a,1=b,2=c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jobParameter: String, 作业自定义参数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failover: boolean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misfire: boolean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 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jobProperties: JobProperties, job_exception_handler(作业异常处理器)与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executor_service_handler(线程池服务处理器)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175260</wp:posOffset>
            </wp:positionV>
            <wp:extent cx="1205865" cy="1503680"/>
            <wp:effectExtent l="0" t="0" r="1333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SimpleJobConfiguration: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coreConfig: JobCoreConfiguration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jobType: JobType, SIMPLE, DATAFLOW, 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jobClass: 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105410</wp:posOffset>
            </wp:positionV>
            <wp:extent cx="1376045" cy="2734310"/>
            <wp:effectExtent l="0" t="0" r="14605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LiteJobConfiguration：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typeConfig: JobTypeConfiguration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monitorExecution: boolean, 监控作业运行状态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maxTimeDiffSeconds: int, 最大允许的本机与注册中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心的时间误差秒数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monitorPort: int, 作业监控端口用于dump作业信息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jobShardingStrategyClass: 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reconcileIntervalMinutes: 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disabled: boolean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overwrite: 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LiteJobConfiguration[SimpleJobConfiguration[JobCoreConfiguration]]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LiteJobConfiguration[DataflowJobConfiguration[JobCoreConfiguration]]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LiteJobConfiguration[ScriptJobConfiguration[JobCoreConfiguration]]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" w:name="_Toc18962"/>
      <w:r>
        <w:rPr>
          <w:rFonts w:hint="eastAsia"/>
          <w:lang w:val="en-US" w:eastAsia="zh-CN"/>
        </w:rPr>
        <w:t>二、JobScheduler初始化流程</w:t>
      </w:r>
      <w:bookmarkEnd w:id="1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83585" cy="140335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添加作业至本地注册表，存于内存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177800"/>
            <wp:effectExtent l="9525" t="9525" r="1714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初始化GuaranteeService。提供如下操作：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registerStart: 依次注册各个分片至guarantee/started/{shardingItemNumber}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isAllStarted: 判断是否所有分片均已启动，首先判断guarantee/started节点是否存在，再统计guarantee/started的子节点数量是否等于shardingTotalCount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clearAllStartedInfo: 删除guarantee/started节点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registerComplete: 依次注册各个分片至guarantee/completed/{shardingItemNumber}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isAllCompleted: 判断是否所有分片均已执行完成，首先判断guarantee/completed节点是否存在，再统计guarantee/completed的子节点数量是否等于shardingTotalCount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clearAllCompletedInfo: 删除guarantee/completed节点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将GuaranteeService绑定至AbstractDistributeOnceElasticJobListener，仅单一节点执行此监听器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94560" cy="1146175"/>
            <wp:effectExtent l="0" t="0" r="1524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beforeJobExecuted</w:t>
      </w:r>
      <w:r>
        <w:rPr>
          <w:rFonts w:hint="eastAsia"/>
          <w:sz w:val="18"/>
          <w:szCs w:val="18"/>
          <w:lang w:val="en-US" w:eastAsia="zh-CN"/>
        </w:rPr>
        <w:t xml:space="preserve"> --&gt; registerStart --&gt; isAllStarted ? --&gt; doBeforeJobExecutedAtLastStarted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afterJobExecuted --&gt; registerComplete --&gt; isAllCompleted ? --&gt; doAfterJobExecutedAtLastCompleted                                                                                    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若/config节点不存在或开启了overwrite设置，则持久化本地LiteJobConfiguration至/config节点，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更新注册表的任务分片数</w:t>
      </w:r>
      <w:r>
        <w:drawing>
          <wp:inline distT="0" distB="0" distL="114300" distR="114300">
            <wp:extent cx="5273040" cy="164465"/>
            <wp:effectExtent l="9525" t="9525" r="1333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48260</wp:posOffset>
            </wp:positionV>
            <wp:extent cx="1429385" cy="1778000"/>
            <wp:effectExtent l="0" t="0" r="18415" b="1270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使用</w:t>
      </w:r>
      <w:r>
        <w:rPr>
          <w:rFonts w:hint="eastAsia"/>
          <w:sz w:val="18"/>
          <w:szCs w:val="18"/>
          <w:lang w:val="en-US" w:eastAsia="zh-CN"/>
        </w:rPr>
        <w:t>Quartz Scheduler</w:t>
      </w:r>
      <w:r>
        <w:rPr>
          <w:rFonts w:hint="eastAsia"/>
          <w:lang w:val="en-US" w:eastAsia="zh-CN"/>
        </w:rPr>
        <w:t>与</w:t>
      </w:r>
      <w:r>
        <w:rPr>
          <w:rFonts w:hint="eastAsia"/>
          <w:sz w:val="18"/>
          <w:szCs w:val="18"/>
          <w:lang w:val="en-US" w:eastAsia="zh-CN"/>
        </w:rPr>
        <w:t>JobDetail</w:t>
      </w:r>
      <w:r>
        <w:rPr>
          <w:rFonts w:hint="eastAsia"/>
          <w:lang w:val="en-US" w:eastAsia="zh-CN"/>
        </w:rPr>
        <w:t>初始化</w:t>
      </w:r>
      <w:r>
        <w:rPr>
          <w:rFonts w:hint="eastAsia"/>
          <w:sz w:val="18"/>
          <w:szCs w:val="18"/>
          <w:lang w:val="en-US" w:eastAsia="zh-CN"/>
        </w:rPr>
        <w:t>JobScheduleController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依次启动所有Listener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2663825" cy="1240790"/>
            <wp:effectExtent l="0" t="0" r="3175" b="165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LeaderService选主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若配置disable为true，/servers/{ip}节点写入DISABLED，表示作业未启用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创建临时节点/instances/{ip}@-@{pid}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创建/leader/sharding/necessary节点，表示需要重新分配分片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根据配置monitorExecution选择是否开启MonitorService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开启reconcileService，固定间隔执行一次，若当前为主节点，且存在掉线节点，则创建/leader/sharding/necessary节点，表示需要重新分配分片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根据cron配置创建Quartz Trigger，开始执行Job</w:t>
      </w:r>
    </w:p>
    <w:p>
      <w:pPr>
        <w:pStyle w:val="9"/>
        <w:rPr>
          <w:rFonts w:hint="eastAsia"/>
          <w:lang w:val="en-US" w:eastAsia="zh-CN"/>
        </w:rPr>
      </w:pPr>
      <w:bookmarkStart w:id="2" w:name="_Toc12195"/>
      <w:r>
        <w:rPr>
          <w:rFonts w:hint="eastAsia"/>
          <w:lang w:val="en-US" w:eastAsia="zh-CN"/>
        </w:rPr>
        <w:t>三、JobScheduler调度流程</w:t>
      </w:r>
      <w:bookmarkEnd w:id="2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1、创建Quartz JobDetail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180340"/>
            <wp:effectExtent l="9525" t="9525" r="1524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并往LiteJob中写入ElasticJob实例与JobFacade。JobFacade主要提供针对zk job和sharding相关节点的操作。LiteJob作为主任务，负责调度用户自定义任务elasticJob。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75100" cy="1483995"/>
            <wp:effectExtent l="9525" t="9525" r="158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83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0610" cy="1073150"/>
            <wp:effectExtent l="0" t="0" r="889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JobScheduleController使用Quartz Scheduler开始作业调度执行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74695" cy="1267460"/>
            <wp:effectExtent l="9525" t="9525" r="1143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267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JobScheduleController同时提供了reschedule操作，可供动态修改调度规则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778885" cy="947420"/>
            <wp:effectExtent l="9525" t="9525" r="215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947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获取不同类型Job对应的JobExecutor，并执行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781550" cy="1289050"/>
            <wp:effectExtent l="9525" t="9525" r="952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9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040" cy="941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bookmarkStart w:id="3" w:name="_Toc19331"/>
      <w:r>
        <w:rPr>
          <w:rFonts w:hint="eastAsia"/>
          <w:lang w:val="en-US" w:eastAsia="zh-CN"/>
        </w:rPr>
        <w:t>四、AbstractElasticJobExecutor调度流程</w:t>
      </w:r>
      <w:bookmarkEnd w:id="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1、使用JobFacade检查本机与注册中心的时间误差秒数是否在允许范围。</w:t>
      </w:r>
    </w:p>
    <w:p>
      <w:pPr>
        <w:numPr>
          <w:ilvl w:val="0"/>
          <w:numId w:val="0"/>
        </w:numPr>
        <w:ind w:firstLine="420" w:firstLineChars="0"/>
        <w:jc w:val="right"/>
      </w:pPr>
      <w:r>
        <w:drawing>
          <wp:inline distT="0" distB="0" distL="114300" distR="114300">
            <wp:extent cx="4779010" cy="1362710"/>
            <wp:effectExtent l="9525" t="9525" r="1206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362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使用JobFacade获取任务运行上下文，ShardingContexts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100" cy="16383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Facade在获取ShardingContexts前首先进行failover操作。首先遍历/sharding的所有子节点，判断是否存在/sharding/{shardingItem}/failover节点，若存在，表示此分片需要进行failover操作，/sharding/{shardingItem}/failover节点内存储了执行此failover操作的instanceId。获取与本地instanceId匹配的failover分片后，构造ShardingContexts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ShardingContexts构造过程见4.3。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若无需进行failover操作，主节点会尝试根据分片策略进行分片操作，见4.4。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k获取本机实例对应的所有分片。首先遍历/sharding节点下的所有子节点，获取/sharding/{shardingItem}/instance存储的实例id，获取与本机实例id对应的分片。若获取的分片/sharding/{shardingItem}下存在failover节点，表示此分片已被失效转移，此分片需要被排除。若获取的分片/sharding/{shardingItem}下存在disable节点，表示此分片已被禁用，此分片需要被排除。通过获取的分片构造ShardingContexts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通过ExecutionContextService构造ShardingContexts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562860" cy="401320"/>
            <wp:effectExtent l="0" t="0" r="8890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若job配置中monitorExecution打开，则遍历分片列表，若/sharding/{shardingItem}下存在running节点，表示此分片任务还在执行，需要移除此分片。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建立shardingItem与shardingItemParameter的对应关系，构建ShardingContexts。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961390"/>
            <wp:effectExtent l="9525" t="9525" r="14605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1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根据分片策略进行分片操作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首先判断是否需要进行任务分片，若存在/leader/sharding/necessary节点且zk中记录的可用实例不为空，则需要进行分片。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若当前没有主节点，则使用LeaderLatch进行主节点选举。主节点负责任务分片，其余节点阻塞直到分片完成，分片完成后会移除/leader/sharding下的necessary节点与processing节点。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若job配置中monitorExecution打开，则主节点还需要等待/sharding下的所有分片任务执行完成。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主节点开始进行任务分片操作，并在/leader/sharding下创建processing节点，表示分片操作正在进行。接下来主分片会进行正式分片前的清理，清除/sharding/ {shardingItem}下的instance节点，若分片前配置已经更改，且新分片数变小，则删除多余的分片/sharding/ {shardingItem}。根据配置jobShardingStrategyClass获取相应分片策略执行，并将分片结果写入/sharding/{shardingItem}/instance节点中，完成后删除/leader/ sharding/necessary与/leader/sharding/processing节点。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分片策略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4355" cy="1115060"/>
            <wp:effectExtent l="0" t="0" r="1714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AverageAllocationJobShardingStrategy: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对于0,1,2,3共三个分片，分配给3个实例：[0,3], [1], [2]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OdevitySortByNameJobShardingStrategy: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根据jobName哈希值的奇偶，对作业列表进行升降排序，之后应用AverageAllocationJob ShardingStrategy策略进行分片。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28650"/>
            <wp:effectExtent l="9525" t="9525" r="1460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RotateServerByNameJobShardingStrategy: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通过jobName的哈希值对作业列表进行rotate操作，之后使用AverageAllocation JobShardingStrategy策略进行分片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18945"/>
            <wp:effectExtent l="9525" t="9525" r="17145" b="241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8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若jobName哈希值余数为0，不该变作业列表的顺序，若余数为1，则原本[0, 1, 2]的顺序变为[1,2,0]。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设置misfire分片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若任务配置中monitorExecution开启，则可监控作业运行状态，若此时仍有分片任务正在执行，即存在/sharding/{shardingItem}/running节点，则添加misfire节点/sharding/ {shardingItem}/misfire，表示此分片任务misfire。此轮任务调度结束。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执行任务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若任务配置中monitorExecution开启，创建/sharding/{shardingItem}/running节点，表示分片任务开始执行。此轮任务执行完毕后移除/sharding/{shardingItem}/running节点，若执行的是failover任务，则移除sharding/{shardingItem}/failover节点。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依次执行每个分片任务：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842260"/>
            <wp:effectExtent l="9525" t="9525" r="15240" b="247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执行misfire分片任务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首先删除/sharding/{shardingItem}/misfire节点，再把分片任务全部执行一次。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4920" cy="564515"/>
            <wp:effectExtent l="9525" t="9525" r="20955" b="165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64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执行作业分片失效转移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若存在/leader/failover/items节点，且该节点存在子节点，表示存在失效分片，需要执行分片失效转移。每个实例依次竞争/leader/failover/latch，竞争成功实例取出/leader/failover/ items下的第一个节点，获取分片编号，并删除该节点。创建/sharding/{shardingItem}/failover节点，并写入本机实例id。使用Quartz scheduler执行一次任务。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4" w:name="_Toc10394"/>
      <w:r>
        <w:rPr>
          <w:rFonts w:hint="eastAsia"/>
          <w:lang w:val="en-US" w:eastAsia="zh-CN"/>
        </w:rPr>
        <w:t>五、任务执行事件上报流程</w:t>
      </w:r>
      <w:bookmarkEnd w:id="4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055" cy="1516380"/>
            <wp:effectExtent l="0" t="0" r="1079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elasticjob提供基于数据库的执行事件存储机制。JobEventBus负责事件分发和监听器注册，事件分发基于guava AsyncEventBus。JobEventConfiguration负责创建一个事件监听器，目前为JobEventRdbListener，负责往数据库内写入事件记录。目前包含两类事件：JobExecutionEvent和JobStatusTraceEvent，前者记录任务执行的最终状态，后者记录任务执行的整个流程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38730" cy="1033145"/>
            <wp:effectExtent l="0" t="0" r="13970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LiteJobFacade实例持有JobEventBus实例，提供发布事件接口，JobExecutor在其各个执行点发布对应事件，JobEventRdbListener负责接收并持久化这些事件。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996440"/>
            <wp:effectExtent l="9525" t="9525" r="1397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6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rPr>
          <w:rFonts w:hint="eastAsia"/>
          <w:lang w:val="en-US" w:eastAsia="zh-CN"/>
        </w:rPr>
      </w:pPr>
      <w:bookmarkStart w:id="5" w:name="_Toc31710"/>
      <w:r>
        <w:rPr>
          <w:rFonts w:hint="eastAsia"/>
          <w:lang w:val="en-US" w:eastAsia="zh-CN"/>
        </w:rPr>
        <w:t>Failover机制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FailoverListenerManager负责处理failover事务，注册两个监听器，分别为JobCrashedJob Listener与FailoverSettingsChangedJobListener，前者处理节点离线事件，后者处理failover配置变更事件。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JobCrashedJobListener，负责监听/instances下的子节点删除事件。若实例掉线，对应的临时节点/instances/{instanceId}被删除，此listener会将实例对应的所有分片添加至/leader/failover/items/ {shardingItem}，表示此分片需要执行failover操作。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31110"/>
            <wp:effectExtent l="9525" t="9525" r="19050" b="1206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1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各个实例会竞争对/leader/failover/items的处理权，竞争成功的实例会获取/leader/failover/items下的第一个分片，并删除此节点/leader/failover/items/ {shardingItem}。同时创建节点/sharding/{shardingItem}/failover，并往此节点中写入本地实例id，表示此分片的failover由本地实例处理。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2725"/>
            <wp:effectExtent l="0" t="0" r="3810" b="158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最后会触发一次任务，处理失效分片，见4.2。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830070"/>
            <wp:effectExtent l="9525" t="9525" r="19050" b="273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0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2、FailoverSettingsChangedJobListener负责监听/config节点的内容变更，若配置中failover设置被关闭，会依次移除所有sharding下的failover节点，/sharding/{shardingItem}/failover，关闭failover操作。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20700"/>
            <wp:effectExtent l="0" t="0" r="381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bookmarkStart w:id="6" w:name="_Toc3173"/>
      <w:r>
        <w:rPr>
          <w:rFonts w:hint="eastAsia"/>
          <w:lang w:val="en-US" w:eastAsia="zh-CN"/>
        </w:rPr>
        <w:t>七、控制台常用操作</w:t>
      </w:r>
      <w:bookmarkEnd w:id="6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1、shutdown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shutdown操作会通过控制台删除/instances下的所有节点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544830"/>
            <wp:effectExtent l="9525" t="9525" r="24765" b="171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44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InstanceShutdownStatusJobListener监听到节点下线，且下线实例id为本地实例，会直接停掉本地的Quartz定时任务，若本地实例为主，会删掉节点/leader/election/instance让出主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34365"/>
            <wp:effectExtent l="9525" t="9525" r="17145" b="228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4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2、disable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disable操作会通过控制台往/servers下的所有子节点/servers/{ip}写入DISABLED标志，表示此ip上的所有实例均被禁用，客户端进行作业调度时，读取到DISABLED标志，会停止获取作业分片，跳过此次调度。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02990" cy="923925"/>
            <wp:effectExtent l="9525" t="9525" r="26035" b="190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trigger操作会立即触发一次任务，控制台往/instances下的所有节点/instances/{id}写入TRIGGER标志，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98670" cy="568325"/>
            <wp:effectExtent l="9525" t="9525" r="20955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56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JobTriggerStatusJobListener会监听节点/instances/{id}的更新事件，若更新内容为TRIGGER且实例id为本地实例id，则立即触发一次作业调度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4785" cy="854710"/>
            <wp:effectExtent l="9525" t="9525" r="21590" b="1206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4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作业配置更新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控制台往/config节点写入更改后的配置，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678180"/>
            <wp:effectExtent l="9525" t="9525" r="22860" b="171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78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CronSettingAndJobEventChangedJobListener负责监听/config节点变化，并重新调度任务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52145"/>
            <wp:effectExtent l="9525" t="9525" r="13335" b="241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  <w:rPr>
          <w:rFonts w:hint="eastAsia"/>
          <w:lang w:val="en-US" w:eastAsia="zh-CN"/>
        </w:rPr>
      </w:pPr>
      <w:bookmarkStart w:id="7" w:name="_Toc7688"/>
      <w:r>
        <w:rPr>
          <w:rFonts w:hint="eastAsia"/>
          <w:lang w:val="en-US" w:eastAsia="zh-CN"/>
        </w:rPr>
        <w:t>ZK数据结构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  <w:b/>
          <w:bCs/>
          <w:lang w:val="en-US" w:eastAsia="zh-CN"/>
        </w:rPr>
        <w:t>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  <w:b/>
          <w:bCs/>
          <w:lang w:val="en-US" w:eastAsia="zh-CN"/>
        </w:rPr>
        <w:t xml:space="preserve">instances </w:t>
      </w:r>
      <w:r>
        <w:rPr>
          <w:rFonts w:hint="eastAsia"/>
          <w:lang w:val="en-US" w:eastAsia="zh-CN"/>
        </w:rPr>
        <w:t>(</w:t>
      </w:r>
      <w:r>
        <w:rPr>
          <w:rFonts w:hint="eastAsia" w:eastAsia="宋体"/>
          <w:sz w:val="18"/>
          <w:szCs w:val="18"/>
          <w:lang w:val="en-US" w:eastAsia="zh-CN"/>
        </w:rPr>
        <w:t>作业运行实例信息，子节点是当前作业运行实例的id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-----|{ip}@--@{pid} (</w:t>
      </w:r>
      <w:r>
        <w:rPr>
          <w:rFonts w:hint="eastAsia"/>
          <w:sz w:val="18"/>
          <w:szCs w:val="18"/>
          <w:lang w:val="en-US" w:eastAsia="zh-CN"/>
        </w:rPr>
        <w:t>临时节点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-----|{ip}@--@{pid}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  <w:b/>
          <w:bCs/>
          <w:lang w:val="en-US" w:eastAsia="zh-CN"/>
        </w:rPr>
        <w:t>shardings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-----|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>(</w:t>
      </w:r>
      <w:r>
        <w:rPr>
          <w:rFonts w:hint="eastAsia"/>
          <w:sz w:val="18"/>
          <w:szCs w:val="18"/>
          <w:lang w:val="en-US" w:eastAsia="zh-CN"/>
        </w:rPr>
        <w:t>分片编号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----------|instance(</w:t>
      </w:r>
      <w:r>
        <w:rPr>
          <w:rFonts w:hint="eastAsia"/>
          <w:sz w:val="18"/>
          <w:szCs w:val="18"/>
          <w:lang w:val="en-US" w:eastAsia="zh-CN"/>
        </w:rPr>
        <w:t>执行该分片项的作业运行实例id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----------|running(</w:t>
      </w:r>
      <w:r>
        <w:rPr>
          <w:rFonts w:hint="eastAsia"/>
          <w:sz w:val="18"/>
          <w:szCs w:val="18"/>
          <w:lang w:val="en-US" w:eastAsia="zh-CN"/>
        </w:rPr>
        <w:t>临时节点，任务是否正在执行, 仅配置monitorExecution时有效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----------|failover(</w:t>
      </w:r>
      <w:r>
        <w:rPr>
          <w:rFonts w:hint="eastAsia"/>
          <w:sz w:val="18"/>
          <w:szCs w:val="18"/>
          <w:lang w:val="en-US" w:eastAsia="zh-CN"/>
        </w:rPr>
        <w:t>临时节点，如果该分片项被失效转移分配给其他作业服务器，则此节点值记录执行此分片的实例id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----------|misfire(</w:t>
      </w:r>
      <w:r>
        <w:rPr>
          <w:rFonts w:hint="eastAsia"/>
          <w:sz w:val="18"/>
          <w:szCs w:val="18"/>
          <w:lang w:val="en-US" w:eastAsia="zh-CN"/>
        </w:rPr>
        <w:t>表示有任务被错过，需要重新执行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----------|disabled(</w:t>
      </w:r>
      <w:r>
        <w:rPr>
          <w:rFonts w:hint="eastAsia"/>
          <w:sz w:val="18"/>
          <w:szCs w:val="18"/>
          <w:lang w:val="en-US" w:eastAsia="zh-CN"/>
        </w:rPr>
        <w:t>表示此分片被禁用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eastAsia"/>
          <w:b/>
          <w:bCs/>
          <w:lang w:val="en-US" w:eastAsia="zh-CN"/>
        </w:rPr>
        <w:t>servers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-----|{ip}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-----|{ip}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</w:t>
      </w:r>
      <w:r>
        <w:rPr>
          <w:rFonts w:hint="eastAsia" w:eastAsia="宋体"/>
          <w:b/>
          <w:bCs/>
          <w:lang w:val="en-US" w:eastAsia="zh-CN"/>
        </w:rPr>
        <w:t>leader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-----|</w:t>
      </w:r>
      <w:r>
        <w:rPr>
          <w:rFonts w:hint="eastAsia" w:eastAsia="宋体"/>
          <w:b/>
          <w:bCs/>
          <w:lang w:val="en-US" w:eastAsia="zh-CN"/>
        </w:rPr>
        <w:t>election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----------|instance</w:t>
      </w:r>
      <w:r>
        <w:rPr>
          <w:rFonts w:hint="eastAsia"/>
          <w:lang w:val="en-US" w:eastAsia="zh-CN"/>
        </w:rPr>
        <w:t>(</w:t>
      </w:r>
      <w:r>
        <w:rPr>
          <w:rFonts w:hint="eastAsia"/>
          <w:sz w:val="18"/>
          <w:szCs w:val="18"/>
          <w:lang w:val="en-US" w:eastAsia="zh-CN"/>
        </w:rPr>
        <w:t>当前主实例id)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----------|latch</w:t>
      </w:r>
      <w:r>
        <w:rPr>
          <w:rFonts w:hint="eastAsia"/>
          <w:lang w:val="en-US" w:eastAsia="zh-CN"/>
        </w:rPr>
        <w:t>(</w:t>
      </w:r>
      <w:r>
        <w:rPr>
          <w:rFonts w:hint="eastAsia"/>
          <w:sz w:val="18"/>
          <w:szCs w:val="18"/>
          <w:lang w:val="en-US" w:eastAsia="zh-CN"/>
        </w:rPr>
        <w:t>主实例选举分布式锁)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-----|</w:t>
      </w:r>
      <w:r>
        <w:rPr>
          <w:rFonts w:hint="eastAsia" w:eastAsia="宋体"/>
          <w:b/>
          <w:bCs/>
          <w:lang w:val="en-US" w:eastAsia="zh-CN"/>
        </w:rPr>
        <w:t>sharding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----------|necessary(</w:t>
      </w:r>
      <w:r>
        <w:rPr>
          <w:rFonts w:hint="eastAsia" w:eastAsia="宋体"/>
          <w:sz w:val="18"/>
          <w:szCs w:val="18"/>
          <w:lang w:val="en-US" w:eastAsia="zh-CN"/>
        </w:rPr>
        <w:t>表示需要重新分片，实例上下线时会开启此标志</w:t>
      </w:r>
      <w:r>
        <w:rPr>
          <w:rFonts w:hint="eastAsia" w:eastAsia="宋体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----------|processing(</w:t>
      </w:r>
      <w:r>
        <w:rPr>
          <w:rFonts w:hint="eastAsia" w:eastAsia="宋体"/>
          <w:sz w:val="18"/>
          <w:szCs w:val="18"/>
          <w:lang w:val="en-US" w:eastAsia="zh-CN"/>
        </w:rPr>
        <w:t>分片正在进行中，分片完成后会删除此节点</w:t>
      </w:r>
      <w:r>
        <w:rPr>
          <w:rFonts w:hint="eastAsia" w:eastAsia="宋体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-----|</w:t>
      </w:r>
      <w:r>
        <w:rPr>
          <w:rFonts w:hint="eastAsia" w:eastAsia="宋体"/>
          <w:b/>
          <w:bCs/>
          <w:lang w:val="en-US" w:eastAsia="zh-CN"/>
        </w:rPr>
        <w:t>failover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----------|</w:t>
      </w:r>
      <w:r>
        <w:rPr>
          <w:rFonts w:hint="eastAsia" w:eastAsia="宋体"/>
          <w:b/>
          <w:bCs/>
          <w:lang w:val="en-US" w:eastAsia="zh-CN"/>
        </w:rPr>
        <w:t>items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---------------|latch(</w:t>
      </w:r>
      <w:r>
        <w:rPr>
          <w:rFonts w:hint="eastAsia" w:eastAsia="宋体"/>
          <w:sz w:val="18"/>
          <w:szCs w:val="18"/>
          <w:lang w:val="en-US" w:eastAsia="zh-CN"/>
        </w:rPr>
        <w:t>各实例竞争失效分片时占用的分布式锁</w:t>
      </w:r>
      <w:r>
        <w:rPr>
          <w:rFonts w:hint="eastAsia" w:eastAsia="宋体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---------------|0</w:t>
      </w:r>
      <w:r>
        <w:rPr>
          <w:rFonts w:hint="eastAsia"/>
          <w:lang w:val="en-US" w:eastAsia="zh-CN"/>
        </w:rPr>
        <w:t>(</w:t>
      </w:r>
      <w:r>
        <w:rPr>
          <w:rFonts w:hint="eastAsia"/>
          <w:sz w:val="18"/>
          <w:szCs w:val="18"/>
          <w:lang w:val="en-US" w:eastAsia="zh-CN"/>
        </w:rPr>
        <w:t>分片编号，表示此分片已失效，实例竞争到此分片后会删除此节点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---------------|1</w:t>
      </w:r>
      <w:r>
        <w:rPr>
          <w:rFonts w:hint="eastAsia"/>
          <w:lang w:val="en-US" w:eastAsia="zh-CN"/>
        </w:rPr>
        <w:t>(</w:t>
      </w:r>
      <w:r>
        <w:rPr>
          <w:rFonts w:hint="eastAsia"/>
          <w:sz w:val="18"/>
          <w:szCs w:val="18"/>
          <w:lang w:val="en-US" w:eastAsia="zh-CN"/>
        </w:rPr>
        <w:t>分片编号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ork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286A8"/>
    <w:multiLevelType w:val="singleLevel"/>
    <w:tmpl w:val="5F3286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350B2"/>
    <w:multiLevelType w:val="singleLevel"/>
    <w:tmpl w:val="5F3350B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F335A08"/>
    <w:multiLevelType w:val="singleLevel"/>
    <w:tmpl w:val="5F335A08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F34E42D"/>
    <w:multiLevelType w:val="singleLevel"/>
    <w:tmpl w:val="5F34E42D"/>
    <w:lvl w:ilvl="0" w:tentative="0">
      <w:start w:val="6"/>
      <w:numFmt w:val="chineseCounting"/>
      <w:suff w:val="nothing"/>
      <w:lvlText w:val="%1、"/>
      <w:lvlJc w:val="left"/>
    </w:lvl>
  </w:abstractNum>
  <w:abstractNum w:abstractNumId="4">
    <w:nsid w:val="5F34EAB8"/>
    <w:multiLevelType w:val="singleLevel"/>
    <w:tmpl w:val="5F34EAB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34F2D5"/>
    <w:multiLevelType w:val="singleLevel"/>
    <w:tmpl w:val="5F34F2D5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F34F6C9"/>
    <w:multiLevelType w:val="singleLevel"/>
    <w:tmpl w:val="5F34F6C9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D07"/>
    <w:rsid w:val="002932F0"/>
    <w:rsid w:val="006F0E99"/>
    <w:rsid w:val="008A5B1C"/>
    <w:rsid w:val="009023CC"/>
    <w:rsid w:val="011C425B"/>
    <w:rsid w:val="012A43EB"/>
    <w:rsid w:val="01A71272"/>
    <w:rsid w:val="02444601"/>
    <w:rsid w:val="02BF6E15"/>
    <w:rsid w:val="02DC13AC"/>
    <w:rsid w:val="039904F8"/>
    <w:rsid w:val="03F51EB6"/>
    <w:rsid w:val="05481016"/>
    <w:rsid w:val="05887B27"/>
    <w:rsid w:val="05A71B98"/>
    <w:rsid w:val="06732FB5"/>
    <w:rsid w:val="06CE0D80"/>
    <w:rsid w:val="07742E45"/>
    <w:rsid w:val="07880ED1"/>
    <w:rsid w:val="07CD3054"/>
    <w:rsid w:val="08630F12"/>
    <w:rsid w:val="08970E6A"/>
    <w:rsid w:val="08C177D2"/>
    <w:rsid w:val="093D4EB7"/>
    <w:rsid w:val="09A90214"/>
    <w:rsid w:val="09F45C9C"/>
    <w:rsid w:val="0A0C306E"/>
    <w:rsid w:val="0A6A384F"/>
    <w:rsid w:val="0B8B5D43"/>
    <w:rsid w:val="0B9E76F1"/>
    <w:rsid w:val="0BDC2C96"/>
    <w:rsid w:val="0C052515"/>
    <w:rsid w:val="0CD57C98"/>
    <w:rsid w:val="0DA022A6"/>
    <w:rsid w:val="0EC616D3"/>
    <w:rsid w:val="0FB26016"/>
    <w:rsid w:val="10604FBF"/>
    <w:rsid w:val="10EE23FA"/>
    <w:rsid w:val="110C691D"/>
    <w:rsid w:val="11273650"/>
    <w:rsid w:val="112E0311"/>
    <w:rsid w:val="119A2C94"/>
    <w:rsid w:val="11A50014"/>
    <w:rsid w:val="13C30C9E"/>
    <w:rsid w:val="1480050A"/>
    <w:rsid w:val="14A24D88"/>
    <w:rsid w:val="14A40CAC"/>
    <w:rsid w:val="158A3DB0"/>
    <w:rsid w:val="165D275C"/>
    <w:rsid w:val="16A814B1"/>
    <w:rsid w:val="16BE2B86"/>
    <w:rsid w:val="16D87480"/>
    <w:rsid w:val="17130F9B"/>
    <w:rsid w:val="178C71B4"/>
    <w:rsid w:val="17BE723D"/>
    <w:rsid w:val="180E1D2A"/>
    <w:rsid w:val="18DA179F"/>
    <w:rsid w:val="18E45BA5"/>
    <w:rsid w:val="19A3464E"/>
    <w:rsid w:val="19A957E1"/>
    <w:rsid w:val="1A406A7C"/>
    <w:rsid w:val="1A6D0CC0"/>
    <w:rsid w:val="1AA72C74"/>
    <w:rsid w:val="1B6A1D07"/>
    <w:rsid w:val="1B8F49F7"/>
    <w:rsid w:val="1C293A76"/>
    <w:rsid w:val="1C317378"/>
    <w:rsid w:val="1C5B2C8E"/>
    <w:rsid w:val="1CD164EB"/>
    <w:rsid w:val="1D124D30"/>
    <w:rsid w:val="1D8B7D39"/>
    <w:rsid w:val="1DEA4C31"/>
    <w:rsid w:val="1E0A7716"/>
    <w:rsid w:val="1E8337AC"/>
    <w:rsid w:val="1E834272"/>
    <w:rsid w:val="1E846C7A"/>
    <w:rsid w:val="1E865114"/>
    <w:rsid w:val="1F6D4C9C"/>
    <w:rsid w:val="1FAC2D0D"/>
    <w:rsid w:val="1FB17DCF"/>
    <w:rsid w:val="1FC50586"/>
    <w:rsid w:val="213C0A3D"/>
    <w:rsid w:val="22134143"/>
    <w:rsid w:val="22445E2C"/>
    <w:rsid w:val="22D078CA"/>
    <w:rsid w:val="237C1E8E"/>
    <w:rsid w:val="238E4E14"/>
    <w:rsid w:val="24390748"/>
    <w:rsid w:val="249D6585"/>
    <w:rsid w:val="24BD43AB"/>
    <w:rsid w:val="24F83693"/>
    <w:rsid w:val="2522184A"/>
    <w:rsid w:val="258B459E"/>
    <w:rsid w:val="25995FE2"/>
    <w:rsid w:val="27310015"/>
    <w:rsid w:val="28562B28"/>
    <w:rsid w:val="299F39E8"/>
    <w:rsid w:val="29ED00B8"/>
    <w:rsid w:val="2A0B2998"/>
    <w:rsid w:val="2A631952"/>
    <w:rsid w:val="2A69643F"/>
    <w:rsid w:val="2A9A0CB1"/>
    <w:rsid w:val="2AA82BA5"/>
    <w:rsid w:val="2ADA424C"/>
    <w:rsid w:val="2B6235E2"/>
    <w:rsid w:val="2BAE5474"/>
    <w:rsid w:val="2C606D27"/>
    <w:rsid w:val="2CB30827"/>
    <w:rsid w:val="2CE76EA3"/>
    <w:rsid w:val="2D2C4BB4"/>
    <w:rsid w:val="2D393E51"/>
    <w:rsid w:val="2DA10982"/>
    <w:rsid w:val="2DC91FF2"/>
    <w:rsid w:val="2DE36CB0"/>
    <w:rsid w:val="2E1E0AF5"/>
    <w:rsid w:val="2E5823C9"/>
    <w:rsid w:val="2EBB3236"/>
    <w:rsid w:val="2F1C4100"/>
    <w:rsid w:val="2F7F0EF6"/>
    <w:rsid w:val="2F882902"/>
    <w:rsid w:val="30793CB0"/>
    <w:rsid w:val="31CF30E2"/>
    <w:rsid w:val="31D66F38"/>
    <w:rsid w:val="31F95C93"/>
    <w:rsid w:val="322E25B0"/>
    <w:rsid w:val="326E2017"/>
    <w:rsid w:val="32A2056F"/>
    <w:rsid w:val="335235E9"/>
    <w:rsid w:val="336B7FC8"/>
    <w:rsid w:val="33BF1544"/>
    <w:rsid w:val="33C563FF"/>
    <w:rsid w:val="34B200E6"/>
    <w:rsid w:val="34BE6112"/>
    <w:rsid w:val="35652B77"/>
    <w:rsid w:val="35E0122C"/>
    <w:rsid w:val="35EB5B10"/>
    <w:rsid w:val="362E5364"/>
    <w:rsid w:val="364117F5"/>
    <w:rsid w:val="369555BD"/>
    <w:rsid w:val="36B1750C"/>
    <w:rsid w:val="36BD12A3"/>
    <w:rsid w:val="36DE5B3C"/>
    <w:rsid w:val="373B731A"/>
    <w:rsid w:val="37475548"/>
    <w:rsid w:val="37597A12"/>
    <w:rsid w:val="376D068D"/>
    <w:rsid w:val="380321D4"/>
    <w:rsid w:val="3864275C"/>
    <w:rsid w:val="38A73F9E"/>
    <w:rsid w:val="396305A7"/>
    <w:rsid w:val="399D4E1B"/>
    <w:rsid w:val="39AC7258"/>
    <w:rsid w:val="39EF07AC"/>
    <w:rsid w:val="3A5C31B2"/>
    <w:rsid w:val="3A754D75"/>
    <w:rsid w:val="3A7905FF"/>
    <w:rsid w:val="3ADA3501"/>
    <w:rsid w:val="3ADF510B"/>
    <w:rsid w:val="3B806AF7"/>
    <w:rsid w:val="3C4C05B7"/>
    <w:rsid w:val="3C5B2D61"/>
    <w:rsid w:val="3D4A15AC"/>
    <w:rsid w:val="3D5A4F77"/>
    <w:rsid w:val="3E454EB3"/>
    <w:rsid w:val="3E990511"/>
    <w:rsid w:val="3EBE76A8"/>
    <w:rsid w:val="3EC46649"/>
    <w:rsid w:val="3F8760E5"/>
    <w:rsid w:val="3F9722A3"/>
    <w:rsid w:val="3FE53BD2"/>
    <w:rsid w:val="40012FE7"/>
    <w:rsid w:val="402508F4"/>
    <w:rsid w:val="405679FC"/>
    <w:rsid w:val="407036F9"/>
    <w:rsid w:val="4267235F"/>
    <w:rsid w:val="426E5A3A"/>
    <w:rsid w:val="428D1BCA"/>
    <w:rsid w:val="431627BC"/>
    <w:rsid w:val="436B427F"/>
    <w:rsid w:val="43DE3B91"/>
    <w:rsid w:val="448E7F92"/>
    <w:rsid w:val="44F62E49"/>
    <w:rsid w:val="44FB7A6C"/>
    <w:rsid w:val="452F752E"/>
    <w:rsid w:val="45B572CC"/>
    <w:rsid w:val="45B72E43"/>
    <w:rsid w:val="460A1175"/>
    <w:rsid w:val="46B60457"/>
    <w:rsid w:val="471B745E"/>
    <w:rsid w:val="475B72CB"/>
    <w:rsid w:val="47650E76"/>
    <w:rsid w:val="47BA3091"/>
    <w:rsid w:val="47CA631F"/>
    <w:rsid w:val="48A963B9"/>
    <w:rsid w:val="48AC2590"/>
    <w:rsid w:val="48FA09B2"/>
    <w:rsid w:val="495F0FA8"/>
    <w:rsid w:val="49E2047B"/>
    <w:rsid w:val="4A3616C4"/>
    <w:rsid w:val="4BAD0032"/>
    <w:rsid w:val="4BB14966"/>
    <w:rsid w:val="4BD056CC"/>
    <w:rsid w:val="4C0C51C4"/>
    <w:rsid w:val="4C1C1302"/>
    <w:rsid w:val="4CC3629D"/>
    <w:rsid w:val="4D9E5845"/>
    <w:rsid w:val="4E255BBF"/>
    <w:rsid w:val="4E7146F2"/>
    <w:rsid w:val="4E905757"/>
    <w:rsid w:val="4F061F38"/>
    <w:rsid w:val="4F501F49"/>
    <w:rsid w:val="4F5358D0"/>
    <w:rsid w:val="4F7C46B6"/>
    <w:rsid w:val="4F812D2E"/>
    <w:rsid w:val="4FE7548C"/>
    <w:rsid w:val="504B61A2"/>
    <w:rsid w:val="50782567"/>
    <w:rsid w:val="507C308D"/>
    <w:rsid w:val="50A863ED"/>
    <w:rsid w:val="50DE1F45"/>
    <w:rsid w:val="51123171"/>
    <w:rsid w:val="516B0614"/>
    <w:rsid w:val="51F517A0"/>
    <w:rsid w:val="531655B4"/>
    <w:rsid w:val="5337339B"/>
    <w:rsid w:val="534E1402"/>
    <w:rsid w:val="53653CB3"/>
    <w:rsid w:val="53787576"/>
    <w:rsid w:val="53A8740E"/>
    <w:rsid w:val="53B12E03"/>
    <w:rsid w:val="53C7043D"/>
    <w:rsid w:val="54AD30D0"/>
    <w:rsid w:val="554D1DB3"/>
    <w:rsid w:val="55567263"/>
    <w:rsid w:val="55823E04"/>
    <w:rsid w:val="56083A8E"/>
    <w:rsid w:val="56520CC4"/>
    <w:rsid w:val="56597372"/>
    <w:rsid w:val="56E45B09"/>
    <w:rsid w:val="56F157A5"/>
    <w:rsid w:val="57653558"/>
    <w:rsid w:val="57E8039E"/>
    <w:rsid w:val="57F22B1A"/>
    <w:rsid w:val="585B20D1"/>
    <w:rsid w:val="58EA4C15"/>
    <w:rsid w:val="592938EA"/>
    <w:rsid w:val="598C0298"/>
    <w:rsid w:val="5A3D6E9A"/>
    <w:rsid w:val="5A4C701B"/>
    <w:rsid w:val="5AAC6B46"/>
    <w:rsid w:val="5B872BB9"/>
    <w:rsid w:val="5B956A9B"/>
    <w:rsid w:val="5C0A78F7"/>
    <w:rsid w:val="5C373961"/>
    <w:rsid w:val="5D5B7899"/>
    <w:rsid w:val="5DBD1E66"/>
    <w:rsid w:val="5E444EC9"/>
    <w:rsid w:val="5E8A35BC"/>
    <w:rsid w:val="5F4842A7"/>
    <w:rsid w:val="5F634EED"/>
    <w:rsid w:val="5F6B2539"/>
    <w:rsid w:val="5F914FBF"/>
    <w:rsid w:val="5F9A3E56"/>
    <w:rsid w:val="5FCD20A6"/>
    <w:rsid w:val="60292F2D"/>
    <w:rsid w:val="60D26697"/>
    <w:rsid w:val="61190F89"/>
    <w:rsid w:val="617067EA"/>
    <w:rsid w:val="617D2121"/>
    <w:rsid w:val="61913B21"/>
    <w:rsid w:val="619D46D4"/>
    <w:rsid w:val="61C35DF1"/>
    <w:rsid w:val="61E76D01"/>
    <w:rsid w:val="62007CE7"/>
    <w:rsid w:val="6301594F"/>
    <w:rsid w:val="630E343D"/>
    <w:rsid w:val="634771E0"/>
    <w:rsid w:val="636D31A4"/>
    <w:rsid w:val="63C44B90"/>
    <w:rsid w:val="641C2F2E"/>
    <w:rsid w:val="6455240C"/>
    <w:rsid w:val="64D12175"/>
    <w:rsid w:val="64DB4BAA"/>
    <w:rsid w:val="65161F48"/>
    <w:rsid w:val="65360EFD"/>
    <w:rsid w:val="65BC4B42"/>
    <w:rsid w:val="66960D39"/>
    <w:rsid w:val="66994D72"/>
    <w:rsid w:val="66C0683A"/>
    <w:rsid w:val="66F5164E"/>
    <w:rsid w:val="6750337C"/>
    <w:rsid w:val="678043DD"/>
    <w:rsid w:val="68174B1B"/>
    <w:rsid w:val="681F6F1A"/>
    <w:rsid w:val="682E177D"/>
    <w:rsid w:val="68301A21"/>
    <w:rsid w:val="68F72D18"/>
    <w:rsid w:val="69773591"/>
    <w:rsid w:val="6AC922F9"/>
    <w:rsid w:val="6AD363E3"/>
    <w:rsid w:val="6B3B7D1A"/>
    <w:rsid w:val="6B72277F"/>
    <w:rsid w:val="6BC00373"/>
    <w:rsid w:val="6C781D3A"/>
    <w:rsid w:val="6CB04101"/>
    <w:rsid w:val="6D511FC0"/>
    <w:rsid w:val="6D9B5648"/>
    <w:rsid w:val="6DA20273"/>
    <w:rsid w:val="6DC32AE4"/>
    <w:rsid w:val="6E131387"/>
    <w:rsid w:val="6E5C7EE9"/>
    <w:rsid w:val="6E777914"/>
    <w:rsid w:val="6EAF6EA7"/>
    <w:rsid w:val="6EE5362A"/>
    <w:rsid w:val="703E206E"/>
    <w:rsid w:val="707E7DF8"/>
    <w:rsid w:val="70844211"/>
    <w:rsid w:val="709A1144"/>
    <w:rsid w:val="70A85350"/>
    <w:rsid w:val="72284320"/>
    <w:rsid w:val="73AC0EA8"/>
    <w:rsid w:val="73B560AF"/>
    <w:rsid w:val="7404177E"/>
    <w:rsid w:val="742F583D"/>
    <w:rsid w:val="74314562"/>
    <w:rsid w:val="74AF24D4"/>
    <w:rsid w:val="74B06A20"/>
    <w:rsid w:val="753132A9"/>
    <w:rsid w:val="75374F05"/>
    <w:rsid w:val="754A1973"/>
    <w:rsid w:val="756456EB"/>
    <w:rsid w:val="766F5492"/>
    <w:rsid w:val="76FD55C5"/>
    <w:rsid w:val="77031870"/>
    <w:rsid w:val="77D160C6"/>
    <w:rsid w:val="78984E3F"/>
    <w:rsid w:val="797761CA"/>
    <w:rsid w:val="797C4421"/>
    <w:rsid w:val="7A5409CC"/>
    <w:rsid w:val="7A81379B"/>
    <w:rsid w:val="7AF9740D"/>
    <w:rsid w:val="7B8846D4"/>
    <w:rsid w:val="7B9C7D89"/>
    <w:rsid w:val="7C2E36A5"/>
    <w:rsid w:val="7C410F76"/>
    <w:rsid w:val="7C4E4B6A"/>
    <w:rsid w:val="7C533804"/>
    <w:rsid w:val="7C961BE0"/>
    <w:rsid w:val="7D3C1762"/>
    <w:rsid w:val="7DB24841"/>
    <w:rsid w:val="7DE95383"/>
    <w:rsid w:val="7E214C2E"/>
    <w:rsid w:val="7E496A72"/>
    <w:rsid w:val="7E530378"/>
    <w:rsid w:val="7EBF02DD"/>
    <w:rsid w:val="7F72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标题10"/>
    <w:basedOn w:val="2"/>
    <w:uiPriority w:val="0"/>
    <w:rPr>
      <w:rFonts w:eastAsia="黑体"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80264354</dc:creator>
  <cp:lastModifiedBy>80264354</cp:lastModifiedBy>
  <cp:lastPrinted>2020-08-13T08:31:00Z</cp:lastPrinted>
  <dcterms:modified xsi:type="dcterms:W3CDTF">2020-08-21T09:15:10Z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