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73" w:rsidRPr="00744D73" w:rsidRDefault="00744D73" w:rsidP="00744D73">
      <w:pPr>
        <w:autoSpaceDE w:val="0"/>
        <w:autoSpaceDN w:val="0"/>
        <w:adjustRightInd w:val="0"/>
        <w:spacing w:after="0" w:line="240" w:lineRule="auto"/>
        <w:jc w:val="both"/>
        <w:rPr>
          <w:rFonts w:ascii="TimesNewRomanPSMT" w:hAnsi="TimesNewRomanPSMT" w:cs="TimesNewRomanPSMT"/>
          <w:b/>
          <w:sz w:val="24"/>
          <w:szCs w:val="24"/>
          <w:u w:val="single"/>
        </w:rPr>
      </w:pPr>
      <w:r w:rsidRPr="00744D73">
        <w:rPr>
          <w:rFonts w:ascii="TimesNewRomanPSMT" w:hAnsi="TimesNewRomanPSMT" w:cs="TimesNewRomanPSMT"/>
          <w:b/>
          <w:sz w:val="24"/>
          <w:szCs w:val="24"/>
          <w:u w:val="single"/>
        </w:rPr>
        <w:t>Program Outcomes:</w:t>
      </w:r>
    </w:p>
    <w:p w:rsidR="00744D73" w:rsidRDefault="00744D73" w:rsidP="00744D73">
      <w:pPr>
        <w:autoSpaceDE w:val="0"/>
        <w:autoSpaceDN w:val="0"/>
        <w:adjustRightInd w:val="0"/>
        <w:spacing w:after="0" w:line="240" w:lineRule="auto"/>
        <w:jc w:val="both"/>
        <w:rPr>
          <w:rFonts w:ascii="TimesNewRomanPSMT" w:hAnsi="TimesNewRomanPSMT" w:cs="TimesNewRomanPSMT"/>
          <w:sz w:val="24"/>
          <w:szCs w:val="24"/>
        </w:rPr>
      </w:pP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1. Engineering knowledge: Apply the kno</w:t>
      </w:r>
      <w:r w:rsidR="00ED05A0">
        <w:rPr>
          <w:rFonts w:ascii="TimesNewRomanPSMT" w:hAnsi="TimesNewRomanPSMT" w:cs="TimesNewRomanPSMT"/>
          <w:sz w:val="24"/>
          <w:szCs w:val="24"/>
        </w:rPr>
        <w:t xml:space="preserve">wledge of mathematics, science, </w:t>
      </w:r>
      <w:r>
        <w:rPr>
          <w:rFonts w:ascii="TimesNewRomanPSMT" w:hAnsi="TimesNewRomanPSMT" w:cs="TimesNewRomanPSMT"/>
          <w:sz w:val="24"/>
          <w:szCs w:val="24"/>
        </w:rPr>
        <w:t xml:space="preserve">engineering fundamentals, and an engineering </w:t>
      </w:r>
      <w:r w:rsidR="00D23315">
        <w:rPr>
          <w:rFonts w:ascii="TimesNewRomanPSMT" w:hAnsi="TimesNewRomanPSMT" w:cs="TimesNewRomanPSMT"/>
          <w:sz w:val="24"/>
          <w:szCs w:val="24"/>
        </w:rPr>
        <w:t>specialization</w:t>
      </w:r>
      <w:bookmarkStart w:id="0" w:name="_GoBack"/>
      <w:bookmarkEnd w:id="0"/>
      <w:r w:rsidR="00ED05A0">
        <w:rPr>
          <w:rFonts w:ascii="TimesNewRomanPSMT" w:hAnsi="TimesNewRomanPSMT" w:cs="TimesNewRomanPSMT"/>
          <w:sz w:val="24"/>
          <w:szCs w:val="24"/>
        </w:rPr>
        <w:t xml:space="preserve"> for the solution </w:t>
      </w:r>
      <w:r>
        <w:rPr>
          <w:rFonts w:ascii="TimesNewRomanPSMT" w:hAnsi="TimesNewRomanPSMT" w:cs="TimesNewRomanPSMT"/>
          <w:sz w:val="24"/>
          <w:szCs w:val="24"/>
        </w:rPr>
        <w:t>of complex engineering problems.</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2. Problem analysis: Identify, formulate, research </w:t>
      </w:r>
      <w:r w:rsidR="00ED05A0">
        <w:rPr>
          <w:rFonts w:ascii="TimesNewRomanPSMT" w:hAnsi="TimesNewRomanPSMT" w:cs="TimesNewRomanPSMT"/>
          <w:sz w:val="24"/>
          <w:szCs w:val="24"/>
        </w:rPr>
        <w:t xml:space="preserve">literature, and </w:t>
      </w:r>
      <w:proofErr w:type="spellStart"/>
      <w:r w:rsidR="00ED05A0">
        <w:rPr>
          <w:rFonts w:ascii="TimesNewRomanPSMT" w:hAnsi="TimesNewRomanPSMT" w:cs="TimesNewRomanPSMT"/>
          <w:sz w:val="24"/>
          <w:szCs w:val="24"/>
        </w:rPr>
        <w:t>analyse</w:t>
      </w:r>
      <w:proofErr w:type="spellEnd"/>
      <w:r w:rsidR="00ED05A0">
        <w:rPr>
          <w:rFonts w:ascii="TimesNewRomanPSMT" w:hAnsi="TimesNewRomanPSMT" w:cs="TimesNewRomanPSMT"/>
          <w:sz w:val="24"/>
          <w:szCs w:val="24"/>
        </w:rPr>
        <w:t xml:space="preserve"> complex </w:t>
      </w:r>
      <w:r>
        <w:rPr>
          <w:rFonts w:ascii="TimesNewRomanPSMT" w:hAnsi="TimesNewRomanPSMT" w:cs="TimesNewRomanPSMT"/>
          <w:sz w:val="24"/>
          <w:szCs w:val="24"/>
        </w:rPr>
        <w:t>engineering problems reaching substantiated conclusions using first principles</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proofErr w:type="gramStart"/>
      <w:r>
        <w:rPr>
          <w:rFonts w:ascii="TimesNewRomanPSMT" w:hAnsi="TimesNewRomanPSMT" w:cs="TimesNewRomanPSMT"/>
          <w:sz w:val="24"/>
          <w:szCs w:val="24"/>
        </w:rPr>
        <w:t>of</w:t>
      </w:r>
      <w:proofErr w:type="gramEnd"/>
      <w:r>
        <w:rPr>
          <w:rFonts w:ascii="TimesNewRomanPSMT" w:hAnsi="TimesNewRomanPSMT" w:cs="TimesNewRomanPSMT"/>
          <w:sz w:val="24"/>
          <w:szCs w:val="24"/>
        </w:rPr>
        <w:t xml:space="preserve"> mathematics, natural sciences, and engineering sciences.</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3. Design/development of solutions: Design so</w:t>
      </w:r>
      <w:r w:rsidR="00ED05A0">
        <w:rPr>
          <w:rFonts w:ascii="TimesNewRomanPSMT" w:hAnsi="TimesNewRomanPSMT" w:cs="TimesNewRomanPSMT"/>
          <w:sz w:val="24"/>
          <w:szCs w:val="24"/>
        </w:rPr>
        <w:t xml:space="preserve">lutions for complex engineering </w:t>
      </w:r>
      <w:r>
        <w:rPr>
          <w:rFonts w:ascii="TimesNewRomanPSMT" w:hAnsi="TimesNewRomanPSMT" w:cs="TimesNewRomanPSMT"/>
          <w:sz w:val="24"/>
          <w:szCs w:val="24"/>
        </w:rPr>
        <w:t>problems and design system componen</w:t>
      </w:r>
      <w:r w:rsidR="00ED05A0">
        <w:rPr>
          <w:rFonts w:ascii="TimesNewRomanPSMT" w:hAnsi="TimesNewRomanPSMT" w:cs="TimesNewRomanPSMT"/>
          <w:sz w:val="24"/>
          <w:szCs w:val="24"/>
        </w:rPr>
        <w:t xml:space="preserve">ts or processes that meet t h e </w:t>
      </w:r>
      <w:r>
        <w:rPr>
          <w:rFonts w:ascii="TimesNewRomanPSMT" w:hAnsi="TimesNewRomanPSMT" w:cs="TimesNewRomanPSMT"/>
          <w:sz w:val="24"/>
          <w:szCs w:val="24"/>
        </w:rPr>
        <w:t>specified needs with appropriate consideratio</w:t>
      </w:r>
      <w:r w:rsidR="00ED05A0">
        <w:rPr>
          <w:rFonts w:ascii="TimesNewRomanPSMT" w:hAnsi="TimesNewRomanPSMT" w:cs="TimesNewRomanPSMT"/>
          <w:sz w:val="24"/>
          <w:szCs w:val="24"/>
        </w:rPr>
        <w:t xml:space="preserve">n for public health and safety, </w:t>
      </w:r>
      <w:r>
        <w:rPr>
          <w:rFonts w:ascii="TimesNewRomanPSMT" w:hAnsi="TimesNewRomanPSMT" w:cs="TimesNewRomanPSMT"/>
          <w:sz w:val="24"/>
          <w:szCs w:val="24"/>
        </w:rPr>
        <w:t>and cultural, societal, and environmental considerations.</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4. Conduct investigations of complex problems: The problems</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r w:rsidRPr="00744D73">
        <w:rPr>
          <w:rFonts w:ascii="TimesNewRomanPSMT" w:hAnsi="TimesNewRomanPSMT" w:cs="TimesNewRomanPSMT" w:hint="eastAsia"/>
          <w:sz w:val="24"/>
          <w:szCs w:val="24"/>
        </w:rPr>
        <w:t></w:t>
      </w:r>
      <w:r w:rsidRPr="00744D73">
        <w:rPr>
          <w:rFonts w:ascii="TimesNewRomanPSMT" w:hAnsi="TimesNewRomanPSMT" w:cs="TimesNewRomanPSMT"/>
          <w:sz w:val="24"/>
          <w:szCs w:val="24"/>
        </w:rPr>
        <w:t xml:space="preserve"> </w:t>
      </w:r>
      <w:proofErr w:type="gramStart"/>
      <w:r>
        <w:rPr>
          <w:rFonts w:ascii="TimesNewRomanPSMT" w:hAnsi="TimesNewRomanPSMT" w:cs="TimesNewRomanPSMT"/>
          <w:sz w:val="24"/>
          <w:szCs w:val="24"/>
        </w:rPr>
        <w:t>that</w:t>
      </w:r>
      <w:proofErr w:type="gramEnd"/>
      <w:r>
        <w:rPr>
          <w:rFonts w:ascii="TimesNewRomanPSMT" w:hAnsi="TimesNewRomanPSMT" w:cs="TimesNewRomanPSMT"/>
          <w:sz w:val="24"/>
          <w:szCs w:val="24"/>
        </w:rPr>
        <w:t xml:space="preserve"> cannot be solved by straightforward application of knowledge,</w:t>
      </w:r>
    </w:p>
    <w:p w:rsidR="00EB1DC4" w:rsidRPr="00744D73" w:rsidRDefault="00EB1DC4" w:rsidP="00744D73">
      <w:pPr>
        <w:autoSpaceDE w:val="0"/>
        <w:autoSpaceDN w:val="0"/>
        <w:adjustRightInd w:val="0"/>
        <w:spacing w:after="0" w:line="240" w:lineRule="auto"/>
        <w:jc w:val="both"/>
        <w:rPr>
          <w:rFonts w:ascii="TimesNewRomanPSMT" w:hAnsi="TimesNewRomanPSMT" w:cs="TimesNewRomanPSMT"/>
          <w:sz w:val="24"/>
          <w:szCs w:val="24"/>
        </w:rPr>
      </w:pPr>
      <w:proofErr w:type="gramStart"/>
      <w:r>
        <w:rPr>
          <w:rFonts w:ascii="TimesNewRomanPSMT" w:hAnsi="TimesNewRomanPSMT" w:cs="TimesNewRomanPSMT"/>
          <w:sz w:val="24"/>
          <w:szCs w:val="24"/>
        </w:rPr>
        <w:t>theories</w:t>
      </w:r>
      <w:proofErr w:type="gramEnd"/>
      <w:r>
        <w:rPr>
          <w:rFonts w:ascii="TimesNewRomanPSMT" w:hAnsi="TimesNewRomanPSMT" w:cs="TimesNewRomanPSMT"/>
          <w:sz w:val="24"/>
          <w:szCs w:val="24"/>
        </w:rPr>
        <w:t xml:space="preserve"> and techniques applicable to the engineering discipline. </w:t>
      </w:r>
      <w:r w:rsidRPr="00744D73">
        <w:rPr>
          <w:rFonts w:ascii="TimesNewRomanPSMT" w:hAnsi="TimesNewRomanPSMT" w:cs="TimesNewRomanPSMT"/>
          <w:sz w:val="24"/>
          <w:szCs w:val="24"/>
        </w:rPr>
        <w:t>*</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r w:rsidRPr="00744D73">
        <w:rPr>
          <w:rFonts w:ascii="TimesNewRomanPSMT" w:hAnsi="TimesNewRomanPSMT" w:cs="TimesNewRomanPSMT" w:hint="eastAsia"/>
          <w:sz w:val="24"/>
          <w:szCs w:val="24"/>
        </w:rPr>
        <w:t></w:t>
      </w:r>
      <w:r w:rsidRPr="00744D73">
        <w:rPr>
          <w:rFonts w:ascii="TimesNewRomanPSMT" w:hAnsi="TimesNewRomanPSMT" w:cs="TimesNewRomanPSMT"/>
          <w:sz w:val="24"/>
          <w:szCs w:val="24"/>
        </w:rPr>
        <w:t xml:space="preserve"> </w:t>
      </w:r>
      <w:proofErr w:type="gramStart"/>
      <w:r>
        <w:rPr>
          <w:rFonts w:ascii="TimesNewRomanPSMT" w:hAnsi="TimesNewRomanPSMT" w:cs="TimesNewRomanPSMT"/>
          <w:sz w:val="24"/>
          <w:szCs w:val="24"/>
        </w:rPr>
        <w:t>that</w:t>
      </w:r>
      <w:proofErr w:type="gramEnd"/>
      <w:r>
        <w:rPr>
          <w:rFonts w:ascii="TimesNewRomanPSMT" w:hAnsi="TimesNewRomanPSMT" w:cs="TimesNewRomanPSMT"/>
          <w:sz w:val="24"/>
          <w:szCs w:val="24"/>
        </w:rPr>
        <w:t xml:space="preserve"> may not have a unique solution. For example, a design problem can be</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proofErr w:type="gramStart"/>
      <w:r>
        <w:rPr>
          <w:rFonts w:ascii="TimesNewRomanPSMT" w:hAnsi="TimesNewRomanPSMT" w:cs="TimesNewRomanPSMT"/>
          <w:sz w:val="24"/>
          <w:szCs w:val="24"/>
        </w:rPr>
        <w:t>solved</w:t>
      </w:r>
      <w:proofErr w:type="gramEnd"/>
      <w:r>
        <w:rPr>
          <w:rFonts w:ascii="TimesNewRomanPSMT" w:hAnsi="TimesNewRomanPSMT" w:cs="TimesNewRomanPSMT"/>
          <w:sz w:val="24"/>
          <w:szCs w:val="24"/>
        </w:rPr>
        <w:t xml:space="preserve"> in many ways and lead to multiple possible solutions.</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r w:rsidRPr="00744D73">
        <w:rPr>
          <w:rFonts w:ascii="TimesNewRomanPSMT" w:hAnsi="TimesNewRomanPSMT" w:cs="TimesNewRomanPSMT" w:hint="eastAsia"/>
          <w:sz w:val="24"/>
          <w:szCs w:val="24"/>
        </w:rPr>
        <w:t></w:t>
      </w:r>
      <w:r w:rsidRPr="00744D73">
        <w:rPr>
          <w:rFonts w:ascii="TimesNewRomanPSMT" w:hAnsi="TimesNewRomanPSMT" w:cs="TimesNewRomanPSMT"/>
          <w:sz w:val="24"/>
          <w:szCs w:val="24"/>
        </w:rPr>
        <w:t xml:space="preserve"> </w:t>
      </w:r>
      <w:proofErr w:type="gramStart"/>
      <w:r>
        <w:rPr>
          <w:rFonts w:ascii="TimesNewRomanPSMT" w:hAnsi="TimesNewRomanPSMT" w:cs="TimesNewRomanPSMT"/>
          <w:sz w:val="24"/>
          <w:szCs w:val="24"/>
        </w:rPr>
        <w:t>that</w:t>
      </w:r>
      <w:proofErr w:type="gramEnd"/>
      <w:r>
        <w:rPr>
          <w:rFonts w:ascii="TimesNewRomanPSMT" w:hAnsi="TimesNewRomanPSMT" w:cs="TimesNewRomanPSMT"/>
          <w:sz w:val="24"/>
          <w:szCs w:val="24"/>
        </w:rPr>
        <w:t xml:space="preserve"> require consideration of appropriate constraints/requirements not</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proofErr w:type="gramStart"/>
      <w:r>
        <w:rPr>
          <w:rFonts w:ascii="TimesNewRomanPSMT" w:hAnsi="TimesNewRomanPSMT" w:cs="TimesNewRomanPSMT"/>
          <w:sz w:val="24"/>
          <w:szCs w:val="24"/>
        </w:rPr>
        <w:t>explicitly</w:t>
      </w:r>
      <w:proofErr w:type="gramEnd"/>
      <w:r>
        <w:rPr>
          <w:rFonts w:ascii="TimesNewRomanPSMT" w:hAnsi="TimesNewRomanPSMT" w:cs="TimesNewRomanPSMT"/>
          <w:sz w:val="24"/>
          <w:szCs w:val="24"/>
        </w:rPr>
        <w:t xml:space="preserve"> given in the problem statement. (</w:t>
      </w:r>
      <w:proofErr w:type="gramStart"/>
      <w:r>
        <w:rPr>
          <w:rFonts w:ascii="TimesNewRomanPSMT" w:hAnsi="TimesNewRomanPSMT" w:cs="TimesNewRomanPSMT"/>
          <w:sz w:val="24"/>
          <w:szCs w:val="24"/>
        </w:rPr>
        <w:t>like</w:t>
      </w:r>
      <w:proofErr w:type="gramEnd"/>
      <w:r>
        <w:rPr>
          <w:rFonts w:ascii="TimesNewRomanPSMT" w:hAnsi="TimesNewRomanPSMT" w:cs="TimesNewRomanPSMT"/>
          <w:sz w:val="24"/>
          <w:szCs w:val="24"/>
        </w:rPr>
        <w:t>: cost, power requirement,</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proofErr w:type="gramStart"/>
      <w:r>
        <w:rPr>
          <w:rFonts w:ascii="TimesNewRomanPSMT" w:hAnsi="TimesNewRomanPSMT" w:cs="TimesNewRomanPSMT"/>
          <w:sz w:val="24"/>
          <w:szCs w:val="24"/>
        </w:rPr>
        <w:t>durability</w:t>
      </w:r>
      <w:proofErr w:type="gramEnd"/>
      <w:r>
        <w:rPr>
          <w:rFonts w:ascii="TimesNewRomanPSMT" w:hAnsi="TimesNewRomanPSMT" w:cs="TimesNewRomanPSMT"/>
          <w:sz w:val="24"/>
          <w:szCs w:val="24"/>
        </w:rPr>
        <w:t>, product life, etc.).</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r w:rsidRPr="00744D73">
        <w:rPr>
          <w:rFonts w:ascii="TimesNewRomanPSMT" w:hAnsi="TimesNewRomanPSMT" w:cs="TimesNewRomanPSMT" w:hint="eastAsia"/>
          <w:sz w:val="24"/>
          <w:szCs w:val="24"/>
        </w:rPr>
        <w:t></w:t>
      </w:r>
      <w:r w:rsidRPr="00744D73">
        <w:rPr>
          <w:rFonts w:ascii="TimesNewRomanPSMT" w:hAnsi="TimesNewRomanPSMT" w:cs="TimesNewRomanPSMT"/>
          <w:sz w:val="24"/>
          <w:szCs w:val="24"/>
        </w:rPr>
        <w:t xml:space="preserve"> </w:t>
      </w:r>
      <w:proofErr w:type="gramStart"/>
      <w:r>
        <w:rPr>
          <w:rFonts w:ascii="TimesNewRomanPSMT" w:hAnsi="TimesNewRomanPSMT" w:cs="TimesNewRomanPSMT"/>
          <w:sz w:val="24"/>
          <w:szCs w:val="24"/>
        </w:rPr>
        <w:t>which</w:t>
      </w:r>
      <w:proofErr w:type="gramEnd"/>
      <w:r>
        <w:rPr>
          <w:rFonts w:ascii="TimesNewRomanPSMT" w:hAnsi="TimesNewRomanPSMT" w:cs="TimesNewRomanPSMT"/>
          <w:sz w:val="24"/>
          <w:szCs w:val="24"/>
        </w:rPr>
        <w:t xml:space="preserve"> need to be defined (modeled) within appropriate mathematical</w:t>
      </w:r>
    </w:p>
    <w:p w:rsidR="00EB1DC4" w:rsidRDefault="00EB1DC4" w:rsidP="00744D73">
      <w:pPr>
        <w:autoSpaceDE w:val="0"/>
        <w:autoSpaceDN w:val="0"/>
        <w:adjustRightInd w:val="0"/>
        <w:spacing w:after="0" w:line="240" w:lineRule="auto"/>
        <w:jc w:val="both"/>
        <w:rPr>
          <w:rFonts w:ascii="TimesNewRomanPSMT" w:hAnsi="TimesNewRomanPSMT" w:cs="TimesNewRomanPSMT"/>
          <w:sz w:val="24"/>
          <w:szCs w:val="24"/>
        </w:rPr>
      </w:pPr>
      <w:proofErr w:type="gramStart"/>
      <w:r>
        <w:rPr>
          <w:rFonts w:ascii="TimesNewRomanPSMT" w:hAnsi="TimesNewRomanPSMT" w:cs="TimesNewRomanPSMT"/>
          <w:sz w:val="24"/>
          <w:szCs w:val="24"/>
        </w:rPr>
        <w:t>framework</w:t>
      </w:r>
      <w:proofErr w:type="gramEnd"/>
      <w:r>
        <w:rPr>
          <w:rFonts w:ascii="TimesNewRomanPSMT" w:hAnsi="TimesNewRomanPSMT" w:cs="TimesNewRomanPSMT"/>
          <w:sz w:val="24"/>
          <w:szCs w:val="24"/>
        </w:rPr>
        <w:t>.</w:t>
      </w:r>
    </w:p>
    <w:p w:rsidR="00EB1DC4" w:rsidRPr="00744D73" w:rsidRDefault="00EB1DC4" w:rsidP="00744D73">
      <w:pPr>
        <w:autoSpaceDE w:val="0"/>
        <w:autoSpaceDN w:val="0"/>
        <w:adjustRightInd w:val="0"/>
        <w:spacing w:after="0" w:line="240" w:lineRule="auto"/>
        <w:jc w:val="both"/>
        <w:rPr>
          <w:rFonts w:ascii="TimesNewRomanPSMT" w:hAnsi="TimesNewRomanPSMT" w:cs="TimesNewRomanPSMT"/>
          <w:sz w:val="24"/>
          <w:szCs w:val="24"/>
        </w:rPr>
      </w:pPr>
      <w:r w:rsidRPr="00744D73">
        <w:rPr>
          <w:rFonts w:ascii="TimesNewRomanPSMT" w:hAnsi="TimesNewRomanPSMT" w:cs="TimesNewRomanPSMT" w:hint="eastAsia"/>
          <w:sz w:val="24"/>
          <w:szCs w:val="24"/>
        </w:rPr>
        <w:t></w:t>
      </w:r>
      <w:r w:rsidRPr="00744D73">
        <w:rPr>
          <w:rFonts w:ascii="TimesNewRomanPSMT" w:hAnsi="TimesNewRomanPSMT" w:cs="TimesNewRomanPSMT"/>
          <w:sz w:val="24"/>
          <w:szCs w:val="24"/>
        </w:rPr>
        <w:t xml:space="preserve"> </w:t>
      </w:r>
      <w:proofErr w:type="gramStart"/>
      <w:r>
        <w:rPr>
          <w:rFonts w:ascii="TimesNewRomanPSMT" w:hAnsi="TimesNewRomanPSMT" w:cs="TimesNewRomanPSMT"/>
          <w:sz w:val="24"/>
          <w:szCs w:val="24"/>
        </w:rPr>
        <w:t>that</w:t>
      </w:r>
      <w:proofErr w:type="gramEnd"/>
      <w:r>
        <w:rPr>
          <w:rFonts w:ascii="TimesNewRomanPSMT" w:hAnsi="TimesNewRomanPSMT" w:cs="TimesNewRomanPSMT"/>
          <w:sz w:val="24"/>
          <w:szCs w:val="24"/>
        </w:rPr>
        <w:t xml:space="preserve"> often require use of modern computational concepts and tools.</w:t>
      </w:r>
      <w:r w:rsidRPr="00744D73">
        <w:rPr>
          <w:rFonts w:ascii="TimesNewRomanPSMT" w:hAnsi="TimesNewRomanPSMT" w:cs="TimesNewRomanPSMT"/>
          <w:sz w:val="24"/>
          <w:szCs w:val="24"/>
        </w:rPr>
        <w:t>#</w:t>
      </w:r>
    </w:p>
    <w:p w:rsidR="00EB1DC4" w:rsidRDefault="00EB1DC4" w:rsidP="00744D73">
      <w:pPr>
        <w:autoSpaceDE w:val="0"/>
        <w:autoSpaceDN w:val="0"/>
        <w:adjustRightInd w:val="0"/>
        <w:spacing w:after="0" w:line="240" w:lineRule="auto"/>
        <w:jc w:val="both"/>
        <w:rPr>
          <w:rFonts w:ascii="TimesNewRomanPS-BoldMT" w:hAnsi="TimesNewRomanPS-BoldMT" w:cs="TimesNewRomanPS-BoldMT"/>
          <w:b/>
          <w:bCs/>
          <w:sz w:val="24"/>
          <w:szCs w:val="24"/>
        </w:rPr>
      </w:pPr>
    </w:p>
    <w:p w:rsidR="00197B77" w:rsidRDefault="00EB1DC4" w:rsidP="00744D73">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5. Modern tool usage: Create, select, an</w:t>
      </w:r>
      <w:r w:rsidR="00ED05A0">
        <w:rPr>
          <w:rFonts w:ascii="TimesNewRomanPSMT" w:hAnsi="TimesNewRomanPSMT" w:cs="TimesNewRomanPSMT"/>
          <w:sz w:val="24"/>
          <w:szCs w:val="24"/>
        </w:rPr>
        <w:t xml:space="preserve">d apply appropriate techniques, </w:t>
      </w:r>
      <w:r>
        <w:rPr>
          <w:rFonts w:ascii="TimesNewRomanPSMT" w:hAnsi="TimesNewRomanPSMT" w:cs="TimesNewRomanPSMT"/>
          <w:sz w:val="24"/>
          <w:szCs w:val="24"/>
        </w:rPr>
        <w:t xml:space="preserve">resources, and modern engineering and IT </w:t>
      </w:r>
      <w:r w:rsidR="00ED05A0">
        <w:rPr>
          <w:rFonts w:ascii="TimesNewRomanPSMT" w:hAnsi="TimesNewRomanPSMT" w:cs="TimesNewRomanPSMT"/>
          <w:sz w:val="24"/>
          <w:szCs w:val="24"/>
        </w:rPr>
        <w:t xml:space="preserve">tools, including prediction and </w:t>
      </w:r>
      <w:r>
        <w:rPr>
          <w:rFonts w:ascii="TimesNewRomanPSMT" w:hAnsi="TimesNewRomanPSMT" w:cs="TimesNewRomanPSMT"/>
          <w:sz w:val="24"/>
          <w:szCs w:val="24"/>
        </w:rPr>
        <w:t>modelling to complex engineering activitie</w:t>
      </w:r>
      <w:r w:rsidR="00ED05A0">
        <w:rPr>
          <w:rFonts w:ascii="TimesNewRomanPSMT" w:hAnsi="TimesNewRomanPSMT" w:cs="TimesNewRomanPSMT"/>
          <w:sz w:val="24"/>
          <w:szCs w:val="24"/>
        </w:rPr>
        <w:t xml:space="preserve">s, with an understanding of the </w:t>
      </w:r>
      <w:r>
        <w:rPr>
          <w:rFonts w:ascii="TimesNewRomanPSMT" w:hAnsi="TimesNewRomanPSMT" w:cs="TimesNewRomanPSMT"/>
          <w:sz w:val="24"/>
          <w:szCs w:val="24"/>
        </w:rPr>
        <w:t>limitations.</w:t>
      </w:r>
    </w:p>
    <w:p w:rsidR="00ED05A0" w:rsidRDefault="00ED05A0" w:rsidP="00744D73">
      <w:pPr>
        <w:jc w:val="both"/>
        <w:rPr>
          <w:rFonts w:ascii="TimesNewRomanPSMT" w:hAnsi="TimesNewRomanPSMT" w:cs="TimesNewRomanPSMT"/>
          <w:sz w:val="24"/>
          <w:szCs w:val="24"/>
        </w:rPr>
      </w:pPr>
    </w:p>
    <w:p w:rsidR="00ED05A0" w:rsidRDefault="00ED05A0" w:rsidP="00744D73">
      <w:pPr>
        <w:jc w:val="both"/>
      </w:pPr>
      <w:r>
        <w:t>6. The engineer and society: Apply reasoning informed by the contextual knowledge to assess societal, health, safety, legal, and cultural issues and the consequent responsibilities relevant to the professional engineering practice.</w:t>
      </w:r>
    </w:p>
    <w:p w:rsidR="00ED05A0" w:rsidRDefault="00ED05A0" w:rsidP="00744D73">
      <w:pPr>
        <w:jc w:val="both"/>
      </w:pPr>
    </w:p>
    <w:p w:rsidR="00ED05A0" w:rsidRDefault="00ED05A0" w:rsidP="00744D73">
      <w:pPr>
        <w:jc w:val="both"/>
      </w:pPr>
      <w:r>
        <w:t>7. Environment and sustainability: Understand the impact of the professional engineering solutions in societal and environmental contexts, and demonstrate the knowledge of, and need for sustainable development.</w:t>
      </w:r>
    </w:p>
    <w:p w:rsidR="00ED05A0" w:rsidRDefault="00ED05A0" w:rsidP="00744D73">
      <w:pPr>
        <w:jc w:val="both"/>
      </w:pPr>
      <w:r>
        <w:t>8. Ethics: Apply ethical principles and commit to professional ethics and responsibilities and norms of the engineering practice.</w:t>
      </w:r>
    </w:p>
    <w:p w:rsidR="00ED05A0" w:rsidRDefault="00ED05A0" w:rsidP="00744D73">
      <w:pPr>
        <w:jc w:val="both"/>
      </w:pPr>
    </w:p>
    <w:p w:rsidR="00ED05A0" w:rsidRDefault="00ED05A0" w:rsidP="00744D73">
      <w:pPr>
        <w:jc w:val="both"/>
      </w:pPr>
      <w:r>
        <w:lastRenderedPageBreak/>
        <w:t>9. Individual and team work: Function effectively as an individual, and as a member or leader in diverse teams, and in multidisciplinary settings.</w:t>
      </w:r>
    </w:p>
    <w:p w:rsidR="00ED05A0" w:rsidRDefault="00ED05A0" w:rsidP="00744D73">
      <w:pPr>
        <w:jc w:val="both"/>
      </w:pPr>
    </w:p>
    <w:p w:rsidR="00ED05A0" w:rsidRDefault="00ED05A0" w:rsidP="00744D73">
      <w:pPr>
        <w:jc w:val="both"/>
      </w:pPr>
      <w:r>
        <w:t>10. Communication: Communicate effectively on complex engineering activities with the engineering community and with t h e society at large, such as, being able to comprehend and write effective reports and design documentation, make effective presentations, and give and receive clear instructions.</w:t>
      </w:r>
    </w:p>
    <w:p w:rsidR="00ED05A0" w:rsidRDefault="00ED05A0" w:rsidP="00744D73">
      <w:pPr>
        <w:jc w:val="both"/>
      </w:pPr>
    </w:p>
    <w:p w:rsidR="00ED05A0" w:rsidRDefault="00ED05A0" w:rsidP="00744D73">
      <w:pPr>
        <w:jc w:val="both"/>
      </w:pPr>
      <w:r>
        <w:t>11. Project management and finance: Demonstrate knowledge and understanding of t h e engineering and management principles and apply these to one’s own work, as a member and leader in a team, to manage projects and in multidisciplinary environments.</w:t>
      </w:r>
    </w:p>
    <w:p w:rsidR="00ED05A0" w:rsidRDefault="00ED05A0" w:rsidP="00744D73">
      <w:pPr>
        <w:jc w:val="both"/>
      </w:pPr>
    </w:p>
    <w:p w:rsidR="00ED05A0" w:rsidRDefault="00ED05A0" w:rsidP="00744D73">
      <w:pPr>
        <w:jc w:val="both"/>
      </w:pPr>
      <w:r>
        <w:t xml:space="preserve">12. Life-long learning: </w:t>
      </w:r>
      <w:proofErr w:type="spellStart"/>
      <w:r>
        <w:t>Recognise</w:t>
      </w:r>
      <w:proofErr w:type="spellEnd"/>
      <w:r>
        <w:t xml:space="preserve"> the need for, and have the preparation and ability to engage in independent and life-long learning in the broadest context of technological change.</w:t>
      </w:r>
    </w:p>
    <w:p w:rsidR="00744D73" w:rsidRPr="00744D73" w:rsidRDefault="00744D73" w:rsidP="00744D73">
      <w:pPr>
        <w:jc w:val="both"/>
        <w:rPr>
          <w:b/>
          <w:u w:val="single"/>
        </w:rPr>
      </w:pPr>
      <w:r w:rsidRPr="00744D73">
        <w:rPr>
          <w:b/>
          <w:u w:val="single"/>
        </w:rPr>
        <w:t>Program Specific Outcomes:</w:t>
      </w:r>
    </w:p>
    <w:p w:rsidR="00744D73" w:rsidRDefault="00744D73" w:rsidP="00744D73">
      <w:pPr>
        <w:shd w:val="clear" w:color="auto" w:fill="FFFFFF"/>
        <w:spacing w:after="0" w:line="240" w:lineRule="auto"/>
        <w:ind w:left="720" w:hanging="720"/>
        <w:jc w:val="both"/>
        <w:rPr>
          <w:rFonts w:eastAsia="Times New Roman" w:cstheme="minorHAnsi"/>
          <w:color w:val="333333"/>
        </w:rPr>
      </w:pPr>
      <w:r>
        <w:rPr>
          <w:rFonts w:eastAsia="Times New Roman" w:cstheme="minorHAnsi"/>
          <w:b/>
          <w:bCs/>
          <w:color w:val="333333"/>
        </w:rPr>
        <w:t>PSO 1. System Inception and Elaboration: </w:t>
      </w:r>
      <w:r>
        <w:rPr>
          <w:rFonts w:eastAsia="Times New Roman" w:cstheme="minorHAnsi"/>
          <w:color w:val="333333"/>
        </w:rPr>
        <w:t>Conceptualize the software and/or hardware systems, system components and process/procedures through requirement analysis, modeling /design of the system using various architectural / design patterns, standard notations, procedures and algorithms.</w:t>
      </w:r>
    </w:p>
    <w:p w:rsidR="00744D73" w:rsidRDefault="00744D73" w:rsidP="00744D73">
      <w:pPr>
        <w:shd w:val="clear" w:color="auto" w:fill="FFFFFF"/>
        <w:spacing w:after="0" w:line="240" w:lineRule="auto"/>
        <w:ind w:left="720" w:hanging="720"/>
        <w:jc w:val="both"/>
        <w:rPr>
          <w:rFonts w:eastAsia="Times New Roman" w:cstheme="minorHAnsi"/>
          <w:color w:val="333333"/>
        </w:rPr>
      </w:pPr>
      <w:r>
        <w:rPr>
          <w:rFonts w:eastAsia="Times New Roman" w:cstheme="minorHAnsi"/>
          <w:b/>
          <w:bCs/>
          <w:color w:val="333333"/>
        </w:rPr>
        <w:t>PSO 2. System Construction: </w:t>
      </w:r>
      <w:r>
        <w:rPr>
          <w:rFonts w:eastAsia="Times New Roman" w:cstheme="minorHAnsi"/>
          <w:color w:val="333333"/>
        </w:rPr>
        <w:t>Implement the systems, procedures and processes using the state of the art technologies, standards, tools and programming paradigms.</w:t>
      </w:r>
    </w:p>
    <w:p w:rsidR="00744D73" w:rsidRDefault="00744D73" w:rsidP="00744D73">
      <w:pPr>
        <w:shd w:val="clear" w:color="auto" w:fill="FFFFFF"/>
        <w:spacing w:after="0" w:line="240" w:lineRule="auto"/>
        <w:ind w:left="634" w:hanging="634"/>
        <w:jc w:val="both"/>
        <w:rPr>
          <w:rFonts w:eastAsia="Times New Roman" w:cstheme="minorHAnsi"/>
          <w:color w:val="333333"/>
        </w:rPr>
      </w:pPr>
      <w:r>
        <w:rPr>
          <w:rFonts w:eastAsia="Times New Roman" w:cstheme="minorHAnsi"/>
          <w:b/>
          <w:bCs/>
          <w:color w:val="333333"/>
        </w:rPr>
        <w:t>PSO 3. System Testing and Deployment: </w:t>
      </w:r>
      <w:r>
        <w:rPr>
          <w:rFonts w:eastAsia="Times New Roman" w:cstheme="minorHAnsi"/>
          <w:color w:val="333333"/>
        </w:rPr>
        <w:t>Verify and validate the systems, procedures and processes using various testing and verification techniques and tools.</w:t>
      </w:r>
    </w:p>
    <w:p w:rsidR="00744D73" w:rsidRDefault="00744D73" w:rsidP="00744D73">
      <w:pPr>
        <w:spacing w:after="0" w:line="360" w:lineRule="auto"/>
        <w:ind w:left="630" w:hanging="630"/>
        <w:jc w:val="both"/>
        <w:rPr>
          <w:rFonts w:cstheme="minorHAnsi"/>
          <w:b/>
          <w:u w:val="single"/>
        </w:rPr>
      </w:pPr>
      <w:r>
        <w:rPr>
          <w:rFonts w:eastAsia="Times New Roman" w:cstheme="minorHAnsi"/>
          <w:b/>
          <w:bCs/>
          <w:color w:val="333333"/>
        </w:rPr>
        <w:t>PSO 4. Quality Maintenance: </w:t>
      </w:r>
      <w:r>
        <w:rPr>
          <w:rFonts w:eastAsia="Times New Roman" w:cstheme="minorHAnsi"/>
          <w:color w:val="333333"/>
        </w:rPr>
        <w:t>Manage the quality through various product development strategies under revision, transition and operation through maintainability, flexibility, testability, portability, reusability, interoperability, correctness, reliability, efficiency, integrity and usability to adapt the system to the changing structure and behavior of the systems /environments.</w:t>
      </w:r>
    </w:p>
    <w:p w:rsidR="00744D73" w:rsidRDefault="00744D73" w:rsidP="00744D73">
      <w:pPr>
        <w:jc w:val="both"/>
      </w:pPr>
    </w:p>
    <w:sectPr w:rsidR="00744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84"/>
    <w:rsid w:val="00197B77"/>
    <w:rsid w:val="00744D73"/>
    <w:rsid w:val="00955684"/>
    <w:rsid w:val="00AA2C71"/>
    <w:rsid w:val="00D23315"/>
    <w:rsid w:val="00EB1DC4"/>
    <w:rsid w:val="00ED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93629D-AB10-4BCF-B3EA-E05E6A3D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Ankitkumar</cp:lastModifiedBy>
  <cp:revision>4</cp:revision>
  <dcterms:created xsi:type="dcterms:W3CDTF">2017-08-19T05:14:00Z</dcterms:created>
  <dcterms:modified xsi:type="dcterms:W3CDTF">2019-02-23T09:37:00Z</dcterms:modified>
</cp:coreProperties>
</file>