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客户流失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客户流失分析方法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按业务规则定义，经验模型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从数据中提取，机器学习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数据分析与建模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制定挽留策略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实施挽留策略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通信，商业，金融，服务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学习样本中有结果标记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无监督学习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学习样本中无结果标记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决策树，有监督的学习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决策树就像是在回答一系列的问题，不同答案导向不同的分支，最终得到一个分类结果。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如何构建决策树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准备工作，明确自变量和因变量，确定信息度量的方式，确定终止条件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明确信息度量方式：信息增益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·信息熵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描述混乱度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取值0~1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 -pi *logPi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基尼系数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信息增益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信息是确定性的增加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从一个状态到另一个状态信息的变化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信息增益越大，对确定性贡献越大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明确分支种植条件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选择特征，计算所有特征信息度量，得到最佳分类特征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特征选择的时候选择信息增益量更大的一个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计算整体的熵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计算基于不同特征的熵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计算差选择信息增益更大的。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是否终止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ID3 迭代树3代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核心是信息熵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信息度量不合理：倾向于选择取值多的字段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输入类型单一：离散型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不做剪枝，容易过拟合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C4.5和ID3的相比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用信息增益率代替信息增益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能对连续属性进行离散化，对不完整数据进行处理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C50：c4.5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使用了Boosting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前修剪和后修剪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CART（Classification and Regression Tree)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核心是基尼系数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分类是二叉树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支持连续值和离散值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后剪枝进行修建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支持回归，可以预测连续值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集成学习:针对同一数据集，训练多种学习器，来解决同一问题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有放回抽样构建多个子集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训练多个分类器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最终结果由各分类器结果投票得出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实现非常简单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重复使用一类学习器来修改训练集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每次训练后根据结果调整样本的权重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每次学习器加权后的线性组合即为最终结果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由两级组成，第一级为初级学习器，第二级学习器、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第一级的输出作为第二学习器的输入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随机森林(RandomForest)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由许多决策树组成，树生成采用了随机的方法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 Bagging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随机采用，生成多个样本集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对每个样本集构建决策树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可以处理多分类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不会过拟合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容易实现并行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对数据集容错能力强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数据预处理：标准化，缩放，缺失值，变换，编码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特征产生：结合业务数据，派生新的特征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特征选择：通过各种统计量，模型评分等，筛选合适的特征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降维：PCA ,LDA等减少特征。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模型评估：解释，泛化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换数据集后，表现非常差，就叫泛化性差，过拟合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CRISP-DM流程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方案实施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12A78"/>
    <w:rsid w:val="08BD43C8"/>
    <w:rsid w:val="30830AC2"/>
    <w:rsid w:val="30BE5BB9"/>
    <w:rsid w:val="34741364"/>
    <w:rsid w:val="3BA10C3E"/>
    <w:rsid w:val="41080BB8"/>
    <w:rsid w:val="44EB3466"/>
    <w:rsid w:val="51997A5C"/>
    <w:rsid w:val="54D97FEA"/>
    <w:rsid w:val="55DA0A0F"/>
    <w:rsid w:val="5ECC4D8C"/>
    <w:rsid w:val="65B572BD"/>
    <w:rsid w:val="684811F1"/>
    <w:rsid w:val="6B866C92"/>
    <w:rsid w:val="6D8C190D"/>
    <w:rsid w:val="70107057"/>
    <w:rsid w:val="797E2C1F"/>
    <w:rsid w:val="7B9E6B35"/>
    <w:rsid w:val="7DE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power</dc:creator>
  <cp:lastModifiedBy>我一直在～</cp:lastModifiedBy>
  <dcterms:modified xsi:type="dcterms:W3CDTF">2018-03-21T03:23:52Z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