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9EF" w:rsidRDefault="00DB09EF" w:rsidP="00A96B12">
      <w:pPr>
        <w:pStyle w:val="Heading9"/>
        <w:keepNext w:val="0"/>
        <w:suppressAutoHyphens w:val="0"/>
        <w:jc w:val="center"/>
        <w:rPr>
          <w:rFonts w:ascii="Times New Roman" w:hAnsi="Times New Roman"/>
          <w:color w:val="000000"/>
          <w:szCs w:val="24"/>
        </w:rPr>
      </w:pPr>
      <w:r w:rsidRPr="00385D08">
        <w:rPr>
          <w:rFonts w:ascii="Times New Roman" w:hAnsi="Times New Roman"/>
          <w:color w:val="000000"/>
          <w:szCs w:val="24"/>
        </w:rPr>
        <w:t xml:space="preserve">NETWORK ACCESS, </w:t>
      </w:r>
      <w:r>
        <w:rPr>
          <w:rFonts w:ascii="Times New Roman" w:hAnsi="Times New Roman"/>
          <w:color w:val="000000"/>
          <w:szCs w:val="24"/>
        </w:rPr>
        <w:t>COMMUNICATIONS</w:t>
      </w:r>
      <w:r w:rsidRPr="00385D08">
        <w:rPr>
          <w:rFonts w:ascii="Times New Roman" w:hAnsi="Times New Roman"/>
          <w:color w:val="000000"/>
          <w:szCs w:val="24"/>
        </w:rPr>
        <w:t xml:space="preserve"> DELIVERY</w:t>
      </w:r>
      <w:r>
        <w:rPr>
          <w:rFonts w:ascii="Times New Roman" w:hAnsi="Times New Roman"/>
          <w:color w:val="000000"/>
          <w:szCs w:val="24"/>
        </w:rPr>
        <w:t>-</w:t>
      </w:r>
      <w:r w:rsidRPr="00385D08">
        <w:rPr>
          <w:rFonts w:ascii="Times New Roman" w:hAnsi="Times New Roman"/>
          <w:color w:val="000000"/>
          <w:szCs w:val="24"/>
        </w:rPr>
        <w:t xml:space="preserve"> NOTIFICATION</w:t>
      </w:r>
      <w:r>
        <w:rPr>
          <w:rFonts w:ascii="Times New Roman" w:hAnsi="Times New Roman"/>
          <w:color w:val="000000"/>
          <w:szCs w:val="24"/>
        </w:rPr>
        <w:t xml:space="preserve">, AND SUPPORT </w:t>
      </w:r>
      <w:r w:rsidRPr="00385D08">
        <w:rPr>
          <w:rFonts w:ascii="Times New Roman" w:hAnsi="Times New Roman"/>
          <w:color w:val="000000"/>
          <w:szCs w:val="24"/>
        </w:rPr>
        <w:t>AGREEMENT</w:t>
      </w:r>
    </w:p>
    <w:p w:rsidR="00487C4B" w:rsidRDefault="00487C4B" w:rsidP="00487C4B"/>
    <w:p w:rsidR="00487C4B" w:rsidRPr="00487C4B" w:rsidRDefault="00487C4B" w:rsidP="00487C4B"/>
    <w:p w:rsidR="00DB09EF" w:rsidRPr="00FC5C2C" w:rsidRDefault="00DB09EF" w:rsidP="00FC5C2C">
      <w:pPr>
        <w:rPr>
          <w:rFonts w:ascii="Times New Roman" w:hAnsi="Times New Roman"/>
          <w:color w:val="000000"/>
          <w:szCs w:val="24"/>
        </w:rPr>
      </w:pPr>
      <w:r w:rsidRPr="00385D08">
        <w:rPr>
          <w:rFonts w:ascii="Times New Roman" w:hAnsi="Times New Roman"/>
          <w:b/>
          <w:bCs/>
          <w:color w:val="000000"/>
          <w:spacing w:val="-3"/>
          <w:szCs w:val="24"/>
        </w:rPr>
        <w:t xml:space="preserve">This Network Access, </w:t>
      </w:r>
      <w:r>
        <w:rPr>
          <w:rFonts w:ascii="Times New Roman" w:hAnsi="Times New Roman"/>
          <w:b/>
          <w:bCs/>
          <w:color w:val="000000"/>
          <w:spacing w:val="-3"/>
          <w:szCs w:val="24"/>
        </w:rPr>
        <w:t>Communications Delivery-</w:t>
      </w:r>
      <w:r w:rsidRPr="00385D08">
        <w:rPr>
          <w:rFonts w:ascii="Times New Roman" w:hAnsi="Times New Roman"/>
          <w:b/>
          <w:bCs/>
          <w:color w:val="000000"/>
          <w:spacing w:val="-3"/>
          <w:szCs w:val="24"/>
        </w:rPr>
        <w:t>Notification</w:t>
      </w:r>
      <w:r>
        <w:rPr>
          <w:rFonts w:ascii="Times New Roman" w:hAnsi="Times New Roman"/>
          <w:b/>
          <w:bCs/>
          <w:color w:val="000000"/>
          <w:spacing w:val="-3"/>
          <w:szCs w:val="24"/>
        </w:rPr>
        <w:t xml:space="preserve">, and Support </w:t>
      </w:r>
      <w:r w:rsidRPr="00385D08">
        <w:rPr>
          <w:rFonts w:ascii="Times New Roman" w:hAnsi="Times New Roman"/>
          <w:b/>
          <w:bCs/>
          <w:color w:val="000000"/>
          <w:spacing w:val="-3"/>
          <w:szCs w:val="24"/>
        </w:rPr>
        <w:t>Agreement</w:t>
      </w:r>
      <w:r w:rsidRPr="00385D08">
        <w:rPr>
          <w:rFonts w:ascii="Times New Roman" w:hAnsi="Times New Roman"/>
          <w:color w:val="000000"/>
          <w:spacing w:val="-3"/>
          <w:szCs w:val="24"/>
        </w:rPr>
        <w:t xml:space="preserve"> (the</w:t>
      </w:r>
      <w:r w:rsidR="001F6ECA">
        <w:rPr>
          <w:rFonts w:ascii="Times New Roman" w:hAnsi="Times New Roman"/>
          <w:color w:val="000000"/>
          <w:spacing w:val="-3"/>
          <w:szCs w:val="24"/>
        </w:rPr>
        <w:t xml:space="preserve"> "Agreement") dated March</w:t>
      </w:r>
      <w:r>
        <w:rPr>
          <w:rFonts w:ascii="Times New Roman" w:hAnsi="Times New Roman"/>
          <w:color w:val="000000"/>
          <w:spacing w:val="-3"/>
          <w:szCs w:val="24"/>
        </w:rPr>
        <w:t xml:space="preserve"> </w:t>
      </w:r>
      <w:r w:rsidR="001F6ECA">
        <w:rPr>
          <w:rFonts w:ascii="Times New Roman" w:hAnsi="Times New Roman"/>
          <w:color w:val="000000"/>
          <w:spacing w:val="-3"/>
          <w:szCs w:val="24"/>
        </w:rPr>
        <w:t>7</w:t>
      </w:r>
      <w:r w:rsidR="00441FA3">
        <w:rPr>
          <w:rFonts w:ascii="Times New Roman" w:hAnsi="Times New Roman"/>
          <w:color w:val="000000"/>
          <w:spacing w:val="-3"/>
          <w:szCs w:val="24"/>
        </w:rPr>
        <w:t>, 2014</w:t>
      </w:r>
      <w:r w:rsidRPr="00385D08">
        <w:rPr>
          <w:rFonts w:ascii="Times New Roman" w:hAnsi="Times New Roman"/>
          <w:color w:val="000000"/>
          <w:spacing w:val="-3"/>
          <w:szCs w:val="24"/>
        </w:rPr>
        <w:t xml:space="preserve"> (the “Effective Date”), is between MessageBroadcast.com,</w:t>
      </w:r>
      <w:r>
        <w:rPr>
          <w:rFonts w:ascii="Times New Roman" w:hAnsi="Times New Roman"/>
          <w:color w:val="000000"/>
          <w:spacing w:val="-3"/>
          <w:szCs w:val="24"/>
        </w:rPr>
        <w:t xml:space="preserve"> LLC,</w:t>
      </w:r>
      <w:r w:rsidRPr="00385D08">
        <w:rPr>
          <w:rFonts w:ascii="Times New Roman" w:hAnsi="Times New Roman"/>
          <w:color w:val="000000"/>
          <w:spacing w:val="-3"/>
          <w:szCs w:val="24"/>
        </w:rPr>
        <w:t xml:space="preserve"> a California limited liability company (“</w:t>
      </w:r>
      <w:r w:rsidRPr="005D7820">
        <w:rPr>
          <w:rFonts w:ascii="Times New Roman" w:hAnsi="Times New Roman"/>
          <w:color w:val="000000"/>
          <w:spacing w:val="-3"/>
          <w:szCs w:val="24"/>
        </w:rPr>
        <w:t>MessageBroadcast</w:t>
      </w:r>
      <w:r w:rsidRPr="00385D08">
        <w:rPr>
          <w:rFonts w:ascii="Times New Roman" w:hAnsi="Times New Roman"/>
          <w:color w:val="000000"/>
          <w:spacing w:val="-3"/>
          <w:szCs w:val="24"/>
        </w:rPr>
        <w:t>”), and</w:t>
      </w:r>
      <w:r>
        <w:rPr>
          <w:rFonts w:ascii="Times New Roman" w:hAnsi="Times New Roman"/>
          <w:color w:val="000000"/>
          <w:spacing w:val="-3"/>
          <w:szCs w:val="24"/>
        </w:rPr>
        <w:t xml:space="preserve"> </w:t>
      </w:r>
      <w:r w:rsidR="001F6ECA">
        <w:rPr>
          <w:rFonts w:ascii="Times New Roman" w:hAnsi="Times New Roman"/>
          <w:color w:val="000000"/>
          <w:spacing w:val="-3"/>
          <w:szCs w:val="24"/>
        </w:rPr>
        <w:t>Mobile Authentication Corporation</w:t>
      </w:r>
      <w:r w:rsidR="006920AB">
        <w:rPr>
          <w:rFonts w:ascii="Times New Roman" w:hAnsi="Times New Roman"/>
          <w:color w:val="000000"/>
          <w:spacing w:val="-3"/>
          <w:szCs w:val="24"/>
        </w:rPr>
        <w:t xml:space="preserve">, </w:t>
      </w:r>
      <w:r w:rsidRPr="00385D08">
        <w:rPr>
          <w:rFonts w:ascii="Times New Roman" w:hAnsi="Times New Roman"/>
          <w:color w:val="000000"/>
          <w:spacing w:val="-3"/>
          <w:szCs w:val="24"/>
        </w:rPr>
        <w:t xml:space="preserve">a </w:t>
      </w:r>
      <w:r w:rsidR="004F5C1D">
        <w:rPr>
          <w:rFonts w:ascii="Times New Roman" w:hAnsi="Times New Roman"/>
          <w:color w:val="000000"/>
          <w:spacing w:val="-3"/>
          <w:szCs w:val="24"/>
        </w:rPr>
        <w:t>Delaware Corporation</w:t>
      </w:r>
      <w:r>
        <w:rPr>
          <w:rFonts w:ascii="Times New Roman" w:hAnsi="Times New Roman"/>
          <w:color w:val="000000"/>
          <w:spacing w:val="-3"/>
          <w:szCs w:val="24"/>
        </w:rPr>
        <w:t xml:space="preserve"> </w:t>
      </w:r>
      <w:r w:rsidRPr="00385D08">
        <w:rPr>
          <w:rFonts w:ascii="Times New Roman" w:hAnsi="Times New Roman"/>
          <w:color w:val="000000"/>
          <w:spacing w:val="-3"/>
          <w:szCs w:val="24"/>
        </w:rPr>
        <w:t>("</w:t>
      </w:r>
      <w:r w:rsidRPr="00385D08">
        <w:rPr>
          <w:rFonts w:ascii="Times New Roman" w:hAnsi="Times New Roman"/>
          <w:color w:val="000000"/>
          <w:spacing w:val="-3"/>
          <w:szCs w:val="24"/>
          <w:u w:val="single"/>
        </w:rPr>
        <w:t>Client</w:t>
      </w:r>
      <w:r w:rsidRPr="00385D08">
        <w:rPr>
          <w:rFonts w:ascii="Times New Roman" w:hAnsi="Times New Roman"/>
          <w:color w:val="000000"/>
          <w:spacing w:val="-3"/>
          <w:szCs w:val="24"/>
        </w:rPr>
        <w:t xml:space="preserve">”). </w:t>
      </w:r>
    </w:p>
    <w:p w:rsidR="00DB09EF" w:rsidRPr="00385D08" w:rsidRDefault="00DB09EF" w:rsidP="00D51BEA">
      <w:pPr>
        <w:pStyle w:val="BodyText"/>
        <w:tabs>
          <w:tab w:val="clear" w:pos="-1440"/>
          <w:tab w:val="clear" w:pos="-720"/>
          <w:tab w:val="clear" w:pos="0"/>
          <w:tab w:val="clear" w:pos="576"/>
          <w:tab w:val="clear" w:pos="1296"/>
          <w:tab w:val="clear" w:pos="1728"/>
          <w:tab w:val="clear" w:pos="2160"/>
        </w:tabs>
        <w:spacing w:before="240"/>
        <w:ind w:firstLine="720"/>
        <w:jc w:val="left"/>
        <w:rPr>
          <w:rFonts w:ascii="Times New Roman" w:hAnsi="Times New Roman"/>
          <w:color w:val="000000"/>
          <w:szCs w:val="24"/>
        </w:rPr>
      </w:pPr>
      <w:r w:rsidRPr="00385D08">
        <w:rPr>
          <w:rFonts w:ascii="Times New Roman" w:hAnsi="Times New Roman"/>
          <w:color w:val="000000"/>
          <w:szCs w:val="24"/>
        </w:rPr>
        <w:t xml:space="preserve">WHEREAS, MessageBroadcast owns, operates and maintains a network </w:t>
      </w:r>
      <w:r w:rsidR="001F3B68" w:rsidRPr="00385D08">
        <w:rPr>
          <w:rFonts w:ascii="Times New Roman" w:hAnsi="Times New Roman"/>
          <w:color w:val="000000"/>
          <w:szCs w:val="24"/>
        </w:rPr>
        <w:t>(the “Network”)</w:t>
      </w:r>
      <w:r w:rsidR="001F3B68">
        <w:rPr>
          <w:rFonts w:ascii="Times New Roman" w:hAnsi="Times New Roman"/>
          <w:color w:val="000000"/>
          <w:szCs w:val="24"/>
        </w:rPr>
        <w:t xml:space="preserve"> </w:t>
      </w:r>
      <w:r w:rsidRPr="00385D08">
        <w:rPr>
          <w:rFonts w:ascii="Times New Roman" w:hAnsi="Times New Roman"/>
          <w:color w:val="000000"/>
          <w:szCs w:val="24"/>
        </w:rPr>
        <w:t>that is</w:t>
      </w:r>
      <w:r>
        <w:rPr>
          <w:rFonts w:ascii="Times New Roman" w:hAnsi="Times New Roman"/>
          <w:color w:val="000000"/>
          <w:szCs w:val="24"/>
        </w:rPr>
        <w:t xml:space="preserve"> capable of delivering communications</w:t>
      </w:r>
      <w:r w:rsidRPr="00385D08">
        <w:rPr>
          <w:rFonts w:ascii="Times New Roman" w:hAnsi="Times New Roman"/>
          <w:color w:val="000000"/>
          <w:szCs w:val="24"/>
        </w:rPr>
        <w:t xml:space="preserve"> content </w:t>
      </w:r>
      <w:r w:rsidR="007B2B28">
        <w:rPr>
          <w:rFonts w:ascii="Times New Roman" w:hAnsi="Times New Roman"/>
          <w:color w:val="000000"/>
          <w:szCs w:val="24"/>
        </w:rPr>
        <w:t xml:space="preserve">on behalf of </w:t>
      </w:r>
      <w:r w:rsidR="00C14251">
        <w:rPr>
          <w:rFonts w:ascii="Times New Roman" w:hAnsi="Times New Roman"/>
          <w:color w:val="000000"/>
          <w:szCs w:val="24"/>
        </w:rPr>
        <w:t xml:space="preserve">Client </w:t>
      </w:r>
      <w:r w:rsidRPr="00385D08">
        <w:rPr>
          <w:rFonts w:ascii="Times New Roman" w:hAnsi="Times New Roman"/>
          <w:color w:val="000000"/>
          <w:szCs w:val="24"/>
        </w:rPr>
        <w:t xml:space="preserve">to </w:t>
      </w:r>
      <w:r w:rsidR="001F3B68" w:rsidRPr="00E455DB">
        <w:t>third party networks</w:t>
      </w:r>
      <w:r w:rsidR="001F3B68">
        <w:t xml:space="preserve">, </w:t>
      </w:r>
      <w:r w:rsidR="001F3B68" w:rsidRPr="00E455DB">
        <w:t>the messaging content of which is th</w:t>
      </w:r>
      <w:r w:rsidR="001F3B68">
        <w:t xml:space="preserve">en delivered to </w:t>
      </w:r>
      <w:r w:rsidR="00C14251">
        <w:t xml:space="preserve">Client’s </w:t>
      </w:r>
      <w:r w:rsidR="001F3B68">
        <w:t xml:space="preserve">targeted </w:t>
      </w:r>
      <w:r w:rsidR="00C14251">
        <w:t>customers</w:t>
      </w:r>
      <w:r w:rsidR="000F5DF3">
        <w:t xml:space="preserve">, employees or other businesses, </w:t>
      </w:r>
      <w:r w:rsidRPr="00385D08">
        <w:rPr>
          <w:rFonts w:ascii="Times New Roman" w:hAnsi="Times New Roman"/>
          <w:color w:val="000000"/>
          <w:szCs w:val="24"/>
        </w:rPr>
        <w:t>through a variety of channels</w:t>
      </w:r>
      <w:r w:rsidR="001F3B68">
        <w:rPr>
          <w:rFonts w:ascii="Times New Roman" w:hAnsi="Times New Roman"/>
          <w:color w:val="000000"/>
          <w:szCs w:val="24"/>
        </w:rPr>
        <w:t xml:space="preserve">, </w:t>
      </w:r>
      <w:r w:rsidR="001F3B68">
        <w:t xml:space="preserve">using </w:t>
      </w:r>
      <w:r w:rsidR="00C14251">
        <w:t>data</w:t>
      </w:r>
      <w:r w:rsidR="001F3B68">
        <w:t xml:space="preserve"> that </w:t>
      </w:r>
      <w:r w:rsidR="00C14251">
        <w:t>C</w:t>
      </w:r>
      <w:r w:rsidR="001F3B68">
        <w:t>lient</w:t>
      </w:r>
      <w:r w:rsidR="00C14251">
        <w:t xml:space="preserve"> initially inputs to the Network; and</w:t>
      </w:r>
      <w:r w:rsidR="001F3B68" w:rsidRPr="00E455DB">
        <w:t xml:space="preserve">  </w:t>
      </w:r>
    </w:p>
    <w:p w:rsidR="00DB09EF" w:rsidRPr="00385D08" w:rsidRDefault="00DB09EF" w:rsidP="00D51BEA">
      <w:pPr>
        <w:pStyle w:val="BodyText"/>
        <w:tabs>
          <w:tab w:val="clear" w:pos="-1440"/>
          <w:tab w:val="clear" w:pos="-720"/>
          <w:tab w:val="clear" w:pos="0"/>
          <w:tab w:val="clear" w:pos="576"/>
          <w:tab w:val="clear" w:pos="1296"/>
          <w:tab w:val="clear" w:pos="1728"/>
          <w:tab w:val="clear" w:pos="2160"/>
        </w:tabs>
        <w:spacing w:before="240"/>
        <w:ind w:firstLine="720"/>
        <w:jc w:val="left"/>
        <w:rPr>
          <w:rFonts w:ascii="Times New Roman" w:hAnsi="Times New Roman"/>
          <w:color w:val="000000"/>
          <w:szCs w:val="24"/>
        </w:rPr>
      </w:pPr>
      <w:r w:rsidRPr="00385D08">
        <w:rPr>
          <w:rFonts w:ascii="Times New Roman" w:hAnsi="Times New Roman"/>
          <w:color w:val="000000"/>
          <w:szCs w:val="24"/>
        </w:rPr>
        <w:t>WHEREAS, MessageBroadcast offers to its clients, including Client as identified under this Agreement, access to the Network</w:t>
      </w:r>
      <w:r>
        <w:rPr>
          <w:rFonts w:ascii="Times New Roman" w:hAnsi="Times New Roman"/>
          <w:color w:val="000000"/>
          <w:szCs w:val="24"/>
        </w:rPr>
        <w:t xml:space="preserve"> and available support relating to the communications content that can </w:t>
      </w:r>
      <w:r w:rsidR="00C14251">
        <w:rPr>
          <w:rFonts w:ascii="Times New Roman" w:hAnsi="Times New Roman"/>
          <w:color w:val="000000"/>
          <w:szCs w:val="24"/>
        </w:rPr>
        <w:t xml:space="preserve">ultimately </w:t>
      </w:r>
      <w:r>
        <w:rPr>
          <w:rFonts w:ascii="Times New Roman" w:hAnsi="Times New Roman"/>
          <w:color w:val="000000"/>
          <w:szCs w:val="24"/>
        </w:rPr>
        <w:t xml:space="preserve">be delivered </w:t>
      </w:r>
      <w:r w:rsidR="00C14251">
        <w:rPr>
          <w:rFonts w:ascii="Times New Roman" w:hAnsi="Times New Roman"/>
          <w:color w:val="000000"/>
          <w:szCs w:val="24"/>
        </w:rPr>
        <w:t xml:space="preserve">to the targeted individual or business </w:t>
      </w:r>
      <w:r>
        <w:rPr>
          <w:rFonts w:ascii="Times New Roman" w:hAnsi="Times New Roman"/>
          <w:color w:val="000000"/>
          <w:szCs w:val="24"/>
        </w:rPr>
        <w:t xml:space="preserve">over </w:t>
      </w:r>
      <w:r w:rsidR="00C14251">
        <w:rPr>
          <w:rFonts w:ascii="Times New Roman" w:hAnsi="Times New Roman"/>
          <w:color w:val="000000"/>
          <w:szCs w:val="24"/>
        </w:rPr>
        <w:t>the third party networks</w:t>
      </w:r>
      <w:r w:rsidRPr="00385D08">
        <w:rPr>
          <w:rFonts w:ascii="Times New Roman" w:hAnsi="Times New Roman"/>
          <w:color w:val="000000"/>
          <w:szCs w:val="24"/>
        </w:rPr>
        <w:t>.</w:t>
      </w:r>
      <w:r>
        <w:rPr>
          <w:rFonts w:ascii="Times New Roman" w:hAnsi="Times New Roman"/>
          <w:color w:val="000000"/>
          <w:szCs w:val="24"/>
        </w:rPr>
        <w:t xml:space="preserve">  </w:t>
      </w:r>
      <w:r w:rsidRPr="00385D08">
        <w:rPr>
          <w:rFonts w:ascii="Times New Roman" w:hAnsi="Times New Roman"/>
          <w:color w:val="000000"/>
          <w:szCs w:val="24"/>
        </w:rPr>
        <w:t xml:space="preserve">Client can select certain communication solutions/channels in delivering its own </w:t>
      </w:r>
      <w:r>
        <w:rPr>
          <w:rFonts w:ascii="Times New Roman" w:hAnsi="Times New Roman"/>
          <w:color w:val="000000"/>
          <w:szCs w:val="24"/>
        </w:rPr>
        <w:t>commun</w:t>
      </w:r>
      <w:r w:rsidRPr="00385D08">
        <w:rPr>
          <w:rFonts w:ascii="Times New Roman" w:hAnsi="Times New Roman"/>
          <w:color w:val="000000"/>
          <w:szCs w:val="24"/>
        </w:rPr>
        <w:t xml:space="preserve">ications </w:t>
      </w:r>
      <w:r w:rsidR="00C14251">
        <w:rPr>
          <w:rFonts w:ascii="Times New Roman" w:hAnsi="Times New Roman"/>
          <w:color w:val="000000"/>
          <w:szCs w:val="24"/>
        </w:rPr>
        <w:t xml:space="preserve">as described herein </w:t>
      </w:r>
      <w:r w:rsidRPr="00385D08">
        <w:rPr>
          <w:rFonts w:ascii="Times New Roman" w:hAnsi="Times New Roman"/>
          <w:color w:val="000000"/>
          <w:szCs w:val="24"/>
        </w:rPr>
        <w:t xml:space="preserve">to, </w:t>
      </w:r>
      <w:r w:rsidRPr="00385D08">
        <w:t>for example (and not intending to be l</w:t>
      </w:r>
      <w:r w:rsidR="00954560">
        <w:t xml:space="preserve">imiting), Client’s own </w:t>
      </w:r>
      <w:r w:rsidRPr="00385D08">
        <w:t xml:space="preserve">customer base, other businesses (including those with which Client </w:t>
      </w:r>
      <w:r>
        <w:t xml:space="preserve">currently </w:t>
      </w:r>
      <w:r w:rsidRPr="00385D08">
        <w:t>may be conducting business), or Client’s own internal employees or agents</w:t>
      </w:r>
      <w:r w:rsidRPr="00385D08">
        <w:rPr>
          <w:rFonts w:ascii="Times New Roman" w:hAnsi="Times New Roman"/>
          <w:color w:val="000000"/>
          <w:szCs w:val="24"/>
        </w:rPr>
        <w:t xml:space="preserve">.  Such solutions/channels include, but are not limited to:  (i) Automated Voice Communications </w:t>
      </w:r>
      <w:r w:rsidRPr="0058280C">
        <w:rPr>
          <w:rFonts w:ascii="Times New Roman" w:hAnsi="Times New Roman"/>
          <w:color w:val="000000"/>
          <w:szCs w:val="24"/>
        </w:rPr>
        <w:t xml:space="preserve">(which may include </w:t>
      </w:r>
      <w:r>
        <w:rPr>
          <w:rFonts w:ascii="Times New Roman" w:hAnsi="Times New Roman"/>
          <w:color w:val="000000"/>
          <w:szCs w:val="24"/>
        </w:rPr>
        <w:t>outbound and inbound communications</w:t>
      </w:r>
      <w:r w:rsidRPr="0058280C">
        <w:rPr>
          <w:rFonts w:ascii="Times New Roman" w:hAnsi="Times New Roman"/>
          <w:color w:val="000000"/>
          <w:szCs w:val="24"/>
        </w:rPr>
        <w:t>, as well as inte</w:t>
      </w:r>
      <w:r w:rsidR="00D51BEA">
        <w:rPr>
          <w:rFonts w:ascii="Times New Roman" w:hAnsi="Times New Roman"/>
          <w:color w:val="000000"/>
          <w:szCs w:val="24"/>
        </w:rPr>
        <w:t>ractive voice response</w:t>
      </w:r>
      <w:r w:rsidRPr="0058280C">
        <w:rPr>
          <w:rFonts w:ascii="Times New Roman" w:hAnsi="Times New Roman"/>
          <w:color w:val="000000"/>
          <w:szCs w:val="24"/>
        </w:rPr>
        <w:t>);</w:t>
      </w:r>
      <w:r>
        <w:rPr>
          <w:rFonts w:ascii="Times New Roman" w:hAnsi="Times New Roman"/>
          <w:color w:val="000000"/>
          <w:szCs w:val="24"/>
        </w:rPr>
        <w:t xml:space="preserve"> </w:t>
      </w:r>
      <w:r w:rsidRPr="00385D08">
        <w:rPr>
          <w:rFonts w:ascii="Times New Roman" w:hAnsi="Times New Roman"/>
          <w:color w:val="000000"/>
          <w:szCs w:val="24"/>
        </w:rPr>
        <w:t>(ii) Mobile</w:t>
      </w:r>
      <w:r>
        <w:rPr>
          <w:rFonts w:ascii="Times New Roman" w:hAnsi="Times New Roman"/>
          <w:color w:val="000000"/>
          <w:szCs w:val="24"/>
        </w:rPr>
        <w:t xml:space="preserve"> Text</w:t>
      </w:r>
      <w:r w:rsidR="00FC5C2C">
        <w:rPr>
          <w:rFonts w:ascii="Times New Roman" w:hAnsi="Times New Roman"/>
          <w:color w:val="000000"/>
          <w:szCs w:val="24"/>
        </w:rPr>
        <w:t xml:space="preserve"> Messaging; </w:t>
      </w:r>
      <w:r w:rsidRPr="00385D08">
        <w:rPr>
          <w:rFonts w:ascii="Times New Roman" w:hAnsi="Times New Roman"/>
          <w:color w:val="000000"/>
          <w:szCs w:val="24"/>
        </w:rPr>
        <w:t>(i</w:t>
      </w:r>
      <w:r>
        <w:rPr>
          <w:rFonts w:ascii="Times New Roman" w:hAnsi="Times New Roman"/>
          <w:color w:val="000000"/>
          <w:szCs w:val="24"/>
        </w:rPr>
        <w:t>ii</w:t>
      </w:r>
      <w:r w:rsidRPr="00385D08">
        <w:rPr>
          <w:rFonts w:ascii="Times New Roman" w:hAnsi="Times New Roman"/>
          <w:color w:val="000000"/>
          <w:szCs w:val="24"/>
        </w:rPr>
        <w:t xml:space="preserve">) E-Mail; </w:t>
      </w:r>
      <w:r w:rsidR="00FC5C2C">
        <w:rPr>
          <w:rFonts w:ascii="Times New Roman" w:hAnsi="Times New Roman"/>
          <w:color w:val="000000"/>
          <w:szCs w:val="24"/>
        </w:rPr>
        <w:t xml:space="preserve">(iv) </w:t>
      </w:r>
      <w:r w:rsidR="00D51BEA">
        <w:rPr>
          <w:rFonts w:ascii="Times New Roman" w:hAnsi="Times New Roman"/>
          <w:color w:val="000000"/>
          <w:szCs w:val="24"/>
        </w:rPr>
        <w:t xml:space="preserve">PUSH notifications; (v) Over-the Top Application connectivity; (vi) </w:t>
      </w:r>
      <w:r w:rsidR="00FC5C2C">
        <w:rPr>
          <w:rFonts w:ascii="Times New Roman" w:hAnsi="Times New Roman"/>
          <w:color w:val="000000"/>
          <w:szCs w:val="24"/>
        </w:rPr>
        <w:t>Facsimile</w:t>
      </w:r>
      <w:r w:rsidR="00D51BEA">
        <w:rPr>
          <w:rFonts w:ascii="Times New Roman" w:hAnsi="Times New Roman"/>
          <w:color w:val="000000"/>
          <w:szCs w:val="24"/>
        </w:rPr>
        <w:t xml:space="preserve">; and </w:t>
      </w:r>
      <w:r w:rsidR="00FC5C2C">
        <w:rPr>
          <w:rFonts w:ascii="Times New Roman" w:hAnsi="Times New Roman"/>
          <w:color w:val="000000"/>
          <w:szCs w:val="24"/>
        </w:rPr>
        <w:t xml:space="preserve"> </w:t>
      </w:r>
      <w:r w:rsidR="00D51BEA">
        <w:rPr>
          <w:rFonts w:ascii="Times New Roman" w:hAnsi="Times New Roman"/>
          <w:color w:val="000000"/>
          <w:szCs w:val="24"/>
        </w:rPr>
        <w:t xml:space="preserve">(vii) Print On Demand </w:t>
      </w:r>
      <w:r w:rsidR="00796156">
        <w:rPr>
          <w:rFonts w:ascii="Times New Roman" w:hAnsi="Times New Roman"/>
          <w:color w:val="000000"/>
          <w:szCs w:val="24"/>
        </w:rPr>
        <w:t>(collectively, the “</w:t>
      </w:r>
      <w:r w:rsidR="00796156" w:rsidRPr="00385D08">
        <w:rPr>
          <w:rFonts w:ascii="Times New Roman" w:hAnsi="Times New Roman"/>
          <w:color w:val="000000"/>
          <w:szCs w:val="24"/>
        </w:rPr>
        <w:t>Solutions/Channels”)</w:t>
      </w:r>
      <w:r w:rsidR="00FC5C2C">
        <w:rPr>
          <w:rFonts w:ascii="Times New Roman" w:hAnsi="Times New Roman"/>
          <w:color w:val="000000"/>
          <w:szCs w:val="24"/>
        </w:rPr>
        <w:t>.</w:t>
      </w:r>
    </w:p>
    <w:p w:rsidR="00DB09EF" w:rsidRPr="00385D08" w:rsidRDefault="00DB09EF" w:rsidP="00D51BEA">
      <w:pPr>
        <w:pStyle w:val="BodyText"/>
        <w:tabs>
          <w:tab w:val="clear" w:pos="-1440"/>
          <w:tab w:val="clear" w:pos="-720"/>
          <w:tab w:val="clear" w:pos="0"/>
          <w:tab w:val="clear" w:pos="576"/>
          <w:tab w:val="clear" w:pos="1296"/>
          <w:tab w:val="clear" w:pos="1728"/>
          <w:tab w:val="clear" w:pos="2160"/>
        </w:tabs>
        <w:spacing w:before="240"/>
        <w:ind w:firstLine="720"/>
        <w:jc w:val="left"/>
        <w:rPr>
          <w:rFonts w:ascii="Times New Roman" w:hAnsi="Times New Roman"/>
          <w:color w:val="000000"/>
          <w:szCs w:val="24"/>
        </w:rPr>
      </w:pPr>
      <w:r w:rsidRPr="00385D08">
        <w:rPr>
          <w:rFonts w:ascii="Times New Roman" w:hAnsi="Times New Roman"/>
          <w:color w:val="000000"/>
          <w:szCs w:val="24"/>
        </w:rPr>
        <w:t xml:space="preserve">WHEREAS, MessageBroadcast desires to offer Client access to the Network </w:t>
      </w:r>
      <w:r>
        <w:rPr>
          <w:rFonts w:ascii="Times New Roman" w:hAnsi="Times New Roman"/>
          <w:color w:val="000000"/>
          <w:szCs w:val="24"/>
        </w:rPr>
        <w:t xml:space="preserve">and related support </w:t>
      </w:r>
      <w:r w:rsidRPr="00385D08">
        <w:rPr>
          <w:rFonts w:ascii="Times New Roman" w:hAnsi="Times New Roman"/>
          <w:color w:val="000000"/>
          <w:szCs w:val="24"/>
        </w:rPr>
        <w:t>on the terms and conditions set forth herein;</w:t>
      </w:r>
    </w:p>
    <w:p w:rsidR="00DB09EF" w:rsidRPr="00385D08" w:rsidRDefault="00DB09EF" w:rsidP="00D51BEA">
      <w:pPr>
        <w:pStyle w:val="BodyText"/>
        <w:tabs>
          <w:tab w:val="clear" w:pos="-1440"/>
          <w:tab w:val="clear" w:pos="-720"/>
          <w:tab w:val="clear" w:pos="0"/>
          <w:tab w:val="clear" w:pos="576"/>
          <w:tab w:val="clear" w:pos="1296"/>
          <w:tab w:val="clear" w:pos="1728"/>
          <w:tab w:val="clear" w:pos="2160"/>
        </w:tabs>
        <w:spacing w:before="240"/>
        <w:ind w:firstLine="720"/>
        <w:jc w:val="left"/>
        <w:rPr>
          <w:rFonts w:ascii="Times New Roman" w:hAnsi="Times New Roman"/>
          <w:color w:val="000000"/>
          <w:szCs w:val="24"/>
        </w:rPr>
      </w:pPr>
      <w:r w:rsidRPr="00385D08">
        <w:rPr>
          <w:rFonts w:ascii="Times New Roman" w:hAnsi="Times New Roman"/>
          <w:color w:val="000000"/>
          <w:szCs w:val="24"/>
        </w:rPr>
        <w:t>NOW THEREFORE, in consideration of the promises, terms and conditions herein and other good and valuable consideration, the receipt and sufficiency of which are hereby acknowledged, MessageBroadcast and Client agree as follows:</w:t>
      </w:r>
    </w:p>
    <w:p w:rsidR="00DB09EF" w:rsidRPr="00385D08" w:rsidRDefault="00796156" w:rsidP="00D51BEA">
      <w:pPr>
        <w:numPr>
          <w:ilvl w:val="0"/>
          <w:numId w:val="15"/>
        </w:numPr>
        <w:tabs>
          <w:tab w:val="left" w:pos="-1440"/>
        </w:tabs>
        <w:spacing w:before="240"/>
        <w:rPr>
          <w:rFonts w:ascii="Times New Roman" w:hAnsi="Times New Roman"/>
          <w:b/>
          <w:color w:val="000000"/>
          <w:spacing w:val="-3"/>
          <w:szCs w:val="24"/>
        </w:rPr>
      </w:pPr>
      <w:r>
        <w:rPr>
          <w:rFonts w:ascii="Times New Roman" w:hAnsi="Times New Roman"/>
          <w:color w:val="000000"/>
          <w:spacing w:val="-3"/>
          <w:szCs w:val="24"/>
          <w:u w:val="single"/>
        </w:rPr>
        <w:t xml:space="preserve">Access to </w:t>
      </w:r>
      <w:r w:rsidR="00DB09EF" w:rsidRPr="00385D08">
        <w:rPr>
          <w:rFonts w:ascii="Times New Roman" w:hAnsi="Times New Roman"/>
          <w:color w:val="000000"/>
          <w:spacing w:val="-3"/>
          <w:szCs w:val="24"/>
          <w:u w:val="single"/>
        </w:rPr>
        <w:t xml:space="preserve">MessageBroadcast’s </w:t>
      </w:r>
      <w:r>
        <w:rPr>
          <w:rFonts w:ascii="Times New Roman" w:hAnsi="Times New Roman"/>
          <w:color w:val="000000"/>
          <w:spacing w:val="-3"/>
          <w:szCs w:val="24"/>
          <w:u w:val="single"/>
        </w:rPr>
        <w:t>Network; Solutions/Channels Offered</w:t>
      </w:r>
      <w:r w:rsidR="00DB09EF" w:rsidRPr="00385D08">
        <w:rPr>
          <w:rFonts w:ascii="Times New Roman" w:hAnsi="Times New Roman"/>
          <w:b/>
          <w:color w:val="000000"/>
          <w:spacing w:val="-3"/>
          <w:szCs w:val="24"/>
        </w:rPr>
        <w:t>:</w:t>
      </w:r>
    </w:p>
    <w:p w:rsidR="00DB09EF" w:rsidRDefault="00DB09EF" w:rsidP="00D51BEA">
      <w:pPr>
        <w:tabs>
          <w:tab w:val="left" w:pos="-1440"/>
        </w:tabs>
        <w:spacing w:before="240"/>
        <w:ind w:left="720"/>
        <w:rPr>
          <w:rFonts w:ascii="Times New Roman" w:hAnsi="Times New Roman"/>
        </w:rPr>
      </w:pPr>
      <w:r w:rsidRPr="00385D08">
        <w:rPr>
          <w:rFonts w:ascii="Times New Roman" w:hAnsi="Times New Roman"/>
        </w:rPr>
        <w:t xml:space="preserve">This Agreement shall govern the terms and conditions relating to MessageBroadcast providing Client with access to the </w:t>
      </w:r>
      <w:r w:rsidRPr="00385D08">
        <w:rPr>
          <w:rFonts w:ascii="Times New Roman" w:hAnsi="Times New Roman"/>
          <w:color w:val="000000"/>
          <w:spacing w:val="-3"/>
          <w:szCs w:val="24"/>
        </w:rPr>
        <w:t xml:space="preserve">Network </w:t>
      </w:r>
      <w:r w:rsidRPr="00385D08">
        <w:rPr>
          <w:rFonts w:ascii="Times New Roman" w:hAnsi="Times New Roman"/>
        </w:rPr>
        <w:t>during the term of this Agreement</w:t>
      </w:r>
      <w:r>
        <w:rPr>
          <w:rFonts w:ascii="Times New Roman" w:hAnsi="Times New Roman"/>
        </w:rPr>
        <w:t xml:space="preserve">, and offering as well available </w:t>
      </w:r>
      <w:r>
        <w:rPr>
          <w:rFonts w:ascii="Times New Roman" w:hAnsi="Times New Roman"/>
          <w:color w:val="000000"/>
          <w:szCs w:val="24"/>
        </w:rPr>
        <w:t xml:space="preserve">support related to the communications content that can be delivered </w:t>
      </w:r>
      <w:r w:rsidR="00C14251">
        <w:rPr>
          <w:rFonts w:ascii="Times New Roman" w:hAnsi="Times New Roman"/>
          <w:color w:val="000000"/>
          <w:szCs w:val="24"/>
        </w:rPr>
        <w:t>as described herein</w:t>
      </w:r>
      <w:r w:rsidRPr="00385D08">
        <w:rPr>
          <w:rFonts w:ascii="Times New Roman" w:hAnsi="Times New Roman"/>
        </w:rPr>
        <w:t>.</w:t>
      </w:r>
      <w:r>
        <w:rPr>
          <w:rFonts w:ascii="Times New Roman" w:hAnsi="Times New Roman"/>
        </w:rPr>
        <w:t xml:space="preserve">   The</w:t>
      </w:r>
      <w:r w:rsidRPr="00385D08">
        <w:rPr>
          <w:rFonts w:ascii="Times New Roman" w:hAnsi="Times New Roman"/>
        </w:rPr>
        <w:t xml:space="preserve"> </w:t>
      </w:r>
      <w:r w:rsidRPr="00385D08">
        <w:rPr>
          <w:rFonts w:ascii="Times New Roman" w:hAnsi="Times New Roman"/>
          <w:color w:val="000000"/>
          <w:spacing w:val="-3"/>
          <w:szCs w:val="24"/>
        </w:rPr>
        <w:t>Solutions/Channels</w:t>
      </w:r>
      <w:r w:rsidRPr="00385D08">
        <w:rPr>
          <w:rFonts w:ascii="Times New Roman" w:hAnsi="Times New Roman"/>
        </w:rPr>
        <w:t xml:space="preserve"> </w:t>
      </w:r>
      <w:r>
        <w:rPr>
          <w:rFonts w:ascii="Times New Roman" w:hAnsi="Times New Roman"/>
        </w:rPr>
        <w:t xml:space="preserve">that </w:t>
      </w:r>
      <w:r w:rsidRPr="00385D08">
        <w:rPr>
          <w:rFonts w:ascii="Times New Roman" w:hAnsi="Times New Roman"/>
        </w:rPr>
        <w:t>shall be accessible to Client</w:t>
      </w:r>
      <w:r>
        <w:rPr>
          <w:rFonts w:ascii="Times New Roman" w:hAnsi="Times New Roman"/>
        </w:rPr>
        <w:t>, and any related support to be provided, shall be</w:t>
      </w:r>
      <w:r w:rsidRPr="00385D08">
        <w:rPr>
          <w:rFonts w:ascii="Times New Roman" w:hAnsi="Times New Roman"/>
        </w:rPr>
        <w:t xml:space="preserve"> described on each Exhibit containing a Statement of Work</w:t>
      </w:r>
      <w:r>
        <w:rPr>
          <w:rFonts w:ascii="Times New Roman" w:hAnsi="Times New Roman"/>
        </w:rPr>
        <w:t>, to be</w:t>
      </w:r>
      <w:r w:rsidRPr="00385D08">
        <w:rPr>
          <w:rFonts w:ascii="Times New Roman" w:hAnsi="Times New Roman"/>
        </w:rPr>
        <w:t xml:space="preserve"> incorporated herein by reference.  Any changes to </w:t>
      </w:r>
      <w:r>
        <w:rPr>
          <w:rFonts w:ascii="Times New Roman" w:hAnsi="Times New Roman"/>
        </w:rPr>
        <w:t xml:space="preserve">either </w:t>
      </w:r>
      <w:r w:rsidRPr="00385D08">
        <w:rPr>
          <w:rFonts w:ascii="Times New Roman" w:hAnsi="Times New Roman"/>
        </w:rPr>
        <w:t xml:space="preserve">the </w:t>
      </w:r>
      <w:r w:rsidRPr="00385D08">
        <w:rPr>
          <w:rFonts w:ascii="Times New Roman" w:hAnsi="Times New Roman"/>
          <w:color w:val="000000"/>
          <w:spacing w:val="-3"/>
          <w:szCs w:val="24"/>
        </w:rPr>
        <w:t>Solutions/Channels</w:t>
      </w:r>
      <w:r w:rsidRPr="00385D08">
        <w:rPr>
          <w:rFonts w:ascii="Times New Roman" w:hAnsi="Times New Roman"/>
        </w:rPr>
        <w:t xml:space="preserve"> </w:t>
      </w:r>
      <w:r>
        <w:rPr>
          <w:rFonts w:ascii="Times New Roman" w:hAnsi="Times New Roman"/>
        </w:rPr>
        <w:t xml:space="preserve">or the support </w:t>
      </w:r>
      <w:r w:rsidRPr="00385D08">
        <w:rPr>
          <w:rFonts w:ascii="Times New Roman" w:hAnsi="Times New Roman"/>
        </w:rPr>
        <w:t>described herein or in any applicable Statement of Work shall be in writing and shall be mutually agreed upon by the parties.</w:t>
      </w:r>
    </w:p>
    <w:p w:rsidR="00487C4B" w:rsidRDefault="00487C4B" w:rsidP="00D51BEA">
      <w:pPr>
        <w:tabs>
          <w:tab w:val="left" w:pos="-1440"/>
        </w:tabs>
        <w:spacing w:before="240"/>
        <w:ind w:left="720"/>
        <w:rPr>
          <w:rFonts w:ascii="Times New Roman" w:hAnsi="Times New Roman"/>
          <w:szCs w:val="24"/>
        </w:rPr>
      </w:pPr>
    </w:p>
    <w:p w:rsidR="001F6ECA" w:rsidRPr="00385D08" w:rsidRDefault="001F6ECA" w:rsidP="00D51BEA">
      <w:pPr>
        <w:tabs>
          <w:tab w:val="left" w:pos="-1440"/>
        </w:tabs>
        <w:spacing w:before="240"/>
        <w:ind w:left="720"/>
        <w:rPr>
          <w:rFonts w:ascii="Times New Roman" w:hAnsi="Times New Roman"/>
          <w:szCs w:val="24"/>
        </w:rPr>
      </w:pPr>
    </w:p>
    <w:p w:rsidR="00DB09EF" w:rsidRPr="00385D08" w:rsidRDefault="00DB09EF" w:rsidP="00D51BEA">
      <w:pPr>
        <w:numPr>
          <w:ilvl w:val="0"/>
          <w:numId w:val="15"/>
        </w:numPr>
        <w:tabs>
          <w:tab w:val="left" w:pos="-1440"/>
        </w:tabs>
        <w:spacing w:before="240"/>
        <w:ind w:hanging="540"/>
        <w:rPr>
          <w:rFonts w:ascii="Times New Roman" w:hAnsi="Times New Roman"/>
          <w:b/>
          <w:color w:val="000000"/>
          <w:spacing w:val="-3"/>
          <w:szCs w:val="24"/>
        </w:rPr>
      </w:pPr>
      <w:r>
        <w:rPr>
          <w:rFonts w:ascii="Times New Roman" w:hAnsi="Times New Roman"/>
          <w:color w:val="000000"/>
          <w:spacing w:val="-3"/>
          <w:szCs w:val="24"/>
          <w:u w:val="single"/>
        </w:rPr>
        <w:lastRenderedPageBreak/>
        <w:t>Collaborating on Development of Communications Content and Network Data Management</w:t>
      </w:r>
      <w:r w:rsidRPr="00385D08">
        <w:rPr>
          <w:rFonts w:ascii="Times New Roman" w:hAnsi="Times New Roman"/>
          <w:b/>
          <w:color w:val="000000"/>
          <w:spacing w:val="-3"/>
          <w:szCs w:val="24"/>
        </w:rPr>
        <w:t>:</w:t>
      </w:r>
    </w:p>
    <w:p w:rsidR="00DB09EF" w:rsidRPr="00385D08" w:rsidRDefault="00DB09EF" w:rsidP="00D51BEA">
      <w:pPr>
        <w:tabs>
          <w:tab w:val="left" w:pos="-1440"/>
          <w:tab w:val="num" w:pos="1440"/>
        </w:tabs>
        <w:spacing w:before="240"/>
        <w:ind w:left="720"/>
        <w:rPr>
          <w:rFonts w:ascii="Times New Roman" w:hAnsi="Times New Roman"/>
          <w:bCs/>
          <w:szCs w:val="24"/>
        </w:rPr>
      </w:pPr>
      <w:r>
        <w:rPr>
          <w:rFonts w:ascii="Times New Roman" w:hAnsi="Times New Roman"/>
          <w:color w:val="000000"/>
          <w:spacing w:val="-3"/>
          <w:szCs w:val="24"/>
        </w:rPr>
        <w:t>In addition to de</w:t>
      </w:r>
      <w:r w:rsidR="00C14251">
        <w:rPr>
          <w:rFonts w:ascii="Times New Roman" w:hAnsi="Times New Roman"/>
          <w:color w:val="000000"/>
          <w:spacing w:val="-3"/>
          <w:szCs w:val="24"/>
        </w:rPr>
        <w:t xml:space="preserve">scribing the applicable </w:t>
      </w:r>
      <w:r>
        <w:rPr>
          <w:rFonts w:ascii="Times New Roman" w:hAnsi="Times New Roman"/>
          <w:color w:val="000000"/>
          <w:spacing w:val="-3"/>
          <w:szCs w:val="24"/>
        </w:rPr>
        <w:t>Solutions/Channels to be offered hereunder, each Exhibit/</w:t>
      </w:r>
      <w:r w:rsidRPr="00385D08">
        <w:rPr>
          <w:rFonts w:ascii="Times New Roman" w:hAnsi="Times New Roman"/>
          <w:color w:val="000000"/>
          <w:spacing w:val="-3"/>
          <w:szCs w:val="24"/>
        </w:rPr>
        <w:t xml:space="preserve">Statement of Work shall </w:t>
      </w:r>
      <w:r>
        <w:rPr>
          <w:rFonts w:ascii="Times New Roman" w:hAnsi="Times New Roman"/>
          <w:color w:val="000000"/>
          <w:spacing w:val="-3"/>
          <w:szCs w:val="24"/>
        </w:rPr>
        <w:t xml:space="preserve">also </w:t>
      </w:r>
      <w:r w:rsidRPr="00385D08">
        <w:rPr>
          <w:rFonts w:ascii="Times New Roman" w:hAnsi="Times New Roman"/>
          <w:color w:val="000000"/>
          <w:spacing w:val="-3"/>
          <w:szCs w:val="24"/>
        </w:rPr>
        <w:t>describe the process</w:t>
      </w:r>
      <w:r>
        <w:rPr>
          <w:rFonts w:ascii="Times New Roman" w:hAnsi="Times New Roman"/>
          <w:color w:val="000000"/>
          <w:spacing w:val="-3"/>
          <w:szCs w:val="24"/>
        </w:rPr>
        <w:t>es</w:t>
      </w:r>
      <w:r w:rsidRPr="00385D08">
        <w:rPr>
          <w:rFonts w:ascii="Times New Roman" w:hAnsi="Times New Roman"/>
          <w:color w:val="000000"/>
          <w:spacing w:val="-3"/>
          <w:szCs w:val="24"/>
        </w:rPr>
        <w:t xml:space="preserve"> by which Client</w:t>
      </w:r>
      <w:r w:rsidR="008B16DC">
        <w:rPr>
          <w:rFonts w:ascii="Times New Roman" w:hAnsi="Times New Roman"/>
          <w:szCs w:val="24"/>
        </w:rPr>
        <w:t xml:space="preserve"> shall </w:t>
      </w:r>
      <w:r>
        <w:rPr>
          <w:rFonts w:ascii="Times New Roman" w:hAnsi="Times New Roman"/>
          <w:szCs w:val="24"/>
        </w:rPr>
        <w:t>develop its communications content and manage its data for submission into the Network, both in collaboration with MessageBroadcast</w:t>
      </w:r>
      <w:r>
        <w:rPr>
          <w:rFonts w:ascii="Times New Roman" w:hAnsi="Times New Roman"/>
          <w:color w:val="000000"/>
          <w:spacing w:val="-3"/>
          <w:szCs w:val="24"/>
        </w:rPr>
        <w:t xml:space="preserve">.   </w:t>
      </w:r>
    </w:p>
    <w:p w:rsidR="00DB09EF" w:rsidRPr="006419B5" w:rsidRDefault="00DB09EF" w:rsidP="00D51BEA">
      <w:pPr>
        <w:numPr>
          <w:ilvl w:val="0"/>
          <w:numId w:val="15"/>
        </w:numPr>
        <w:tabs>
          <w:tab w:val="clear" w:pos="540"/>
          <w:tab w:val="left" w:pos="-1440"/>
          <w:tab w:val="left" w:pos="-720"/>
        </w:tabs>
        <w:spacing w:before="240"/>
        <w:ind w:left="360"/>
        <w:rPr>
          <w:rFonts w:ascii="Times New Roman" w:hAnsi="Times New Roman"/>
          <w:b/>
          <w:color w:val="000000"/>
          <w:spacing w:val="-3"/>
        </w:rPr>
      </w:pPr>
      <w:bookmarkStart w:id="0" w:name="OLE_LINK1"/>
      <w:r w:rsidRPr="006419B5">
        <w:rPr>
          <w:rFonts w:ascii="Times New Roman" w:hAnsi="Times New Roman"/>
          <w:color w:val="000000"/>
          <w:spacing w:val="-3"/>
          <w:u w:val="single"/>
        </w:rPr>
        <w:t>Customized Network Platform</w:t>
      </w:r>
      <w:r w:rsidRPr="006419B5">
        <w:rPr>
          <w:rFonts w:ascii="Times New Roman" w:hAnsi="Times New Roman"/>
          <w:b/>
          <w:color w:val="000000"/>
          <w:spacing w:val="-3"/>
        </w:rPr>
        <w:t>:</w:t>
      </w:r>
    </w:p>
    <w:p w:rsidR="00DB09EF" w:rsidRPr="006419B5" w:rsidRDefault="00DB09EF" w:rsidP="00D51BEA">
      <w:pPr>
        <w:numPr>
          <w:ilvl w:val="1"/>
          <w:numId w:val="15"/>
        </w:numPr>
        <w:tabs>
          <w:tab w:val="clear" w:pos="1080"/>
          <w:tab w:val="left" w:pos="-1440"/>
          <w:tab w:val="num" w:pos="1440"/>
        </w:tabs>
        <w:spacing w:before="240"/>
        <w:ind w:left="1440" w:hanging="720"/>
        <w:rPr>
          <w:rFonts w:ascii="Times New Roman" w:hAnsi="Times New Roman"/>
        </w:rPr>
      </w:pPr>
      <w:r w:rsidRPr="006419B5">
        <w:rPr>
          <w:rFonts w:ascii="Times New Roman" w:hAnsi="Times New Roman"/>
        </w:rPr>
        <w:t xml:space="preserve">At the inception of the parties’ relationship hereunder this Agreement, </w:t>
      </w:r>
      <w:r w:rsidR="00FC5C2C">
        <w:rPr>
          <w:rFonts w:ascii="Times New Roman" w:hAnsi="Times New Roman"/>
        </w:rPr>
        <w:t xml:space="preserve">as may be applicable, </w:t>
      </w:r>
      <w:r w:rsidRPr="006419B5">
        <w:rPr>
          <w:rFonts w:ascii="Times New Roman" w:hAnsi="Times New Roman"/>
        </w:rPr>
        <w:t xml:space="preserve">the parties shall collaborate with each other allowing MessageBroadcast to construct a platform within the Network customized specifically to receive data transmitted by Client.  The Network will be programmed and configured to respond to data triggers that are specific to Client, with a data protocol specific to Client, based on the parties’ collaboration.  </w:t>
      </w:r>
      <w:r w:rsidR="00543967" w:rsidRPr="00FE2AC0">
        <w:rPr>
          <w:rFonts w:ascii="Times New Roman" w:hAnsi="Times New Roman"/>
        </w:rPr>
        <w:t xml:space="preserve">Upon the parties’ acceptance of the customized Network platform and data protocol, including that encompassing any applicable data triggers, Client shall be able to commence accessing and using the MessageBroadcast Network to send messaging content to the third party networks for ultimate delivery to Client’s targeted base.  </w:t>
      </w:r>
      <w:r w:rsidR="00543967">
        <w:rPr>
          <w:rFonts w:ascii="Times New Roman" w:hAnsi="Times New Roman"/>
        </w:rPr>
        <w:t xml:space="preserve"> </w:t>
      </w:r>
    </w:p>
    <w:p w:rsidR="00DB09EF" w:rsidRPr="006419B5" w:rsidRDefault="00DB09EF" w:rsidP="00D51BEA">
      <w:pPr>
        <w:numPr>
          <w:ilvl w:val="1"/>
          <w:numId w:val="15"/>
        </w:numPr>
        <w:tabs>
          <w:tab w:val="clear" w:pos="1080"/>
          <w:tab w:val="left" w:pos="-1440"/>
          <w:tab w:val="num" w:pos="1440"/>
        </w:tabs>
        <w:spacing w:before="240"/>
        <w:ind w:left="1440" w:hanging="720"/>
        <w:rPr>
          <w:rFonts w:ascii="Times New Roman" w:hAnsi="Times New Roman"/>
        </w:rPr>
      </w:pPr>
      <w:r w:rsidRPr="006419B5">
        <w:rPr>
          <w:rFonts w:ascii="Times New Roman" w:hAnsi="Times New Roman"/>
        </w:rPr>
        <w:t xml:space="preserve">In continued collaboration by and between the parties hereunder this Agreement, the parties may mutually agree to revise, modify or change the customized platform and/or data protocol and/or related programming, on an as-needed basis.  </w:t>
      </w:r>
    </w:p>
    <w:p w:rsidR="00DB09EF" w:rsidRPr="00385D08" w:rsidRDefault="00DB09EF" w:rsidP="00D51BEA">
      <w:pPr>
        <w:numPr>
          <w:ilvl w:val="0"/>
          <w:numId w:val="15"/>
        </w:numPr>
        <w:tabs>
          <w:tab w:val="left" w:pos="-1440"/>
        </w:tabs>
        <w:spacing w:before="240"/>
        <w:rPr>
          <w:rFonts w:ascii="Times New Roman" w:hAnsi="Times New Roman"/>
          <w:b/>
          <w:color w:val="000000"/>
          <w:spacing w:val="-3"/>
          <w:szCs w:val="24"/>
        </w:rPr>
      </w:pPr>
      <w:r w:rsidRPr="00385D08">
        <w:rPr>
          <w:rFonts w:ascii="Times New Roman" w:hAnsi="Times New Roman"/>
          <w:color w:val="000000"/>
          <w:spacing w:val="-3"/>
          <w:szCs w:val="24"/>
          <w:u w:val="single"/>
        </w:rPr>
        <w:t>Fees and Costs</w:t>
      </w:r>
      <w:r w:rsidRPr="00385D08">
        <w:rPr>
          <w:rFonts w:ascii="Times New Roman" w:hAnsi="Times New Roman"/>
          <w:b/>
          <w:color w:val="000000"/>
          <w:spacing w:val="-3"/>
          <w:szCs w:val="24"/>
        </w:rPr>
        <w:t>:</w:t>
      </w:r>
    </w:p>
    <w:p w:rsidR="00DB09EF" w:rsidRPr="00385D08" w:rsidRDefault="00DB09EF" w:rsidP="00D51BEA">
      <w:pPr>
        <w:tabs>
          <w:tab w:val="left" w:pos="-1440"/>
          <w:tab w:val="num" w:pos="1440"/>
        </w:tabs>
        <w:spacing w:before="240"/>
        <w:ind w:left="720"/>
        <w:rPr>
          <w:rFonts w:ascii="Times New Roman" w:hAnsi="Times New Roman"/>
          <w:bCs/>
          <w:color w:val="000000"/>
          <w:szCs w:val="24"/>
        </w:rPr>
      </w:pPr>
      <w:r w:rsidRPr="00385D08">
        <w:rPr>
          <w:rFonts w:ascii="Times New Roman" w:hAnsi="Times New Roman"/>
          <w:bCs/>
          <w:color w:val="000000"/>
          <w:szCs w:val="24"/>
        </w:rPr>
        <w:t>The applicable Statement of Work shall set forth the parties’ agreement as to Fees and Costs.</w:t>
      </w:r>
    </w:p>
    <w:bookmarkEnd w:id="0"/>
    <w:p w:rsidR="00DB09EF" w:rsidRPr="00385D08" w:rsidRDefault="00DB09EF" w:rsidP="00D51BEA">
      <w:pPr>
        <w:numPr>
          <w:ilvl w:val="0"/>
          <w:numId w:val="15"/>
        </w:numPr>
        <w:tabs>
          <w:tab w:val="left" w:pos="-1440"/>
        </w:tabs>
        <w:spacing w:before="240"/>
        <w:rPr>
          <w:rFonts w:ascii="Times New Roman" w:hAnsi="Times New Roman"/>
          <w:b/>
          <w:spacing w:val="-3"/>
          <w:szCs w:val="24"/>
        </w:rPr>
      </w:pPr>
      <w:r w:rsidRPr="00385D08">
        <w:rPr>
          <w:rFonts w:ascii="Times New Roman" w:hAnsi="Times New Roman"/>
          <w:color w:val="000000"/>
          <w:spacing w:val="-3"/>
          <w:szCs w:val="24"/>
          <w:u w:val="single"/>
        </w:rPr>
        <w:t>Invoices</w:t>
      </w:r>
      <w:r w:rsidRPr="00385D08">
        <w:rPr>
          <w:rFonts w:ascii="Times New Roman" w:hAnsi="Times New Roman"/>
          <w:spacing w:val="-3"/>
          <w:szCs w:val="24"/>
          <w:u w:val="single"/>
        </w:rPr>
        <w:t xml:space="preserve"> and Payment</w:t>
      </w:r>
      <w:r w:rsidRPr="00385D08">
        <w:rPr>
          <w:rFonts w:ascii="Times New Roman" w:hAnsi="Times New Roman"/>
          <w:b/>
          <w:spacing w:val="-3"/>
          <w:szCs w:val="24"/>
        </w:rPr>
        <w:t>:</w:t>
      </w:r>
    </w:p>
    <w:p w:rsidR="00DB09EF" w:rsidRPr="00385D08" w:rsidRDefault="00DB09EF" w:rsidP="00D51BEA">
      <w:pPr>
        <w:tabs>
          <w:tab w:val="left" w:pos="-1440"/>
          <w:tab w:val="num" w:pos="1440"/>
        </w:tabs>
        <w:spacing w:before="240"/>
        <w:ind w:left="720"/>
        <w:rPr>
          <w:rFonts w:ascii="Times New Roman" w:hAnsi="Times New Roman"/>
          <w:szCs w:val="24"/>
        </w:rPr>
      </w:pPr>
      <w:r w:rsidRPr="00385D08">
        <w:rPr>
          <w:rFonts w:ascii="Times New Roman" w:hAnsi="Times New Roman"/>
          <w:bCs/>
          <w:color w:val="000000"/>
          <w:szCs w:val="24"/>
        </w:rPr>
        <w:t>The applicable Statement of Work shall set forth the parties’ agreement as to Invoices and Payment</w:t>
      </w:r>
      <w:r w:rsidRPr="00385D08">
        <w:rPr>
          <w:rFonts w:ascii="Times New Roman" w:hAnsi="Times New Roman"/>
          <w:szCs w:val="24"/>
        </w:rPr>
        <w:t>.</w:t>
      </w:r>
    </w:p>
    <w:p w:rsidR="00DB09EF" w:rsidRPr="00385D08" w:rsidRDefault="00DB09EF" w:rsidP="00D51BEA">
      <w:pPr>
        <w:numPr>
          <w:ilvl w:val="0"/>
          <w:numId w:val="15"/>
        </w:numPr>
        <w:tabs>
          <w:tab w:val="left" w:pos="-1440"/>
          <w:tab w:val="num" w:pos="720"/>
        </w:tabs>
        <w:spacing w:before="240"/>
        <w:ind w:left="720" w:hanging="720"/>
        <w:rPr>
          <w:rFonts w:ascii="Times New Roman" w:hAnsi="Times New Roman"/>
          <w:szCs w:val="24"/>
        </w:rPr>
      </w:pPr>
      <w:r w:rsidRPr="00385D08">
        <w:rPr>
          <w:rFonts w:ascii="Times New Roman" w:hAnsi="Times New Roman"/>
          <w:color w:val="000000"/>
          <w:spacing w:val="-3"/>
          <w:szCs w:val="24"/>
          <w:u w:val="single"/>
        </w:rPr>
        <w:t>Taxes</w:t>
      </w:r>
      <w:r w:rsidRPr="00385D08">
        <w:rPr>
          <w:rFonts w:ascii="Times New Roman" w:hAnsi="Times New Roman"/>
          <w:color w:val="000000"/>
          <w:spacing w:val="-3"/>
          <w:szCs w:val="24"/>
        </w:rPr>
        <w:t>:</w:t>
      </w:r>
    </w:p>
    <w:p w:rsidR="00DB09EF" w:rsidRDefault="00DB09EF" w:rsidP="00D51BEA">
      <w:pPr>
        <w:tabs>
          <w:tab w:val="left" w:pos="-1440"/>
          <w:tab w:val="num" w:pos="1440"/>
        </w:tabs>
        <w:spacing w:before="240"/>
        <w:ind w:left="720"/>
        <w:rPr>
          <w:rFonts w:ascii="Times New Roman" w:hAnsi="Times New Roman"/>
          <w:color w:val="000000"/>
          <w:spacing w:val="-3"/>
          <w:szCs w:val="24"/>
        </w:rPr>
      </w:pPr>
      <w:r w:rsidRPr="00385D08">
        <w:rPr>
          <w:rFonts w:ascii="Times New Roman" w:hAnsi="Times New Roman"/>
          <w:color w:val="000000"/>
          <w:spacing w:val="-3"/>
          <w:szCs w:val="24"/>
        </w:rPr>
        <w:t>Any sales, use, value added or other applicable taxes, tariffs or duties payable in respect of accessing the Network as described hereunder shall be the sole responsibility of the Client.</w:t>
      </w:r>
    </w:p>
    <w:p w:rsidR="00DB09EF" w:rsidRPr="00385D08" w:rsidRDefault="00DB09EF" w:rsidP="00D51BEA">
      <w:pPr>
        <w:numPr>
          <w:ilvl w:val="0"/>
          <w:numId w:val="15"/>
        </w:numPr>
        <w:tabs>
          <w:tab w:val="left" w:pos="-1440"/>
        </w:tabs>
        <w:spacing w:before="240"/>
        <w:rPr>
          <w:rFonts w:ascii="Times New Roman" w:hAnsi="Times New Roman"/>
          <w:b/>
          <w:color w:val="000000"/>
          <w:spacing w:val="-3"/>
          <w:szCs w:val="24"/>
        </w:rPr>
      </w:pPr>
      <w:r w:rsidRPr="00385D08">
        <w:rPr>
          <w:rFonts w:ascii="Times New Roman" w:hAnsi="Times New Roman"/>
          <w:color w:val="000000"/>
          <w:spacing w:val="-3"/>
          <w:szCs w:val="24"/>
          <w:u w:val="single"/>
        </w:rPr>
        <w:t>Term of Agreement</w:t>
      </w:r>
      <w:r w:rsidRPr="00385D08">
        <w:rPr>
          <w:rFonts w:ascii="Times New Roman" w:hAnsi="Times New Roman"/>
          <w:b/>
          <w:color w:val="000000"/>
          <w:spacing w:val="-3"/>
          <w:szCs w:val="24"/>
        </w:rPr>
        <w:t>:</w:t>
      </w:r>
    </w:p>
    <w:p w:rsidR="00DB09EF" w:rsidRDefault="00DB09EF" w:rsidP="00D51BEA">
      <w:pPr>
        <w:tabs>
          <w:tab w:val="left" w:pos="-1440"/>
          <w:tab w:val="num" w:pos="1440"/>
        </w:tabs>
        <w:spacing w:before="240"/>
        <w:ind w:left="720"/>
        <w:rPr>
          <w:rFonts w:ascii="Times New Roman" w:hAnsi="Times New Roman"/>
          <w:color w:val="000000"/>
          <w:szCs w:val="24"/>
        </w:rPr>
      </w:pPr>
      <w:r w:rsidRPr="00385D08">
        <w:rPr>
          <w:rFonts w:ascii="Times New Roman" w:hAnsi="Times New Roman"/>
          <w:color w:val="000000"/>
          <w:szCs w:val="24"/>
        </w:rPr>
        <w:t xml:space="preserve">The </w:t>
      </w:r>
      <w:r w:rsidRPr="00385D08">
        <w:rPr>
          <w:rFonts w:ascii="Times New Roman" w:hAnsi="Times New Roman"/>
          <w:color w:val="000000"/>
          <w:spacing w:val="-3"/>
          <w:szCs w:val="24"/>
        </w:rPr>
        <w:t>Agreement</w:t>
      </w:r>
      <w:r w:rsidRPr="00385D08">
        <w:rPr>
          <w:rFonts w:ascii="Times New Roman" w:hAnsi="Times New Roman"/>
          <w:color w:val="000000"/>
          <w:szCs w:val="24"/>
        </w:rPr>
        <w:t xml:space="preserve"> will remain in effect for a period 12 (twelve) months from the Effective Date unless terminated as provided herein.  This Agreement will automatically renew for an additional 12 (twelve) months on each anniversary of the Effective Date unless a party gives written notice of non-renewal to the other party at least ninety (90) days prior to an anniversary date.  </w:t>
      </w:r>
    </w:p>
    <w:p w:rsidR="00487C4B" w:rsidRPr="00385D08" w:rsidRDefault="00487C4B" w:rsidP="00D51BEA">
      <w:pPr>
        <w:tabs>
          <w:tab w:val="left" w:pos="-1440"/>
          <w:tab w:val="num" w:pos="1440"/>
        </w:tabs>
        <w:spacing w:before="240"/>
        <w:ind w:left="720"/>
        <w:rPr>
          <w:rFonts w:ascii="Times New Roman" w:hAnsi="Times New Roman"/>
          <w:color w:val="000000"/>
          <w:szCs w:val="24"/>
        </w:rPr>
      </w:pPr>
    </w:p>
    <w:p w:rsidR="00DB09EF" w:rsidRPr="00385D08" w:rsidRDefault="00DB09EF" w:rsidP="00D51BEA">
      <w:pPr>
        <w:numPr>
          <w:ilvl w:val="0"/>
          <w:numId w:val="15"/>
        </w:numPr>
        <w:tabs>
          <w:tab w:val="left" w:pos="-1440"/>
        </w:tabs>
        <w:spacing w:before="240"/>
        <w:rPr>
          <w:rFonts w:ascii="Times New Roman" w:hAnsi="Times New Roman"/>
          <w:b/>
          <w:color w:val="000000"/>
          <w:spacing w:val="-3"/>
          <w:szCs w:val="24"/>
        </w:rPr>
      </w:pPr>
      <w:r w:rsidRPr="00385D08">
        <w:rPr>
          <w:rFonts w:ascii="Times New Roman" w:hAnsi="Times New Roman"/>
          <w:color w:val="000000"/>
          <w:spacing w:val="-3"/>
          <w:szCs w:val="24"/>
          <w:u w:val="single"/>
        </w:rPr>
        <w:lastRenderedPageBreak/>
        <w:t>Termination</w:t>
      </w:r>
      <w:r w:rsidRPr="00385D08">
        <w:rPr>
          <w:rFonts w:ascii="Times New Roman" w:hAnsi="Times New Roman"/>
          <w:color w:val="000000"/>
          <w:spacing w:val="-3"/>
          <w:szCs w:val="24"/>
        </w:rPr>
        <w:t>:</w:t>
      </w:r>
    </w:p>
    <w:p w:rsidR="00DB09EF" w:rsidRPr="00385D08" w:rsidRDefault="00DB09EF" w:rsidP="00D51BEA">
      <w:pPr>
        <w:tabs>
          <w:tab w:val="left" w:pos="-1440"/>
          <w:tab w:val="left" w:pos="1440"/>
        </w:tabs>
        <w:spacing w:before="240"/>
        <w:ind w:left="720"/>
        <w:rPr>
          <w:rFonts w:ascii="Times New Roman" w:hAnsi="Times New Roman"/>
          <w:color w:val="000000"/>
          <w:spacing w:val="-3"/>
          <w:szCs w:val="24"/>
        </w:rPr>
      </w:pPr>
      <w:r w:rsidRPr="00385D08">
        <w:rPr>
          <w:rFonts w:ascii="Times New Roman" w:hAnsi="Times New Roman"/>
          <w:color w:val="000000"/>
          <w:spacing w:val="-3"/>
          <w:szCs w:val="24"/>
        </w:rPr>
        <w:t xml:space="preserve">If either party reasonably believes that the other party has failed to perform an obligation under this Agreement or any Statement of Work pursuant to this Agreement, then the party may provide written notice to the breaching party describing the alleged breach in reasonable detail.  If the breaching party does not, within </w:t>
      </w:r>
      <w:r>
        <w:rPr>
          <w:rFonts w:ascii="Times New Roman" w:hAnsi="Times New Roman"/>
          <w:color w:val="000000"/>
          <w:spacing w:val="-3"/>
          <w:szCs w:val="24"/>
        </w:rPr>
        <w:t>thirty (</w:t>
      </w:r>
      <w:r w:rsidRPr="00385D08">
        <w:rPr>
          <w:rFonts w:ascii="Times New Roman" w:hAnsi="Times New Roman"/>
          <w:color w:val="000000"/>
          <w:spacing w:val="-3"/>
          <w:szCs w:val="24"/>
        </w:rPr>
        <w:t>30</w:t>
      </w:r>
      <w:r>
        <w:rPr>
          <w:rFonts w:ascii="Times New Roman" w:hAnsi="Times New Roman"/>
          <w:color w:val="000000"/>
          <w:spacing w:val="-3"/>
          <w:szCs w:val="24"/>
        </w:rPr>
        <w:t>)</w:t>
      </w:r>
      <w:r w:rsidRPr="00385D08">
        <w:rPr>
          <w:rFonts w:ascii="Times New Roman" w:hAnsi="Times New Roman"/>
          <w:color w:val="000000"/>
          <w:spacing w:val="-3"/>
          <w:szCs w:val="24"/>
        </w:rPr>
        <w:t xml:space="preserve"> days after receiving such notice, either (i) cure the breach or (ii) if the breach is not one that can reasonably be cured within 30 (thirty) calendar days, develop a plan to cure the breach and diligently proceed according to the plan until the breach has been cured, then the non-breaching party may terminate this Agreement or the affected </w:t>
      </w:r>
      <w:r>
        <w:rPr>
          <w:rFonts w:ascii="Times New Roman" w:hAnsi="Times New Roman"/>
          <w:color w:val="000000"/>
          <w:spacing w:val="-3"/>
          <w:szCs w:val="24"/>
        </w:rPr>
        <w:t>Statement of Work</w:t>
      </w:r>
      <w:r w:rsidRPr="00385D08">
        <w:rPr>
          <w:rFonts w:ascii="Times New Roman" w:hAnsi="Times New Roman"/>
          <w:color w:val="000000"/>
          <w:spacing w:val="-3"/>
          <w:szCs w:val="24"/>
        </w:rPr>
        <w:t xml:space="preserve"> in whole or in part, for cause, by written notice to the breaching party.  Upon termination of this Agreement, the parties immediately shall cease the performance of their respective obligations under this Agreement, except those obligations as may be deemed reasonable to survive the termination of this Agreement, and neither party shall have any </w:t>
      </w:r>
      <w:r>
        <w:rPr>
          <w:rFonts w:ascii="Times New Roman" w:hAnsi="Times New Roman"/>
          <w:color w:val="000000"/>
          <w:spacing w:val="-3"/>
          <w:szCs w:val="24"/>
        </w:rPr>
        <w:t xml:space="preserve">further </w:t>
      </w:r>
      <w:r w:rsidRPr="00385D08">
        <w:rPr>
          <w:rFonts w:ascii="Times New Roman" w:hAnsi="Times New Roman"/>
          <w:color w:val="000000"/>
          <w:spacing w:val="-3"/>
          <w:szCs w:val="24"/>
        </w:rPr>
        <w:t>liability to the other party in respect of such termination, other than the payment of any accrued obligations to the date of termination.</w:t>
      </w:r>
    </w:p>
    <w:p w:rsidR="00DB09EF" w:rsidRPr="00385D08" w:rsidRDefault="00DB09EF" w:rsidP="00D51BEA">
      <w:pPr>
        <w:numPr>
          <w:ilvl w:val="0"/>
          <w:numId w:val="15"/>
        </w:numPr>
        <w:tabs>
          <w:tab w:val="left" w:pos="-1440"/>
          <w:tab w:val="num" w:pos="720"/>
        </w:tabs>
        <w:spacing w:before="240"/>
        <w:ind w:left="720" w:hanging="720"/>
        <w:rPr>
          <w:rFonts w:ascii="Times New Roman" w:hAnsi="Times New Roman"/>
          <w:color w:val="000000"/>
          <w:spacing w:val="-3"/>
          <w:szCs w:val="24"/>
        </w:rPr>
      </w:pPr>
      <w:r w:rsidRPr="00385D08">
        <w:rPr>
          <w:rFonts w:ascii="Times New Roman" w:hAnsi="Times New Roman"/>
          <w:color w:val="000000"/>
          <w:spacing w:val="-3"/>
          <w:szCs w:val="24"/>
          <w:u w:val="single"/>
        </w:rPr>
        <w:t>Publicity</w:t>
      </w:r>
      <w:r w:rsidRPr="00385D08">
        <w:rPr>
          <w:rFonts w:ascii="Times New Roman" w:hAnsi="Times New Roman"/>
          <w:color w:val="000000"/>
          <w:spacing w:val="-3"/>
          <w:szCs w:val="24"/>
        </w:rPr>
        <w:t>:</w:t>
      </w:r>
    </w:p>
    <w:p w:rsidR="00DB09EF" w:rsidRPr="00385D08" w:rsidRDefault="00DB09EF" w:rsidP="00D51BEA">
      <w:pPr>
        <w:tabs>
          <w:tab w:val="left" w:pos="-1440"/>
          <w:tab w:val="num" w:pos="1440"/>
        </w:tabs>
        <w:spacing w:before="240"/>
        <w:ind w:left="720"/>
        <w:rPr>
          <w:rFonts w:ascii="Times New Roman" w:hAnsi="Times New Roman"/>
          <w:color w:val="000000"/>
          <w:spacing w:val="-3"/>
          <w:szCs w:val="24"/>
        </w:rPr>
      </w:pPr>
      <w:r w:rsidRPr="00385D08">
        <w:rPr>
          <w:rFonts w:ascii="Times New Roman" w:hAnsi="Times New Roman"/>
          <w:color w:val="000000"/>
          <w:spacing w:val="-3"/>
          <w:szCs w:val="24"/>
        </w:rPr>
        <w:t xml:space="preserve">Client agrees to allow MessageBroadcast to use the Client as a professional reference and/or post narratives either on its website or in press releases about the relationship between the parties, subject to Client's prior approval, which shall not be unreasonably or arbitrarily withheld. </w:t>
      </w:r>
    </w:p>
    <w:p w:rsidR="00DB09EF" w:rsidRPr="00385D08" w:rsidRDefault="00DB09EF" w:rsidP="00D51BEA">
      <w:pPr>
        <w:numPr>
          <w:ilvl w:val="0"/>
          <w:numId w:val="15"/>
        </w:numPr>
        <w:tabs>
          <w:tab w:val="left" w:pos="-1440"/>
        </w:tabs>
        <w:spacing w:before="240"/>
        <w:rPr>
          <w:rFonts w:ascii="Times New Roman" w:hAnsi="Times New Roman"/>
          <w:b/>
          <w:color w:val="000000"/>
          <w:spacing w:val="-3"/>
          <w:szCs w:val="24"/>
        </w:rPr>
      </w:pPr>
      <w:r>
        <w:rPr>
          <w:rFonts w:ascii="Times New Roman" w:hAnsi="Times New Roman"/>
          <w:color w:val="000000"/>
          <w:spacing w:val="-3"/>
          <w:szCs w:val="24"/>
          <w:u w:val="single"/>
        </w:rPr>
        <w:t>Confidential and</w:t>
      </w:r>
      <w:r w:rsidRPr="00385D08">
        <w:rPr>
          <w:rFonts w:ascii="Times New Roman" w:hAnsi="Times New Roman"/>
          <w:color w:val="000000"/>
          <w:spacing w:val="-3"/>
          <w:szCs w:val="24"/>
          <w:u w:val="single"/>
        </w:rPr>
        <w:t xml:space="preserve"> Proprietary Information</w:t>
      </w:r>
      <w:r w:rsidRPr="00385D08">
        <w:rPr>
          <w:rFonts w:ascii="Times New Roman" w:hAnsi="Times New Roman"/>
          <w:b/>
          <w:color w:val="000000"/>
          <w:spacing w:val="-3"/>
          <w:szCs w:val="24"/>
        </w:rPr>
        <w:t>:</w:t>
      </w:r>
    </w:p>
    <w:p w:rsidR="00DB09EF" w:rsidRPr="00385D08" w:rsidRDefault="00DB09EF" w:rsidP="00D51BEA">
      <w:pPr>
        <w:tabs>
          <w:tab w:val="left" w:pos="-1440"/>
          <w:tab w:val="num" w:pos="1440"/>
        </w:tabs>
        <w:spacing w:before="240"/>
        <w:ind w:left="720"/>
        <w:rPr>
          <w:rFonts w:ascii="Times New Roman" w:hAnsi="Times New Roman"/>
          <w:color w:val="000000"/>
          <w:spacing w:val="-3"/>
          <w:szCs w:val="24"/>
        </w:rPr>
      </w:pPr>
      <w:r>
        <w:rPr>
          <w:rFonts w:ascii="Times New Roman" w:hAnsi="Times New Roman"/>
          <w:szCs w:val="24"/>
        </w:rPr>
        <w:t xml:space="preserve">Both parties </w:t>
      </w:r>
      <w:r w:rsidRPr="00E039D8">
        <w:rPr>
          <w:rFonts w:ascii="Times New Roman" w:hAnsi="Times New Roman"/>
          <w:szCs w:val="24"/>
        </w:rPr>
        <w:t xml:space="preserve">acknowledge that, during the </w:t>
      </w:r>
      <w:r w:rsidR="00FC5C2C">
        <w:rPr>
          <w:rFonts w:ascii="Times New Roman" w:hAnsi="Times New Roman"/>
          <w:szCs w:val="24"/>
        </w:rPr>
        <w:t>term of this Agreement, they may</w:t>
      </w:r>
      <w:r w:rsidRPr="00E039D8">
        <w:rPr>
          <w:rFonts w:ascii="Times New Roman" w:hAnsi="Times New Roman"/>
          <w:szCs w:val="24"/>
        </w:rPr>
        <w:t xml:space="preserve"> have access to, or may come into possession of, various confidential material of the other party including without limitation: trade secrets, customer lists, marketing plans, financial information, security and operational procedures</w:t>
      </w:r>
      <w:r>
        <w:rPr>
          <w:rFonts w:ascii="Times New Roman" w:hAnsi="Times New Roman"/>
          <w:szCs w:val="24"/>
        </w:rPr>
        <w:t xml:space="preserve">, information technology, including but not limited to source code and/or methodology/processes, and </w:t>
      </w:r>
      <w:r w:rsidRPr="00385D08">
        <w:rPr>
          <w:rFonts w:ascii="Times New Roman" w:hAnsi="Times New Roman"/>
          <w:color w:val="000000"/>
          <w:spacing w:val="-3"/>
          <w:szCs w:val="24"/>
        </w:rPr>
        <w:t>scripts and recordings</w:t>
      </w:r>
      <w:r>
        <w:rPr>
          <w:rFonts w:ascii="Times New Roman" w:hAnsi="Times New Roman"/>
          <w:color w:val="000000"/>
          <w:spacing w:val="-3"/>
          <w:szCs w:val="24"/>
        </w:rPr>
        <w:t xml:space="preserve"> (“Confidential Information)</w:t>
      </w:r>
      <w:r w:rsidRPr="00385D08">
        <w:rPr>
          <w:rFonts w:ascii="Times New Roman" w:hAnsi="Times New Roman"/>
          <w:color w:val="000000"/>
          <w:spacing w:val="-3"/>
          <w:szCs w:val="24"/>
        </w:rPr>
        <w:t xml:space="preserve">.  </w:t>
      </w:r>
      <w:r w:rsidRPr="00E039D8">
        <w:rPr>
          <w:rFonts w:ascii="Times New Roman" w:hAnsi="Times New Roman"/>
          <w:szCs w:val="24"/>
        </w:rPr>
        <w:t xml:space="preserve">With respect to such Confidential Information, the parties agree to protect the Confidential Information in a commercially reasonable manner, use Confidential Information only to perform its obligations under this Agreement, and reproduce Confidential Information only as required to perform its obligations under this Agreement.  This undertaking shall survive for three (3) years following any termination or cancellation of the Agreement.  Confidential Information shall not include any information that is: (i) already known to the receiving party before disclosure by the disclosing party; (ii) independently developed by the receiving party without use of or reference to the Confidential Information, as demonstrated by tangible evidence; (iii) generally known or readily available to the public or which becomes so known or readily available except as a result of a breach of this Agreement by the receiving party; or (iv) </w:t>
      </w:r>
      <w:r w:rsidRPr="00E039D8">
        <w:rPr>
          <w:rFonts w:ascii="Times New Roman" w:eastAsia="MS Mincho" w:hAnsi="Times New Roman"/>
          <w:szCs w:val="24"/>
        </w:rPr>
        <w:t>rightfully received by the receiving party from a third party having no duty of confidentiality to the disclosing party</w:t>
      </w:r>
      <w:r w:rsidRPr="00E039D8">
        <w:rPr>
          <w:rFonts w:ascii="Times New Roman" w:hAnsi="Times New Roman"/>
          <w:szCs w:val="24"/>
        </w:rPr>
        <w:t xml:space="preserve">.  </w:t>
      </w:r>
      <w:r w:rsidRPr="00E039D8">
        <w:rPr>
          <w:rFonts w:ascii="Times New Roman" w:eastAsia="MS Mincho" w:hAnsi="Times New Roman"/>
          <w:szCs w:val="24"/>
        </w:rPr>
        <w:t xml:space="preserve">In the event that either party is required to disclose the other party’s Confidential Information to comply with the requirements of law, legal process (including deposition, interrogatory, request for documents, subpoena, civil investigative demand or similar process) or valid order of a court of competent jurisdiction, the compliant party shall use </w:t>
      </w:r>
      <w:r w:rsidRPr="00E039D8">
        <w:rPr>
          <w:rFonts w:ascii="Times New Roman" w:eastAsia="MS Mincho" w:hAnsi="Times New Roman"/>
          <w:szCs w:val="24"/>
        </w:rPr>
        <w:lastRenderedPageBreak/>
        <w:t>reasonable efforts to notify the other party prior to making any such disclosure in order to permit such other party to seek confidential treatment of such information</w:t>
      </w:r>
      <w:r w:rsidRPr="00385D08">
        <w:rPr>
          <w:rFonts w:ascii="Times New Roman" w:hAnsi="Times New Roman"/>
          <w:color w:val="000000"/>
          <w:spacing w:val="-3"/>
          <w:szCs w:val="24"/>
        </w:rPr>
        <w:t>.</w:t>
      </w:r>
    </w:p>
    <w:p w:rsidR="00DB09EF" w:rsidRPr="00385D08" w:rsidRDefault="00DB09EF" w:rsidP="00D51BEA">
      <w:pPr>
        <w:numPr>
          <w:ilvl w:val="0"/>
          <w:numId w:val="15"/>
        </w:numPr>
        <w:tabs>
          <w:tab w:val="left" w:pos="-1440"/>
        </w:tabs>
        <w:spacing w:before="240"/>
        <w:rPr>
          <w:rFonts w:ascii="Times New Roman" w:hAnsi="Times New Roman"/>
          <w:b/>
          <w:color w:val="000000"/>
          <w:spacing w:val="-3"/>
          <w:szCs w:val="24"/>
        </w:rPr>
      </w:pPr>
      <w:r w:rsidRPr="00385D08">
        <w:rPr>
          <w:rFonts w:ascii="Times New Roman" w:hAnsi="Times New Roman"/>
          <w:color w:val="000000"/>
          <w:spacing w:val="-3"/>
          <w:szCs w:val="24"/>
          <w:u w:val="single"/>
        </w:rPr>
        <w:t>Limitation of Liability</w:t>
      </w:r>
      <w:r w:rsidRPr="00385D08">
        <w:rPr>
          <w:rFonts w:ascii="Times New Roman" w:hAnsi="Times New Roman"/>
          <w:b/>
          <w:color w:val="000000"/>
          <w:spacing w:val="-3"/>
          <w:szCs w:val="24"/>
        </w:rPr>
        <w:t>:</w:t>
      </w:r>
    </w:p>
    <w:p w:rsidR="00DB09EF" w:rsidRDefault="00441FA3" w:rsidP="00D51BEA">
      <w:pPr>
        <w:tabs>
          <w:tab w:val="left" w:pos="-1440"/>
        </w:tabs>
        <w:spacing w:before="240"/>
        <w:ind w:left="720"/>
        <w:rPr>
          <w:rFonts w:ascii="Times New Roman" w:hAnsi="Times New Roman"/>
          <w:color w:val="000000"/>
          <w:spacing w:val="-3"/>
          <w:szCs w:val="24"/>
        </w:rPr>
      </w:pPr>
      <w:r>
        <w:rPr>
          <w:rFonts w:ascii="Times New Roman" w:hAnsi="Times New Roman"/>
          <w:color w:val="000000"/>
          <w:spacing w:val="-3"/>
          <w:szCs w:val="24"/>
        </w:rPr>
        <w:t>MessageBroadcast</w:t>
      </w:r>
      <w:r w:rsidR="00DB09EF" w:rsidRPr="00385D08">
        <w:rPr>
          <w:rFonts w:ascii="Times New Roman" w:hAnsi="Times New Roman"/>
          <w:color w:val="000000"/>
          <w:spacing w:val="-3"/>
          <w:szCs w:val="24"/>
        </w:rPr>
        <w:t>’s liability in connection with this Agreement</w:t>
      </w:r>
      <w:r w:rsidR="00EF03E6">
        <w:rPr>
          <w:rFonts w:ascii="Times New Roman" w:hAnsi="Times New Roman"/>
          <w:color w:val="000000"/>
          <w:spacing w:val="-3"/>
          <w:szCs w:val="24"/>
        </w:rPr>
        <w:t xml:space="preserve"> (including performing pursuant to any applicable Statement of Work encompassed by this Agreement)</w:t>
      </w:r>
      <w:r w:rsidR="00DB09EF" w:rsidRPr="00385D08">
        <w:rPr>
          <w:rFonts w:ascii="Times New Roman" w:hAnsi="Times New Roman"/>
          <w:color w:val="000000"/>
          <w:spacing w:val="-3"/>
          <w:szCs w:val="24"/>
        </w:rPr>
        <w:t>, whether in tort, contract or otherwise, shall not exceed</w:t>
      </w:r>
      <w:r>
        <w:rPr>
          <w:rFonts w:ascii="Times New Roman" w:hAnsi="Times New Roman"/>
          <w:color w:val="000000"/>
          <w:spacing w:val="-3"/>
          <w:szCs w:val="24"/>
        </w:rPr>
        <w:t xml:space="preserve"> the fees paid by Client in the three months prior to the event giving rise to the claim</w:t>
      </w:r>
      <w:r w:rsidR="00DB09EF" w:rsidRPr="00385D08">
        <w:rPr>
          <w:rFonts w:ascii="Times New Roman" w:hAnsi="Times New Roman"/>
          <w:color w:val="000000"/>
          <w:spacing w:val="-3"/>
          <w:szCs w:val="24"/>
        </w:rPr>
        <w:t>.</w:t>
      </w:r>
      <w:r w:rsidR="0063740F">
        <w:rPr>
          <w:rFonts w:ascii="Times New Roman" w:hAnsi="Times New Roman"/>
          <w:color w:val="000000"/>
          <w:spacing w:val="-3"/>
          <w:szCs w:val="24"/>
        </w:rPr>
        <w:t xml:space="preserve">  </w:t>
      </w:r>
      <w:r w:rsidR="00DB09EF" w:rsidRPr="00385D08">
        <w:rPr>
          <w:rFonts w:ascii="Times New Roman" w:hAnsi="Times New Roman"/>
          <w:color w:val="000000"/>
          <w:spacing w:val="-3"/>
          <w:szCs w:val="24"/>
        </w:rPr>
        <w:t xml:space="preserve"> In no event shall either party be liable to the other for any special, incidental, or consequential damages (including, but not limited to, lost profits) directly or indirectly arising from the performance of its obligations under this Agreement.</w:t>
      </w:r>
    </w:p>
    <w:p w:rsidR="00DB09EF" w:rsidRPr="00385D08" w:rsidRDefault="00DB09EF" w:rsidP="00D51BEA">
      <w:pPr>
        <w:numPr>
          <w:ilvl w:val="0"/>
          <w:numId w:val="15"/>
        </w:numPr>
        <w:tabs>
          <w:tab w:val="left" w:pos="-1440"/>
        </w:tabs>
        <w:spacing w:before="240"/>
        <w:rPr>
          <w:rFonts w:ascii="Times New Roman" w:hAnsi="Times New Roman"/>
          <w:b/>
          <w:color w:val="000000"/>
          <w:spacing w:val="-3"/>
          <w:szCs w:val="24"/>
        </w:rPr>
      </w:pPr>
      <w:r w:rsidRPr="00385D08">
        <w:rPr>
          <w:rFonts w:ascii="Times New Roman" w:hAnsi="Times New Roman"/>
          <w:color w:val="000000"/>
          <w:spacing w:val="-3"/>
          <w:szCs w:val="24"/>
          <w:u w:val="single"/>
        </w:rPr>
        <w:t>Assignment</w:t>
      </w:r>
      <w:r w:rsidRPr="00385D08">
        <w:rPr>
          <w:rFonts w:ascii="Times New Roman" w:hAnsi="Times New Roman"/>
          <w:b/>
          <w:color w:val="000000"/>
          <w:spacing w:val="-3"/>
          <w:szCs w:val="24"/>
        </w:rPr>
        <w:t>:</w:t>
      </w:r>
    </w:p>
    <w:p w:rsidR="00DB09EF" w:rsidRPr="00385D08" w:rsidRDefault="00DB09EF" w:rsidP="00D51BEA">
      <w:pPr>
        <w:tabs>
          <w:tab w:val="left" w:pos="-1440"/>
          <w:tab w:val="num" w:pos="1440"/>
        </w:tabs>
        <w:spacing w:before="240"/>
        <w:ind w:left="720"/>
        <w:rPr>
          <w:rFonts w:ascii="Times New Roman" w:hAnsi="Times New Roman"/>
          <w:color w:val="000000"/>
          <w:spacing w:val="-3"/>
          <w:szCs w:val="24"/>
        </w:rPr>
      </w:pPr>
      <w:r>
        <w:rPr>
          <w:rFonts w:ascii="Times New Roman" w:hAnsi="Times New Roman"/>
          <w:color w:val="000000"/>
          <w:spacing w:val="-3"/>
          <w:szCs w:val="24"/>
        </w:rPr>
        <w:t>Neither party</w:t>
      </w:r>
      <w:r w:rsidRPr="00385D08">
        <w:rPr>
          <w:rFonts w:ascii="Times New Roman" w:hAnsi="Times New Roman"/>
          <w:color w:val="000000"/>
          <w:spacing w:val="-3"/>
          <w:szCs w:val="24"/>
        </w:rPr>
        <w:t xml:space="preserve"> shall assign its rights</w:t>
      </w:r>
      <w:r>
        <w:rPr>
          <w:rFonts w:ascii="Times New Roman" w:hAnsi="Times New Roman"/>
          <w:color w:val="000000"/>
          <w:spacing w:val="-3"/>
          <w:szCs w:val="24"/>
        </w:rPr>
        <w:t xml:space="preserve"> or obligations</w:t>
      </w:r>
      <w:r w:rsidRPr="00385D08">
        <w:rPr>
          <w:rFonts w:ascii="Times New Roman" w:hAnsi="Times New Roman"/>
          <w:color w:val="000000"/>
          <w:spacing w:val="-3"/>
          <w:szCs w:val="24"/>
        </w:rPr>
        <w:t xml:space="preserve"> under this Agreement (in whole or in part) without the prior written consent of </w:t>
      </w:r>
      <w:r>
        <w:rPr>
          <w:rFonts w:ascii="Times New Roman" w:hAnsi="Times New Roman"/>
          <w:color w:val="000000"/>
          <w:spacing w:val="-3"/>
          <w:szCs w:val="24"/>
        </w:rPr>
        <w:t>the other party</w:t>
      </w:r>
      <w:r w:rsidRPr="00385D08">
        <w:rPr>
          <w:rFonts w:ascii="Times New Roman" w:hAnsi="Times New Roman"/>
          <w:color w:val="000000"/>
          <w:spacing w:val="-3"/>
          <w:szCs w:val="24"/>
        </w:rPr>
        <w:t xml:space="preserve">, which consent shall not be unreasonably withheld.  </w:t>
      </w:r>
    </w:p>
    <w:p w:rsidR="00DB09EF" w:rsidRPr="00385D08" w:rsidRDefault="00DB09EF" w:rsidP="00D51BEA">
      <w:pPr>
        <w:numPr>
          <w:ilvl w:val="0"/>
          <w:numId w:val="15"/>
        </w:numPr>
        <w:tabs>
          <w:tab w:val="left" w:pos="-1440"/>
        </w:tabs>
        <w:spacing w:before="240"/>
        <w:rPr>
          <w:rFonts w:ascii="Times New Roman" w:hAnsi="Times New Roman"/>
          <w:color w:val="000000"/>
          <w:spacing w:val="-3"/>
          <w:szCs w:val="24"/>
        </w:rPr>
      </w:pPr>
      <w:r w:rsidRPr="00385D08">
        <w:rPr>
          <w:rFonts w:ascii="Times New Roman" w:hAnsi="Times New Roman"/>
          <w:color w:val="000000"/>
          <w:spacing w:val="-3"/>
          <w:szCs w:val="24"/>
          <w:u w:val="single"/>
        </w:rPr>
        <w:t>Relationship of Parties</w:t>
      </w:r>
      <w:r w:rsidRPr="00385D08">
        <w:rPr>
          <w:rFonts w:ascii="Times New Roman" w:hAnsi="Times New Roman"/>
          <w:color w:val="000000"/>
          <w:spacing w:val="-3"/>
          <w:szCs w:val="24"/>
        </w:rPr>
        <w:t>:</w:t>
      </w:r>
    </w:p>
    <w:p w:rsidR="00DB09EF" w:rsidRPr="00385D08" w:rsidRDefault="00DB09EF" w:rsidP="00D51BEA">
      <w:pPr>
        <w:tabs>
          <w:tab w:val="left" w:pos="-1440"/>
          <w:tab w:val="num" w:pos="1440"/>
        </w:tabs>
        <w:spacing w:before="240"/>
        <w:ind w:left="720"/>
        <w:rPr>
          <w:rFonts w:ascii="Times New Roman" w:hAnsi="Times New Roman"/>
          <w:color w:val="000000"/>
          <w:spacing w:val="-3"/>
          <w:szCs w:val="24"/>
        </w:rPr>
      </w:pPr>
      <w:r w:rsidRPr="00385D08">
        <w:rPr>
          <w:rFonts w:ascii="Times New Roman" w:hAnsi="Times New Roman"/>
          <w:color w:val="000000"/>
          <w:spacing w:val="-3"/>
          <w:szCs w:val="24"/>
        </w:rPr>
        <w:t>The parties' relationship to each other in the performance of this Agreement is that of independent contractors, and nothing in this Agreement will be construed to place the parties in the relationship of partner, joint venture or any other relationship.</w:t>
      </w:r>
    </w:p>
    <w:p w:rsidR="00DB09EF" w:rsidRPr="00385D08" w:rsidRDefault="00DB09EF" w:rsidP="00D51BEA">
      <w:pPr>
        <w:numPr>
          <w:ilvl w:val="0"/>
          <w:numId w:val="15"/>
        </w:numPr>
        <w:tabs>
          <w:tab w:val="left" w:pos="-1440"/>
        </w:tabs>
        <w:spacing w:before="240"/>
        <w:rPr>
          <w:rFonts w:ascii="Times New Roman" w:hAnsi="Times New Roman"/>
          <w:b/>
          <w:color w:val="000000"/>
          <w:spacing w:val="-3"/>
          <w:szCs w:val="24"/>
        </w:rPr>
      </w:pPr>
      <w:r w:rsidRPr="00385D08">
        <w:rPr>
          <w:rFonts w:ascii="Times New Roman" w:hAnsi="Times New Roman"/>
          <w:color w:val="000000"/>
          <w:spacing w:val="-3"/>
          <w:szCs w:val="24"/>
          <w:u w:val="single"/>
        </w:rPr>
        <w:t>Notices</w:t>
      </w:r>
      <w:r w:rsidRPr="00385D08">
        <w:rPr>
          <w:rFonts w:ascii="Times New Roman" w:hAnsi="Times New Roman"/>
          <w:b/>
          <w:color w:val="000000"/>
          <w:spacing w:val="-3"/>
          <w:szCs w:val="24"/>
        </w:rPr>
        <w:t>:</w:t>
      </w:r>
    </w:p>
    <w:p w:rsidR="00DB09EF" w:rsidRDefault="00DB09EF" w:rsidP="00D51BEA">
      <w:pPr>
        <w:tabs>
          <w:tab w:val="left" w:pos="-1440"/>
          <w:tab w:val="num" w:pos="1440"/>
        </w:tabs>
        <w:spacing w:before="240"/>
        <w:ind w:left="720"/>
        <w:rPr>
          <w:rFonts w:ascii="Times New Roman" w:hAnsi="Times New Roman"/>
          <w:szCs w:val="24"/>
        </w:rPr>
      </w:pPr>
      <w:r w:rsidRPr="00385D08">
        <w:rPr>
          <w:rFonts w:ascii="Times New Roman" w:hAnsi="Times New Roman"/>
          <w:szCs w:val="24"/>
        </w:rPr>
        <w:t xml:space="preserve">All </w:t>
      </w:r>
      <w:r w:rsidRPr="00385D08">
        <w:rPr>
          <w:rFonts w:ascii="Times New Roman" w:hAnsi="Times New Roman"/>
          <w:color w:val="000000"/>
          <w:spacing w:val="-3"/>
          <w:szCs w:val="24"/>
        </w:rPr>
        <w:t>notices</w:t>
      </w:r>
      <w:r w:rsidRPr="00385D08">
        <w:rPr>
          <w:rFonts w:ascii="Times New Roman" w:hAnsi="Times New Roman"/>
          <w:szCs w:val="24"/>
        </w:rPr>
        <w:t xml:space="preserve"> required or permitted under this Agreement shall be in writing and shall be deemed delivered when delivered in person</w:t>
      </w:r>
      <w:r w:rsidRPr="002C2E1D">
        <w:rPr>
          <w:rFonts w:ascii="Times New Roman" w:hAnsi="Times New Roman"/>
          <w:szCs w:val="24"/>
        </w:rPr>
        <w:t xml:space="preserve">, one  (1) </w:t>
      </w:r>
      <w:r w:rsidRPr="002C2E1D">
        <w:rPr>
          <w:rFonts w:ascii="Times New Roman" w:hAnsi="Times New Roman"/>
        </w:rPr>
        <w:t>business day after having been dispatched by courier or overnight delivery for next business day delivery, return receipt requested</w:t>
      </w:r>
      <w:r w:rsidRPr="00385D08">
        <w:rPr>
          <w:rFonts w:ascii="Times New Roman" w:hAnsi="Times New Roman"/>
          <w:szCs w:val="24"/>
        </w:rPr>
        <w:t xml:space="preserve"> or </w:t>
      </w:r>
      <w:r>
        <w:rPr>
          <w:rFonts w:ascii="Times New Roman" w:hAnsi="Times New Roman"/>
          <w:szCs w:val="24"/>
        </w:rPr>
        <w:t>five (</w:t>
      </w:r>
      <w:r w:rsidRPr="00385D08">
        <w:rPr>
          <w:rFonts w:ascii="Times New Roman" w:hAnsi="Times New Roman"/>
          <w:szCs w:val="24"/>
        </w:rPr>
        <w:t>5</w:t>
      </w:r>
      <w:r>
        <w:rPr>
          <w:rFonts w:ascii="Times New Roman" w:hAnsi="Times New Roman"/>
          <w:szCs w:val="24"/>
        </w:rPr>
        <w:t>) business</w:t>
      </w:r>
      <w:r w:rsidRPr="00385D08">
        <w:rPr>
          <w:rFonts w:ascii="Times New Roman" w:hAnsi="Times New Roman"/>
          <w:szCs w:val="24"/>
        </w:rPr>
        <w:t xml:space="preserve"> days after being-deposited in the United States mail, postage prepaid, addressed as follows:</w:t>
      </w:r>
    </w:p>
    <w:p w:rsidR="00707176" w:rsidRPr="00707176" w:rsidRDefault="00DB09EF" w:rsidP="00D51BEA">
      <w:pPr>
        <w:tabs>
          <w:tab w:val="left" w:pos="-1440"/>
          <w:tab w:val="num" w:pos="1440"/>
        </w:tabs>
        <w:spacing w:before="240"/>
        <w:ind w:left="1440"/>
        <w:rPr>
          <w:rFonts w:ascii="Calibri" w:eastAsiaTheme="minorHAnsi" w:hAnsi="Calibri"/>
          <w:sz w:val="18"/>
          <w:szCs w:val="18"/>
        </w:rPr>
      </w:pPr>
      <w:r w:rsidRPr="00385D08">
        <w:rPr>
          <w:rFonts w:ascii="Times New Roman" w:hAnsi="Times New Roman"/>
          <w:color w:val="000000"/>
          <w:spacing w:val="-3"/>
          <w:szCs w:val="24"/>
        </w:rPr>
        <w:t>If to "Client":</w:t>
      </w:r>
      <w:r w:rsidRPr="00385D08">
        <w:rPr>
          <w:rFonts w:ascii="Times New Roman" w:hAnsi="Times New Roman"/>
          <w:color w:val="000000"/>
          <w:spacing w:val="-3"/>
          <w:szCs w:val="24"/>
        </w:rPr>
        <w:tab/>
      </w:r>
      <w:r w:rsidRPr="00385D08">
        <w:rPr>
          <w:rFonts w:ascii="Times New Roman" w:hAnsi="Times New Roman"/>
          <w:color w:val="000000"/>
          <w:spacing w:val="-3"/>
          <w:szCs w:val="24"/>
        </w:rPr>
        <w:tab/>
      </w:r>
      <w:r w:rsidRPr="00385D08">
        <w:rPr>
          <w:rFonts w:ascii="Times New Roman" w:hAnsi="Times New Roman"/>
          <w:color w:val="000000"/>
          <w:spacing w:val="-3"/>
          <w:szCs w:val="24"/>
        </w:rPr>
        <w:tab/>
      </w:r>
      <w:r w:rsidR="004F5C1D">
        <w:rPr>
          <w:rFonts w:ascii="Times New Roman" w:hAnsi="Times New Roman"/>
          <w:color w:val="000000"/>
          <w:spacing w:val="-3"/>
          <w:szCs w:val="24"/>
        </w:rPr>
        <w:t>Message Authentication Corporation</w:t>
      </w:r>
      <w:r w:rsidR="006920AB">
        <w:rPr>
          <w:rFonts w:ascii="Times New Roman" w:hAnsi="Times New Roman"/>
          <w:color w:val="000000"/>
          <w:spacing w:val="-3"/>
          <w:szCs w:val="24"/>
        </w:rPr>
        <w:tab/>
      </w:r>
      <w:r w:rsidR="006920AB">
        <w:rPr>
          <w:rFonts w:ascii="Times New Roman" w:hAnsi="Times New Roman"/>
          <w:color w:val="000000"/>
          <w:spacing w:val="-3"/>
          <w:szCs w:val="24"/>
        </w:rPr>
        <w:tab/>
      </w:r>
      <w:r w:rsidR="006920AB">
        <w:rPr>
          <w:rFonts w:ascii="Times New Roman" w:hAnsi="Times New Roman"/>
          <w:color w:val="000000"/>
          <w:spacing w:val="-3"/>
          <w:szCs w:val="24"/>
        </w:rPr>
        <w:tab/>
      </w:r>
      <w:r w:rsidR="006920AB">
        <w:rPr>
          <w:rFonts w:ascii="Times New Roman" w:hAnsi="Times New Roman"/>
          <w:color w:val="000000"/>
          <w:spacing w:val="-3"/>
          <w:szCs w:val="24"/>
        </w:rPr>
        <w:tab/>
      </w:r>
      <w:r w:rsidR="00FC5C2C">
        <w:rPr>
          <w:rFonts w:ascii="Times New Roman" w:hAnsi="Times New Roman"/>
          <w:color w:val="000000"/>
          <w:spacing w:val="-3"/>
          <w:szCs w:val="24"/>
        </w:rPr>
        <w:tab/>
      </w:r>
      <w:r w:rsidR="00FC5C2C">
        <w:rPr>
          <w:rFonts w:ascii="Times New Roman" w:hAnsi="Times New Roman"/>
          <w:color w:val="000000"/>
          <w:spacing w:val="-3"/>
          <w:szCs w:val="24"/>
        </w:rPr>
        <w:tab/>
      </w:r>
      <w:r w:rsidR="001D489E">
        <w:rPr>
          <w:rFonts w:ascii="Times New Roman" w:hAnsi="Times New Roman"/>
          <w:color w:val="000000"/>
          <w:spacing w:val="-3"/>
          <w:szCs w:val="24"/>
        </w:rPr>
        <w:tab/>
      </w:r>
      <w:r>
        <w:rPr>
          <w:rFonts w:ascii="Times New Roman" w:hAnsi="Times New Roman"/>
          <w:color w:val="000000"/>
          <w:spacing w:val="-3"/>
          <w:szCs w:val="24"/>
        </w:rPr>
        <w:t xml:space="preserve">Attn:  </w:t>
      </w:r>
      <w:r w:rsidR="004F5C1D">
        <w:rPr>
          <w:rFonts w:ascii="Times New Roman" w:hAnsi="Times New Roman"/>
          <w:color w:val="000000"/>
          <w:spacing w:val="-3"/>
          <w:szCs w:val="24"/>
        </w:rPr>
        <w:t>Terry Davis,</w:t>
      </w:r>
      <w:r w:rsidR="001D489E">
        <w:rPr>
          <w:rFonts w:ascii="Times New Roman" w:hAnsi="Times New Roman"/>
          <w:color w:val="000000"/>
          <w:spacing w:val="-3"/>
          <w:szCs w:val="24"/>
        </w:rPr>
        <w:t xml:space="preserve"> </w:t>
      </w:r>
      <w:r w:rsidR="004F5C1D">
        <w:rPr>
          <w:rFonts w:ascii="Times New Roman" w:hAnsi="Times New Roman"/>
          <w:color w:val="000000"/>
          <w:spacing w:val="-3"/>
          <w:szCs w:val="24"/>
        </w:rPr>
        <w:t>CTO</w:t>
      </w:r>
      <w:r>
        <w:rPr>
          <w:rFonts w:ascii="Times New Roman" w:hAnsi="Times New Roman"/>
          <w:color w:val="000000"/>
          <w:spacing w:val="-3"/>
          <w:szCs w:val="24"/>
        </w:rPr>
        <w:tab/>
      </w:r>
      <w:r>
        <w:rPr>
          <w:rFonts w:ascii="Times New Roman" w:hAnsi="Times New Roman"/>
          <w:color w:val="000000"/>
          <w:spacing w:val="-3"/>
          <w:szCs w:val="24"/>
        </w:rPr>
        <w:tab/>
      </w:r>
      <w:r>
        <w:rPr>
          <w:rFonts w:ascii="Times New Roman" w:hAnsi="Times New Roman"/>
          <w:color w:val="000000"/>
          <w:spacing w:val="-3"/>
          <w:szCs w:val="24"/>
        </w:rPr>
        <w:tab/>
      </w:r>
      <w:r>
        <w:rPr>
          <w:rFonts w:ascii="Times New Roman" w:hAnsi="Times New Roman"/>
          <w:color w:val="000000"/>
          <w:spacing w:val="-3"/>
          <w:szCs w:val="24"/>
        </w:rPr>
        <w:tab/>
      </w:r>
      <w:r>
        <w:rPr>
          <w:rFonts w:ascii="Times New Roman" w:hAnsi="Times New Roman"/>
          <w:color w:val="000000"/>
          <w:spacing w:val="-3"/>
          <w:szCs w:val="24"/>
        </w:rPr>
        <w:tab/>
      </w:r>
      <w:r>
        <w:rPr>
          <w:rFonts w:ascii="Times New Roman" w:hAnsi="Times New Roman"/>
          <w:color w:val="000000"/>
          <w:spacing w:val="-3"/>
          <w:szCs w:val="24"/>
        </w:rPr>
        <w:tab/>
      </w:r>
      <w:r>
        <w:rPr>
          <w:rFonts w:ascii="Times New Roman" w:hAnsi="Times New Roman"/>
          <w:color w:val="000000"/>
          <w:spacing w:val="-3"/>
          <w:szCs w:val="24"/>
        </w:rPr>
        <w:tab/>
      </w:r>
      <w:r>
        <w:rPr>
          <w:rFonts w:ascii="Times New Roman" w:hAnsi="Times New Roman"/>
          <w:color w:val="000000"/>
          <w:spacing w:val="-3"/>
          <w:szCs w:val="24"/>
        </w:rPr>
        <w:tab/>
      </w:r>
      <w:r w:rsidR="004F5C1D">
        <w:rPr>
          <w:rFonts w:ascii="Times New Roman" w:hAnsi="Times New Roman"/>
          <w:color w:val="000000"/>
          <w:spacing w:val="-3"/>
          <w:szCs w:val="24"/>
        </w:rPr>
        <w:t xml:space="preserve">8777 E. Via de Ventura            </w:t>
      </w:r>
      <w:r w:rsidR="00707176">
        <w:rPr>
          <w:rFonts w:ascii="Calibri" w:eastAsiaTheme="minorHAnsi" w:hAnsi="Calibri"/>
          <w:sz w:val="18"/>
          <w:szCs w:val="18"/>
        </w:rPr>
        <w:tab/>
      </w:r>
      <w:r w:rsidR="00707176">
        <w:rPr>
          <w:rFonts w:ascii="Calibri" w:eastAsiaTheme="minorHAnsi" w:hAnsi="Calibri"/>
          <w:sz w:val="18"/>
          <w:szCs w:val="18"/>
        </w:rPr>
        <w:tab/>
      </w:r>
      <w:r w:rsidR="006920AB">
        <w:rPr>
          <w:rFonts w:ascii="Calibri" w:eastAsiaTheme="minorHAnsi" w:hAnsi="Calibri"/>
          <w:sz w:val="18"/>
          <w:szCs w:val="18"/>
        </w:rPr>
        <w:t xml:space="preserve">                       </w:t>
      </w:r>
      <w:r w:rsidR="006920AB">
        <w:rPr>
          <w:rFonts w:ascii="Calibri" w:eastAsiaTheme="minorHAnsi" w:hAnsi="Calibri"/>
          <w:sz w:val="18"/>
          <w:szCs w:val="18"/>
        </w:rPr>
        <w:tab/>
      </w:r>
      <w:r w:rsidR="006920AB">
        <w:rPr>
          <w:rFonts w:ascii="Calibri" w:eastAsiaTheme="minorHAnsi" w:hAnsi="Calibri"/>
          <w:sz w:val="18"/>
          <w:szCs w:val="18"/>
        </w:rPr>
        <w:tab/>
      </w:r>
      <w:r w:rsidR="00707176">
        <w:rPr>
          <w:rFonts w:ascii="Calibri" w:eastAsiaTheme="minorHAnsi" w:hAnsi="Calibri"/>
          <w:sz w:val="18"/>
          <w:szCs w:val="18"/>
        </w:rPr>
        <w:tab/>
      </w:r>
      <w:r w:rsidR="00707176">
        <w:rPr>
          <w:rFonts w:ascii="Calibri" w:eastAsiaTheme="minorHAnsi" w:hAnsi="Calibri"/>
          <w:sz w:val="18"/>
          <w:szCs w:val="18"/>
        </w:rPr>
        <w:tab/>
      </w:r>
      <w:r w:rsidR="004F5C1D">
        <w:rPr>
          <w:rFonts w:ascii="Times New Roman" w:hAnsi="Times New Roman"/>
          <w:color w:val="000000"/>
          <w:spacing w:val="-3"/>
          <w:szCs w:val="24"/>
        </w:rPr>
        <w:t xml:space="preserve">Scottsdale, </w:t>
      </w:r>
      <w:r w:rsidR="00707176" w:rsidRPr="00707176">
        <w:rPr>
          <w:rFonts w:ascii="Times New Roman" w:hAnsi="Times New Roman"/>
          <w:color w:val="000000"/>
          <w:spacing w:val="-3"/>
          <w:szCs w:val="24"/>
        </w:rPr>
        <w:t xml:space="preserve"> </w:t>
      </w:r>
      <w:r w:rsidR="004F5C1D">
        <w:rPr>
          <w:rFonts w:ascii="Times New Roman" w:hAnsi="Times New Roman"/>
          <w:color w:val="000000"/>
          <w:spacing w:val="-3"/>
          <w:szCs w:val="24"/>
        </w:rPr>
        <w:t>AZ</w:t>
      </w:r>
      <w:r w:rsidR="00707176" w:rsidRPr="00707176">
        <w:rPr>
          <w:rFonts w:ascii="Times New Roman" w:hAnsi="Times New Roman"/>
          <w:color w:val="000000"/>
          <w:spacing w:val="-3"/>
          <w:szCs w:val="24"/>
        </w:rPr>
        <w:t xml:space="preserve"> </w:t>
      </w:r>
      <w:r w:rsidR="004F5C1D">
        <w:rPr>
          <w:rFonts w:ascii="Times New Roman" w:hAnsi="Times New Roman"/>
          <w:color w:val="000000"/>
          <w:spacing w:val="-3"/>
          <w:szCs w:val="24"/>
        </w:rPr>
        <w:t>85258</w:t>
      </w:r>
    </w:p>
    <w:p w:rsidR="00DB09EF" w:rsidRPr="00385D08" w:rsidRDefault="00DB09EF" w:rsidP="00D51BEA">
      <w:pPr>
        <w:tabs>
          <w:tab w:val="left" w:pos="-1440"/>
          <w:tab w:val="left" w:pos="-720"/>
          <w:tab w:val="left" w:pos="0"/>
          <w:tab w:val="left" w:pos="576"/>
          <w:tab w:val="left" w:pos="1296"/>
          <w:tab w:val="left" w:pos="1728"/>
          <w:tab w:val="left" w:pos="2160"/>
        </w:tabs>
        <w:suppressAutoHyphens/>
        <w:spacing w:before="240"/>
        <w:ind w:left="1440"/>
        <w:rPr>
          <w:rFonts w:ascii="Times New Roman" w:hAnsi="Times New Roman"/>
          <w:color w:val="000000"/>
          <w:spacing w:val="-3"/>
          <w:szCs w:val="24"/>
        </w:rPr>
      </w:pPr>
      <w:r w:rsidRPr="00385D08">
        <w:rPr>
          <w:rFonts w:ascii="Times New Roman" w:hAnsi="Times New Roman"/>
          <w:color w:val="000000"/>
          <w:spacing w:val="-3"/>
          <w:szCs w:val="24"/>
        </w:rPr>
        <w:t>If to "MessageBroadcast":</w:t>
      </w:r>
      <w:r w:rsidRPr="00385D08">
        <w:rPr>
          <w:rFonts w:ascii="Times New Roman" w:hAnsi="Times New Roman"/>
          <w:color w:val="000000"/>
          <w:spacing w:val="-3"/>
          <w:szCs w:val="24"/>
        </w:rPr>
        <w:tab/>
        <w:t>MessageBroadcast.com</w:t>
      </w:r>
    </w:p>
    <w:p w:rsidR="00DB09EF" w:rsidRPr="00385D08" w:rsidRDefault="00707176" w:rsidP="00D51BEA">
      <w:pPr>
        <w:suppressAutoHyphens/>
        <w:ind w:left="4320"/>
        <w:rPr>
          <w:rFonts w:ascii="Times New Roman" w:hAnsi="Times New Roman"/>
          <w:color w:val="000000"/>
          <w:spacing w:val="-3"/>
          <w:szCs w:val="24"/>
        </w:rPr>
      </w:pPr>
      <w:r>
        <w:rPr>
          <w:rFonts w:ascii="Times New Roman" w:hAnsi="Times New Roman"/>
          <w:color w:val="000000"/>
          <w:spacing w:val="-3"/>
          <w:szCs w:val="24"/>
        </w:rPr>
        <w:t>Attn: William</w:t>
      </w:r>
      <w:r w:rsidR="00075706">
        <w:rPr>
          <w:rFonts w:ascii="Times New Roman" w:hAnsi="Times New Roman"/>
          <w:color w:val="000000"/>
          <w:spacing w:val="-3"/>
          <w:szCs w:val="24"/>
        </w:rPr>
        <w:t xml:space="preserve"> Potter, Managing Member</w:t>
      </w:r>
    </w:p>
    <w:p w:rsidR="00DB09EF" w:rsidRPr="00385D08" w:rsidRDefault="00DB09EF" w:rsidP="00D51BEA">
      <w:pPr>
        <w:suppressAutoHyphens/>
        <w:ind w:left="4320"/>
        <w:rPr>
          <w:rFonts w:ascii="Times New Roman" w:hAnsi="Times New Roman"/>
          <w:color w:val="000000"/>
          <w:spacing w:val="-3"/>
          <w:szCs w:val="24"/>
        </w:rPr>
      </w:pPr>
      <w:r w:rsidRPr="00385D08">
        <w:rPr>
          <w:rFonts w:ascii="Times New Roman" w:hAnsi="Times New Roman"/>
          <w:color w:val="000000"/>
          <w:spacing w:val="-3"/>
          <w:szCs w:val="24"/>
        </w:rPr>
        <w:t>4685 MacArthur Court, Suite 250</w:t>
      </w:r>
    </w:p>
    <w:p w:rsidR="00DB09EF" w:rsidRPr="00385D08" w:rsidRDefault="00DB09EF" w:rsidP="00D51BEA">
      <w:pPr>
        <w:suppressAutoHyphens/>
        <w:ind w:left="4320"/>
        <w:rPr>
          <w:rFonts w:ascii="Times New Roman" w:hAnsi="Times New Roman"/>
          <w:color w:val="000000"/>
          <w:spacing w:val="-3"/>
          <w:szCs w:val="24"/>
        </w:rPr>
      </w:pPr>
      <w:r w:rsidRPr="00385D08">
        <w:rPr>
          <w:rFonts w:ascii="Times New Roman" w:hAnsi="Times New Roman"/>
          <w:color w:val="000000"/>
          <w:spacing w:val="-3"/>
          <w:szCs w:val="24"/>
        </w:rPr>
        <w:t>Newport Beach, California 92660</w:t>
      </w:r>
    </w:p>
    <w:p w:rsidR="00DB09EF" w:rsidRDefault="00DB09EF" w:rsidP="00D51BEA">
      <w:pPr>
        <w:suppressAutoHyphens/>
        <w:spacing w:before="240"/>
        <w:ind w:left="1440"/>
        <w:rPr>
          <w:rFonts w:ascii="Times New Roman" w:hAnsi="Times New Roman"/>
          <w:color w:val="000000"/>
          <w:spacing w:val="-3"/>
          <w:szCs w:val="24"/>
        </w:rPr>
      </w:pPr>
      <w:r w:rsidRPr="00385D08">
        <w:rPr>
          <w:rFonts w:ascii="Times New Roman" w:hAnsi="Times New Roman"/>
          <w:color w:val="000000"/>
          <w:spacing w:val="-3"/>
          <w:szCs w:val="24"/>
        </w:rPr>
        <w:t>Such addresses may be changed from time to time by either party by providing written notice in the manner set forth above.</w:t>
      </w:r>
    </w:p>
    <w:p w:rsidR="00487C4B" w:rsidRDefault="00487C4B" w:rsidP="00D51BEA">
      <w:pPr>
        <w:suppressAutoHyphens/>
        <w:spacing w:before="240"/>
        <w:ind w:left="1440"/>
        <w:rPr>
          <w:rFonts w:ascii="Times New Roman" w:hAnsi="Times New Roman"/>
          <w:color w:val="000000"/>
          <w:spacing w:val="-3"/>
          <w:szCs w:val="24"/>
        </w:rPr>
      </w:pPr>
    </w:p>
    <w:p w:rsidR="00487C4B" w:rsidRDefault="00487C4B" w:rsidP="00D51BEA">
      <w:pPr>
        <w:suppressAutoHyphens/>
        <w:spacing w:before="240"/>
        <w:ind w:left="1440"/>
        <w:rPr>
          <w:rFonts w:ascii="Times New Roman" w:hAnsi="Times New Roman"/>
          <w:color w:val="000000"/>
          <w:spacing w:val="-3"/>
          <w:szCs w:val="24"/>
        </w:rPr>
      </w:pPr>
    </w:p>
    <w:p w:rsidR="00DB09EF" w:rsidRPr="00385D08" w:rsidRDefault="00DB09EF" w:rsidP="00D51BEA">
      <w:pPr>
        <w:numPr>
          <w:ilvl w:val="0"/>
          <w:numId w:val="15"/>
        </w:numPr>
        <w:tabs>
          <w:tab w:val="left" w:pos="-1440"/>
        </w:tabs>
        <w:spacing w:before="240"/>
        <w:ind w:left="720" w:hanging="720"/>
        <w:rPr>
          <w:rFonts w:ascii="Times New Roman" w:hAnsi="Times New Roman"/>
          <w:b/>
          <w:color w:val="000000"/>
          <w:spacing w:val="-3"/>
          <w:szCs w:val="24"/>
        </w:rPr>
      </w:pPr>
      <w:r w:rsidRPr="00385D08">
        <w:rPr>
          <w:rFonts w:ascii="Times New Roman" w:hAnsi="Times New Roman"/>
          <w:color w:val="000000"/>
          <w:spacing w:val="-3"/>
          <w:szCs w:val="24"/>
          <w:u w:val="single"/>
        </w:rPr>
        <w:lastRenderedPageBreak/>
        <w:t>Arbitration</w:t>
      </w:r>
      <w:r w:rsidRPr="00385D08">
        <w:rPr>
          <w:rFonts w:ascii="Times New Roman" w:hAnsi="Times New Roman"/>
          <w:szCs w:val="24"/>
          <w:u w:val="single"/>
        </w:rPr>
        <w:t xml:space="preserve"> of Disputes; Governing Law</w:t>
      </w:r>
      <w:r w:rsidRPr="00385D08">
        <w:rPr>
          <w:rFonts w:ascii="Times New Roman" w:hAnsi="Times New Roman"/>
          <w:b/>
          <w:color w:val="000000"/>
          <w:spacing w:val="-3"/>
          <w:szCs w:val="24"/>
        </w:rPr>
        <w:t>:</w:t>
      </w:r>
    </w:p>
    <w:p w:rsidR="00DB09EF" w:rsidRPr="00385D08" w:rsidRDefault="00DB09EF" w:rsidP="00D51BEA">
      <w:pPr>
        <w:numPr>
          <w:ilvl w:val="1"/>
          <w:numId w:val="15"/>
        </w:numPr>
        <w:tabs>
          <w:tab w:val="left" w:pos="-1440"/>
          <w:tab w:val="num" w:pos="1440"/>
        </w:tabs>
        <w:spacing w:before="240"/>
        <w:ind w:left="1440" w:hanging="720"/>
        <w:rPr>
          <w:rFonts w:ascii="Times New Roman" w:hAnsi="Times New Roman"/>
          <w:color w:val="000000"/>
          <w:szCs w:val="24"/>
        </w:rPr>
      </w:pPr>
      <w:r w:rsidRPr="00385D08">
        <w:rPr>
          <w:rFonts w:ascii="Times New Roman" w:hAnsi="Times New Roman"/>
          <w:color w:val="000000"/>
          <w:spacing w:val="-3"/>
          <w:szCs w:val="24"/>
        </w:rPr>
        <w:t>If a dispute, disagreement, question or difference arises between the parties in relation to this Agreement, such dispute must first be escalated to each respective party's appropriate level manager for discussion and resolution.  If a resolution is not achieved within thirty (30) days of such referral, then any such dispute shall be resolved by final and binding arbitration before the American Arbitration Association (the "AAA"), with said hearing to be held in a location to be mutually agreed to by the parties, and if the parties are unable to mutually agree, then said location shall be selected by the AAA.  The arbitrator may grant injunctions or other relief in such dispute or controversy.  All awards of the AAA shall be binding and non-appealable.  Judgment upon the award of the AAA may be entered in any court having jurisdiction.  The arbitrator shall apply the state law as he or she determines is appropriate in determining the merits of any dispute or claims, without reference to the rules of conflicts of law applicable therein.  Notwithstanding the foregoing, no party to this Agreement shall be precluded from applying to a proper court for injunctive relief by reason of the prior or subsequent commencement of an arbitration proceeding as herein provided.  The prevailing party in any arbitration shall be entitled to receive its reasonable attorneys' fees and costs from the other party as awarded by the arbitrator (or if neither party is clearly the prevailing party, then in such manner as shall be ordered by the arbitrator).</w:t>
      </w:r>
    </w:p>
    <w:p w:rsidR="00DB09EF" w:rsidRPr="00385D08" w:rsidRDefault="00DB09EF" w:rsidP="00D51BEA">
      <w:pPr>
        <w:numPr>
          <w:ilvl w:val="0"/>
          <w:numId w:val="15"/>
        </w:numPr>
        <w:tabs>
          <w:tab w:val="left" w:pos="-1440"/>
        </w:tabs>
        <w:spacing w:before="240"/>
        <w:ind w:left="720" w:hanging="720"/>
        <w:rPr>
          <w:rFonts w:ascii="Times New Roman" w:hAnsi="Times New Roman"/>
          <w:b/>
          <w:color w:val="000000"/>
          <w:spacing w:val="-3"/>
          <w:szCs w:val="24"/>
        </w:rPr>
      </w:pPr>
      <w:r w:rsidRPr="00385D08">
        <w:rPr>
          <w:rFonts w:ascii="Times New Roman" w:hAnsi="Times New Roman"/>
          <w:color w:val="000000"/>
          <w:spacing w:val="-3"/>
          <w:szCs w:val="24"/>
          <w:u w:val="single"/>
        </w:rPr>
        <w:t>Waiver</w:t>
      </w:r>
      <w:r w:rsidRPr="00385D08">
        <w:rPr>
          <w:rFonts w:ascii="Times New Roman" w:hAnsi="Times New Roman"/>
          <w:b/>
          <w:color w:val="000000"/>
          <w:spacing w:val="-3"/>
          <w:szCs w:val="24"/>
        </w:rPr>
        <w:t>:</w:t>
      </w:r>
    </w:p>
    <w:p w:rsidR="00DB09EF" w:rsidRDefault="00DB09EF" w:rsidP="00D51BEA">
      <w:pPr>
        <w:tabs>
          <w:tab w:val="left" w:pos="-1440"/>
          <w:tab w:val="num" w:pos="1440"/>
        </w:tabs>
        <w:spacing w:before="240"/>
        <w:ind w:left="720"/>
        <w:rPr>
          <w:rFonts w:ascii="Times New Roman" w:hAnsi="Times New Roman"/>
          <w:color w:val="000000"/>
          <w:spacing w:val="-3"/>
          <w:szCs w:val="24"/>
        </w:rPr>
      </w:pPr>
      <w:r w:rsidRPr="00385D08">
        <w:rPr>
          <w:rFonts w:ascii="Times New Roman" w:hAnsi="Times New Roman"/>
          <w:color w:val="000000"/>
          <w:spacing w:val="-3"/>
          <w:szCs w:val="24"/>
        </w:rPr>
        <w:t>The failure of either party to enforce any provision of this Agreement shall not be construed as a waiver or limitation of that party's right to subsequently enforce and compel strict compliance with every provision of this Agreement.</w:t>
      </w:r>
    </w:p>
    <w:p w:rsidR="00DB09EF" w:rsidRPr="00385D08" w:rsidRDefault="00DB09EF" w:rsidP="00D51BEA">
      <w:pPr>
        <w:numPr>
          <w:ilvl w:val="0"/>
          <w:numId w:val="15"/>
        </w:numPr>
        <w:tabs>
          <w:tab w:val="left" w:pos="-1440"/>
        </w:tabs>
        <w:spacing w:before="240"/>
        <w:ind w:left="720" w:hanging="720"/>
        <w:rPr>
          <w:rFonts w:ascii="Times New Roman" w:hAnsi="Times New Roman"/>
          <w:b/>
          <w:color w:val="000000"/>
          <w:spacing w:val="-3"/>
          <w:szCs w:val="24"/>
        </w:rPr>
      </w:pPr>
      <w:r w:rsidRPr="00385D08">
        <w:rPr>
          <w:rFonts w:ascii="Times New Roman" w:hAnsi="Times New Roman"/>
          <w:color w:val="000000"/>
          <w:spacing w:val="-3"/>
          <w:szCs w:val="24"/>
          <w:u w:val="single"/>
        </w:rPr>
        <w:t>Amendment</w:t>
      </w:r>
      <w:r w:rsidRPr="00385D08">
        <w:rPr>
          <w:rFonts w:ascii="Times New Roman" w:hAnsi="Times New Roman"/>
          <w:b/>
          <w:color w:val="000000"/>
          <w:spacing w:val="-3"/>
          <w:szCs w:val="24"/>
        </w:rPr>
        <w:t>:</w:t>
      </w:r>
    </w:p>
    <w:p w:rsidR="00DB09EF" w:rsidRPr="00385D08" w:rsidRDefault="00DB09EF" w:rsidP="00D51BEA">
      <w:pPr>
        <w:tabs>
          <w:tab w:val="left" w:pos="-1440"/>
          <w:tab w:val="num" w:pos="1440"/>
        </w:tabs>
        <w:spacing w:before="240"/>
        <w:ind w:left="720"/>
        <w:rPr>
          <w:rFonts w:ascii="Times New Roman" w:hAnsi="Times New Roman"/>
          <w:color w:val="000000"/>
          <w:spacing w:val="-3"/>
          <w:szCs w:val="24"/>
        </w:rPr>
      </w:pPr>
      <w:r w:rsidRPr="00385D08">
        <w:rPr>
          <w:rFonts w:ascii="Times New Roman" w:hAnsi="Times New Roman"/>
          <w:color w:val="000000"/>
          <w:spacing w:val="-3"/>
          <w:szCs w:val="24"/>
        </w:rPr>
        <w:t>This Agreement may be modified or amended, in whole or in part, only by an amendment in writing specifically referencing this Agreement which has been signed by authorized representatives of the Parties who sign the amendment by hand in ink.</w:t>
      </w:r>
    </w:p>
    <w:p w:rsidR="00DB09EF" w:rsidRPr="00385D08" w:rsidRDefault="00DB09EF" w:rsidP="00D51BEA">
      <w:pPr>
        <w:numPr>
          <w:ilvl w:val="0"/>
          <w:numId w:val="15"/>
        </w:numPr>
        <w:tabs>
          <w:tab w:val="left" w:pos="-1440"/>
        </w:tabs>
        <w:spacing w:before="240"/>
        <w:ind w:left="720" w:hanging="720"/>
        <w:rPr>
          <w:rFonts w:ascii="Times New Roman" w:hAnsi="Times New Roman"/>
          <w:b/>
          <w:color w:val="000000"/>
          <w:spacing w:val="-3"/>
          <w:szCs w:val="24"/>
        </w:rPr>
      </w:pPr>
      <w:r w:rsidRPr="00385D08">
        <w:rPr>
          <w:rFonts w:ascii="Times New Roman" w:hAnsi="Times New Roman"/>
          <w:color w:val="000000"/>
          <w:spacing w:val="-3"/>
          <w:szCs w:val="24"/>
          <w:u w:val="single"/>
        </w:rPr>
        <w:t>Severability</w:t>
      </w:r>
      <w:r w:rsidRPr="00385D08">
        <w:rPr>
          <w:rFonts w:ascii="Times New Roman" w:hAnsi="Times New Roman"/>
          <w:b/>
          <w:color w:val="000000"/>
          <w:spacing w:val="-3"/>
          <w:szCs w:val="24"/>
        </w:rPr>
        <w:t>:</w:t>
      </w:r>
    </w:p>
    <w:p w:rsidR="00DB09EF" w:rsidRDefault="00DB09EF" w:rsidP="00D51BEA">
      <w:pPr>
        <w:tabs>
          <w:tab w:val="left" w:pos="-1440"/>
          <w:tab w:val="num" w:pos="1440"/>
        </w:tabs>
        <w:spacing w:before="240"/>
        <w:ind w:left="720"/>
        <w:rPr>
          <w:rFonts w:ascii="Times New Roman" w:hAnsi="Times New Roman"/>
          <w:szCs w:val="24"/>
        </w:rPr>
      </w:pPr>
      <w:r w:rsidRPr="00385D08">
        <w:rPr>
          <w:rFonts w:ascii="Times New Roman" w:hAnsi="Times New Roman"/>
          <w:szCs w:val="24"/>
        </w:rPr>
        <w:t xml:space="preserve">If </w:t>
      </w:r>
      <w:r w:rsidRPr="00385D08">
        <w:rPr>
          <w:rFonts w:ascii="Times New Roman" w:hAnsi="Times New Roman"/>
          <w:color w:val="000000"/>
          <w:spacing w:val="-3"/>
          <w:szCs w:val="24"/>
        </w:rPr>
        <w:t>any</w:t>
      </w:r>
      <w:r w:rsidRPr="00385D08">
        <w:rPr>
          <w:rFonts w:ascii="Times New Roman" w:hAnsi="Times New Roman"/>
          <w:szCs w:val="24"/>
        </w:rPr>
        <w:t xml:space="preserve"> provision of this Agreement is held invalid, illegal or unenforceable,</w:t>
      </w:r>
      <w:r>
        <w:rPr>
          <w:rFonts w:ascii="Times New Roman" w:hAnsi="Times New Roman"/>
          <w:szCs w:val="24"/>
        </w:rPr>
        <w:t xml:space="preserve"> (a) </w:t>
      </w:r>
      <w:r w:rsidRPr="00385D08">
        <w:rPr>
          <w:rFonts w:ascii="Times New Roman" w:hAnsi="Times New Roman"/>
          <w:szCs w:val="24"/>
        </w:rPr>
        <w:t>the validity, legality and enforceability of the remaining provisions of this Agreement are not affected or impaired in any way; and</w:t>
      </w:r>
      <w:r>
        <w:rPr>
          <w:rFonts w:ascii="Times New Roman" w:hAnsi="Times New Roman"/>
          <w:szCs w:val="24"/>
        </w:rPr>
        <w:t xml:space="preserve"> (b) </w:t>
      </w:r>
      <w:r w:rsidRPr="00385D08">
        <w:rPr>
          <w:rFonts w:ascii="Times New Roman" w:hAnsi="Times New Roman"/>
          <w:szCs w:val="24"/>
        </w:rPr>
        <w:t>the parties shall negotiate in good faith in an attempt to agree to another provision that is valid, legal and enforceable and carries out the parties’ intentions to the greatest extent under this Agreement.</w:t>
      </w:r>
    </w:p>
    <w:p w:rsidR="00DB09EF" w:rsidRPr="00385D08" w:rsidRDefault="00DB09EF" w:rsidP="00D51BEA">
      <w:pPr>
        <w:numPr>
          <w:ilvl w:val="0"/>
          <w:numId w:val="15"/>
        </w:numPr>
        <w:tabs>
          <w:tab w:val="left" w:pos="-1440"/>
        </w:tabs>
        <w:spacing w:before="240"/>
        <w:ind w:left="720" w:hanging="720"/>
        <w:rPr>
          <w:rFonts w:ascii="Times New Roman" w:hAnsi="Times New Roman"/>
          <w:b/>
          <w:color w:val="000000"/>
          <w:spacing w:val="-3"/>
          <w:szCs w:val="24"/>
        </w:rPr>
      </w:pPr>
      <w:r w:rsidRPr="00385D08">
        <w:rPr>
          <w:rFonts w:ascii="Times New Roman" w:hAnsi="Times New Roman"/>
          <w:color w:val="000000"/>
          <w:spacing w:val="-3"/>
          <w:szCs w:val="24"/>
          <w:u w:val="single"/>
        </w:rPr>
        <w:t>Attorney Fees and Costs; Collection Costs</w:t>
      </w:r>
      <w:r w:rsidRPr="00385D08">
        <w:rPr>
          <w:rFonts w:ascii="Times New Roman" w:hAnsi="Times New Roman"/>
          <w:b/>
          <w:color w:val="000000"/>
          <w:spacing w:val="-3"/>
          <w:szCs w:val="24"/>
        </w:rPr>
        <w:t>:</w:t>
      </w:r>
    </w:p>
    <w:p w:rsidR="00DB09EF" w:rsidRPr="00385D08" w:rsidRDefault="00DB09EF" w:rsidP="00D51BEA">
      <w:pPr>
        <w:numPr>
          <w:ilvl w:val="1"/>
          <w:numId w:val="15"/>
        </w:numPr>
        <w:tabs>
          <w:tab w:val="left" w:pos="-1440"/>
          <w:tab w:val="num" w:pos="1440"/>
        </w:tabs>
        <w:spacing w:before="240"/>
        <w:ind w:left="1440" w:hanging="720"/>
        <w:rPr>
          <w:rFonts w:ascii="Times New Roman" w:hAnsi="Times New Roman"/>
          <w:color w:val="000000"/>
          <w:spacing w:val="-3"/>
          <w:szCs w:val="24"/>
        </w:rPr>
      </w:pPr>
      <w:r w:rsidRPr="00385D08">
        <w:rPr>
          <w:rFonts w:ascii="Times New Roman" w:hAnsi="Times New Roman"/>
          <w:color w:val="000000"/>
          <w:spacing w:val="-3"/>
          <w:szCs w:val="24"/>
        </w:rPr>
        <w:t>In any litigation, arbitration or other proceeding by which one party seeks to enforce its rights under this Agreement (whether in contract or tort) or seeks a declaration of any rights or obligations under this Agreement, the prevailing party shall be awarded reasonable attorney</w:t>
      </w:r>
      <w:r w:rsidR="00441FA3">
        <w:rPr>
          <w:rFonts w:ascii="Times New Roman" w:hAnsi="Times New Roman"/>
          <w:color w:val="000000"/>
          <w:spacing w:val="-3"/>
          <w:szCs w:val="24"/>
        </w:rPr>
        <w:t>s’</w:t>
      </w:r>
      <w:r w:rsidRPr="00385D08">
        <w:rPr>
          <w:rFonts w:ascii="Times New Roman" w:hAnsi="Times New Roman"/>
          <w:color w:val="000000"/>
          <w:spacing w:val="-3"/>
          <w:szCs w:val="24"/>
        </w:rPr>
        <w:t xml:space="preserve"> fees, costs and expenses to resolve the dispute and enforce the </w:t>
      </w:r>
      <w:r w:rsidRPr="00385D08">
        <w:rPr>
          <w:rFonts w:ascii="Times New Roman" w:hAnsi="Times New Roman"/>
          <w:color w:val="000000"/>
          <w:spacing w:val="-3"/>
          <w:szCs w:val="24"/>
        </w:rPr>
        <w:lastRenderedPageBreak/>
        <w:t>final judgment.</w:t>
      </w:r>
    </w:p>
    <w:p w:rsidR="00DB09EF" w:rsidRDefault="00DB09EF" w:rsidP="00D51BEA">
      <w:pPr>
        <w:numPr>
          <w:ilvl w:val="1"/>
          <w:numId w:val="15"/>
        </w:numPr>
        <w:tabs>
          <w:tab w:val="left" w:pos="-1440"/>
          <w:tab w:val="num" w:pos="1440"/>
        </w:tabs>
        <w:spacing w:before="240"/>
        <w:ind w:left="1440" w:hanging="720"/>
        <w:rPr>
          <w:rFonts w:ascii="Times New Roman" w:hAnsi="Times New Roman"/>
          <w:color w:val="000000"/>
          <w:spacing w:val="-3"/>
          <w:szCs w:val="24"/>
        </w:rPr>
      </w:pPr>
      <w:r w:rsidRPr="00385D08">
        <w:rPr>
          <w:rFonts w:ascii="Times New Roman" w:hAnsi="Times New Roman"/>
          <w:color w:val="000000"/>
          <w:spacing w:val="-3"/>
          <w:szCs w:val="24"/>
        </w:rPr>
        <w:t>In the event MessageBroadcast uses the services of a third party to collect any unpaid invoices, Client shall reimburse MessageBroadcast for all reasonable costs MessageBroadcast pays to the third party.  The intent of this section is to ensure that MessageBroadcast recovers 100% of the amounts invoiced to and rightfully owed by Client, regardless of collection costs.</w:t>
      </w:r>
    </w:p>
    <w:p w:rsidR="00DB09EF" w:rsidRPr="00385D08" w:rsidRDefault="00DB09EF" w:rsidP="00D51BEA">
      <w:pPr>
        <w:numPr>
          <w:ilvl w:val="0"/>
          <w:numId w:val="15"/>
        </w:numPr>
        <w:tabs>
          <w:tab w:val="left" w:pos="-1440"/>
          <w:tab w:val="num" w:pos="720"/>
        </w:tabs>
        <w:spacing w:before="240"/>
        <w:ind w:left="720" w:hanging="720"/>
        <w:rPr>
          <w:rFonts w:ascii="Times New Roman" w:hAnsi="Times New Roman"/>
          <w:color w:val="000000"/>
          <w:spacing w:val="-3"/>
          <w:szCs w:val="24"/>
        </w:rPr>
      </w:pPr>
      <w:r w:rsidRPr="00385D08">
        <w:rPr>
          <w:rFonts w:ascii="Times New Roman" w:hAnsi="Times New Roman"/>
          <w:color w:val="000000"/>
          <w:spacing w:val="-3"/>
          <w:szCs w:val="24"/>
          <w:u w:val="single"/>
        </w:rPr>
        <w:t>Force Majeure</w:t>
      </w:r>
      <w:r w:rsidRPr="00385D08">
        <w:rPr>
          <w:rFonts w:ascii="Times New Roman" w:hAnsi="Times New Roman"/>
          <w:color w:val="000000"/>
          <w:spacing w:val="-3"/>
          <w:szCs w:val="24"/>
        </w:rPr>
        <w:t>:</w:t>
      </w:r>
    </w:p>
    <w:p w:rsidR="00DB09EF" w:rsidRDefault="00DB09EF" w:rsidP="00D51BEA">
      <w:pPr>
        <w:tabs>
          <w:tab w:val="left" w:pos="-1440"/>
          <w:tab w:val="num" w:pos="1440"/>
        </w:tabs>
        <w:spacing w:before="240"/>
        <w:ind w:left="720"/>
        <w:rPr>
          <w:rFonts w:ascii="Times New Roman" w:hAnsi="Times New Roman"/>
          <w:color w:val="000000"/>
          <w:spacing w:val="-3"/>
          <w:szCs w:val="24"/>
        </w:rPr>
      </w:pPr>
      <w:r w:rsidRPr="00385D08">
        <w:rPr>
          <w:rFonts w:ascii="Times New Roman" w:hAnsi="Times New Roman"/>
          <w:color w:val="000000"/>
          <w:spacing w:val="-3"/>
          <w:szCs w:val="24"/>
        </w:rPr>
        <w:t>Neither party shall be liable for its failure or delay in the performance of its obligations under this Agreement due to strikes, wars, fire, flood, explosion, earth quakes, government regulations or other causes beyond its reasonable control, and a reasonable extension of the time to perform shall be afforded in such circumstances.</w:t>
      </w:r>
    </w:p>
    <w:p w:rsidR="00DB09EF" w:rsidRPr="00385D08" w:rsidRDefault="00DB09EF" w:rsidP="00D51BEA">
      <w:pPr>
        <w:keepNext/>
        <w:numPr>
          <w:ilvl w:val="0"/>
          <w:numId w:val="15"/>
        </w:numPr>
        <w:tabs>
          <w:tab w:val="left" w:pos="-1440"/>
        </w:tabs>
        <w:spacing w:before="240"/>
        <w:ind w:left="720" w:hanging="720"/>
        <w:rPr>
          <w:rFonts w:ascii="Times New Roman" w:hAnsi="Times New Roman"/>
          <w:b/>
          <w:color w:val="000000"/>
          <w:spacing w:val="-3"/>
          <w:szCs w:val="24"/>
        </w:rPr>
      </w:pPr>
      <w:r w:rsidRPr="00385D08">
        <w:rPr>
          <w:rFonts w:ascii="Times New Roman" w:hAnsi="Times New Roman"/>
          <w:color w:val="000000"/>
          <w:spacing w:val="-3"/>
          <w:szCs w:val="24"/>
          <w:u w:val="single"/>
        </w:rPr>
        <w:t>Entire Agreement</w:t>
      </w:r>
      <w:r w:rsidRPr="00385D08">
        <w:rPr>
          <w:rFonts w:ascii="Times New Roman" w:hAnsi="Times New Roman"/>
          <w:b/>
          <w:color w:val="000000"/>
          <w:spacing w:val="-3"/>
          <w:szCs w:val="24"/>
        </w:rPr>
        <w:t>:</w:t>
      </w:r>
    </w:p>
    <w:p w:rsidR="00DB09EF" w:rsidRPr="00385D08" w:rsidRDefault="00DB09EF" w:rsidP="00D51BEA">
      <w:pPr>
        <w:tabs>
          <w:tab w:val="left" w:pos="-1440"/>
          <w:tab w:val="num" w:pos="1440"/>
        </w:tabs>
        <w:spacing w:before="240"/>
        <w:ind w:left="720"/>
        <w:rPr>
          <w:rFonts w:ascii="Times New Roman" w:hAnsi="Times New Roman"/>
          <w:szCs w:val="24"/>
        </w:rPr>
      </w:pPr>
      <w:r w:rsidRPr="00385D08">
        <w:rPr>
          <w:rFonts w:ascii="Times New Roman" w:hAnsi="Times New Roman"/>
          <w:szCs w:val="24"/>
        </w:rPr>
        <w:t>This Agreement</w:t>
      </w:r>
      <w:r>
        <w:rPr>
          <w:rFonts w:ascii="Times New Roman" w:hAnsi="Times New Roman"/>
          <w:szCs w:val="24"/>
        </w:rPr>
        <w:t>, including any applicable Statements of Work or other documents incorporated herein by reference,</w:t>
      </w:r>
      <w:r w:rsidRPr="00385D08">
        <w:rPr>
          <w:rFonts w:ascii="Times New Roman" w:hAnsi="Times New Roman"/>
          <w:szCs w:val="24"/>
        </w:rPr>
        <w:t xml:space="preserve"> </w:t>
      </w:r>
      <w:r w:rsidRPr="00385D08">
        <w:rPr>
          <w:rFonts w:ascii="Times New Roman" w:hAnsi="Times New Roman"/>
          <w:color w:val="000000"/>
          <w:spacing w:val="-3"/>
          <w:szCs w:val="24"/>
        </w:rPr>
        <w:t>constitutes</w:t>
      </w:r>
      <w:r w:rsidRPr="00385D08">
        <w:rPr>
          <w:rFonts w:ascii="Times New Roman" w:hAnsi="Times New Roman"/>
          <w:szCs w:val="24"/>
        </w:rPr>
        <w:t xml:space="preserve"> the final agreement between the parties.  It is the complete and exclusive expression of the parties’ agreement on the matters contained in this Agreement.  All prior and contemporaneous negotiations and agreements between the parties on the matters contained in this Agreement are expressly merged into and superceded by this Agreement.  The provisions of this Agreement may not be explained, supplemented, or qualified through evidence of trade usage or a prior course of dealings. </w:t>
      </w:r>
    </w:p>
    <w:p w:rsidR="00DB09EF" w:rsidRDefault="00DB09EF" w:rsidP="00D51BEA">
      <w:pPr>
        <w:suppressAutoHyphens/>
        <w:spacing w:before="240"/>
        <w:ind w:firstLine="720"/>
        <w:rPr>
          <w:rFonts w:ascii="Times New Roman" w:hAnsi="Times New Roman"/>
          <w:color w:val="000000"/>
          <w:spacing w:val="-3"/>
          <w:szCs w:val="24"/>
        </w:rPr>
      </w:pPr>
    </w:p>
    <w:p w:rsidR="00DB09EF" w:rsidRDefault="00DB09EF" w:rsidP="00D51BEA">
      <w:pPr>
        <w:suppressAutoHyphens/>
        <w:spacing w:before="240"/>
        <w:ind w:firstLine="720"/>
        <w:rPr>
          <w:rFonts w:ascii="Times New Roman" w:hAnsi="Times New Roman"/>
          <w:color w:val="000000"/>
          <w:spacing w:val="-3"/>
          <w:szCs w:val="24"/>
        </w:rPr>
      </w:pPr>
    </w:p>
    <w:p w:rsidR="00DB09EF" w:rsidRPr="00385D08" w:rsidRDefault="00DB09EF" w:rsidP="00D51BEA">
      <w:pPr>
        <w:suppressAutoHyphens/>
        <w:spacing w:before="240"/>
        <w:ind w:firstLine="720"/>
        <w:rPr>
          <w:rFonts w:ascii="Times New Roman" w:hAnsi="Times New Roman"/>
          <w:b/>
          <w:bCs/>
          <w:color w:val="000000"/>
          <w:spacing w:val="-3"/>
          <w:szCs w:val="24"/>
        </w:rPr>
      </w:pPr>
      <w:r w:rsidRPr="00385D08">
        <w:rPr>
          <w:rFonts w:ascii="Times New Roman" w:hAnsi="Times New Roman"/>
          <w:color w:val="000000"/>
          <w:spacing w:val="-3"/>
          <w:szCs w:val="24"/>
        </w:rPr>
        <w:t>The parties are signing this Agreement as of the date stated in the introductory clause</w:t>
      </w:r>
      <w:r>
        <w:rPr>
          <w:rFonts w:ascii="Times New Roman" w:hAnsi="Times New Roman"/>
          <w:color w:val="000000"/>
          <w:spacing w:val="-3"/>
          <w:szCs w:val="24"/>
        </w:rPr>
        <w:t xml:space="preserve"> above</w:t>
      </w:r>
      <w:r w:rsidRPr="00385D08">
        <w:rPr>
          <w:rFonts w:ascii="Times New Roman" w:hAnsi="Times New Roman"/>
          <w:color w:val="000000"/>
          <w:spacing w:val="-3"/>
          <w:szCs w:val="24"/>
        </w:rPr>
        <w:t>.</w:t>
      </w:r>
    </w:p>
    <w:p w:rsidR="00DB09EF" w:rsidRPr="00385D08" w:rsidRDefault="00DB09EF" w:rsidP="003972EF">
      <w:pPr>
        <w:tabs>
          <w:tab w:val="left" w:pos="-1440"/>
          <w:tab w:val="left" w:pos="-720"/>
          <w:tab w:val="left" w:pos="0"/>
          <w:tab w:val="left" w:pos="576"/>
          <w:tab w:val="left" w:pos="1296"/>
          <w:tab w:val="left" w:pos="1728"/>
          <w:tab w:val="left" w:pos="2160"/>
          <w:tab w:val="left" w:pos="4680"/>
        </w:tabs>
        <w:suppressAutoHyphens/>
        <w:spacing w:before="240"/>
        <w:jc w:val="both"/>
        <w:rPr>
          <w:rFonts w:ascii="Times New Roman" w:hAnsi="Times New Roman"/>
          <w:b/>
          <w:bCs/>
          <w:color w:val="000000"/>
          <w:spacing w:val="-3"/>
          <w:szCs w:val="24"/>
        </w:rPr>
      </w:pPr>
    </w:p>
    <w:p w:rsidR="00DB09EF" w:rsidRDefault="00DB09EF" w:rsidP="006B65A0">
      <w:pPr>
        <w:tabs>
          <w:tab w:val="left" w:pos="-1440"/>
          <w:tab w:val="left" w:pos="-720"/>
          <w:tab w:val="left" w:pos="0"/>
          <w:tab w:val="left" w:pos="576"/>
          <w:tab w:val="left" w:pos="1296"/>
          <w:tab w:val="left" w:pos="1728"/>
          <w:tab w:val="left" w:pos="2160"/>
          <w:tab w:val="left" w:pos="4680"/>
        </w:tabs>
        <w:suppressAutoHyphens/>
        <w:ind w:right="-882"/>
        <w:jc w:val="both"/>
        <w:rPr>
          <w:rFonts w:ascii="Times New Roman" w:hAnsi="Times New Roman"/>
          <w:b/>
          <w:bCs/>
          <w:color w:val="000000"/>
          <w:spacing w:val="-3"/>
          <w:szCs w:val="24"/>
        </w:rPr>
      </w:pPr>
    </w:p>
    <w:p w:rsidR="001D489E" w:rsidRDefault="001D489E" w:rsidP="006B65A0">
      <w:pPr>
        <w:tabs>
          <w:tab w:val="left" w:pos="-1440"/>
          <w:tab w:val="left" w:pos="-720"/>
          <w:tab w:val="left" w:pos="0"/>
          <w:tab w:val="left" w:pos="576"/>
          <w:tab w:val="left" w:pos="1296"/>
          <w:tab w:val="left" w:pos="1728"/>
          <w:tab w:val="left" w:pos="2160"/>
          <w:tab w:val="left" w:pos="4680"/>
        </w:tabs>
        <w:suppressAutoHyphens/>
        <w:ind w:right="-882"/>
        <w:jc w:val="both"/>
        <w:rPr>
          <w:rFonts w:ascii="Times New Roman" w:hAnsi="Times New Roman"/>
          <w:b/>
          <w:bCs/>
          <w:color w:val="000000"/>
          <w:spacing w:val="-3"/>
          <w:szCs w:val="24"/>
        </w:rPr>
      </w:pPr>
    </w:p>
    <w:p w:rsidR="001D489E" w:rsidRDefault="001D489E" w:rsidP="006B65A0">
      <w:pPr>
        <w:tabs>
          <w:tab w:val="left" w:pos="-1440"/>
          <w:tab w:val="left" w:pos="-720"/>
          <w:tab w:val="left" w:pos="0"/>
          <w:tab w:val="left" w:pos="576"/>
          <w:tab w:val="left" w:pos="1296"/>
          <w:tab w:val="left" w:pos="1728"/>
          <w:tab w:val="left" w:pos="2160"/>
          <w:tab w:val="left" w:pos="4680"/>
        </w:tabs>
        <w:suppressAutoHyphens/>
        <w:ind w:right="-882"/>
        <w:jc w:val="both"/>
        <w:rPr>
          <w:rFonts w:ascii="Times New Roman" w:hAnsi="Times New Roman"/>
          <w:b/>
          <w:bCs/>
          <w:color w:val="000000"/>
          <w:spacing w:val="-3"/>
          <w:szCs w:val="24"/>
        </w:rPr>
      </w:pPr>
    </w:p>
    <w:p w:rsidR="001D489E" w:rsidRDefault="001D489E" w:rsidP="006B65A0">
      <w:pPr>
        <w:tabs>
          <w:tab w:val="left" w:pos="-1440"/>
          <w:tab w:val="left" w:pos="-720"/>
          <w:tab w:val="left" w:pos="0"/>
          <w:tab w:val="left" w:pos="576"/>
          <w:tab w:val="left" w:pos="1296"/>
          <w:tab w:val="left" w:pos="1728"/>
          <w:tab w:val="left" w:pos="2160"/>
          <w:tab w:val="left" w:pos="4680"/>
        </w:tabs>
        <w:suppressAutoHyphens/>
        <w:ind w:right="-882"/>
        <w:jc w:val="both"/>
        <w:rPr>
          <w:rFonts w:ascii="Times New Roman" w:hAnsi="Times New Roman"/>
          <w:b/>
          <w:bCs/>
          <w:color w:val="000000"/>
          <w:spacing w:val="-3"/>
          <w:szCs w:val="24"/>
        </w:rPr>
      </w:pPr>
    </w:p>
    <w:p w:rsidR="001D489E" w:rsidRDefault="001D489E" w:rsidP="006B65A0">
      <w:pPr>
        <w:tabs>
          <w:tab w:val="left" w:pos="-1440"/>
          <w:tab w:val="left" w:pos="-720"/>
          <w:tab w:val="left" w:pos="0"/>
          <w:tab w:val="left" w:pos="576"/>
          <w:tab w:val="left" w:pos="1296"/>
          <w:tab w:val="left" w:pos="1728"/>
          <w:tab w:val="left" w:pos="2160"/>
          <w:tab w:val="left" w:pos="4680"/>
        </w:tabs>
        <w:suppressAutoHyphens/>
        <w:ind w:right="-882"/>
        <w:jc w:val="both"/>
        <w:rPr>
          <w:rFonts w:ascii="Times New Roman" w:hAnsi="Times New Roman"/>
          <w:b/>
          <w:bCs/>
          <w:color w:val="000000"/>
          <w:spacing w:val="-3"/>
          <w:szCs w:val="24"/>
        </w:rPr>
      </w:pPr>
    </w:p>
    <w:p w:rsidR="001D489E" w:rsidRDefault="001D489E" w:rsidP="006B65A0">
      <w:pPr>
        <w:tabs>
          <w:tab w:val="left" w:pos="-1440"/>
          <w:tab w:val="left" w:pos="-720"/>
          <w:tab w:val="left" w:pos="0"/>
          <w:tab w:val="left" w:pos="576"/>
          <w:tab w:val="left" w:pos="1296"/>
          <w:tab w:val="left" w:pos="1728"/>
          <w:tab w:val="left" w:pos="2160"/>
          <w:tab w:val="left" w:pos="4680"/>
        </w:tabs>
        <w:suppressAutoHyphens/>
        <w:ind w:right="-882"/>
        <w:jc w:val="both"/>
        <w:rPr>
          <w:rFonts w:ascii="Times New Roman" w:hAnsi="Times New Roman"/>
          <w:b/>
          <w:bCs/>
          <w:color w:val="000000"/>
          <w:spacing w:val="-3"/>
          <w:szCs w:val="24"/>
        </w:rPr>
      </w:pPr>
    </w:p>
    <w:p w:rsidR="001D489E" w:rsidRPr="00385D08" w:rsidRDefault="001D489E" w:rsidP="006B65A0">
      <w:pPr>
        <w:tabs>
          <w:tab w:val="left" w:pos="-1440"/>
          <w:tab w:val="left" w:pos="-720"/>
          <w:tab w:val="left" w:pos="0"/>
          <w:tab w:val="left" w:pos="576"/>
          <w:tab w:val="left" w:pos="1296"/>
          <w:tab w:val="left" w:pos="1728"/>
          <w:tab w:val="left" w:pos="2160"/>
          <w:tab w:val="left" w:pos="4680"/>
        </w:tabs>
        <w:suppressAutoHyphens/>
        <w:ind w:right="-882"/>
        <w:jc w:val="both"/>
        <w:rPr>
          <w:rFonts w:ascii="Times New Roman" w:hAnsi="Times New Roman"/>
          <w:b/>
          <w:bCs/>
          <w:color w:val="000000"/>
          <w:spacing w:val="-3"/>
          <w:szCs w:val="24"/>
        </w:rPr>
      </w:pPr>
    </w:p>
    <w:p w:rsidR="00DB09EF" w:rsidRPr="00385D08" w:rsidRDefault="00DB09EF" w:rsidP="006B65A0">
      <w:pPr>
        <w:tabs>
          <w:tab w:val="left" w:pos="-1440"/>
          <w:tab w:val="left" w:pos="-720"/>
          <w:tab w:val="left" w:pos="0"/>
          <w:tab w:val="left" w:pos="576"/>
          <w:tab w:val="left" w:pos="1296"/>
          <w:tab w:val="left" w:pos="1728"/>
          <w:tab w:val="left" w:pos="2160"/>
          <w:tab w:val="left" w:pos="4680"/>
        </w:tabs>
        <w:suppressAutoHyphens/>
        <w:ind w:right="-882"/>
        <w:jc w:val="both"/>
        <w:rPr>
          <w:rFonts w:ascii="Times New Roman" w:hAnsi="Times New Roman"/>
          <w:b/>
          <w:bCs/>
          <w:color w:val="000000"/>
          <w:spacing w:val="-3"/>
          <w:szCs w:val="24"/>
        </w:rPr>
      </w:pPr>
    </w:p>
    <w:p w:rsidR="00DB09EF" w:rsidRPr="0067190E" w:rsidRDefault="00707176" w:rsidP="00684082">
      <w:pPr>
        <w:tabs>
          <w:tab w:val="left" w:pos="-1440"/>
          <w:tab w:val="left" w:pos="-720"/>
          <w:tab w:val="left" w:pos="0"/>
          <w:tab w:val="left" w:pos="576"/>
          <w:tab w:val="left" w:pos="1296"/>
          <w:tab w:val="left" w:pos="1728"/>
          <w:tab w:val="left" w:pos="2160"/>
          <w:tab w:val="left" w:pos="4680"/>
        </w:tabs>
        <w:suppressAutoHyphens/>
        <w:ind w:right="-882"/>
        <w:jc w:val="both"/>
        <w:rPr>
          <w:rFonts w:ascii="Times New Roman" w:hAnsi="Times New Roman"/>
          <w:b/>
          <w:bCs/>
          <w:color w:val="000000"/>
          <w:spacing w:val="-3"/>
          <w:szCs w:val="24"/>
        </w:rPr>
      </w:pPr>
      <w:r>
        <w:rPr>
          <w:rFonts w:ascii="Times New Roman" w:hAnsi="Times New Roman"/>
          <w:b/>
          <w:bCs/>
          <w:color w:val="000000"/>
          <w:spacing w:val="-3"/>
          <w:szCs w:val="24"/>
        </w:rPr>
        <w:t>MessageBroadcast.co</w:t>
      </w:r>
      <w:r w:rsidR="00197DA3">
        <w:rPr>
          <w:rFonts w:ascii="Times New Roman" w:hAnsi="Times New Roman"/>
          <w:b/>
          <w:bCs/>
          <w:color w:val="000000"/>
          <w:spacing w:val="-3"/>
          <w:szCs w:val="24"/>
        </w:rPr>
        <w:t>m, LLC</w:t>
      </w:r>
      <w:r w:rsidR="00197DA3">
        <w:rPr>
          <w:rFonts w:ascii="Times New Roman" w:hAnsi="Times New Roman"/>
          <w:b/>
          <w:bCs/>
          <w:color w:val="000000"/>
          <w:spacing w:val="-3"/>
          <w:szCs w:val="24"/>
        </w:rPr>
        <w:tab/>
      </w:r>
      <w:r w:rsidR="004F5C1D">
        <w:rPr>
          <w:rFonts w:ascii="Times New Roman" w:hAnsi="Times New Roman"/>
          <w:color w:val="000000"/>
          <w:spacing w:val="-3"/>
          <w:szCs w:val="24"/>
        </w:rPr>
        <w:t>Message Authentication Corporation</w:t>
      </w:r>
      <w:r w:rsidR="004F5C1D">
        <w:rPr>
          <w:rFonts w:ascii="Times New Roman" w:hAnsi="Times New Roman"/>
          <w:b/>
          <w:bCs/>
          <w:color w:val="000000"/>
          <w:spacing w:val="-3"/>
          <w:szCs w:val="24"/>
        </w:rPr>
        <w:t xml:space="preserve"> </w:t>
      </w:r>
    </w:p>
    <w:p w:rsidR="00DB09EF" w:rsidRPr="00620269" w:rsidRDefault="00DB09EF" w:rsidP="0067190E">
      <w:pPr>
        <w:tabs>
          <w:tab w:val="left" w:pos="4680"/>
        </w:tabs>
        <w:suppressAutoHyphens/>
        <w:spacing w:before="240"/>
        <w:jc w:val="both"/>
        <w:rPr>
          <w:rFonts w:ascii="Times New Roman" w:hAnsi="Times New Roman"/>
          <w:color w:val="000000"/>
          <w:spacing w:val="-3"/>
          <w:szCs w:val="24"/>
        </w:rPr>
      </w:pPr>
      <w:r w:rsidRPr="00385D08">
        <w:rPr>
          <w:rFonts w:ascii="Times New Roman" w:hAnsi="Times New Roman"/>
          <w:color w:val="000000"/>
          <w:spacing w:val="-3"/>
          <w:szCs w:val="24"/>
        </w:rPr>
        <w:t>By: _________________________</w:t>
      </w:r>
      <w:r w:rsidR="008B16DC">
        <w:rPr>
          <w:rFonts w:ascii="Times New Roman" w:hAnsi="Times New Roman"/>
          <w:color w:val="000000"/>
          <w:spacing w:val="-3"/>
          <w:szCs w:val="24"/>
        </w:rPr>
        <w:t>____</w:t>
      </w:r>
      <w:r w:rsidRPr="00385D08">
        <w:rPr>
          <w:rFonts w:ascii="Times New Roman" w:hAnsi="Times New Roman"/>
          <w:color w:val="000000"/>
          <w:spacing w:val="-3"/>
          <w:szCs w:val="24"/>
        </w:rPr>
        <w:tab/>
        <w:t xml:space="preserve">By: </w:t>
      </w:r>
      <w:r>
        <w:rPr>
          <w:rFonts w:ascii="Times New Roman" w:hAnsi="Times New Roman"/>
          <w:color w:val="000000"/>
          <w:spacing w:val="-3"/>
          <w:szCs w:val="24"/>
          <w:u w:val="single"/>
        </w:rPr>
        <w:tab/>
      </w:r>
      <w:r>
        <w:rPr>
          <w:rFonts w:ascii="Times New Roman" w:hAnsi="Times New Roman"/>
          <w:color w:val="000000"/>
          <w:spacing w:val="-3"/>
          <w:szCs w:val="24"/>
          <w:u w:val="single"/>
        </w:rPr>
        <w:tab/>
      </w:r>
      <w:r>
        <w:rPr>
          <w:rFonts w:ascii="Times New Roman" w:hAnsi="Times New Roman"/>
          <w:color w:val="000000"/>
          <w:spacing w:val="-3"/>
          <w:szCs w:val="24"/>
          <w:u w:val="single"/>
        </w:rPr>
        <w:tab/>
      </w:r>
      <w:r>
        <w:rPr>
          <w:rFonts w:ascii="Times New Roman" w:hAnsi="Times New Roman"/>
          <w:color w:val="000000"/>
          <w:spacing w:val="-3"/>
          <w:szCs w:val="24"/>
          <w:u w:val="single"/>
        </w:rPr>
        <w:tab/>
      </w:r>
      <w:r>
        <w:rPr>
          <w:rFonts w:ascii="Times New Roman" w:hAnsi="Times New Roman"/>
          <w:color w:val="000000"/>
          <w:spacing w:val="-3"/>
          <w:szCs w:val="24"/>
          <w:u w:val="single"/>
        </w:rPr>
        <w:tab/>
      </w:r>
      <w:r>
        <w:rPr>
          <w:rFonts w:ascii="Times New Roman" w:hAnsi="Times New Roman"/>
          <w:color w:val="000000"/>
          <w:spacing w:val="-3"/>
          <w:szCs w:val="24"/>
          <w:u w:val="single"/>
        </w:rPr>
        <w:tab/>
      </w:r>
    </w:p>
    <w:p w:rsidR="00DB09EF" w:rsidRPr="0067190E" w:rsidRDefault="00707176" w:rsidP="0067190E">
      <w:pPr>
        <w:tabs>
          <w:tab w:val="left" w:pos="4680"/>
        </w:tabs>
        <w:ind w:left="360"/>
        <w:rPr>
          <w:rFonts w:ascii="Times New Roman" w:hAnsi="Times New Roman"/>
          <w:color w:val="000000"/>
          <w:spacing w:val="-3"/>
          <w:szCs w:val="24"/>
          <w:u w:val="single"/>
        </w:rPr>
      </w:pPr>
      <w:r>
        <w:rPr>
          <w:rFonts w:ascii="Times New Roman" w:hAnsi="Times New Roman"/>
          <w:color w:val="000000"/>
          <w:spacing w:val="-3"/>
          <w:szCs w:val="24"/>
        </w:rPr>
        <w:t xml:space="preserve"> William</w:t>
      </w:r>
      <w:r w:rsidR="008B16DC">
        <w:rPr>
          <w:rFonts w:ascii="Times New Roman" w:hAnsi="Times New Roman"/>
          <w:color w:val="000000"/>
          <w:spacing w:val="-3"/>
          <w:szCs w:val="24"/>
        </w:rPr>
        <w:t xml:space="preserve"> Potter, Managing Member</w:t>
      </w:r>
      <w:r w:rsidR="00DB09EF" w:rsidRPr="00385D08">
        <w:rPr>
          <w:rFonts w:ascii="Times New Roman" w:hAnsi="Times New Roman"/>
          <w:color w:val="000000"/>
          <w:spacing w:val="-3"/>
          <w:szCs w:val="24"/>
        </w:rPr>
        <w:tab/>
      </w:r>
      <w:r w:rsidR="004F5C1D">
        <w:rPr>
          <w:rFonts w:ascii="Times New Roman" w:hAnsi="Times New Roman"/>
          <w:color w:val="000000"/>
          <w:spacing w:val="-3"/>
          <w:szCs w:val="24"/>
        </w:rPr>
        <w:t xml:space="preserve">       Terry Davis</w:t>
      </w:r>
      <w:r w:rsidR="00DB09EF">
        <w:rPr>
          <w:rFonts w:ascii="Times New Roman" w:hAnsi="Times New Roman"/>
          <w:color w:val="000000"/>
          <w:spacing w:val="-3"/>
          <w:szCs w:val="24"/>
        </w:rPr>
        <w:t>,</w:t>
      </w:r>
      <w:r w:rsidR="00214973">
        <w:rPr>
          <w:rFonts w:ascii="Times New Roman" w:hAnsi="Times New Roman"/>
          <w:color w:val="000000"/>
          <w:spacing w:val="-3"/>
          <w:szCs w:val="24"/>
        </w:rPr>
        <w:t xml:space="preserve"> </w:t>
      </w:r>
      <w:r w:rsidR="004F5C1D">
        <w:rPr>
          <w:rFonts w:ascii="Times New Roman" w:hAnsi="Times New Roman"/>
          <w:color w:val="000000"/>
          <w:spacing w:val="-3"/>
          <w:szCs w:val="24"/>
        </w:rPr>
        <w:t>CTO</w:t>
      </w:r>
      <w:r w:rsidR="00DB09EF">
        <w:rPr>
          <w:rFonts w:ascii="Times New Roman" w:hAnsi="Times New Roman"/>
          <w:color w:val="000000"/>
          <w:spacing w:val="-3"/>
          <w:szCs w:val="24"/>
        </w:rPr>
        <w:t xml:space="preserve"> </w:t>
      </w:r>
    </w:p>
    <w:p w:rsidR="00DB09EF" w:rsidRDefault="00DB09EF" w:rsidP="0058280C">
      <w:pPr>
        <w:ind w:left="360"/>
        <w:jc w:val="both"/>
        <w:rPr>
          <w:rFonts w:ascii="Times New Roman" w:hAnsi="Times New Roman"/>
          <w:color w:val="000000"/>
          <w:spacing w:val="-3"/>
          <w:szCs w:val="24"/>
        </w:rPr>
      </w:pPr>
      <w:r>
        <w:rPr>
          <w:rFonts w:ascii="Times New Roman" w:hAnsi="Times New Roman"/>
          <w:color w:val="000000"/>
          <w:spacing w:val="-3"/>
          <w:szCs w:val="24"/>
        </w:rPr>
        <w:t xml:space="preserve"> </w:t>
      </w:r>
      <w:r>
        <w:rPr>
          <w:rFonts w:ascii="Times New Roman" w:hAnsi="Times New Roman"/>
          <w:color w:val="000000"/>
          <w:spacing w:val="-3"/>
          <w:szCs w:val="24"/>
        </w:rPr>
        <w:tab/>
      </w:r>
      <w:r>
        <w:rPr>
          <w:rFonts w:ascii="Times New Roman" w:hAnsi="Times New Roman"/>
          <w:color w:val="000000"/>
          <w:spacing w:val="-3"/>
          <w:szCs w:val="24"/>
        </w:rPr>
        <w:tab/>
      </w:r>
      <w:r w:rsidRPr="00385D08">
        <w:rPr>
          <w:rFonts w:ascii="Times New Roman" w:hAnsi="Times New Roman"/>
          <w:color w:val="000000"/>
          <w:spacing w:val="-3"/>
          <w:szCs w:val="24"/>
        </w:rPr>
        <w:tab/>
      </w:r>
      <w:r w:rsidRPr="00385D08">
        <w:rPr>
          <w:rFonts w:ascii="Times New Roman" w:hAnsi="Times New Roman"/>
          <w:color w:val="000000"/>
          <w:spacing w:val="-3"/>
          <w:szCs w:val="24"/>
        </w:rPr>
        <w:tab/>
      </w:r>
      <w:r w:rsidRPr="00385D08">
        <w:rPr>
          <w:rFonts w:ascii="Times New Roman" w:hAnsi="Times New Roman"/>
          <w:color w:val="000000"/>
          <w:spacing w:val="-3"/>
          <w:szCs w:val="24"/>
        </w:rPr>
        <w:tab/>
      </w:r>
      <w:r w:rsidRPr="00385D08">
        <w:rPr>
          <w:rFonts w:ascii="Times New Roman" w:hAnsi="Times New Roman"/>
          <w:color w:val="000000"/>
          <w:spacing w:val="-3"/>
          <w:szCs w:val="24"/>
        </w:rPr>
        <w:tab/>
      </w:r>
      <w:r w:rsidRPr="00385D08">
        <w:rPr>
          <w:rFonts w:ascii="Times New Roman" w:hAnsi="Times New Roman"/>
          <w:color w:val="000000"/>
          <w:spacing w:val="-3"/>
          <w:szCs w:val="24"/>
        </w:rPr>
        <w:tab/>
      </w:r>
      <w:r>
        <w:rPr>
          <w:rFonts w:ascii="Times New Roman" w:hAnsi="Times New Roman"/>
          <w:color w:val="000000"/>
          <w:spacing w:val="-3"/>
          <w:szCs w:val="24"/>
        </w:rPr>
        <w:t xml:space="preserve"> </w:t>
      </w:r>
      <w:bookmarkStart w:id="1" w:name="_GoBack"/>
      <w:bookmarkEnd w:id="1"/>
    </w:p>
    <w:sectPr w:rsidR="00DB09EF" w:rsidSect="00B702FB">
      <w:footerReference w:type="default" r:id="rId7"/>
      <w:footerReference w:type="first" r:id="rId8"/>
      <w:endnotePr>
        <w:numFmt w:val="decimal"/>
      </w:endnotePr>
      <w:pgSz w:w="12240" w:h="15840" w:code="1"/>
      <w:pgMar w:top="1800" w:right="1296" w:bottom="1260" w:left="1296" w:header="1152"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D82" w:rsidRDefault="00252D82">
      <w:pPr>
        <w:widowControl/>
        <w:spacing w:line="20" w:lineRule="exact"/>
      </w:pPr>
    </w:p>
  </w:endnote>
  <w:endnote w:type="continuationSeparator" w:id="0">
    <w:p w:rsidR="00252D82" w:rsidRDefault="00252D82">
      <w:r>
        <w:t xml:space="preserve"> </w:t>
      </w:r>
    </w:p>
  </w:endnote>
  <w:endnote w:type="continuationNotice" w:id="1">
    <w:p w:rsidR="00252D82" w:rsidRDefault="00252D8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A04" w:rsidRPr="00570DD8" w:rsidRDefault="00197A04" w:rsidP="00570DD8">
    <w:pPr>
      <w:pStyle w:val="Footer"/>
      <w:rPr>
        <w:rFonts w:ascii="Times New Roman" w:hAnsi="Times New Roman"/>
        <w:sz w:val="18"/>
        <w:szCs w:val="18"/>
      </w:rPr>
    </w:pPr>
    <w:r>
      <w:rPr>
        <w:rFonts w:ascii="Times New Roman" w:hAnsi="Times New Roman"/>
        <w:sz w:val="18"/>
        <w:szCs w:val="18"/>
      </w:rPr>
      <w:tab/>
    </w:r>
    <w:r w:rsidR="00EE58C5">
      <w:rPr>
        <w:rStyle w:val="PageNumber"/>
      </w:rPr>
      <w:fldChar w:fldCharType="begin"/>
    </w:r>
    <w:r>
      <w:rPr>
        <w:rStyle w:val="PageNumber"/>
      </w:rPr>
      <w:instrText xml:space="preserve"> PAGE </w:instrText>
    </w:r>
    <w:r w:rsidR="00EE58C5">
      <w:rPr>
        <w:rStyle w:val="PageNumber"/>
      </w:rPr>
      <w:fldChar w:fldCharType="separate"/>
    </w:r>
    <w:r w:rsidR="00214973">
      <w:rPr>
        <w:rStyle w:val="PageNumber"/>
        <w:noProof/>
      </w:rPr>
      <w:t>6</w:t>
    </w:r>
    <w:r w:rsidR="00EE58C5">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A04" w:rsidRDefault="00197A04">
    <w:pPr>
      <w:pStyle w:val="Footer"/>
      <w:spacing w:line="140" w:lineRule="exact"/>
      <w:jc w:val="right"/>
      <w:rPr>
        <w:rFonts w:ascii="Times New Roman" w:hAnsi="Times New Roman"/>
      </w:rPr>
    </w:pPr>
  </w:p>
  <w:p w:rsidR="00197A04" w:rsidRDefault="00197A04">
    <w:pPr>
      <w:pStyle w:val="Footer"/>
      <w:jc w:val="right"/>
      <w:rPr>
        <w:rFonts w:ascii="Times New Roman" w:hAnsi="Times New Roman"/>
        <w:spacing w:val="-3"/>
      </w:rPr>
    </w:pPr>
    <w:r>
      <w:rPr>
        <w:rFonts w:ascii="Times New Roman" w:hAnsi="Times New Roman"/>
      </w:rPr>
      <w:t>Initials _______ JS   _______WHP</w:t>
    </w:r>
    <w:r w:rsidR="00252D82">
      <w:rPr>
        <w:noProof/>
      </w:rPr>
      <w:pict>
        <v:rect id="Rectangle 1" o:spid="_x0000_s2049" style="position:absolute;left:0;text-align:left;margin-left:1in;margin-top:12pt;width:468pt;height:13.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" o:allowincell="f" filled="f" stroked="f" strokeweight="0">
          <v:textbox inset="0,0,0,0">
            <w:txbxContent>
              <w:p w:rsidR="00197A04" w:rsidRDefault="00197A04">
                <w:pPr>
                  <w:tabs>
                    <w:tab w:val="center" w:pos="4680"/>
                  </w:tabs>
                  <w:suppressAutoHyphens/>
                  <w:jc w:val="both"/>
                  <w:rPr>
                    <w:rFonts w:ascii="Times New Roman" w:hAnsi="Times New Roman"/>
                    <w:i/>
                    <w:spacing w:val="-3"/>
                  </w:rPr>
                </w:pPr>
                <w:r>
                  <w:rPr>
                    <w:rFonts w:ascii="CG Times" w:hAnsi="CG Times"/>
                    <w:spacing w:val="-3"/>
                  </w:rPr>
                  <w:tab/>
                </w:r>
                <w:r>
                  <w:rPr>
                    <w:rFonts w:ascii="Times New Roman" w:hAnsi="Times New Roman"/>
                    <w:i/>
                    <w:spacing w:val="-3"/>
                  </w:rPr>
                  <w:t>-</w:t>
                </w:r>
                <w:r w:rsidR="00EE58C5">
                  <w:rPr>
                    <w:rFonts w:ascii="Times New Roman" w:hAnsi="Times New Roman"/>
                    <w:i/>
                    <w:spacing w:val="-3"/>
                  </w:rPr>
                  <w:fldChar w:fldCharType="begin"/>
                </w:r>
                <w:r>
                  <w:rPr>
                    <w:rFonts w:ascii="Times New Roman" w:hAnsi="Times New Roman"/>
                    <w:i/>
                    <w:spacing w:val="-3"/>
                  </w:rPr>
                  <w:instrText>page \* arabic</w:instrText>
                </w:r>
                <w:r w:rsidR="00EE58C5">
                  <w:rPr>
                    <w:rFonts w:ascii="Times New Roman" w:hAnsi="Times New Roman"/>
                    <w:i/>
                    <w:spacing w:val="-3"/>
                  </w:rPr>
                  <w:fldChar w:fldCharType="separate"/>
                </w:r>
                <w:r>
                  <w:rPr>
                    <w:rFonts w:ascii="Times New Roman" w:hAnsi="Times New Roman"/>
                    <w:i/>
                    <w:noProof/>
                    <w:spacing w:val="-3"/>
                  </w:rPr>
                  <w:t>1</w:t>
                </w:r>
                <w:r w:rsidR="00EE58C5">
                  <w:rPr>
                    <w:rFonts w:ascii="Times New Roman" w:hAnsi="Times New Roman"/>
                    <w:i/>
                    <w:spacing w:val="-3"/>
                  </w:rPr>
                  <w:fldChar w:fldCharType="end"/>
                </w:r>
                <w:r>
                  <w:rPr>
                    <w:rFonts w:ascii="Times New Roman" w:hAnsi="Times New Roman"/>
                    <w:i/>
                    <w:spacing w:val="-3"/>
                  </w:rPr>
                  <w:t xml:space="preserve"> of </w:t>
                </w:r>
                <w:r w:rsidR="00EE58C5">
                  <w:rPr>
                    <w:rStyle w:val="PageNumber"/>
                    <w:rFonts w:ascii="Times New Roman" w:hAnsi="Times New Roman"/>
                    <w:i/>
                  </w:rPr>
                  <w:fldChar w:fldCharType="begin"/>
                </w:r>
                <w:r>
                  <w:rPr>
                    <w:rStyle w:val="PageNumber"/>
                    <w:rFonts w:ascii="Times New Roman" w:hAnsi="Times New Roman"/>
                    <w:i/>
                  </w:rPr>
                  <w:instrText xml:space="preserve"> NUMPAGES </w:instrText>
                </w:r>
                <w:r w:rsidR="00EE58C5">
                  <w:rPr>
                    <w:rStyle w:val="PageNumber"/>
                    <w:rFonts w:ascii="Times New Roman" w:hAnsi="Times New Roman"/>
                    <w:i/>
                  </w:rPr>
                  <w:fldChar w:fldCharType="separate"/>
                </w:r>
                <w:r>
                  <w:rPr>
                    <w:rStyle w:val="PageNumber"/>
                    <w:rFonts w:ascii="Times New Roman" w:hAnsi="Times New Roman"/>
                    <w:i/>
                    <w:noProof/>
                  </w:rPr>
                  <w:t>7</w:t>
                </w:r>
                <w:r w:rsidR="00EE58C5">
                  <w:rPr>
                    <w:rStyle w:val="PageNumber"/>
                    <w:rFonts w:ascii="Times New Roman" w:hAnsi="Times New Roman"/>
                    <w:i/>
                  </w:rPr>
                  <w:fldChar w:fldCharType="end"/>
                </w:r>
                <w:r>
                  <w:rPr>
                    <w:rFonts w:ascii="Times New Roman" w:hAnsi="Times New Roman"/>
                    <w:i/>
                    <w:spacing w:val="-3"/>
                  </w:rPr>
                  <w:t>-</w:t>
                </w:r>
              </w:p>
            </w:txbxContent>
          </v:textbox>
          <w10:wrap anchorx="page"/>
        </v:rect>
      </w:pict>
    </w:r>
    <w:r>
      <w:rPr>
        <w:rFonts w:ascii="Times New Roman" w:hAnsi="Times New Roman"/>
        <w:spacing w:val="-3"/>
      </w:rPr>
      <w:t xml:space="preserve"> </w:t>
    </w:r>
  </w:p>
  <w:p w:rsidR="00197A04" w:rsidRDefault="00197A04">
    <w:pPr>
      <w:pStyle w:val="Foo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D82" w:rsidRDefault="00252D82">
      <w:r>
        <w:separator/>
      </w:r>
    </w:p>
  </w:footnote>
  <w:footnote w:type="continuationSeparator" w:id="0">
    <w:p w:rsidR="00252D82" w:rsidRDefault="00252D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5242B"/>
    <w:multiLevelType w:val="hybridMultilevel"/>
    <w:tmpl w:val="966AE79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8414914"/>
    <w:multiLevelType w:val="multilevel"/>
    <w:tmpl w:val="083A04FE"/>
    <w:lvl w:ilvl="0">
      <w:start w:val="1"/>
      <w:numFmt w:val="lowerLetter"/>
      <w:lvlText w:val="(%1)"/>
      <w:lvlJc w:val="left"/>
      <w:pPr>
        <w:tabs>
          <w:tab w:val="num" w:pos="2877"/>
        </w:tabs>
        <w:ind w:left="2727" w:hanging="210"/>
      </w:pPr>
      <w:rPr>
        <w:rFonts w:ascii="Arial" w:hAnsi="Arial" w:cs="Times New Roman" w:hint="default"/>
        <w:b w:val="0"/>
        <w:i w:val="0"/>
        <w:sz w:val="22"/>
      </w:rPr>
    </w:lvl>
    <w:lvl w:ilvl="1">
      <w:start w:val="1"/>
      <w:numFmt w:val="lowerLetter"/>
      <w:lvlText w:val="%2."/>
      <w:lvlJc w:val="left"/>
      <w:pPr>
        <w:tabs>
          <w:tab w:val="num" w:pos="3600"/>
        </w:tabs>
        <w:ind w:left="3600" w:hanging="360"/>
      </w:pPr>
      <w:rPr>
        <w:rFonts w:cs="Times New Roman"/>
      </w:rPr>
    </w:lvl>
    <w:lvl w:ilvl="2">
      <w:start w:val="1"/>
      <w:numFmt w:val="lowerRoman"/>
      <w:lvlText w:val="%3."/>
      <w:lvlJc w:val="right"/>
      <w:pPr>
        <w:tabs>
          <w:tab w:val="num" w:pos="4320"/>
        </w:tabs>
        <w:ind w:left="4320" w:hanging="180"/>
      </w:pPr>
      <w:rPr>
        <w:rFonts w:cs="Times New Roman"/>
      </w:rPr>
    </w:lvl>
    <w:lvl w:ilvl="3">
      <w:start w:val="1"/>
      <w:numFmt w:val="decimal"/>
      <w:lvlText w:val="%4."/>
      <w:lvlJc w:val="left"/>
      <w:pPr>
        <w:tabs>
          <w:tab w:val="num" w:pos="5040"/>
        </w:tabs>
        <w:ind w:left="5040" w:hanging="360"/>
      </w:pPr>
      <w:rPr>
        <w:rFonts w:cs="Times New Roman"/>
      </w:rPr>
    </w:lvl>
    <w:lvl w:ilvl="4">
      <w:start w:val="1"/>
      <w:numFmt w:val="lowerLetter"/>
      <w:lvlText w:val="%5."/>
      <w:lvlJc w:val="left"/>
      <w:pPr>
        <w:tabs>
          <w:tab w:val="num" w:pos="5760"/>
        </w:tabs>
        <w:ind w:left="5760" w:hanging="360"/>
      </w:pPr>
      <w:rPr>
        <w:rFonts w:cs="Times New Roman"/>
      </w:rPr>
    </w:lvl>
    <w:lvl w:ilvl="5">
      <w:start w:val="1"/>
      <w:numFmt w:val="lowerRoman"/>
      <w:lvlText w:val="%6."/>
      <w:lvlJc w:val="right"/>
      <w:pPr>
        <w:tabs>
          <w:tab w:val="num" w:pos="6480"/>
        </w:tabs>
        <w:ind w:left="6480" w:hanging="180"/>
      </w:pPr>
      <w:rPr>
        <w:rFonts w:cs="Times New Roman"/>
      </w:rPr>
    </w:lvl>
    <w:lvl w:ilvl="6">
      <w:start w:val="1"/>
      <w:numFmt w:val="decimal"/>
      <w:lvlText w:val="%7."/>
      <w:lvlJc w:val="left"/>
      <w:pPr>
        <w:tabs>
          <w:tab w:val="num" w:pos="7200"/>
        </w:tabs>
        <w:ind w:left="7200" w:hanging="360"/>
      </w:pPr>
      <w:rPr>
        <w:rFonts w:cs="Times New Roman"/>
      </w:rPr>
    </w:lvl>
    <w:lvl w:ilvl="7">
      <w:start w:val="1"/>
      <w:numFmt w:val="lowerLetter"/>
      <w:lvlText w:val="%8."/>
      <w:lvlJc w:val="left"/>
      <w:pPr>
        <w:tabs>
          <w:tab w:val="num" w:pos="7920"/>
        </w:tabs>
        <w:ind w:left="7920" w:hanging="360"/>
      </w:pPr>
      <w:rPr>
        <w:rFonts w:cs="Times New Roman"/>
      </w:rPr>
    </w:lvl>
    <w:lvl w:ilvl="8">
      <w:start w:val="1"/>
      <w:numFmt w:val="lowerRoman"/>
      <w:lvlText w:val="%9."/>
      <w:lvlJc w:val="right"/>
      <w:pPr>
        <w:tabs>
          <w:tab w:val="num" w:pos="8640"/>
        </w:tabs>
        <w:ind w:left="8640" w:hanging="180"/>
      </w:pPr>
      <w:rPr>
        <w:rFonts w:cs="Times New Roman"/>
      </w:rPr>
    </w:lvl>
  </w:abstractNum>
  <w:abstractNum w:abstractNumId="2">
    <w:nsid w:val="0AAB6F59"/>
    <w:multiLevelType w:val="hybridMultilevel"/>
    <w:tmpl w:val="42C6FD82"/>
    <w:lvl w:ilvl="0" w:tplc="41D4B774">
      <w:start w:val="1"/>
      <w:numFmt w:val="lowerLetter"/>
      <w:lvlText w:val="(%1)"/>
      <w:lvlJc w:val="left"/>
      <w:pPr>
        <w:tabs>
          <w:tab w:val="num" w:pos="717"/>
        </w:tabs>
        <w:ind w:left="567" w:hanging="210"/>
      </w:pPr>
      <w:rPr>
        <w:rFonts w:ascii="Times New Roman" w:hAnsi="Times New Roman" w:cs="Times New Roman" w:hint="default"/>
        <w:b w:val="0"/>
        <w:i w:val="0"/>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2F62B10"/>
    <w:multiLevelType w:val="hybridMultilevel"/>
    <w:tmpl w:val="613A6786"/>
    <w:lvl w:ilvl="0" w:tplc="0409000F">
      <w:start w:val="1"/>
      <w:numFmt w:val="decimal"/>
      <w:lvlText w:val="%1."/>
      <w:lvlJc w:val="left"/>
      <w:pPr>
        <w:tabs>
          <w:tab w:val="num" w:pos="1800"/>
        </w:tabs>
        <w:ind w:left="180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5801069"/>
    <w:multiLevelType w:val="hybridMultilevel"/>
    <w:tmpl w:val="759EB1E2"/>
    <w:lvl w:ilvl="0" w:tplc="39583EFA">
      <w:start w:val="1"/>
      <w:numFmt w:val="lowerLetter"/>
      <w:lvlText w:val="%1."/>
      <w:lvlJc w:val="left"/>
      <w:pPr>
        <w:tabs>
          <w:tab w:val="num" w:pos="1650"/>
        </w:tabs>
        <w:ind w:left="1650" w:hanging="360"/>
      </w:pPr>
      <w:rPr>
        <w:rFonts w:ascii="CG Times" w:hAnsi="CG Time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B710228"/>
    <w:multiLevelType w:val="singleLevel"/>
    <w:tmpl w:val="DBBA023C"/>
    <w:lvl w:ilvl="0">
      <w:start w:val="12"/>
      <w:numFmt w:val="decimal"/>
      <w:lvlText w:val="%1."/>
      <w:lvlJc w:val="left"/>
      <w:pPr>
        <w:tabs>
          <w:tab w:val="num" w:pos="570"/>
        </w:tabs>
        <w:ind w:left="570" w:hanging="570"/>
      </w:pPr>
      <w:rPr>
        <w:rFonts w:cs="Times New Roman" w:hint="default"/>
        <w:b/>
      </w:rPr>
    </w:lvl>
  </w:abstractNum>
  <w:abstractNum w:abstractNumId="6">
    <w:nsid w:val="1F064E96"/>
    <w:multiLevelType w:val="multilevel"/>
    <w:tmpl w:val="083A04FE"/>
    <w:lvl w:ilvl="0">
      <w:start w:val="1"/>
      <w:numFmt w:val="lowerLetter"/>
      <w:lvlText w:val="(%1)"/>
      <w:lvlJc w:val="left"/>
      <w:pPr>
        <w:tabs>
          <w:tab w:val="num" w:pos="2877"/>
        </w:tabs>
        <w:ind w:left="2727" w:hanging="210"/>
      </w:pPr>
      <w:rPr>
        <w:rFonts w:ascii="Arial" w:hAnsi="Arial" w:cs="Times New Roman" w:hint="default"/>
        <w:b w:val="0"/>
        <w:i w:val="0"/>
        <w:sz w:val="22"/>
      </w:rPr>
    </w:lvl>
    <w:lvl w:ilvl="1">
      <w:start w:val="1"/>
      <w:numFmt w:val="lowerLetter"/>
      <w:lvlText w:val="%2."/>
      <w:lvlJc w:val="left"/>
      <w:pPr>
        <w:tabs>
          <w:tab w:val="num" w:pos="3600"/>
        </w:tabs>
        <w:ind w:left="3600" w:hanging="360"/>
      </w:pPr>
      <w:rPr>
        <w:rFonts w:cs="Times New Roman"/>
      </w:rPr>
    </w:lvl>
    <w:lvl w:ilvl="2">
      <w:start w:val="1"/>
      <w:numFmt w:val="lowerRoman"/>
      <w:lvlText w:val="%3."/>
      <w:lvlJc w:val="right"/>
      <w:pPr>
        <w:tabs>
          <w:tab w:val="num" w:pos="4320"/>
        </w:tabs>
        <w:ind w:left="4320" w:hanging="180"/>
      </w:pPr>
      <w:rPr>
        <w:rFonts w:cs="Times New Roman"/>
      </w:rPr>
    </w:lvl>
    <w:lvl w:ilvl="3">
      <w:start w:val="1"/>
      <w:numFmt w:val="decimal"/>
      <w:lvlText w:val="%4."/>
      <w:lvlJc w:val="left"/>
      <w:pPr>
        <w:tabs>
          <w:tab w:val="num" w:pos="5040"/>
        </w:tabs>
        <w:ind w:left="5040" w:hanging="360"/>
      </w:pPr>
      <w:rPr>
        <w:rFonts w:cs="Times New Roman"/>
      </w:rPr>
    </w:lvl>
    <w:lvl w:ilvl="4">
      <w:start w:val="1"/>
      <w:numFmt w:val="lowerLetter"/>
      <w:lvlText w:val="%5."/>
      <w:lvlJc w:val="left"/>
      <w:pPr>
        <w:tabs>
          <w:tab w:val="num" w:pos="5760"/>
        </w:tabs>
        <w:ind w:left="5760" w:hanging="360"/>
      </w:pPr>
      <w:rPr>
        <w:rFonts w:cs="Times New Roman"/>
      </w:rPr>
    </w:lvl>
    <w:lvl w:ilvl="5">
      <w:start w:val="1"/>
      <w:numFmt w:val="lowerRoman"/>
      <w:lvlText w:val="%6."/>
      <w:lvlJc w:val="right"/>
      <w:pPr>
        <w:tabs>
          <w:tab w:val="num" w:pos="6480"/>
        </w:tabs>
        <w:ind w:left="6480" w:hanging="180"/>
      </w:pPr>
      <w:rPr>
        <w:rFonts w:cs="Times New Roman"/>
      </w:rPr>
    </w:lvl>
    <w:lvl w:ilvl="6">
      <w:start w:val="1"/>
      <w:numFmt w:val="decimal"/>
      <w:lvlText w:val="%7."/>
      <w:lvlJc w:val="left"/>
      <w:pPr>
        <w:tabs>
          <w:tab w:val="num" w:pos="7200"/>
        </w:tabs>
        <w:ind w:left="7200" w:hanging="360"/>
      </w:pPr>
      <w:rPr>
        <w:rFonts w:cs="Times New Roman"/>
      </w:rPr>
    </w:lvl>
    <w:lvl w:ilvl="7">
      <w:start w:val="1"/>
      <w:numFmt w:val="lowerLetter"/>
      <w:lvlText w:val="%8."/>
      <w:lvlJc w:val="left"/>
      <w:pPr>
        <w:tabs>
          <w:tab w:val="num" w:pos="7920"/>
        </w:tabs>
        <w:ind w:left="7920" w:hanging="360"/>
      </w:pPr>
      <w:rPr>
        <w:rFonts w:cs="Times New Roman"/>
      </w:rPr>
    </w:lvl>
    <w:lvl w:ilvl="8">
      <w:start w:val="1"/>
      <w:numFmt w:val="lowerRoman"/>
      <w:lvlText w:val="%9."/>
      <w:lvlJc w:val="right"/>
      <w:pPr>
        <w:tabs>
          <w:tab w:val="num" w:pos="8640"/>
        </w:tabs>
        <w:ind w:left="8640" w:hanging="180"/>
      </w:pPr>
      <w:rPr>
        <w:rFonts w:cs="Times New Roman"/>
      </w:rPr>
    </w:lvl>
  </w:abstractNum>
  <w:abstractNum w:abstractNumId="7">
    <w:nsid w:val="20B6236A"/>
    <w:multiLevelType w:val="multilevel"/>
    <w:tmpl w:val="9F109668"/>
    <w:lvl w:ilvl="0">
      <w:start w:val="2"/>
      <w:numFmt w:val="decimal"/>
      <w:lvlText w:val="%1"/>
      <w:lvlJc w:val="left"/>
      <w:pPr>
        <w:tabs>
          <w:tab w:val="num" w:pos="360"/>
        </w:tabs>
        <w:ind w:left="360" w:hanging="360"/>
      </w:pPr>
      <w:rPr>
        <w:rFonts w:cs="Times New Roman" w:hint="default"/>
        <w:b/>
      </w:rPr>
    </w:lvl>
    <w:lvl w:ilvl="1">
      <w:start w:val="2"/>
      <w:numFmt w:val="decimal"/>
      <w:lvlText w:val="%1.%2"/>
      <w:lvlJc w:val="left"/>
      <w:pPr>
        <w:tabs>
          <w:tab w:val="num" w:pos="930"/>
        </w:tabs>
        <w:ind w:left="930" w:hanging="360"/>
      </w:pPr>
      <w:rPr>
        <w:rFonts w:cs="Times New Roman" w:hint="default"/>
        <w:b/>
      </w:rPr>
    </w:lvl>
    <w:lvl w:ilvl="2">
      <w:start w:val="1"/>
      <w:numFmt w:val="decimal"/>
      <w:lvlText w:val="%1.%2.%3"/>
      <w:lvlJc w:val="left"/>
      <w:pPr>
        <w:tabs>
          <w:tab w:val="num" w:pos="1860"/>
        </w:tabs>
        <w:ind w:left="1860" w:hanging="720"/>
      </w:pPr>
      <w:rPr>
        <w:rFonts w:cs="Times New Roman" w:hint="default"/>
        <w:b/>
      </w:rPr>
    </w:lvl>
    <w:lvl w:ilvl="3">
      <w:start w:val="1"/>
      <w:numFmt w:val="decimal"/>
      <w:lvlText w:val="%1.%2.%3.%4"/>
      <w:lvlJc w:val="left"/>
      <w:pPr>
        <w:tabs>
          <w:tab w:val="num" w:pos="2430"/>
        </w:tabs>
        <w:ind w:left="2430" w:hanging="720"/>
      </w:pPr>
      <w:rPr>
        <w:rFonts w:cs="Times New Roman" w:hint="default"/>
        <w:b/>
      </w:rPr>
    </w:lvl>
    <w:lvl w:ilvl="4">
      <w:start w:val="1"/>
      <w:numFmt w:val="decimal"/>
      <w:lvlText w:val="%1.%2.%3.%4.%5"/>
      <w:lvlJc w:val="left"/>
      <w:pPr>
        <w:tabs>
          <w:tab w:val="num" w:pos="3360"/>
        </w:tabs>
        <w:ind w:left="3360" w:hanging="1080"/>
      </w:pPr>
      <w:rPr>
        <w:rFonts w:cs="Times New Roman" w:hint="default"/>
        <w:b/>
      </w:rPr>
    </w:lvl>
    <w:lvl w:ilvl="5">
      <w:start w:val="1"/>
      <w:numFmt w:val="decimal"/>
      <w:lvlText w:val="%1.%2.%3.%4.%5.%6"/>
      <w:lvlJc w:val="left"/>
      <w:pPr>
        <w:tabs>
          <w:tab w:val="num" w:pos="3930"/>
        </w:tabs>
        <w:ind w:left="3930" w:hanging="1080"/>
      </w:pPr>
      <w:rPr>
        <w:rFonts w:cs="Times New Roman" w:hint="default"/>
        <w:b/>
      </w:rPr>
    </w:lvl>
    <w:lvl w:ilvl="6">
      <w:start w:val="1"/>
      <w:numFmt w:val="decimal"/>
      <w:lvlText w:val="%1.%2.%3.%4.%5.%6.%7"/>
      <w:lvlJc w:val="left"/>
      <w:pPr>
        <w:tabs>
          <w:tab w:val="num" w:pos="4860"/>
        </w:tabs>
        <w:ind w:left="4860" w:hanging="1440"/>
      </w:pPr>
      <w:rPr>
        <w:rFonts w:cs="Times New Roman" w:hint="default"/>
        <w:b/>
      </w:rPr>
    </w:lvl>
    <w:lvl w:ilvl="7">
      <w:start w:val="1"/>
      <w:numFmt w:val="decimal"/>
      <w:lvlText w:val="%1.%2.%3.%4.%5.%6.%7.%8"/>
      <w:lvlJc w:val="left"/>
      <w:pPr>
        <w:tabs>
          <w:tab w:val="num" w:pos="5430"/>
        </w:tabs>
        <w:ind w:left="5430" w:hanging="1440"/>
      </w:pPr>
      <w:rPr>
        <w:rFonts w:cs="Times New Roman" w:hint="default"/>
        <w:b/>
      </w:rPr>
    </w:lvl>
    <w:lvl w:ilvl="8">
      <w:start w:val="1"/>
      <w:numFmt w:val="decimal"/>
      <w:lvlText w:val="%1.%2.%3.%4.%5.%6.%7.%8.%9"/>
      <w:lvlJc w:val="left"/>
      <w:pPr>
        <w:tabs>
          <w:tab w:val="num" w:pos="6360"/>
        </w:tabs>
        <w:ind w:left="6360" w:hanging="1800"/>
      </w:pPr>
      <w:rPr>
        <w:rFonts w:cs="Times New Roman" w:hint="default"/>
        <w:b/>
      </w:rPr>
    </w:lvl>
  </w:abstractNum>
  <w:abstractNum w:abstractNumId="8">
    <w:nsid w:val="22373ED2"/>
    <w:multiLevelType w:val="multilevel"/>
    <w:tmpl w:val="2F8C8DE0"/>
    <w:lvl w:ilvl="0">
      <w:start w:val="2"/>
      <w:numFmt w:val="decimal"/>
      <w:lvlText w:val="%1"/>
      <w:lvlJc w:val="left"/>
      <w:pPr>
        <w:tabs>
          <w:tab w:val="num" w:pos="360"/>
        </w:tabs>
        <w:ind w:left="360" w:hanging="360"/>
      </w:pPr>
      <w:rPr>
        <w:rFonts w:cs="Times New Roman" w:hint="default"/>
        <w:b/>
      </w:rPr>
    </w:lvl>
    <w:lvl w:ilvl="1">
      <w:start w:val="2"/>
      <w:numFmt w:val="decimal"/>
      <w:lvlText w:val="%1.%2"/>
      <w:lvlJc w:val="left"/>
      <w:pPr>
        <w:tabs>
          <w:tab w:val="num" w:pos="936"/>
        </w:tabs>
        <w:ind w:left="936" w:hanging="360"/>
      </w:pPr>
      <w:rPr>
        <w:rFonts w:cs="Times New Roman" w:hint="default"/>
        <w:b/>
      </w:rPr>
    </w:lvl>
    <w:lvl w:ilvl="2">
      <w:start w:val="1"/>
      <w:numFmt w:val="decimal"/>
      <w:lvlText w:val="%1.%2.%3"/>
      <w:lvlJc w:val="left"/>
      <w:pPr>
        <w:tabs>
          <w:tab w:val="num" w:pos="1872"/>
        </w:tabs>
        <w:ind w:left="1872" w:hanging="720"/>
      </w:pPr>
      <w:rPr>
        <w:rFonts w:cs="Times New Roman" w:hint="default"/>
        <w:b/>
      </w:rPr>
    </w:lvl>
    <w:lvl w:ilvl="3">
      <w:start w:val="1"/>
      <w:numFmt w:val="decimal"/>
      <w:lvlText w:val="%1.%2.%3.%4"/>
      <w:lvlJc w:val="left"/>
      <w:pPr>
        <w:tabs>
          <w:tab w:val="num" w:pos="2448"/>
        </w:tabs>
        <w:ind w:left="2448" w:hanging="720"/>
      </w:pPr>
      <w:rPr>
        <w:rFonts w:cs="Times New Roman" w:hint="default"/>
        <w:b/>
      </w:rPr>
    </w:lvl>
    <w:lvl w:ilvl="4">
      <w:start w:val="1"/>
      <w:numFmt w:val="decimal"/>
      <w:lvlText w:val="%1.%2.%3.%4.%5"/>
      <w:lvlJc w:val="left"/>
      <w:pPr>
        <w:tabs>
          <w:tab w:val="num" w:pos="3384"/>
        </w:tabs>
        <w:ind w:left="3384" w:hanging="1080"/>
      </w:pPr>
      <w:rPr>
        <w:rFonts w:cs="Times New Roman" w:hint="default"/>
        <w:b/>
      </w:rPr>
    </w:lvl>
    <w:lvl w:ilvl="5">
      <w:start w:val="1"/>
      <w:numFmt w:val="decimal"/>
      <w:lvlText w:val="%1.%2.%3.%4.%5.%6"/>
      <w:lvlJc w:val="left"/>
      <w:pPr>
        <w:tabs>
          <w:tab w:val="num" w:pos="3960"/>
        </w:tabs>
        <w:ind w:left="3960" w:hanging="1080"/>
      </w:pPr>
      <w:rPr>
        <w:rFonts w:cs="Times New Roman" w:hint="default"/>
        <w:b/>
      </w:rPr>
    </w:lvl>
    <w:lvl w:ilvl="6">
      <w:start w:val="1"/>
      <w:numFmt w:val="decimal"/>
      <w:lvlText w:val="%1.%2.%3.%4.%5.%6.%7"/>
      <w:lvlJc w:val="left"/>
      <w:pPr>
        <w:tabs>
          <w:tab w:val="num" w:pos="4896"/>
        </w:tabs>
        <w:ind w:left="4896" w:hanging="1440"/>
      </w:pPr>
      <w:rPr>
        <w:rFonts w:cs="Times New Roman" w:hint="default"/>
        <w:b/>
      </w:rPr>
    </w:lvl>
    <w:lvl w:ilvl="7">
      <w:start w:val="1"/>
      <w:numFmt w:val="decimal"/>
      <w:lvlText w:val="%1.%2.%3.%4.%5.%6.%7.%8"/>
      <w:lvlJc w:val="left"/>
      <w:pPr>
        <w:tabs>
          <w:tab w:val="num" w:pos="5472"/>
        </w:tabs>
        <w:ind w:left="5472" w:hanging="1440"/>
      </w:pPr>
      <w:rPr>
        <w:rFonts w:cs="Times New Roman" w:hint="default"/>
        <w:b/>
      </w:rPr>
    </w:lvl>
    <w:lvl w:ilvl="8">
      <w:start w:val="1"/>
      <w:numFmt w:val="decimal"/>
      <w:lvlText w:val="%1.%2.%3.%4.%5.%6.%7.%8.%9"/>
      <w:lvlJc w:val="left"/>
      <w:pPr>
        <w:tabs>
          <w:tab w:val="num" w:pos="6408"/>
        </w:tabs>
        <w:ind w:left="6408" w:hanging="1800"/>
      </w:pPr>
      <w:rPr>
        <w:rFonts w:cs="Times New Roman" w:hint="default"/>
        <w:b/>
      </w:rPr>
    </w:lvl>
  </w:abstractNum>
  <w:abstractNum w:abstractNumId="9">
    <w:nsid w:val="267043A7"/>
    <w:multiLevelType w:val="multilevel"/>
    <w:tmpl w:val="DF3A766C"/>
    <w:lvl w:ilvl="0">
      <w:start w:val="1"/>
      <w:numFmt w:val="decimal"/>
      <w:lvlText w:val="%1."/>
      <w:lvlJc w:val="left"/>
      <w:pPr>
        <w:tabs>
          <w:tab w:val="num" w:pos="540"/>
        </w:tabs>
        <w:ind w:left="540" w:hanging="360"/>
      </w:pPr>
      <w:rPr>
        <w:rFonts w:cs="Times New Roman" w:hint="default"/>
        <w:b/>
      </w:rPr>
    </w:lvl>
    <w:lvl w:ilvl="1">
      <w:start w:val="1"/>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nsid w:val="271220BA"/>
    <w:multiLevelType w:val="multilevel"/>
    <w:tmpl w:val="94A64102"/>
    <w:lvl w:ilvl="0">
      <w:start w:val="1"/>
      <w:numFmt w:val="lowerLetter"/>
      <w:lvlText w:val="(%1)"/>
      <w:lvlJc w:val="left"/>
      <w:pPr>
        <w:tabs>
          <w:tab w:val="num" w:pos="2157"/>
        </w:tabs>
        <w:ind w:left="2007" w:hanging="210"/>
      </w:pPr>
      <w:rPr>
        <w:rFonts w:ascii="Arial" w:hAnsi="Arial" w:cs="Times New Roman" w:hint="default"/>
        <w:b w:val="0"/>
        <w:i w:val="0"/>
        <w:sz w:val="22"/>
      </w:rPr>
    </w:lvl>
    <w:lvl w:ilvl="1">
      <w:start w:val="1"/>
      <w:numFmt w:val="lowerLetter"/>
      <w:lvlText w:val="%2."/>
      <w:lvlJc w:val="left"/>
      <w:pPr>
        <w:tabs>
          <w:tab w:val="num" w:pos="2880"/>
        </w:tabs>
        <w:ind w:left="2880" w:hanging="360"/>
      </w:pPr>
      <w:rPr>
        <w:rFonts w:cs="Times New Roman"/>
      </w:rPr>
    </w:lvl>
    <w:lvl w:ilvl="2">
      <w:start w:val="1"/>
      <w:numFmt w:val="lowerRoman"/>
      <w:lvlText w:val="%3."/>
      <w:lvlJc w:val="right"/>
      <w:pPr>
        <w:tabs>
          <w:tab w:val="num" w:pos="3600"/>
        </w:tabs>
        <w:ind w:left="3600" w:hanging="180"/>
      </w:pPr>
      <w:rPr>
        <w:rFonts w:cs="Times New Roman"/>
      </w:rPr>
    </w:lvl>
    <w:lvl w:ilvl="3">
      <w:start w:val="1"/>
      <w:numFmt w:val="decimal"/>
      <w:lvlText w:val="%4."/>
      <w:lvlJc w:val="left"/>
      <w:pPr>
        <w:tabs>
          <w:tab w:val="num" w:pos="4320"/>
        </w:tabs>
        <w:ind w:left="4320" w:hanging="360"/>
      </w:pPr>
      <w:rPr>
        <w:rFonts w:cs="Times New Roman"/>
      </w:rPr>
    </w:lvl>
    <w:lvl w:ilvl="4">
      <w:start w:val="1"/>
      <w:numFmt w:val="lowerLetter"/>
      <w:lvlText w:val="%5."/>
      <w:lvlJc w:val="left"/>
      <w:pPr>
        <w:tabs>
          <w:tab w:val="num" w:pos="5040"/>
        </w:tabs>
        <w:ind w:left="5040" w:hanging="360"/>
      </w:pPr>
      <w:rPr>
        <w:rFonts w:cs="Times New Roman"/>
      </w:rPr>
    </w:lvl>
    <w:lvl w:ilvl="5">
      <w:start w:val="1"/>
      <w:numFmt w:val="lowerRoman"/>
      <w:lvlText w:val="%6."/>
      <w:lvlJc w:val="right"/>
      <w:pPr>
        <w:tabs>
          <w:tab w:val="num" w:pos="5760"/>
        </w:tabs>
        <w:ind w:left="5760" w:hanging="180"/>
      </w:pPr>
      <w:rPr>
        <w:rFonts w:cs="Times New Roman"/>
      </w:rPr>
    </w:lvl>
    <w:lvl w:ilvl="6">
      <w:start w:val="1"/>
      <w:numFmt w:val="decimal"/>
      <w:lvlText w:val="%7."/>
      <w:lvlJc w:val="left"/>
      <w:pPr>
        <w:tabs>
          <w:tab w:val="num" w:pos="6480"/>
        </w:tabs>
        <w:ind w:left="6480" w:hanging="360"/>
      </w:pPr>
      <w:rPr>
        <w:rFonts w:cs="Times New Roman"/>
      </w:rPr>
    </w:lvl>
    <w:lvl w:ilvl="7">
      <w:start w:val="1"/>
      <w:numFmt w:val="lowerLetter"/>
      <w:lvlText w:val="%8."/>
      <w:lvlJc w:val="left"/>
      <w:pPr>
        <w:tabs>
          <w:tab w:val="num" w:pos="7200"/>
        </w:tabs>
        <w:ind w:left="7200" w:hanging="360"/>
      </w:pPr>
      <w:rPr>
        <w:rFonts w:cs="Times New Roman"/>
      </w:rPr>
    </w:lvl>
    <w:lvl w:ilvl="8">
      <w:start w:val="1"/>
      <w:numFmt w:val="lowerRoman"/>
      <w:lvlText w:val="%9."/>
      <w:lvlJc w:val="right"/>
      <w:pPr>
        <w:tabs>
          <w:tab w:val="num" w:pos="7920"/>
        </w:tabs>
        <w:ind w:left="7920" w:hanging="180"/>
      </w:pPr>
      <w:rPr>
        <w:rFonts w:cs="Times New Roman"/>
      </w:rPr>
    </w:lvl>
  </w:abstractNum>
  <w:abstractNum w:abstractNumId="11">
    <w:nsid w:val="2C550273"/>
    <w:multiLevelType w:val="hybridMultilevel"/>
    <w:tmpl w:val="DBEA4674"/>
    <w:lvl w:ilvl="0" w:tplc="3FA4DE90">
      <w:start w:val="1"/>
      <w:numFmt w:val="lowerLetter"/>
      <w:lvlText w:val="(%1)"/>
      <w:lvlJc w:val="left"/>
      <w:pPr>
        <w:tabs>
          <w:tab w:val="num" w:pos="2880"/>
        </w:tabs>
        <w:ind w:left="2880" w:hanging="144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2">
    <w:nsid w:val="35B17BF9"/>
    <w:multiLevelType w:val="hybridMultilevel"/>
    <w:tmpl w:val="99B41E36"/>
    <w:lvl w:ilvl="0" w:tplc="AF48CDD8">
      <w:start w:val="1"/>
      <w:numFmt w:val="lowerLetter"/>
      <w:lvlText w:val="(%1)"/>
      <w:lvlJc w:val="left"/>
      <w:pPr>
        <w:tabs>
          <w:tab w:val="num" w:pos="2157"/>
        </w:tabs>
        <w:ind w:left="2007" w:hanging="210"/>
      </w:pPr>
      <w:rPr>
        <w:rFonts w:ascii="Times New Roman" w:hAnsi="Times New Roman" w:cs="Times New Roman" w:hint="default"/>
        <w:b w:val="0"/>
        <w:i w:val="0"/>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38920085"/>
    <w:multiLevelType w:val="multilevel"/>
    <w:tmpl w:val="DA6AB1C6"/>
    <w:lvl w:ilvl="0">
      <w:start w:val="1"/>
      <w:numFmt w:val="lowerLetter"/>
      <w:lvlText w:val="(%1)"/>
      <w:lvlJc w:val="left"/>
      <w:pPr>
        <w:tabs>
          <w:tab w:val="num" w:pos="717"/>
        </w:tabs>
        <w:ind w:left="567" w:hanging="210"/>
      </w:pPr>
      <w:rPr>
        <w:rFonts w:ascii="Times New Roman" w:hAnsi="Times New Roman" w:cs="Times New Roman" w:hint="default"/>
        <w:b w:val="0"/>
        <w:i w:val="0"/>
        <w:sz w:val="22"/>
        <w:szCs w:val="22"/>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nsid w:val="3C2A5919"/>
    <w:multiLevelType w:val="multilevel"/>
    <w:tmpl w:val="FF7260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3C4B3FD7"/>
    <w:multiLevelType w:val="hybridMultilevel"/>
    <w:tmpl w:val="94A64102"/>
    <w:lvl w:ilvl="0" w:tplc="C81A05AA">
      <w:start w:val="1"/>
      <w:numFmt w:val="lowerLetter"/>
      <w:lvlText w:val="(%1)"/>
      <w:lvlJc w:val="left"/>
      <w:pPr>
        <w:tabs>
          <w:tab w:val="num" w:pos="2157"/>
        </w:tabs>
        <w:ind w:left="2007" w:hanging="210"/>
      </w:pPr>
      <w:rPr>
        <w:rFonts w:ascii="Arial" w:hAnsi="Arial" w:cs="Times New Roman" w:hint="default"/>
        <w:b w:val="0"/>
        <w:i w:val="0"/>
        <w:sz w:val="22"/>
      </w:rPr>
    </w:lvl>
    <w:lvl w:ilvl="1" w:tplc="04090019" w:tentative="1">
      <w:start w:val="1"/>
      <w:numFmt w:val="lowerLetter"/>
      <w:lvlText w:val="%2."/>
      <w:lvlJc w:val="left"/>
      <w:pPr>
        <w:tabs>
          <w:tab w:val="num" w:pos="2880"/>
        </w:tabs>
        <w:ind w:left="2880" w:hanging="360"/>
      </w:pPr>
      <w:rPr>
        <w:rFonts w:cs="Times New Roman"/>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16">
    <w:nsid w:val="3C9A1506"/>
    <w:multiLevelType w:val="multilevel"/>
    <w:tmpl w:val="97F05914"/>
    <w:lvl w:ilvl="0">
      <w:start w:val="5"/>
      <w:numFmt w:val="decimal"/>
      <w:lvlText w:val="%1"/>
      <w:lvlJc w:val="left"/>
      <w:pPr>
        <w:tabs>
          <w:tab w:val="num" w:pos="360"/>
        </w:tabs>
        <w:ind w:left="360" w:hanging="360"/>
      </w:pPr>
      <w:rPr>
        <w:rFonts w:cs="Times New Roman" w:hint="default"/>
      </w:rPr>
    </w:lvl>
    <w:lvl w:ilvl="1">
      <w:start w:val="4"/>
      <w:numFmt w:val="decimal"/>
      <w:lvlText w:val="%1.%2"/>
      <w:lvlJc w:val="left"/>
      <w:pPr>
        <w:tabs>
          <w:tab w:val="num" w:pos="936"/>
        </w:tabs>
        <w:ind w:left="936" w:hanging="360"/>
      </w:pPr>
      <w:rPr>
        <w:rFonts w:cs="Times New Roman" w:hint="default"/>
      </w:rPr>
    </w:lvl>
    <w:lvl w:ilvl="2">
      <w:start w:val="1"/>
      <w:numFmt w:val="decimal"/>
      <w:lvlText w:val="%1.%2.%3"/>
      <w:lvlJc w:val="left"/>
      <w:pPr>
        <w:tabs>
          <w:tab w:val="num" w:pos="1872"/>
        </w:tabs>
        <w:ind w:left="1872" w:hanging="720"/>
      </w:pPr>
      <w:rPr>
        <w:rFonts w:cs="Times New Roman" w:hint="default"/>
      </w:rPr>
    </w:lvl>
    <w:lvl w:ilvl="3">
      <w:start w:val="1"/>
      <w:numFmt w:val="decimal"/>
      <w:lvlText w:val="%1.%2.%3.%4"/>
      <w:lvlJc w:val="left"/>
      <w:pPr>
        <w:tabs>
          <w:tab w:val="num" w:pos="2448"/>
        </w:tabs>
        <w:ind w:left="2448" w:hanging="720"/>
      </w:pPr>
      <w:rPr>
        <w:rFonts w:cs="Times New Roman" w:hint="default"/>
      </w:rPr>
    </w:lvl>
    <w:lvl w:ilvl="4">
      <w:start w:val="1"/>
      <w:numFmt w:val="decimal"/>
      <w:lvlText w:val="%1.%2.%3.%4.%5"/>
      <w:lvlJc w:val="left"/>
      <w:pPr>
        <w:tabs>
          <w:tab w:val="num" w:pos="3384"/>
        </w:tabs>
        <w:ind w:left="3384" w:hanging="1080"/>
      </w:pPr>
      <w:rPr>
        <w:rFonts w:cs="Times New Roman" w:hint="default"/>
      </w:rPr>
    </w:lvl>
    <w:lvl w:ilvl="5">
      <w:start w:val="1"/>
      <w:numFmt w:val="decimal"/>
      <w:lvlText w:val="%1.%2.%3.%4.%5.%6"/>
      <w:lvlJc w:val="left"/>
      <w:pPr>
        <w:tabs>
          <w:tab w:val="num" w:pos="3960"/>
        </w:tabs>
        <w:ind w:left="3960" w:hanging="1080"/>
      </w:pPr>
      <w:rPr>
        <w:rFonts w:cs="Times New Roman" w:hint="default"/>
      </w:rPr>
    </w:lvl>
    <w:lvl w:ilvl="6">
      <w:start w:val="1"/>
      <w:numFmt w:val="decimal"/>
      <w:lvlText w:val="%1.%2.%3.%4.%5.%6.%7"/>
      <w:lvlJc w:val="left"/>
      <w:pPr>
        <w:tabs>
          <w:tab w:val="num" w:pos="4896"/>
        </w:tabs>
        <w:ind w:left="4896" w:hanging="1440"/>
      </w:pPr>
      <w:rPr>
        <w:rFonts w:cs="Times New Roman" w:hint="default"/>
      </w:rPr>
    </w:lvl>
    <w:lvl w:ilvl="7">
      <w:start w:val="1"/>
      <w:numFmt w:val="decimal"/>
      <w:lvlText w:val="%1.%2.%3.%4.%5.%6.%7.%8"/>
      <w:lvlJc w:val="left"/>
      <w:pPr>
        <w:tabs>
          <w:tab w:val="num" w:pos="5472"/>
        </w:tabs>
        <w:ind w:left="5472" w:hanging="1440"/>
      </w:pPr>
      <w:rPr>
        <w:rFonts w:cs="Times New Roman" w:hint="default"/>
      </w:rPr>
    </w:lvl>
    <w:lvl w:ilvl="8">
      <w:start w:val="1"/>
      <w:numFmt w:val="decimal"/>
      <w:lvlText w:val="%1.%2.%3.%4.%5.%6.%7.%8.%9"/>
      <w:lvlJc w:val="left"/>
      <w:pPr>
        <w:tabs>
          <w:tab w:val="num" w:pos="6408"/>
        </w:tabs>
        <w:ind w:left="6408" w:hanging="1800"/>
      </w:pPr>
      <w:rPr>
        <w:rFonts w:cs="Times New Roman" w:hint="default"/>
      </w:rPr>
    </w:lvl>
  </w:abstractNum>
  <w:abstractNum w:abstractNumId="17">
    <w:nsid w:val="431A0980"/>
    <w:multiLevelType w:val="singleLevel"/>
    <w:tmpl w:val="5DB2F176"/>
    <w:lvl w:ilvl="0">
      <w:start w:val="3"/>
      <w:numFmt w:val="decimal"/>
      <w:lvlText w:val="%1."/>
      <w:lvlJc w:val="left"/>
      <w:pPr>
        <w:tabs>
          <w:tab w:val="num" w:pos="660"/>
        </w:tabs>
        <w:ind w:left="660" w:hanging="600"/>
      </w:pPr>
      <w:rPr>
        <w:rFonts w:cs="Times New Roman" w:hint="default"/>
      </w:rPr>
    </w:lvl>
  </w:abstractNum>
  <w:abstractNum w:abstractNumId="18">
    <w:nsid w:val="46A30EB5"/>
    <w:multiLevelType w:val="singleLevel"/>
    <w:tmpl w:val="D012D016"/>
    <w:lvl w:ilvl="0">
      <w:start w:val="3"/>
      <w:numFmt w:val="lowerLetter"/>
      <w:lvlText w:val="%1."/>
      <w:lvlJc w:val="left"/>
      <w:pPr>
        <w:tabs>
          <w:tab w:val="num" w:pos="1725"/>
        </w:tabs>
        <w:ind w:left="1725" w:hanging="435"/>
      </w:pPr>
      <w:rPr>
        <w:rFonts w:cs="Times New Roman" w:hint="default"/>
      </w:rPr>
    </w:lvl>
  </w:abstractNum>
  <w:abstractNum w:abstractNumId="19">
    <w:nsid w:val="52B65986"/>
    <w:multiLevelType w:val="hybridMultilevel"/>
    <w:tmpl w:val="E10050BA"/>
    <w:lvl w:ilvl="0" w:tplc="39583EFA">
      <w:start w:val="1"/>
      <w:numFmt w:val="lowerLetter"/>
      <w:lvlText w:val="%1."/>
      <w:lvlJc w:val="left"/>
      <w:pPr>
        <w:tabs>
          <w:tab w:val="num" w:pos="1650"/>
        </w:tabs>
        <w:ind w:left="1650" w:hanging="360"/>
      </w:pPr>
      <w:rPr>
        <w:rFonts w:ascii="CG Times" w:hAnsi="CG Times" w:cs="Times New Roman" w:hint="default"/>
      </w:rPr>
    </w:lvl>
    <w:lvl w:ilvl="1" w:tplc="04090019" w:tentative="1">
      <w:start w:val="1"/>
      <w:numFmt w:val="lowerLetter"/>
      <w:lvlText w:val="%2."/>
      <w:lvlJc w:val="left"/>
      <w:pPr>
        <w:tabs>
          <w:tab w:val="num" w:pos="2370"/>
        </w:tabs>
        <w:ind w:left="2370" w:hanging="360"/>
      </w:pPr>
      <w:rPr>
        <w:rFonts w:cs="Times New Roman"/>
      </w:rPr>
    </w:lvl>
    <w:lvl w:ilvl="2" w:tplc="0409001B" w:tentative="1">
      <w:start w:val="1"/>
      <w:numFmt w:val="lowerRoman"/>
      <w:lvlText w:val="%3."/>
      <w:lvlJc w:val="right"/>
      <w:pPr>
        <w:tabs>
          <w:tab w:val="num" w:pos="3090"/>
        </w:tabs>
        <w:ind w:left="3090" w:hanging="180"/>
      </w:pPr>
      <w:rPr>
        <w:rFonts w:cs="Times New Roman"/>
      </w:rPr>
    </w:lvl>
    <w:lvl w:ilvl="3" w:tplc="0409000F" w:tentative="1">
      <w:start w:val="1"/>
      <w:numFmt w:val="decimal"/>
      <w:lvlText w:val="%4."/>
      <w:lvlJc w:val="left"/>
      <w:pPr>
        <w:tabs>
          <w:tab w:val="num" w:pos="3810"/>
        </w:tabs>
        <w:ind w:left="3810" w:hanging="360"/>
      </w:pPr>
      <w:rPr>
        <w:rFonts w:cs="Times New Roman"/>
      </w:rPr>
    </w:lvl>
    <w:lvl w:ilvl="4" w:tplc="04090019" w:tentative="1">
      <w:start w:val="1"/>
      <w:numFmt w:val="lowerLetter"/>
      <w:lvlText w:val="%5."/>
      <w:lvlJc w:val="left"/>
      <w:pPr>
        <w:tabs>
          <w:tab w:val="num" w:pos="4530"/>
        </w:tabs>
        <w:ind w:left="4530" w:hanging="360"/>
      </w:pPr>
      <w:rPr>
        <w:rFonts w:cs="Times New Roman"/>
      </w:rPr>
    </w:lvl>
    <w:lvl w:ilvl="5" w:tplc="0409001B" w:tentative="1">
      <w:start w:val="1"/>
      <w:numFmt w:val="lowerRoman"/>
      <w:lvlText w:val="%6."/>
      <w:lvlJc w:val="right"/>
      <w:pPr>
        <w:tabs>
          <w:tab w:val="num" w:pos="5250"/>
        </w:tabs>
        <w:ind w:left="5250" w:hanging="180"/>
      </w:pPr>
      <w:rPr>
        <w:rFonts w:cs="Times New Roman"/>
      </w:rPr>
    </w:lvl>
    <w:lvl w:ilvl="6" w:tplc="0409000F" w:tentative="1">
      <w:start w:val="1"/>
      <w:numFmt w:val="decimal"/>
      <w:lvlText w:val="%7."/>
      <w:lvlJc w:val="left"/>
      <w:pPr>
        <w:tabs>
          <w:tab w:val="num" w:pos="5970"/>
        </w:tabs>
        <w:ind w:left="5970" w:hanging="360"/>
      </w:pPr>
      <w:rPr>
        <w:rFonts w:cs="Times New Roman"/>
      </w:rPr>
    </w:lvl>
    <w:lvl w:ilvl="7" w:tplc="04090019" w:tentative="1">
      <w:start w:val="1"/>
      <w:numFmt w:val="lowerLetter"/>
      <w:lvlText w:val="%8."/>
      <w:lvlJc w:val="left"/>
      <w:pPr>
        <w:tabs>
          <w:tab w:val="num" w:pos="6690"/>
        </w:tabs>
        <w:ind w:left="6690" w:hanging="360"/>
      </w:pPr>
      <w:rPr>
        <w:rFonts w:cs="Times New Roman"/>
      </w:rPr>
    </w:lvl>
    <w:lvl w:ilvl="8" w:tplc="0409001B" w:tentative="1">
      <w:start w:val="1"/>
      <w:numFmt w:val="lowerRoman"/>
      <w:lvlText w:val="%9."/>
      <w:lvlJc w:val="right"/>
      <w:pPr>
        <w:tabs>
          <w:tab w:val="num" w:pos="7410"/>
        </w:tabs>
        <w:ind w:left="7410" w:hanging="180"/>
      </w:pPr>
      <w:rPr>
        <w:rFonts w:cs="Times New Roman"/>
      </w:rPr>
    </w:lvl>
  </w:abstractNum>
  <w:abstractNum w:abstractNumId="20">
    <w:nsid w:val="5BD70C24"/>
    <w:multiLevelType w:val="singleLevel"/>
    <w:tmpl w:val="C26C534A"/>
    <w:lvl w:ilvl="0">
      <w:start w:val="7"/>
      <w:numFmt w:val="decimal"/>
      <w:lvlText w:val="%1."/>
      <w:lvlJc w:val="left"/>
      <w:pPr>
        <w:tabs>
          <w:tab w:val="num" w:pos="570"/>
        </w:tabs>
        <w:ind w:left="570" w:hanging="570"/>
      </w:pPr>
      <w:rPr>
        <w:rFonts w:cs="Times New Roman" w:hint="default"/>
        <w:b/>
      </w:rPr>
    </w:lvl>
  </w:abstractNum>
  <w:abstractNum w:abstractNumId="21">
    <w:nsid w:val="61750804"/>
    <w:multiLevelType w:val="singleLevel"/>
    <w:tmpl w:val="747C5A2E"/>
    <w:lvl w:ilvl="0">
      <w:start w:val="3"/>
      <w:numFmt w:val="decimal"/>
      <w:lvlText w:val="%1."/>
      <w:lvlJc w:val="left"/>
      <w:pPr>
        <w:tabs>
          <w:tab w:val="num" w:pos="570"/>
        </w:tabs>
        <w:ind w:left="570" w:hanging="570"/>
      </w:pPr>
      <w:rPr>
        <w:rFonts w:cs="Times New Roman" w:hint="default"/>
      </w:rPr>
    </w:lvl>
  </w:abstractNum>
  <w:abstractNum w:abstractNumId="22">
    <w:nsid w:val="626623E2"/>
    <w:multiLevelType w:val="hybridMultilevel"/>
    <w:tmpl w:val="A25065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5617B2A"/>
    <w:multiLevelType w:val="hybridMultilevel"/>
    <w:tmpl w:val="7736AE60"/>
    <w:lvl w:ilvl="0" w:tplc="A078941C">
      <w:start w:val="1"/>
      <w:numFmt w:val="lowerLetter"/>
      <w:lvlText w:val="(%1)"/>
      <w:lvlJc w:val="left"/>
      <w:pPr>
        <w:tabs>
          <w:tab w:val="num" w:pos="2520"/>
        </w:tabs>
        <w:ind w:left="2520" w:hanging="360"/>
      </w:pPr>
      <w:rPr>
        <w:rFonts w:cs="Times New Roman" w:hint="default"/>
      </w:rPr>
    </w:lvl>
    <w:lvl w:ilvl="1" w:tplc="04090019" w:tentative="1">
      <w:start w:val="1"/>
      <w:numFmt w:val="lowerLetter"/>
      <w:lvlText w:val="%2."/>
      <w:lvlJc w:val="left"/>
      <w:pPr>
        <w:tabs>
          <w:tab w:val="num" w:pos="3240"/>
        </w:tabs>
        <w:ind w:left="3240" w:hanging="360"/>
      </w:pPr>
      <w:rPr>
        <w:rFonts w:cs="Times New Roman"/>
      </w:rPr>
    </w:lvl>
    <w:lvl w:ilvl="2" w:tplc="0409001B" w:tentative="1">
      <w:start w:val="1"/>
      <w:numFmt w:val="lowerRoman"/>
      <w:lvlText w:val="%3."/>
      <w:lvlJc w:val="right"/>
      <w:pPr>
        <w:tabs>
          <w:tab w:val="num" w:pos="3960"/>
        </w:tabs>
        <w:ind w:left="3960" w:hanging="180"/>
      </w:pPr>
      <w:rPr>
        <w:rFonts w:cs="Times New Roman"/>
      </w:rPr>
    </w:lvl>
    <w:lvl w:ilvl="3" w:tplc="0409000F" w:tentative="1">
      <w:start w:val="1"/>
      <w:numFmt w:val="decimal"/>
      <w:lvlText w:val="%4."/>
      <w:lvlJc w:val="left"/>
      <w:pPr>
        <w:tabs>
          <w:tab w:val="num" w:pos="4680"/>
        </w:tabs>
        <w:ind w:left="4680" w:hanging="360"/>
      </w:pPr>
      <w:rPr>
        <w:rFonts w:cs="Times New Roman"/>
      </w:rPr>
    </w:lvl>
    <w:lvl w:ilvl="4" w:tplc="04090019" w:tentative="1">
      <w:start w:val="1"/>
      <w:numFmt w:val="lowerLetter"/>
      <w:lvlText w:val="%5."/>
      <w:lvlJc w:val="left"/>
      <w:pPr>
        <w:tabs>
          <w:tab w:val="num" w:pos="5400"/>
        </w:tabs>
        <w:ind w:left="5400" w:hanging="360"/>
      </w:pPr>
      <w:rPr>
        <w:rFonts w:cs="Times New Roman"/>
      </w:rPr>
    </w:lvl>
    <w:lvl w:ilvl="5" w:tplc="0409001B" w:tentative="1">
      <w:start w:val="1"/>
      <w:numFmt w:val="lowerRoman"/>
      <w:lvlText w:val="%6."/>
      <w:lvlJc w:val="right"/>
      <w:pPr>
        <w:tabs>
          <w:tab w:val="num" w:pos="6120"/>
        </w:tabs>
        <w:ind w:left="6120" w:hanging="180"/>
      </w:pPr>
      <w:rPr>
        <w:rFonts w:cs="Times New Roman"/>
      </w:rPr>
    </w:lvl>
    <w:lvl w:ilvl="6" w:tplc="0409000F" w:tentative="1">
      <w:start w:val="1"/>
      <w:numFmt w:val="decimal"/>
      <w:lvlText w:val="%7."/>
      <w:lvlJc w:val="left"/>
      <w:pPr>
        <w:tabs>
          <w:tab w:val="num" w:pos="6840"/>
        </w:tabs>
        <w:ind w:left="6840" w:hanging="360"/>
      </w:pPr>
      <w:rPr>
        <w:rFonts w:cs="Times New Roman"/>
      </w:rPr>
    </w:lvl>
    <w:lvl w:ilvl="7" w:tplc="04090019" w:tentative="1">
      <w:start w:val="1"/>
      <w:numFmt w:val="lowerLetter"/>
      <w:lvlText w:val="%8."/>
      <w:lvlJc w:val="left"/>
      <w:pPr>
        <w:tabs>
          <w:tab w:val="num" w:pos="7560"/>
        </w:tabs>
        <w:ind w:left="7560" w:hanging="360"/>
      </w:pPr>
      <w:rPr>
        <w:rFonts w:cs="Times New Roman"/>
      </w:rPr>
    </w:lvl>
    <w:lvl w:ilvl="8" w:tplc="0409001B" w:tentative="1">
      <w:start w:val="1"/>
      <w:numFmt w:val="lowerRoman"/>
      <w:lvlText w:val="%9."/>
      <w:lvlJc w:val="right"/>
      <w:pPr>
        <w:tabs>
          <w:tab w:val="num" w:pos="8280"/>
        </w:tabs>
        <w:ind w:left="8280" w:hanging="180"/>
      </w:pPr>
      <w:rPr>
        <w:rFonts w:cs="Times New Roman"/>
      </w:rPr>
    </w:lvl>
  </w:abstractNum>
  <w:abstractNum w:abstractNumId="24">
    <w:nsid w:val="66DB34B7"/>
    <w:multiLevelType w:val="hybridMultilevel"/>
    <w:tmpl w:val="083A04FE"/>
    <w:lvl w:ilvl="0" w:tplc="C81A05AA">
      <w:start w:val="1"/>
      <w:numFmt w:val="lowerLetter"/>
      <w:lvlText w:val="(%1)"/>
      <w:lvlJc w:val="left"/>
      <w:pPr>
        <w:tabs>
          <w:tab w:val="num" w:pos="2877"/>
        </w:tabs>
        <w:ind w:left="2727" w:hanging="210"/>
      </w:pPr>
      <w:rPr>
        <w:rFonts w:ascii="Arial" w:hAnsi="Arial" w:cs="Times New Roman" w:hint="default"/>
        <w:b w:val="0"/>
        <w:i w:val="0"/>
        <w:sz w:val="22"/>
      </w:rPr>
    </w:lvl>
    <w:lvl w:ilvl="1" w:tplc="04090019" w:tentative="1">
      <w:start w:val="1"/>
      <w:numFmt w:val="lowerLetter"/>
      <w:lvlText w:val="%2."/>
      <w:lvlJc w:val="left"/>
      <w:pPr>
        <w:tabs>
          <w:tab w:val="num" w:pos="3600"/>
        </w:tabs>
        <w:ind w:left="3600" w:hanging="360"/>
      </w:pPr>
      <w:rPr>
        <w:rFonts w:cs="Times New Roman"/>
      </w:rPr>
    </w:lvl>
    <w:lvl w:ilvl="2" w:tplc="0409001B" w:tentative="1">
      <w:start w:val="1"/>
      <w:numFmt w:val="lowerRoman"/>
      <w:lvlText w:val="%3."/>
      <w:lvlJc w:val="right"/>
      <w:pPr>
        <w:tabs>
          <w:tab w:val="num" w:pos="4320"/>
        </w:tabs>
        <w:ind w:left="4320" w:hanging="180"/>
      </w:pPr>
      <w:rPr>
        <w:rFonts w:cs="Times New Roman"/>
      </w:rPr>
    </w:lvl>
    <w:lvl w:ilvl="3" w:tplc="0409000F" w:tentative="1">
      <w:start w:val="1"/>
      <w:numFmt w:val="decimal"/>
      <w:lvlText w:val="%4."/>
      <w:lvlJc w:val="left"/>
      <w:pPr>
        <w:tabs>
          <w:tab w:val="num" w:pos="5040"/>
        </w:tabs>
        <w:ind w:left="5040" w:hanging="360"/>
      </w:pPr>
      <w:rPr>
        <w:rFonts w:cs="Times New Roman"/>
      </w:rPr>
    </w:lvl>
    <w:lvl w:ilvl="4" w:tplc="04090019" w:tentative="1">
      <w:start w:val="1"/>
      <w:numFmt w:val="lowerLetter"/>
      <w:lvlText w:val="%5."/>
      <w:lvlJc w:val="left"/>
      <w:pPr>
        <w:tabs>
          <w:tab w:val="num" w:pos="5760"/>
        </w:tabs>
        <w:ind w:left="5760" w:hanging="360"/>
      </w:pPr>
      <w:rPr>
        <w:rFonts w:cs="Times New Roman"/>
      </w:rPr>
    </w:lvl>
    <w:lvl w:ilvl="5" w:tplc="0409001B" w:tentative="1">
      <w:start w:val="1"/>
      <w:numFmt w:val="lowerRoman"/>
      <w:lvlText w:val="%6."/>
      <w:lvlJc w:val="right"/>
      <w:pPr>
        <w:tabs>
          <w:tab w:val="num" w:pos="6480"/>
        </w:tabs>
        <w:ind w:left="6480" w:hanging="180"/>
      </w:pPr>
      <w:rPr>
        <w:rFonts w:cs="Times New Roman"/>
      </w:rPr>
    </w:lvl>
    <w:lvl w:ilvl="6" w:tplc="0409000F" w:tentative="1">
      <w:start w:val="1"/>
      <w:numFmt w:val="decimal"/>
      <w:lvlText w:val="%7."/>
      <w:lvlJc w:val="left"/>
      <w:pPr>
        <w:tabs>
          <w:tab w:val="num" w:pos="7200"/>
        </w:tabs>
        <w:ind w:left="7200" w:hanging="360"/>
      </w:pPr>
      <w:rPr>
        <w:rFonts w:cs="Times New Roman"/>
      </w:rPr>
    </w:lvl>
    <w:lvl w:ilvl="7" w:tplc="04090019" w:tentative="1">
      <w:start w:val="1"/>
      <w:numFmt w:val="lowerLetter"/>
      <w:lvlText w:val="%8."/>
      <w:lvlJc w:val="left"/>
      <w:pPr>
        <w:tabs>
          <w:tab w:val="num" w:pos="7920"/>
        </w:tabs>
        <w:ind w:left="7920" w:hanging="360"/>
      </w:pPr>
      <w:rPr>
        <w:rFonts w:cs="Times New Roman"/>
      </w:rPr>
    </w:lvl>
    <w:lvl w:ilvl="8" w:tplc="0409001B" w:tentative="1">
      <w:start w:val="1"/>
      <w:numFmt w:val="lowerRoman"/>
      <w:lvlText w:val="%9."/>
      <w:lvlJc w:val="right"/>
      <w:pPr>
        <w:tabs>
          <w:tab w:val="num" w:pos="8640"/>
        </w:tabs>
        <w:ind w:left="8640" w:hanging="180"/>
      </w:pPr>
      <w:rPr>
        <w:rFonts w:cs="Times New Roman"/>
      </w:rPr>
    </w:lvl>
  </w:abstractNum>
  <w:abstractNum w:abstractNumId="25">
    <w:nsid w:val="6BA84CE9"/>
    <w:multiLevelType w:val="singleLevel"/>
    <w:tmpl w:val="93FA74B4"/>
    <w:lvl w:ilvl="0">
      <w:start w:val="7"/>
      <w:numFmt w:val="decimal"/>
      <w:lvlText w:val="%1."/>
      <w:lvlJc w:val="left"/>
      <w:pPr>
        <w:tabs>
          <w:tab w:val="num" w:pos="570"/>
        </w:tabs>
        <w:ind w:left="570" w:hanging="570"/>
      </w:pPr>
      <w:rPr>
        <w:rFonts w:cs="Times New Roman" w:hint="default"/>
      </w:rPr>
    </w:lvl>
  </w:abstractNum>
  <w:abstractNum w:abstractNumId="26">
    <w:nsid w:val="6FBC3E6A"/>
    <w:multiLevelType w:val="multilevel"/>
    <w:tmpl w:val="2F8C8DE0"/>
    <w:lvl w:ilvl="0">
      <w:start w:val="2"/>
      <w:numFmt w:val="decimal"/>
      <w:lvlText w:val="%1"/>
      <w:lvlJc w:val="left"/>
      <w:pPr>
        <w:tabs>
          <w:tab w:val="num" w:pos="360"/>
        </w:tabs>
        <w:ind w:left="360" w:hanging="360"/>
      </w:pPr>
      <w:rPr>
        <w:rFonts w:cs="Times New Roman" w:hint="default"/>
        <w:b/>
      </w:rPr>
    </w:lvl>
    <w:lvl w:ilvl="1">
      <w:start w:val="2"/>
      <w:numFmt w:val="decimal"/>
      <w:lvlText w:val="%1.%2"/>
      <w:lvlJc w:val="left"/>
      <w:pPr>
        <w:tabs>
          <w:tab w:val="num" w:pos="936"/>
        </w:tabs>
        <w:ind w:left="936" w:hanging="360"/>
      </w:pPr>
      <w:rPr>
        <w:rFonts w:cs="Times New Roman" w:hint="default"/>
        <w:b/>
      </w:rPr>
    </w:lvl>
    <w:lvl w:ilvl="2">
      <w:start w:val="1"/>
      <w:numFmt w:val="decimal"/>
      <w:lvlText w:val="%1.%2.%3"/>
      <w:lvlJc w:val="left"/>
      <w:pPr>
        <w:tabs>
          <w:tab w:val="num" w:pos="1872"/>
        </w:tabs>
        <w:ind w:left="1872" w:hanging="720"/>
      </w:pPr>
      <w:rPr>
        <w:rFonts w:cs="Times New Roman" w:hint="default"/>
        <w:b/>
      </w:rPr>
    </w:lvl>
    <w:lvl w:ilvl="3">
      <w:start w:val="1"/>
      <w:numFmt w:val="decimal"/>
      <w:lvlText w:val="%1.%2.%3.%4"/>
      <w:lvlJc w:val="left"/>
      <w:pPr>
        <w:tabs>
          <w:tab w:val="num" w:pos="2448"/>
        </w:tabs>
        <w:ind w:left="2448" w:hanging="720"/>
      </w:pPr>
      <w:rPr>
        <w:rFonts w:cs="Times New Roman" w:hint="default"/>
        <w:b/>
      </w:rPr>
    </w:lvl>
    <w:lvl w:ilvl="4">
      <w:start w:val="1"/>
      <w:numFmt w:val="decimal"/>
      <w:lvlText w:val="%1.%2.%3.%4.%5"/>
      <w:lvlJc w:val="left"/>
      <w:pPr>
        <w:tabs>
          <w:tab w:val="num" w:pos="3384"/>
        </w:tabs>
        <w:ind w:left="3384" w:hanging="1080"/>
      </w:pPr>
      <w:rPr>
        <w:rFonts w:cs="Times New Roman" w:hint="default"/>
        <w:b/>
      </w:rPr>
    </w:lvl>
    <w:lvl w:ilvl="5">
      <w:start w:val="1"/>
      <w:numFmt w:val="decimal"/>
      <w:lvlText w:val="%1.%2.%3.%4.%5.%6"/>
      <w:lvlJc w:val="left"/>
      <w:pPr>
        <w:tabs>
          <w:tab w:val="num" w:pos="3960"/>
        </w:tabs>
        <w:ind w:left="3960" w:hanging="1080"/>
      </w:pPr>
      <w:rPr>
        <w:rFonts w:cs="Times New Roman" w:hint="default"/>
        <w:b/>
      </w:rPr>
    </w:lvl>
    <w:lvl w:ilvl="6">
      <w:start w:val="1"/>
      <w:numFmt w:val="decimal"/>
      <w:lvlText w:val="%1.%2.%3.%4.%5.%6.%7"/>
      <w:lvlJc w:val="left"/>
      <w:pPr>
        <w:tabs>
          <w:tab w:val="num" w:pos="4896"/>
        </w:tabs>
        <w:ind w:left="4896" w:hanging="1440"/>
      </w:pPr>
      <w:rPr>
        <w:rFonts w:cs="Times New Roman" w:hint="default"/>
        <w:b/>
      </w:rPr>
    </w:lvl>
    <w:lvl w:ilvl="7">
      <w:start w:val="1"/>
      <w:numFmt w:val="decimal"/>
      <w:lvlText w:val="%1.%2.%3.%4.%5.%6.%7.%8"/>
      <w:lvlJc w:val="left"/>
      <w:pPr>
        <w:tabs>
          <w:tab w:val="num" w:pos="5472"/>
        </w:tabs>
        <w:ind w:left="5472" w:hanging="1440"/>
      </w:pPr>
      <w:rPr>
        <w:rFonts w:cs="Times New Roman" w:hint="default"/>
        <w:b/>
      </w:rPr>
    </w:lvl>
    <w:lvl w:ilvl="8">
      <w:start w:val="1"/>
      <w:numFmt w:val="decimal"/>
      <w:lvlText w:val="%1.%2.%3.%4.%5.%6.%7.%8.%9"/>
      <w:lvlJc w:val="left"/>
      <w:pPr>
        <w:tabs>
          <w:tab w:val="num" w:pos="6408"/>
        </w:tabs>
        <w:ind w:left="6408" w:hanging="1800"/>
      </w:pPr>
      <w:rPr>
        <w:rFonts w:cs="Times New Roman" w:hint="default"/>
        <w:b/>
      </w:rPr>
    </w:lvl>
  </w:abstractNum>
  <w:num w:numId="1">
    <w:abstractNumId w:val="18"/>
  </w:num>
  <w:num w:numId="2">
    <w:abstractNumId w:val="21"/>
  </w:num>
  <w:num w:numId="3">
    <w:abstractNumId w:val="25"/>
  </w:num>
  <w:num w:numId="4">
    <w:abstractNumId w:val="5"/>
  </w:num>
  <w:num w:numId="5">
    <w:abstractNumId w:val="20"/>
  </w:num>
  <w:num w:numId="6">
    <w:abstractNumId w:val="17"/>
  </w:num>
  <w:num w:numId="7">
    <w:abstractNumId w:val="0"/>
  </w:num>
  <w:num w:numId="8">
    <w:abstractNumId w:val="3"/>
  </w:num>
  <w:num w:numId="9">
    <w:abstractNumId w:val="19"/>
  </w:num>
  <w:num w:numId="10">
    <w:abstractNumId w:val="26"/>
  </w:num>
  <w:num w:numId="11">
    <w:abstractNumId w:val="4"/>
  </w:num>
  <w:num w:numId="12">
    <w:abstractNumId w:val="8"/>
  </w:num>
  <w:num w:numId="13">
    <w:abstractNumId w:val="7"/>
  </w:num>
  <w:num w:numId="14">
    <w:abstractNumId w:val="16"/>
  </w:num>
  <w:num w:numId="15">
    <w:abstractNumId w:val="9"/>
  </w:num>
  <w:num w:numId="16">
    <w:abstractNumId w:val="24"/>
  </w:num>
  <w:num w:numId="17">
    <w:abstractNumId w:val="23"/>
  </w:num>
  <w:num w:numId="18">
    <w:abstractNumId w:val="14"/>
  </w:num>
  <w:num w:numId="19">
    <w:abstractNumId w:val="15"/>
  </w:num>
  <w:num w:numId="20">
    <w:abstractNumId w:val="11"/>
  </w:num>
  <w:num w:numId="21">
    <w:abstractNumId w:val="1"/>
  </w:num>
  <w:num w:numId="22">
    <w:abstractNumId w:val="6"/>
  </w:num>
  <w:num w:numId="23">
    <w:abstractNumId w:val="2"/>
  </w:num>
  <w:num w:numId="24">
    <w:abstractNumId w:val="13"/>
  </w:num>
  <w:num w:numId="25">
    <w:abstractNumId w:val="10"/>
  </w:num>
  <w:num w:numId="26">
    <w:abstractNumId w:val="1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o:shapelayout v:ext="edit">
      <o:idmap v:ext="edit" data="2"/>
    </o:shapelayout>
  </w:hdrShapeDefaults>
  <w:footnotePr>
    <w:footnote w:id="-1"/>
    <w:footnote w:id="0"/>
  </w:footnotePr>
  <w:endnotePr>
    <w:numFmt w:val="decimal"/>
    <w:endnote w:id="-1"/>
    <w:endnote w:id="0"/>
    <w:endnote w:id="1"/>
  </w:endnotePr>
  <w:compat>
    <w:compatSetting w:name="compatibilityMode" w:uri="http://schemas.microsoft.com/office/word" w:val="12"/>
  </w:compat>
  <w:rsids>
    <w:rsidRoot w:val="003D1282"/>
    <w:rsid w:val="00003016"/>
    <w:rsid w:val="00004B35"/>
    <w:rsid w:val="000054DB"/>
    <w:rsid w:val="0001026C"/>
    <w:rsid w:val="00021982"/>
    <w:rsid w:val="000239EC"/>
    <w:rsid w:val="00025B4F"/>
    <w:rsid w:val="0003166F"/>
    <w:rsid w:val="00031CA8"/>
    <w:rsid w:val="00032C20"/>
    <w:rsid w:val="00043438"/>
    <w:rsid w:val="00057130"/>
    <w:rsid w:val="00062030"/>
    <w:rsid w:val="000709EB"/>
    <w:rsid w:val="00072055"/>
    <w:rsid w:val="00075706"/>
    <w:rsid w:val="0007587D"/>
    <w:rsid w:val="0008108E"/>
    <w:rsid w:val="000811DA"/>
    <w:rsid w:val="000829C0"/>
    <w:rsid w:val="00093831"/>
    <w:rsid w:val="00097268"/>
    <w:rsid w:val="000A5FA5"/>
    <w:rsid w:val="000B62DF"/>
    <w:rsid w:val="000B69A6"/>
    <w:rsid w:val="000B6A37"/>
    <w:rsid w:val="000C41FC"/>
    <w:rsid w:val="000D1FCF"/>
    <w:rsid w:val="000D253F"/>
    <w:rsid w:val="000D7F42"/>
    <w:rsid w:val="000E6C11"/>
    <w:rsid w:val="000E6CC6"/>
    <w:rsid w:val="000F5CA6"/>
    <w:rsid w:val="000F5DF3"/>
    <w:rsid w:val="000F7107"/>
    <w:rsid w:val="001036D5"/>
    <w:rsid w:val="00107042"/>
    <w:rsid w:val="00112AD6"/>
    <w:rsid w:val="00114CF7"/>
    <w:rsid w:val="0013105A"/>
    <w:rsid w:val="00133EB5"/>
    <w:rsid w:val="00135F8B"/>
    <w:rsid w:val="00141A55"/>
    <w:rsid w:val="001438BC"/>
    <w:rsid w:val="00154B49"/>
    <w:rsid w:val="00156EEA"/>
    <w:rsid w:val="0016248B"/>
    <w:rsid w:val="00163A24"/>
    <w:rsid w:val="001714E5"/>
    <w:rsid w:val="0017366F"/>
    <w:rsid w:val="00175184"/>
    <w:rsid w:val="0017789B"/>
    <w:rsid w:val="00182BC1"/>
    <w:rsid w:val="00197A04"/>
    <w:rsid w:val="00197DA3"/>
    <w:rsid w:val="001A2825"/>
    <w:rsid w:val="001A2C73"/>
    <w:rsid w:val="001B5C56"/>
    <w:rsid w:val="001D489E"/>
    <w:rsid w:val="001E1471"/>
    <w:rsid w:val="001E4663"/>
    <w:rsid w:val="001F38CC"/>
    <w:rsid w:val="001F3B68"/>
    <w:rsid w:val="001F5FBC"/>
    <w:rsid w:val="001F6ECA"/>
    <w:rsid w:val="001F7378"/>
    <w:rsid w:val="00204985"/>
    <w:rsid w:val="00205FA5"/>
    <w:rsid w:val="002076DB"/>
    <w:rsid w:val="00210AA0"/>
    <w:rsid w:val="00210E86"/>
    <w:rsid w:val="00214973"/>
    <w:rsid w:val="00217EA4"/>
    <w:rsid w:val="00252D82"/>
    <w:rsid w:val="00257CF2"/>
    <w:rsid w:val="00262F43"/>
    <w:rsid w:val="0026392A"/>
    <w:rsid w:val="002649AB"/>
    <w:rsid w:val="00265A75"/>
    <w:rsid w:val="0028376F"/>
    <w:rsid w:val="00293E99"/>
    <w:rsid w:val="002A0A72"/>
    <w:rsid w:val="002A5127"/>
    <w:rsid w:val="002B1038"/>
    <w:rsid w:val="002B4F52"/>
    <w:rsid w:val="002C2E1D"/>
    <w:rsid w:val="002D0448"/>
    <w:rsid w:val="002D30CB"/>
    <w:rsid w:val="002D4325"/>
    <w:rsid w:val="002E68A0"/>
    <w:rsid w:val="00304408"/>
    <w:rsid w:val="00310627"/>
    <w:rsid w:val="003275BA"/>
    <w:rsid w:val="0033027B"/>
    <w:rsid w:val="00336E50"/>
    <w:rsid w:val="00343F5B"/>
    <w:rsid w:val="00345B44"/>
    <w:rsid w:val="00350DC8"/>
    <w:rsid w:val="003520CF"/>
    <w:rsid w:val="00356A70"/>
    <w:rsid w:val="00377973"/>
    <w:rsid w:val="0038197E"/>
    <w:rsid w:val="00382F1A"/>
    <w:rsid w:val="00385D08"/>
    <w:rsid w:val="003939B2"/>
    <w:rsid w:val="00395E77"/>
    <w:rsid w:val="003972EF"/>
    <w:rsid w:val="003A0019"/>
    <w:rsid w:val="003A1EB4"/>
    <w:rsid w:val="003B53A9"/>
    <w:rsid w:val="003D1282"/>
    <w:rsid w:val="003D4B03"/>
    <w:rsid w:val="003E4E3E"/>
    <w:rsid w:val="003F7712"/>
    <w:rsid w:val="00411396"/>
    <w:rsid w:val="00411604"/>
    <w:rsid w:val="00415BE8"/>
    <w:rsid w:val="00416E21"/>
    <w:rsid w:val="004206D3"/>
    <w:rsid w:val="00433B01"/>
    <w:rsid w:val="004358F5"/>
    <w:rsid w:val="00441FA3"/>
    <w:rsid w:val="00445AED"/>
    <w:rsid w:val="004510E0"/>
    <w:rsid w:val="0045779A"/>
    <w:rsid w:val="00460294"/>
    <w:rsid w:val="00466D89"/>
    <w:rsid w:val="0046727A"/>
    <w:rsid w:val="0047220E"/>
    <w:rsid w:val="00487C4B"/>
    <w:rsid w:val="00491F8B"/>
    <w:rsid w:val="004B0FF6"/>
    <w:rsid w:val="004B6E17"/>
    <w:rsid w:val="004C14B4"/>
    <w:rsid w:val="004C21E2"/>
    <w:rsid w:val="004C292B"/>
    <w:rsid w:val="004D490B"/>
    <w:rsid w:val="004D62A2"/>
    <w:rsid w:val="004D6705"/>
    <w:rsid w:val="004E00DE"/>
    <w:rsid w:val="004E568E"/>
    <w:rsid w:val="004F3157"/>
    <w:rsid w:val="004F5357"/>
    <w:rsid w:val="004F5C1D"/>
    <w:rsid w:val="004F63F9"/>
    <w:rsid w:val="00500518"/>
    <w:rsid w:val="0050071F"/>
    <w:rsid w:val="00504906"/>
    <w:rsid w:val="00506872"/>
    <w:rsid w:val="00531A4F"/>
    <w:rsid w:val="00536942"/>
    <w:rsid w:val="00537FEE"/>
    <w:rsid w:val="005402D4"/>
    <w:rsid w:val="00543967"/>
    <w:rsid w:val="005448D6"/>
    <w:rsid w:val="00556A98"/>
    <w:rsid w:val="00565E76"/>
    <w:rsid w:val="005703CF"/>
    <w:rsid w:val="00570DD8"/>
    <w:rsid w:val="00580B09"/>
    <w:rsid w:val="0058280C"/>
    <w:rsid w:val="00590CFD"/>
    <w:rsid w:val="00590DF0"/>
    <w:rsid w:val="0059224C"/>
    <w:rsid w:val="005926D4"/>
    <w:rsid w:val="00596E3E"/>
    <w:rsid w:val="00597CB7"/>
    <w:rsid w:val="005A3F5C"/>
    <w:rsid w:val="005B0C27"/>
    <w:rsid w:val="005B0CE3"/>
    <w:rsid w:val="005B17C5"/>
    <w:rsid w:val="005B186C"/>
    <w:rsid w:val="005B748D"/>
    <w:rsid w:val="005D02F0"/>
    <w:rsid w:val="005D7820"/>
    <w:rsid w:val="005D7E45"/>
    <w:rsid w:val="005E23DF"/>
    <w:rsid w:val="005F031C"/>
    <w:rsid w:val="006059B5"/>
    <w:rsid w:val="00605CB5"/>
    <w:rsid w:val="00613EF4"/>
    <w:rsid w:val="00620269"/>
    <w:rsid w:val="00630246"/>
    <w:rsid w:val="00633194"/>
    <w:rsid w:val="00634395"/>
    <w:rsid w:val="00636DEA"/>
    <w:rsid w:val="0063740F"/>
    <w:rsid w:val="006419B5"/>
    <w:rsid w:val="00644FEA"/>
    <w:rsid w:val="00650B3A"/>
    <w:rsid w:val="00655D4A"/>
    <w:rsid w:val="006609AA"/>
    <w:rsid w:val="006628AA"/>
    <w:rsid w:val="00671668"/>
    <w:rsid w:val="0067190E"/>
    <w:rsid w:val="006768A9"/>
    <w:rsid w:val="0067776A"/>
    <w:rsid w:val="00681055"/>
    <w:rsid w:val="0068271E"/>
    <w:rsid w:val="00684082"/>
    <w:rsid w:val="006920AB"/>
    <w:rsid w:val="006A063C"/>
    <w:rsid w:val="006B5766"/>
    <w:rsid w:val="006B65A0"/>
    <w:rsid w:val="006D1530"/>
    <w:rsid w:val="006D356E"/>
    <w:rsid w:val="006D6545"/>
    <w:rsid w:val="006E0DE6"/>
    <w:rsid w:val="006F1C6F"/>
    <w:rsid w:val="006F1F7A"/>
    <w:rsid w:val="00701889"/>
    <w:rsid w:val="0070699D"/>
    <w:rsid w:val="00707176"/>
    <w:rsid w:val="00710096"/>
    <w:rsid w:val="00737798"/>
    <w:rsid w:val="007406EF"/>
    <w:rsid w:val="007467D8"/>
    <w:rsid w:val="007604A7"/>
    <w:rsid w:val="00760712"/>
    <w:rsid w:val="00763250"/>
    <w:rsid w:val="00775A1B"/>
    <w:rsid w:val="00785967"/>
    <w:rsid w:val="00795618"/>
    <w:rsid w:val="00796156"/>
    <w:rsid w:val="007972FD"/>
    <w:rsid w:val="007A35B3"/>
    <w:rsid w:val="007B09C5"/>
    <w:rsid w:val="007B2B28"/>
    <w:rsid w:val="007B4342"/>
    <w:rsid w:val="007B5414"/>
    <w:rsid w:val="007C5AF6"/>
    <w:rsid w:val="007E0669"/>
    <w:rsid w:val="007E1ED0"/>
    <w:rsid w:val="007E30FA"/>
    <w:rsid w:val="007F0214"/>
    <w:rsid w:val="007F3AA3"/>
    <w:rsid w:val="007F54AF"/>
    <w:rsid w:val="007F6B37"/>
    <w:rsid w:val="0080416C"/>
    <w:rsid w:val="0080683B"/>
    <w:rsid w:val="00810815"/>
    <w:rsid w:val="00813E74"/>
    <w:rsid w:val="0081671F"/>
    <w:rsid w:val="00834D0D"/>
    <w:rsid w:val="008357A5"/>
    <w:rsid w:val="00835EA9"/>
    <w:rsid w:val="008438AE"/>
    <w:rsid w:val="00843973"/>
    <w:rsid w:val="00844B25"/>
    <w:rsid w:val="008549F1"/>
    <w:rsid w:val="00870349"/>
    <w:rsid w:val="00870DDA"/>
    <w:rsid w:val="00872426"/>
    <w:rsid w:val="00875804"/>
    <w:rsid w:val="0088437A"/>
    <w:rsid w:val="00887DFF"/>
    <w:rsid w:val="00896294"/>
    <w:rsid w:val="008A5ABE"/>
    <w:rsid w:val="008A5CBA"/>
    <w:rsid w:val="008B16DC"/>
    <w:rsid w:val="008B7312"/>
    <w:rsid w:val="008C1FFF"/>
    <w:rsid w:val="008C558C"/>
    <w:rsid w:val="008D2232"/>
    <w:rsid w:val="008E20D2"/>
    <w:rsid w:val="008E42D9"/>
    <w:rsid w:val="008E43CA"/>
    <w:rsid w:val="008E4411"/>
    <w:rsid w:val="008E7048"/>
    <w:rsid w:val="008F1C4F"/>
    <w:rsid w:val="009003C5"/>
    <w:rsid w:val="009023AD"/>
    <w:rsid w:val="00914895"/>
    <w:rsid w:val="00925D42"/>
    <w:rsid w:val="00931C15"/>
    <w:rsid w:val="0094519C"/>
    <w:rsid w:val="00947395"/>
    <w:rsid w:val="009510FA"/>
    <w:rsid w:val="009511E0"/>
    <w:rsid w:val="00953544"/>
    <w:rsid w:val="00954560"/>
    <w:rsid w:val="00960CBD"/>
    <w:rsid w:val="0096415A"/>
    <w:rsid w:val="009670C3"/>
    <w:rsid w:val="009719E1"/>
    <w:rsid w:val="00977931"/>
    <w:rsid w:val="00980AB0"/>
    <w:rsid w:val="00985D00"/>
    <w:rsid w:val="009A041D"/>
    <w:rsid w:val="009B1A9C"/>
    <w:rsid w:val="009B441E"/>
    <w:rsid w:val="009C2528"/>
    <w:rsid w:val="009C2FCB"/>
    <w:rsid w:val="009D44D8"/>
    <w:rsid w:val="009D56FE"/>
    <w:rsid w:val="009D63B3"/>
    <w:rsid w:val="009D7372"/>
    <w:rsid w:val="009E1BD5"/>
    <w:rsid w:val="009F5C62"/>
    <w:rsid w:val="00A0084B"/>
    <w:rsid w:val="00A012CB"/>
    <w:rsid w:val="00A14332"/>
    <w:rsid w:val="00A149BE"/>
    <w:rsid w:val="00A2057C"/>
    <w:rsid w:val="00A20AA3"/>
    <w:rsid w:val="00A23864"/>
    <w:rsid w:val="00A24FBA"/>
    <w:rsid w:val="00A372B7"/>
    <w:rsid w:val="00A410E3"/>
    <w:rsid w:val="00A43432"/>
    <w:rsid w:val="00A52530"/>
    <w:rsid w:val="00A61BB3"/>
    <w:rsid w:val="00A71D15"/>
    <w:rsid w:val="00A818FD"/>
    <w:rsid w:val="00A844EC"/>
    <w:rsid w:val="00A9390B"/>
    <w:rsid w:val="00A96B12"/>
    <w:rsid w:val="00AA3EF9"/>
    <w:rsid w:val="00AB29AB"/>
    <w:rsid w:val="00AB2D91"/>
    <w:rsid w:val="00AC52CE"/>
    <w:rsid w:val="00AC7390"/>
    <w:rsid w:val="00AF458C"/>
    <w:rsid w:val="00B107EA"/>
    <w:rsid w:val="00B12E5E"/>
    <w:rsid w:val="00B13F35"/>
    <w:rsid w:val="00B201EF"/>
    <w:rsid w:val="00B24EE1"/>
    <w:rsid w:val="00B3159C"/>
    <w:rsid w:val="00B414DA"/>
    <w:rsid w:val="00B477B2"/>
    <w:rsid w:val="00B55CB2"/>
    <w:rsid w:val="00B56127"/>
    <w:rsid w:val="00B56359"/>
    <w:rsid w:val="00B57A9B"/>
    <w:rsid w:val="00B61F0D"/>
    <w:rsid w:val="00B624DC"/>
    <w:rsid w:val="00B66BFE"/>
    <w:rsid w:val="00B6731D"/>
    <w:rsid w:val="00B702FB"/>
    <w:rsid w:val="00B730A7"/>
    <w:rsid w:val="00B75200"/>
    <w:rsid w:val="00B818AA"/>
    <w:rsid w:val="00B85BFC"/>
    <w:rsid w:val="00B93FF6"/>
    <w:rsid w:val="00B95163"/>
    <w:rsid w:val="00B96217"/>
    <w:rsid w:val="00B96403"/>
    <w:rsid w:val="00BA06B6"/>
    <w:rsid w:val="00BB0BA7"/>
    <w:rsid w:val="00BB2822"/>
    <w:rsid w:val="00BC0017"/>
    <w:rsid w:val="00BC2419"/>
    <w:rsid w:val="00BC33EC"/>
    <w:rsid w:val="00BC37E2"/>
    <w:rsid w:val="00BD0A99"/>
    <w:rsid w:val="00BE6CA7"/>
    <w:rsid w:val="00BF1FA2"/>
    <w:rsid w:val="00C05CC3"/>
    <w:rsid w:val="00C14251"/>
    <w:rsid w:val="00C15C24"/>
    <w:rsid w:val="00C1691A"/>
    <w:rsid w:val="00C2020A"/>
    <w:rsid w:val="00C21D94"/>
    <w:rsid w:val="00C346AC"/>
    <w:rsid w:val="00C446E8"/>
    <w:rsid w:val="00C44FB1"/>
    <w:rsid w:val="00C572DB"/>
    <w:rsid w:val="00C604E9"/>
    <w:rsid w:val="00C60B5B"/>
    <w:rsid w:val="00C621C4"/>
    <w:rsid w:val="00C7174E"/>
    <w:rsid w:val="00C76510"/>
    <w:rsid w:val="00CA1941"/>
    <w:rsid w:val="00CC2C9F"/>
    <w:rsid w:val="00CD754B"/>
    <w:rsid w:val="00CE66BD"/>
    <w:rsid w:val="00CE70A5"/>
    <w:rsid w:val="00CF1B47"/>
    <w:rsid w:val="00CF448B"/>
    <w:rsid w:val="00CF56F0"/>
    <w:rsid w:val="00D009A9"/>
    <w:rsid w:val="00D00A90"/>
    <w:rsid w:val="00D02EED"/>
    <w:rsid w:val="00D03BC6"/>
    <w:rsid w:val="00D05A14"/>
    <w:rsid w:val="00D10606"/>
    <w:rsid w:val="00D11FBC"/>
    <w:rsid w:val="00D22984"/>
    <w:rsid w:val="00D2329A"/>
    <w:rsid w:val="00D263CC"/>
    <w:rsid w:val="00D27207"/>
    <w:rsid w:val="00D2772C"/>
    <w:rsid w:val="00D40C1E"/>
    <w:rsid w:val="00D4113C"/>
    <w:rsid w:val="00D41F60"/>
    <w:rsid w:val="00D47B05"/>
    <w:rsid w:val="00D51BEA"/>
    <w:rsid w:val="00D53514"/>
    <w:rsid w:val="00D53C5A"/>
    <w:rsid w:val="00D56207"/>
    <w:rsid w:val="00D65590"/>
    <w:rsid w:val="00D66902"/>
    <w:rsid w:val="00D67DDA"/>
    <w:rsid w:val="00D74B69"/>
    <w:rsid w:val="00D74FD3"/>
    <w:rsid w:val="00D91096"/>
    <w:rsid w:val="00D9752C"/>
    <w:rsid w:val="00DA1751"/>
    <w:rsid w:val="00DA4591"/>
    <w:rsid w:val="00DA4B74"/>
    <w:rsid w:val="00DB09EF"/>
    <w:rsid w:val="00DB7420"/>
    <w:rsid w:val="00DC0547"/>
    <w:rsid w:val="00DD51BB"/>
    <w:rsid w:val="00DD5548"/>
    <w:rsid w:val="00DD784E"/>
    <w:rsid w:val="00DE36EB"/>
    <w:rsid w:val="00DE5443"/>
    <w:rsid w:val="00E02887"/>
    <w:rsid w:val="00E039D8"/>
    <w:rsid w:val="00E05826"/>
    <w:rsid w:val="00E124DD"/>
    <w:rsid w:val="00E15C5E"/>
    <w:rsid w:val="00E24D0F"/>
    <w:rsid w:val="00E25A42"/>
    <w:rsid w:val="00E32C68"/>
    <w:rsid w:val="00E506C1"/>
    <w:rsid w:val="00E51075"/>
    <w:rsid w:val="00E539C0"/>
    <w:rsid w:val="00E56AF9"/>
    <w:rsid w:val="00E62998"/>
    <w:rsid w:val="00E66D62"/>
    <w:rsid w:val="00E70BB7"/>
    <w:rsid w:val="00E94335"/>
    <w:rsid w:val="00EB03E7"/>
    <w:rsid w:val="00EB5183"/>
    <w:rsid w:val="00EB6936"/>
    <w:rsid w:val="00EC3DB8"/>
    <w:rsid w:val="00EC452A"/>
    <w:rsid w:val="00EC45D7"/>
    <w:rsid w:val="00EC7F54"/>
    <w:rsid w:val="00ED00A6"/>
    <w:rsid w:val="00ED6B66"/>
    <w:rsid w:val="00EE58C5"/>
    <w:rsid w:val="00EE62C7"/>
    <w:rsid w:val="00EF03E6"/>
    <w:rsid w:val="00EF04E5"/>
    <w:rsid w:val="00F07EEE"/>
    <w:rsid w:val="00F1072F"/>
    <w:rsid w:val="00F119D0"/>
    <w:rsid w:val="00F14977"/>
    <w:rsid w:val="00F15AA2"/>
    <w:rsid w:val="00F16C60"/>
    <w:rsid w:val="00F1782D"/>
    <w:rsid w:val="00F20C4A"/>
    <w:rsid w:val="00F27CB9"/>
    <w:rsid w:val="00F30E94"/>
    <w:rsid w:val="00F32A9F"/>
    <w:rsid w:val="00F43021"/>
    <w:rsid w:val="00F61595"/>
    <w:rsid w:val="00F8042B"/>
    <w:rsid w:val="00F831B3"/>
    <w:rsid w:val="00F90DA9"/>
    <w:rsid w:val="00F927C7"/>
    <w:rsid w:val="00F93810"/>
    <w:rsid w:val="00F93902"/>
    <w:rsid w:val="00F9646A"/>
    <w:rsid w:val="00F96DB7"/>
    <w:rsid w:val="00FA4013"/>
    <w:rsid w:val="00FA64D7"/>
    <w:rsid w:val="00FA65C6"/>
    <w:rsid w:val="00FA6D59"/>
    <w:rsid w:val="00FB4295"/>
    <w:rsid w:val="00FC4BBF"/>
    <w:rsid w:val="00FC5A58"/>
    <w:rsid w:val="00FC5C2C"/>
    <w:rsid w:val="00FC7C14"/>
    <w:rsid w:val="00FE4298"/>
    <w:rsid w:val="00FE6149"/>
    <w:rsid w:val="00FF0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66FE2C8E-9688-4D76-9591-EE8B94C9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985"/>
    <w:pPr>
      <w:widowControl w:val="0"/>
    </w:pPr>
    <w:rPr>
      <w:rFonts w:ascii="Courier New" w:hAnsi="Courier New"/>
      <w:sz w:val="24"/>
      <w:szCs w:val="20"/>
    </w:rPr>
  </w:style>
  <w:style w:type="paragraph" w:styleId="Heading1">
    <w:name w:val="heading 1"/>
    <w:basedOn w:val="Normal"/>
    <w:next w:val="Normal"/>
    <w:link w:val="Heading1Char"/>
    <w:uiPriority w:val="99"/>
    <w:qFormat/>
    <w:rsid w:val="00204985"/>
    <w:pPr>
      <w:outlineLvl w:val="0"/>
    </w:pPr>
  </w:style>
  <w:style w:type="paragraph" w:styleId="Heading2">
    <w:name w:val="heading 2"/>
    <w:basedOn w:val="Normal"/>
    <w:next w:val="Normal"/>
    <w:link w:val="Heading2Char"/>
    <w:uiPriority w:val="99"/>
    <w:qFormat/>
    <w:rsid w:val="00204985"/>
    <w:pPr>
      <w:outlineLvl w:val="1"/>
    </w:pPr>
  </w:style>
  <w:style w:type="paragraph" w:styleId="Heading3">
    <w:name w:val="heading 3"/>
    <w:basedOn w:val="Normal"/>
    <w:next w:val="Normal"/>
    <w:link w:val="Heading3Char"/>
    <w:uiPriority w:val="99"/>
    <w:qFormat/>
    <w:rsid w:val="00204985"/>
    <w:pPr>
      <w:outlineLvl w:val="2"/>
    </w:pPr>
  </w:style>
  <w:style w:type="paragraph" w:styleId="Heading4">
    <w:name w:val="heading 4"/>
    <w:basedOn w:val="Normal"/>
    <w:next w:val="Normal"/>
    <w:link w:val="Heading4Char"/>
    <w:uiPriority w:val="99"/>
    <w:qFormat/>
    <w:rsid w:val="00204985"/>
    <w:pPr>
      <w:outlineLvl w:val="3"/>
    </w:pPr>
  </w:style>
  <w:style w:type="paragraph" w:styleId="Heading5">
    <w:name w:val="heading 5"/>
    <w:basedOn w:val="Normal"/>
    <w:next w:val="Normal"/>
    <w:link w:val="Heading5Char"/>
    <w:uiPriority w:val="99"/>
    <w:qFormat/>
    <w:rsid w:val="00204985"/>
    <w:pPr>
      <w:outlineLvl w:val="4"/>
    </w:pPr>
  </w:style>
  <w:style w:type="paragraph" w:styleId="Heading6">
    <w:name w:val="heading 6"/>
    <w:basedOn w:val="Normal"/>
    <w:next w:val="Normal"/>
    <w:link w:val="Heading6Char"/>
    <w:uiPriority w:val="99"/>
    <w:qFormat/>
    <w:rsid w:val="00204985"/>
    <w:pPr>
      <w:outlineLvl w:val="5"/>
    </w:pPr>
  </w:style>
  <w:style w:type="paragraph" w:styleId="Heading7">
    <w:name w:val="heading 7"/>
    <w:basedOn w:val="Normal"/>
    <w:next w:val="Normal"/>
    <w:link w:val="Heading7Char"/>
    <w:uiPriority w:val="99"/>
    <w:qFormat/>
    <w:rsid w:val="00204985"/>
    <w:pPr>
      <w:outlineLvl w:val="6"/>
    </w:pPr>
  </w:style>
  <w:style w:type="paragraph" w:styleId="Heading8">
    <w:name w:val="heading 8"/>
    <w:basedOn w:val="Normal"/>
    <w:next w:val="Normal"/>
    <w:link w:val="Heading8Char"/>
    <w:uiPriority w:val="99"/>
    <w:qFormat/>
    <w:rsid w:val="00204985"/>
    <w:pPr>
      <w:outlineLvl w:val="7"/>
    </w:pPr>
  </w:style>
  <w:style w:type="paragraph" w:styleId="Heading9">
    <w:name w:val="heading 9"/>
    <w:basedOn w:val="Normal"/>
    <w:next w:val="Normal"/>
    <w:link w:val="Heading9Char"/>
    <w:uiPriority w:val="99"/>
    <w:qFormat/>
    <w:rsid w:val="00204985"/>
    <w:pPr>
      <w:keepNext/>
      <w:tabs>
        <w:tab w:val="center" w:pos="4680"/>
      </w:tabs>
      <w:suppressAutoHyphens/>
      <w:jc w:val="both"/>
      <w:outlineLvl w:val="8"/>
    </w:pPr>
    <w:rPr>
      <w:rFonts w:ascii="CG Times" w:hAnsi="CG Times"/>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FE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302FE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02FE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02FED"/>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302FED"/>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302FED"/>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302FED"/>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302FED"/>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302FED"/>
    <w:rPr>
      <w:rFonts w:asciiTheme="majorHAnsi" w:eastAsiaTheme="majorEastAsia" w:hAnsiTheme="majorHAnsi" w:cstheme="majorBidi"/>
    </w:rPr>
  </w:style>
  <w:style w:type="paragraph" w:styleId="EndnoteText">
    <w:name w:val="endnote text"/>
    <w:basedOn w:val="Normal"/>
    <w:link w:val="EndnoteTextChar"/>
    <w:uiPriority w:val="99"/>
    <w:semiHidden/>
    <w:rsid w:val="00204985"/>
  </w:style>
  <w:style w:type="character" w:customStyle="1" w:styleId="EndnoteTextChar">
    <w:name w:val="Endnote Text Char"/>
    <w:basedOn w:val="DefaultParagraphFont"/>
    <w:link w:val="EndnoteText"/>
    <w:uiPriority w:val="99"/>
    <w:semiHidden/>
    <w:rsid w:val="00302FED"/>
    <w:rPr>
      <w:rFonts w:ascii="Courier New" w:hAnsi="Courier New"/>
      <w:sz w:val="20"/>
      <w:szCs w:val="20"/>
    </w:rPr>
  </w:style>
  <w:style w:type="character" w:styleId="EndnoteReference">
    <w:name w:val="endnote reference"/>
    <w:basedOn w:val="DefaultParagraphFont"/>
    <w:uiPriority w:val="99"/>
    <w:semiHidden/>
    <w:rsid w:val="00204985"/>
    <w:rPr>
      <w:rFonts w:cs="Times New Roman"/>
      <w:vertAlign w:val="superscript"/>
    </w:rPr>
  </w:style>
  <w:style w:type="paragraph" w:styleId="FootnoteText">
    <w:name w:val="footnote text"/>
    <w:basedOn w:val="Normal"/>
    <w:link w:val="FootnoteTextChar"/>
    <w:uiPriority w:val="99"/>
    <w:semiHidden/>
    <w:rsid w:val="00204985"/>
  </w:style>
  <w:style w:type="character" w:customStyle="1" w:styleId="FootnoteTextChar">
    <w:name w:val="Footnote Text Char"/>
    <w:basedOn w:val="DefaultParagraphFont"/>
    <w:link w:val="FootnoteText"/>
    <w:uiPriority w:val="99"/>
    <w:semiHidden/>
    <w:rsid w:val="00302FED"/>
    <w:rPr>
      <w:rFonts w:ascii="Courier New" w:hAnsi="Courier New"/>
      <w:sz w:val="20"/>
      <w:szCs w:val="20"/>
    </w:rPr>
  </w:style>
  <w:style w:type="character" w:styleId="FootnoteReference">
    <w:name w:val="footnote reference"/>
    <w:basedOn w:val="DefaultParagraphFont"/>
    <w:uiPriority w:val="99"/>
    <w:semiHidden/>
    <w:rsid w:val="00204985"/>
    <w:rPr>
      <w:rFonts w:cs="Times New Roman"/>
      <w:vertAlign w:val="superscript"/>
    </w:rPr>
  </w:style>
  <w:style w:type="paragraph" w:styleId="TOC1">
    <w:name w:val="toc 1"/>
    <w:basedOn w:val="Normal"/>
    <w:next w:val="Normal"/>
    <w:autoRedefine/>
    <w:uiPriority w:val="99"/>
    <w:semiHidden/>
    <w:rsid w:val="00204985"/>
    <w:pPr>
      <w:tabs>
        <w:tab w:val="right" w:leader="dot" w:pos="9360"/>
      </w:tabs>
      <w:suppressAutoHyphens/>
      <w:spacing w:before="480"/>
      <w:ind w:left="720" w:right="720" w:hanging="720"/>
    </w:pPr>
  </w:style>
  <w:style w:type="paragraph" w:styleId="TOC2">
    <w:name w:val="toc 2"/>
    <w:basedOn w:val="Normal"/>
    <w:next w:val="Normal"/>
    <w:autoRedefine/>
    <w:uiPriority w:val="99"/>
    <w:semiHidden/>
    <w:rsid w:val="00204985"/>
    <w:pPr>
      <w:tabs>
        <w:tab w:val="right" w:leader="dot" w:pos="9360"/>
      </w:tabs>
      <w:suppressAutoHyphens/>
      <w:ind w:left="1440" w:right="720" w:hanging="720"/>
    </w:pPr>
  </w:style>
  <w:style w:type="paragraph" w:styleId="TOC3">
    <w:name w:val="toc 3"/>
    <w:basedOn w:val="Normal"/>
    <w:next w:val="Normal"/>
    <w:autoRedefine/>
    <w:uiPriority w:val="99"/>
    <w:semiHidden/>
    <w:rsid w:val="00204985"/>
    <w:pPr>
      <w:tabs>
        <w:tab w:val="right" w:leader="dot" w:pos="9360"/>
      </w:tabs>
      <w:suppressAutoHyphens/>
      <w:ind w:left="2160" w:right="720" w:hanging="720"/>
    </w:pPr>
  </w:style>
  <w:style w:type="paragraph" w:styleId="TOC4">
    <w:name w:val="toc 4"/>
    <w:basedOn w:val="Normal"/>
    <w:next w:val="Normal"/>
    <w:autoRedefine/>
    <w:uiPriority w:val="99"/>
    <w:semiHidden/>
    <w:rsid w:val="00204985"/>
    <w:pPr>
      <w:tabs>
        <w:tab w:val="right" w:leader="dot" w:pos="9360"/>
      </w:tabs>
      <w:suppressAutoHyphens/>
      <w:ind w:left="2880" w:right="720" w:hanging="720"/>
    </w:pPr>
  </w:style>
  <w:style w:type="paragraph" w:styleId="TOC5">
    <w:name w:val="toc 5"/>
    <w:basedOn w:val="Normal"/>
    <w:next w:val="Normal"/>
    <w:autoRedefine/>
    <w:uiPriority w:val="99"/>
    <w:semiHidden/>
    <w:rsid w:val="00204985"/>
    <w:pPr>
      <w:tabs>
        <w:tab w:val="right" w:leader="dot" w:pos="9360"/>
      </w:tabs>
      <w:suppressAutoHyphens/>
      <w:ind w:left="3600" w:right="720" w:hanging="720"/>
    </w:pPr>
  </w:style>
  <w:style w:type="paragraph" w:styleId="TOC6">
    <w:name w:val="toc 6"/>
    <w:basedOn w:val="Normal"/>
    <w:next w:val="Normal"/>
    <w:autoRedefine/>
    <w:uiPriority w:val="99"/>
    <w:semiHidden/>
    <w:rsid w:val="00204985"/>
    <w:pPr>
      <w:tabs>
        <w:tab w:val="right" w:pos="9360"/>
      </w:tabs>
      <w:suppressAutoHyphens/>
      <w:ind w:left="720" w:hanging="720"/>
    </w:pPr>
  </w:style>
  <w:style w:type="paragraph" w:styleId="TOC7">
    <w:name w:val="toc 7"/>
    <w:basedOn w:val="Normal"/>
    <w:next w:val="Normal"/>
    <w:autoRedefine/>
    <w:uiPriority w:val="99"/>
    <w:semiHidden/>
    <w:rsid w:val="00204985"/>
    <w:pPr>
      <w:suppressAutoHyphens/>
      <w:ind w:left="720" w:hanging="720"/>
    </w:pPr>
  </w:style>
  <w:style w:type="paragraph" w:styleId="TOC8">
    <w:name w:val="toc 8"/>
    <w:basedOn w:val="Normal"/>
    <w:next w:val="Normal"/>
    <w:autoRedefine/>
    <w:uiPriority w:val="99"/>
    <w:semiHidden/>
    <w:rsid w:val="00204985"/>
    <w:pPr>
      <w:tabs>
        <w:tab w:val="right" w:pos="9360"/>
      </w:tabs>
      <w:suppressAutoHyphens/>
      <w:ind w:left="720" w:hanging="720"/>
    </w:pPr>
  </w:style>
  <w:style w:type="paragraph" w:styleId="TOC9">
    <w:name w:val="toc 9"/>
    <w:basedOn w:val="Normal"/>
    <w:next w:val="Normal"/>
    <w:autoRedefine/>
    <w:uiPriority w:val="99"/>
    <w:semiHidden/>
    <w:rsid w:val="00204985"/>
    <w:pPr>
      <w:tabs>
        <w:tab w:val="right" w:leader="dot" w:pos="9360"/>
      </w:tabs>
      <w:suppressAutoHyphens/>
      <w:ind w:left="720" w:hanging="720"/>
    </w:pPr>
  </w:style>
  <w:style w:type="paragraph" w:styleId="Index1">
    <w:name w:val="index 1"/>
    <w:basedOn w:val="Normal"/>
    <w:next w:val="Normal"/>
    <w:autoRedefine/>
    <w:uiPriority w:val="99"/>
    <w:semiHidden/>
    <w:rsid w:val="00204985"/>
    <w:pPr>
      <w:tabs>
        <w:tab w:val="right" w:leader="dot" w:pos="9360"/>
      </w:tabs>
      <w:suppressAutoHyphens/>
      <w:ind w:left="1440" w:right="720" w:hanging="1440"/>
    </w:pPr>
  </w:style>
  <w:style w:type="paragraph" w:styleId="Index2">
    <w:name w:val="index 2"/>
    <w:basedOn w:val="Normal"/>
    <w:next w:val="Normal"/>
    <w:autoRedefine/>
    <w:uiPriority w:val="99"/>
    <w:semiHidden/>
    <w:rsid w:val="00204985"/>
    <w:pPr>
      <w:tabs>
        <w:tab w:val="right" w:leader="dot" w:pos="9360"/>
      </w:tabs>
      <w:suppressAutoHyphens/>
      <w:ind w:left="1440" w:right="720" w:hanging="720"/>
    </w:pPr>
  </w:style>
  <w:style w:type="paragraph" w:styleId="TOAHeading">
    <w:name w:val="toa heading"/>
    <w:basedOn w:val="Normal"/>
    <w:next w:val="Normal"/>
    <w:uiPriority w:val="99"/>
    <w:semiHidden/>
    <w:rsid w:val="00204985"/>
    <w:pPr>
      <w:tabs>
        <w:tab w:val="right" w:pos="9360"/>
      </w:tabs>
      <w:suppressAutoHyphens/>
    </w:pPr>
  </w:style>
  <w:style w:type="paragraph" w:styleId="Caption">
    <w:name w:val="caption"/>
    <w:basedOn w:val="Normal"/>
    <w:next w:val="Normal"/>
    <w:uiPriority w:val="99"/>
    <w:qFormat/>
    <w:rsid w:val="00204985"/>
  </w:style>
  <w:style w:type="character" w:customStyle="1" w:styleId="EquationCaption">
    <w:name w:val="_Equation Caption"/>
    <w:uiPriority w:val="99"/>
    <w:rsid w:val="00204985"/>
  </w:style>
  <w:style w:type="paragraph" w:styleId="Header">
    <w:name w:val="header"/>
    <w:basedOn w:val="Normal"/>
    <w:link w:val="HeaderChar"/>
    <w:uiPriority w:val="99"/>
    <w:rsid w:val="00204985"/>
    <w:pPr>
      <w:tabs>
        <w:tab w:val="center" w:pos="4320"/>
        <w:tab w:val="right" w:pos="8640"/>
      </w:tabs>
    </w:pPr>
  </w:style>
  <w:style w:type="character" w:customStyle="1" w:styleId="HeaderChar">
    <w:name w:val="Header Char"/>
    <w:basedOn w:val="DefaultParagraphFont"/>
    <w:link w:val="Header"/>
    <w:uiPriority w:val="99"/>
    <w:semiHidden/>
    <w:rsid w:val="00302FED"/>
    <w:rPr>
      <w:rFonts w:ascii="Courier New" w:hAnsi="Courier New"/>
      <w:sz w:val="24"/>
      <w:szCs w:val="20"/>
    </w:rPr>
  </w:style>
  <w:style w:type="paragraph" w:styleId="Footer">
    <w:name w:val="footer"/>
    <w:basedOn w:val="Normal"/>
    <w:link w:val="FooterChar"/>
    <w:uiPriority w:val="99"/>
    <w:rsid w:val="00204985"/>
    <w:pPr>
      <w:tabs>
        <w:tab w:val="center" w:pos="4320"/>
        <w:tab w:val="right" w:pos="8640"/>
      </w:tabs>
    </w:pPr>
  </w:style>
  <w:style w:type="character" w:customStyle="1" w:styleId="FooterChar">
    <w:name w:val="Footer Char"/>
    <w:basedOn w:val="DefaultParagraphFont"/>
    <w:link w:val="Footer"/>
    <w:uiPriority w:val="99"/>
    <w:semiHidden/>
    <w:rsid w:val="00302FED"/>
    <w:rPr>
      <w:rFonts w:ascii="Courier New" w:hAnsi="Courier New"/>
      <w:sz w:val="24"/>
      <w:szCs w:val="20"/>
    </w:rPr>
  </w:style>
  <w:style w:type="paragraph" w:styleId="BodyText">
    <w:name w:val="Body Text"/>
    <w:basedOn w:val="Normal"/>
    <w:link w:val="BodyTextChar"/>
    <w:uiPriority w:val="99"/>
    <w:rsid w:val="00204985"/>
    <w:pPr>
      <w:tabs>
        <w:tab w:val="left" w:pos="-1440"/>
        <w:tab w:val="left" w:pos="-720"/>
        <w:tab w:val="left" w:pos="0"/>
        <w:tab w:val="left" w:pos="576"/>
        <w:tab w:val="left" w:pos="1296"/>
        <w:tab w:val="left" w:pos="1728"/>
        <w:tab w:val="left" w:pos="2160"/>
      </w:tabs>
      <w:suppressAutoHyphens/>
      <w:jc w:val="both"/>
    </w:pPr>
    <w:rPr>
      <w:rFonts w:ascii="CG Times" w:hAnsi="CG Times"/>
      <w:spacing w:val="-3"/>
    </w:rPr>
  </w:style>
  <w:style w:type="character" w:customStyle="1" w:styleId="BodyTextChar">
    <w:name w:val="Body Text Char"/>
    <w:basedOn w:val="DefaultParagraphFont"/>
    <w:link w:val="BodyText"/>
    <w:uiPriority w:val="99"/>
    <w:semiHidden/>
    <w:rsid w:val="00302FED"/>
    <w:rPr>
      <w:rFonts w:ascii="Courier New" w:hAnsi="Courier New"/>
      <w:sz w:val="24"/>
      <w:szCs w:val="20"/>
    </w:rPr>
  </w:style>
  <w:style w:type="paragraph" w:styleId="BodyTextIndent">
    <w:name w:val="Body Text Indent"/>
    <w:basedOn w:val="Normal"/>
    <w:link w:val="BodyTextIndentChar"/>
    <w:uiPriority w:val="99"/>
    <w:rsid w:val="00204985"/>
    <w:pPr>
      <w:keepNext/>
      <w:keepLines/>
      <w:tabs>
        <w:tab w:val="left" w:pos="-1440"/>
        <w:tab w:val="left" w:pos="-720"/>
        <w:tab w:val="left" w:pos="0"/>
        <w:tab w:val="left" w:pos="576"/>
        <w:tab w:val="left" w:pos="1296"/>
        <w:tab w:val="left" w:pos="1728"/>
        <w:tab w:val="left" w:pos="2160"/>
      </w:tabs>
      <w:suppressAutoHyphens/>
      <w:ind w:left="60"/>
      <w:jc w:val="both"/>
    </w:pPr>
    <w:rPr>
      <w:rFonts w:ascii="CG Times" w:hAnsi="CG Times"/>
      <w:spacing w:val="-3"/>
    </w:rPr>
  </w:style>
  <w:style w:type="character" w:customStyle="1" w:styleId="BodyTextIndentChar">
    <w:name w:val="Body Text Indent Char"/>
    <w:basedOn w:val="DefaultParagraphFont"/>
    <w:link w:val="BodyTextIndent"/>
    <w:uiPriority w:val="99"/>
    <w:semiHidden/>
    <w:rsid w:val="00302FED"/>
    <w:rPr>
      <w:rFonts w:ascii="Courier New" w:hAnsi="Courier New"/>
      <w:sz w:val="24"/>
      <w:szCs w:val="20"/>
    </w:rPr>
  </w:style>
  <w:style w:type="character" w:customStyle="1" w:styleId="cssbody1">
    <w:name w:val="cssbody1"/>
    <w:basedOn w:val="DefaultParagraphFont"/>
    <w:uiPriority w:val="99"/>
    <w:rsid w:val="00204985"/>
    <w:rPr>
      <w:rFonts w:ascii="Verdana" w:hAnsi="Verdana" w:cs="Times New Roman"/>
      <w:color w:val="000000"/>
      <w:spacing w:val="157"/>
      <w:sz w:val="12"/>
      <w:szCs w:val="12"/>
    </w:rPr>
  </w:style>
  <w:style w:type="paragraph" w:styleId="BodyText2">
    <w:name w:val="Body Text 2"/>
    <w:basedOn w:val="Normal"/>
    <w:link w:val="BodyText2Char"/>
    <w:uiPriority w:val="99"/>
    <w:rsid w:val="00204985"/>
    <w:pPr>
      <w:tabs>
        <w:tab w:val="left" w:pos="-1440"/>
        <w:tab w:val="left" w:pos="-720"/>
        <w:tab w:val="left" w:pos="0"/>
        <w:tab w:val="left" w:pos="576"/>
        <w:tab w:val="left" w:pos="1296"/>
        <w:tab w:val="left" w:pos="1728"/>
        <w:tab w:val="left" w:pos="2160"/>
      </w:tabs>
      <w:suppressAutoHyphens/>
      <w:jc w:val="both"/>
    </w:pPr>
    <w:rPr>
      <w:rFonts w:ascii="CG Times" w:hAnsi="CG Times"/>
      <w:color w:val="FF0000"/>
      <w:spacing w:val="-3"/>
    </w:rPr>
  </w:style>
  <w:style w:type="character" w:customStyle="1" w:styleId="BodyText2Char">
    <w:name w:val="Body Text 2 Char"/>
    <w:basedOn w:val="DefaultParagraphFont"/>
    <w:link w:val="BodyText2"/>
    <w:uiPriority w:val="99"/>
    <w:semiHidden/>
    <w:rsid w:val="00302FED"/>
    <w:rPr>
      <w:rFonts w:ascii="Courier New" w:hAnsi="Courier New"/>
      <w:sz w:val="24"/>
      <w:szCs w:val="20"/>
    </w:rPr>
  </w:style>
  <w:style w:type="character" w:styleId="PageNumber">
    <w:name w:val="page number"/>
    <w:basedOn w:val="DefaultParagraphFont"/>
    <w:uiPriority w:val="99"/>
    <w:rsid w:val="00204985"/>
    <w:rPr>
      <w:rFonts w:cs="Times New Roman"/>
    </w:rPr>
  </w:style>
  <w:style w:type="character" w:styleId="Hyperlink">
    <w:name w:val="Hyperlink"/>
    <w:basedOn w:val="DefaultParagraphFont"/>
    <w:uiPriority w:val="99"/>
    <w:rsid w:val="00204985"/>
    <w:rPr>
      <w:rFonts w:cs="Times New Roman"/>
      <w:color w:val="0000FF"/>
      <w:u w:val="single"/>
    </w:rPr>
  </w:style>
  <w:style w:type="paragraph" w:styleId="BodyTextIndent2">
    <w:name w:val="Body Text Indent 2"/>
    <w:basedOn w:val="Normal"/>
    <w:link w:val="BodyTextIndent2Char"/>
    <w:uiPriority w:val="99"/>
    <w:rsid w:val="00204985"/>
    <w:pPr>
      <w:tabs>
        <w:tab w:val="left" w:pos="-1440"/>
        <w:tab w:val="left" w:pos="-720"/>
        <w:tab w:val="left" w:pos="0"/>
        <w:tab w:val="left" w:pos="576"/>
        <w:tab w:val="left" w:pos="1296"/>
        <w:tab w:val="left" w:pos="1728"/>
        <w:tab w:val="left" w:pos="2160"/>
      </w:tabs>
      <w:suppressAutoHyphens/>
      <w:ind w:left="60"/>
      <w:jc w:val="both"/>
    </w:pPr>
    <w:rPr>
      <w:rFonts w:ascii="Times New Roman" w:hAnsi="Times New Roman"/>
      <w:color w:val="000000"/>
      <w:spacing w:val="-3"/>
    </w:rPr>
  </w:style>
  <w:style w:type="character" w:customStyle="1" w:styleId="BodyTextIndent2Char">
    <w:name w:val="Body Text Indent 2 Char"/>
    <w:basedOn w:val="DefaultParagraphFont"/>
    <w:link w:val="BodyTextIndent2"/>
    <w:uiPriority w:val="99"/>
    <w:semiHidden/>
    <w:rsid w:val="00302FED"/>
    <w:rPr>
      <w:rFonts w:ascii="Courier New" w:hAnsi="Courier New"/>
      <w:sz w:val="24"/>
      <w:szCs w:val="20"/>
    </w:rPr>
  </w:style>
  <w:style w:type="paragraph" w:styleId="BodyText3">
    <w:name w:val="Body Text 3"/>
    <w:basedOn w:val="Normal"/>
    <w:link w:val="BodyText3Char"/>
    <w:uiPriority w:val="99"/>
    <w:rsid w:val="00204985"/>
    <w:pPr>
      <w:tabs>
        <w:tab w:val="left" w:pos="-1440"/>
        <w:tab w:val="left" w:pos="-720"/>
        <w:tab w:val="left" w:pos="0"/>
        <w:tab w:val="left" w:pos="576"/>
        <w:tab w:val="left" w:pos="1296"/>
        <w:tab w:val="left" w:pos="1728"/>
        <w:tab w:val="left" w:pos="2160"/>
      </w:tabs>
      <w:suppressAutoHyphens/>
      <w:jc w:val="both"/>
    </w:pPr>
    <w:rPr>
      <w:rFonts w:ascii="Times New Roman" w:hAnsi="Times New Roman"/>
      <w:color w:val="000000"/>
      <w:spacing w:val="-3"/>
    </w:rPr>
  </w:style>
  <w:style w:type="character" w:customStyle="1" w:styleId="BodyText3Char">
    <w:name w:val="Body Text 3 Char"/>
    <w:basedOn w:val="DefaultParagraphFont"/>
    <w:link w:val="BodyText3"/>
    <w:uiPriority w:val="99"/>
    <w:semiHidden/>
    <w:rsid w:val="00302FED"/>
    <w:rPr>
      <w:rFonts w:ascii="Courier New" w:hAnsi="Courier New"/>
      <w:sz w:val="16"/>
      <w:szCs w:val="16"/>
    </w:rPr>
  </w:style>
  <w:style w:type="paragraph" w:styleId="BodyTextIndent3">
    <w:name w:val="Body Text Indent 3"/>
    <w:basedOn w:val="Normal"/>
    <w:link w:val="BodyTextIndent3Char"/>
    <w:uiPriority w:val="99"/>
    <w:rsid w:val="00204985"/>
    <w:pPr>
      <w:keepNext/>
      <w:tabs>
        <w:tab w:val="left" w:pos="-1440"/>
        <w:tab w:val="left" w:pos="-720"/>
        <w:tab w:val="left" w:pos="0"/>
        <w:tab w:val="left" w:pos="576"/>
        <w:tab w:val="left" w:pos="1296"/>
        <w:tab w:val="left" w:pos="1728"/>
        <w:tab w:val="left" w:pos="2160"/>
      </w:tabs>
      <w:suppressAutoHyphens/>
      <w:ind w:left="1008" w:hanging="432"/>
      <w:jc w:val="both"/>
    </w:pPr>
    <w:rPr>
      <w:rFonts w:ascii="Times New Roman" w:hAnsi="Times New Roman"/>
      <w:bCs/>
      <w:spacing w:val="-3"/>
    </w:rPr>
  </w:style>
  <w:style w:type="character" w:customStyle="1" w:styleId="BodyTextIndent3Char">
    <w:name w:val="Body Text Indent 3 Char"/>
    <w:basedOn w:val="DefaultParagraphFont"/>
    <w:link w:val="BodyTextIndent3"/>
    <w:uiPriority w:val="99"/>
    <w:semiHidden/>
    <w:rsid w:val="00302FED"/>
    <w:rPr>
      <w:rFonts w:ascii="Courier New" w:hAnsi="Courier New"/>
      <w:sz w:val="16"/>
      <w:szCs w:val="16"/>
    </w:rPr>
  </w:style>
  <w:style w:type="paragraph" w:styleId="BalloonText">
    <w:name w:val="Balloon Text"/>
    <w:basedOn w:val="Normal"/>
    <w:link w:val="BalloonTextChar"/>
    <w:uiPriority w:val="99"/>
    <w:semiHidden/>
    <w:rsid w:val="00182BC1"/>
    <w:rPr>
      <w:rFonts w:ascii="Tahoma" w:hAnsi="Tahoma" w:cs="Tahoma"/>
      <w:sz w:val="16"/>
      <w:szCs w:val="16"/>
    </w:rPr>
  </w:style>
  <w:style w:type="character" w:customStyle="1" w:styleId="BalloonTextChar">
    <w:name w:val="Balloon Text Char"/>
    <w:basedOn w:val="DefaultParagraphFont"/>
    <w:link w:val="BalloonText"/>
    <w:uiPriority w:val="99"/>
    <w:semiHidden/>
    <w:rsid w:val="00302FED"/>
    <w:rPr>
      <w:sz w:val="0"/>
      <w:szCs w:val="0"/>
    </w:rPr>
  </w:style>
  <w:style w:type="character" w:styleId="CommentReference">
    <w:name w:val="annotation reference"/>
    <w:basedOn w:val="DefaultParagraphFont"/>
    <w:uiPriority w:val="99"/>
    <w:semiHidden/>
    <w:rsid w:val="006628AA"/>
    <w:rPr>
      <w:rFonts w:cs="Times New Roman"/>
      <w:sz w:val="16"/>
      <w:szCs w:val="16"/>
    </w:rPr>
  </w:style>
  <w:style w:type="paragraph" w:styleId="CommentText">
    <w:name w:val="annotation text"/>
    <w:basedOn w:val="Normal"/>
    <w:link w:val="CommentTextChar"/>
    <w:uiPriority w:val="99"/>
    <w:semiHidden/>
    <w:rsid w:val="006628AA"/>
    <w:rPr>
      <w:sz w:val="20"/>
    </w:rPr>
  </w:style>
  <w:style w:type="character" w:customStyle="1" w:styleId="CommentTextChar">
    <w:name w:val="Comment Text Char"/>
    <w:basedOn w:val="DefaultParagraphFont"/>
    <w:link w:val="CommentText"/>
    <w:uiPriority w:val="99"/>
    <w:semiHidden/>
    <w:rsid w:val="00302FED"/>
    <w:rPr>
      <w:rFonts w:ascii="Courier New" w:hAnsi="Courier New"/>
      <w:sz w:val="20"/>
      <w:szCs w:val="20"/>
    </w:rPr>
  </w:style>
  <w:style w:type="paragraph" w:styleId="CommentSubject">
    <w:name w:val="annotation subject"/>
    <w:basedOn w:val="CommentText"/>
    <w:next w:val="CommentText"/>
    <w:link w:val="CommentSubjectChar"/>
    <w:uiPriority w:val="99"/>
    <w:semiHidden/>
    <w:rsid w:val="006628AA"/>
    <w:rPr>
      <w:b/>
      <w:bCs/>
    </w:rPr>
  </w:style>
  <w:style w:type="character" w:customStyle="1" w:styleId="CommentSubjectChar">
    <w:name w:val="Comment Subject Char"/>
    <w:basedOn w:val="CommentTextChar"/>
    <w:link w:val="CommentSubject"/>
    <w:uiPriority w:val="99"/>
    <w:semiHidden/>
    <w:rsid w:val="00302FED"/>
    <w:rPr>
      <w:rFonts w:ascii="Courier New" w:hAnsi="Courier New"/>
      <w:b/>
      <w:bCs/>
      <w:sz w:val="20"/>
      <w:szCs w:val="20"/>
    </w:rPr>
  </w:style>
  <w:style w:type="paragraph" w:styleId="PlainText">
    <w:name w:val="Plain Text"/>
    <w:basedOn w:val="Normal"/>
    <w:link w:val="PlainTextChar"/>
    <w:uiPriority w:val="99"/>
    <w:rsid w:val="002A0A72"/>
    <w:pPr>
      <w:widowControl/>
      <w:spacing w:before="100" w:beforeAutospacing="1" w:after="100" w:afterAutospacing="1"/>
    </w:pPr>
    <w:rPr>
      <w:rFonts w:ascii="Times New Roman" w:hAnsi="Times New Roman"/>
      <w:szCs w:val="24"/>
    </w:rPr>
  </w:style>
  <w:style w:type="character" w:customStyle="1" w:styleId="PlainTextChar">
    <w:name w:val="Plain Text Char"/>
    <w:basedOn w:val="DefaultParagraphFont"/>
    <w:link w:val="PlainText"/>
    <w:uiPriority w:val="99"/>
    <w:semiHidden/>
    <w:rsid w:val="00302FED"/>
    <w:rPr>
      <w:rFonts w:ascii="Courier New" w:hAnsi="Courier New" w:cs="Courier New"/>
      <w:sz w:val="20"/>
      <w:szCs w:val="20"/>
    </w:rPr>
  </w:style>
  <w:style w:type="paragraph" w:styleId="Revision">
    <w:name w:val="Revision"/>
    <w:hidden/>
    <w:uiPriority w:val="99"/>
    <w:semiHidden/>
    <w:rsid w:val="0067190E"/>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8884">
      <w:bodyDiv w:val="1"/>
      <w:marLeft w:val="0"/>
      <w:marRight w:val="0"/>
      <w:marTop w:val="0"/>
      <w:marBottom w:val="0"/>
      <w:divBdr>
        <w:top w:val="none" w:sz="0" w:space="0" w:color="auto"/>
        <w:left w:val="none" w:sz="0" w:space="0" w:color="auto"/>
        <w:bottom w:val="none" w:sz="0" w:space="0" w:color="auto"/>
        <w:right w:val="none" w:sz="0" w:space="0" w:color="auto"/>
      </w:divBdr>
    </w:div>
    <w:div w:id="640883461">
      <w:bodyDiv w:val="1"/>
      <w:marLeft w:val="0"/>
      <w:marRight w:val="0"/>
      <w:marTop w:val="0"/>
      <w:marBottom w:val="0"/>
      <w:divBdr>
        <w:top w:val="none" w:sz="0" w:space="0" w:color="auto"/>
        <w:left w:val="none" w:sz="0" w:space="0" w:color="auto"/>
        <w:bottom w:val="none" w:sz="0" w:space="0" w:color="auto"/>
        <w:right w:val="none" w:sz="0" w:space="0" w:color="auto"/>
      </w:divBdr>
    </w:div>
    <w:div w:id="671418791">
      <w:bodyDiv w:val="1"/>
      <w:marLeft w:val="0"/>
      <w:marRight w:val="0"/>
      <w:marTop w:val="0"/>
      <w:marBottom w:val="0"/>
      <w:divBdr>
        <w:top w:val="none" w:sz="0" w:space="0" w:color="auto"/>
        <w:left w:val="none" w:sz="0" w:space="0" w:color="auto"/>
        <w:bottom w:val="none" w:sz="0" w:space="0" w:color="auto"/>
        <w:right w:val="none" w:sz="0" w:space="0" w:color="auto"/>
      </w:divBdr>
    </w:div>
    <w:div w:id="1135872100">
      <w:bodyDiv w:val="1"/>
      <w:marLeft w:val="0"/>
      <w:marRight w:val="0"/>
      <w:marTop w:val="0"/>
      <w:marBottom w:val="0"/>
      <w:divBdr>
        <w:top w:val="none" w:sz="0" w:space="0" w:color="auto"/>
        <w:left w:val="none" w:sz="0" w:space="0" w:color="auto"/>
        <w:bottom w:val="none" w:sz="0" w:space="0" w:color="auto"/>
        <w:right w:val="none" w:sz="0" w:space="0" w:color="auto"/>
      </w:divBdr>
    </w:div>
    <w:div w:id="1432093485">
      <w:bodyDiv w:val="1"/>
      <w:marLeft w:val="0"/>
      <w:marRight w:val="0"/>
      <w:marTop w:val="0"/>
      <w:marBottom w:val="0"/>
      <w:divBdr>
        <w:top w:val="none" w:sz="0" w:space="0" w:color="auto"/>
        <w:left w:val="none" w:sz="0" w:space="0" w:color="auto"/>
        <w:bottom w:val="none" w:sz="0" w:space="0" w:color="auto"/>
        <w:right w:val="none" w:sz="0" w:space="0" w:color="auto"/>
      </w:divBdr>
    </w:div>
    <w:div w:id="1623341835">
      <w:marLeft w:val="0"/>
      <w:marRight w:val="0"/>
      <w:marTop w:val="0"/>
      <w:marBottom w:val="0"/>
      <w:divBdr>
        <w:top w:val="none" w:sz="0" w:space="0" w:color="auto"/>
        <w:left w:val="none" w:sz="0" w:space="0" w:color="auto"/>
        <w:bottom w:val="none" w:sz="0" w:space="0" w:color="auto"/>
        <w:right w:val="none" w:sz="0" w:space="0" w:color="auto"/>
      </w:divBdr>
    </w:div>
    <w:div w:id="1623341840">
      <w:marLeft w:val="0"/>
      <w:marRight w:val="0"/>
      <w:marTop w:val="0"/>
      <w:marBottom w:val="0"/>
      <w:divBdr>
        <w:top w:val="none" w:sz="0" w:space="0" w:color="auto"/>
        <w:left w:val="none" w:sz="0" w:space="0" w:color="auto"/>
        <w:bottom w:val="none" w:sz="0" w:space="0" w:color="auto"/>
        <w:right w:val="none" w:sz="0" w:space="0" w:color="auto"/>
      </w:divBdr>
      <w:divsChild>
        <w:div w:id="1623341851">
          <w:marLeft w:val="0"/>
          <w:marRight w:val="0"/>
          <w:marTop w:val="0"/>
          <w:marBottom w:val="0"/>
          <w:divBdr>
            <w:top w:val="none" w:sz="0" w:space="0" w:color="auto"/>
            <w:left w:val="none" w:sz="0" w:space="0" w:color="auto"/>
            <w:bottom w:val="none" w:sz="0" w:space="0" w:color="auto"/>
            <w:right w:val="none" w:sz="0" w:space="0" w:color="auto"/>
          </w:divBdr>
          <w:divsChild>
            <w:div w:id="1623341836">
              <w:marLeft w:val="0"/>
              <w:marRight w:val="0"/>
              <w:marTop w:val="0"/>
              <w:marBottom w:val="0"/>
              <w:divBdr>
                <w:top w:val="none" w:sz="0" w:space="0" w:color="auto"/>
                <w:left w:val="none" w:sz="0" w:space="0" w:color="auto"/>
                <w:bottom w:val="none" w:sz="0" w:space="0" w:color="auto"/>
                <w:right w:val="none" w:sz="0" w:space="0" w:color="auto"/>
              </w:divBdr>
              <w:divsChild>
                <w:div w:id="1623341845">
                  <w:marLeft w:val="0"/>
                  <w:marRight w:val="0"/>
                  <w:marTop w:val="0"/>
                  <w:marBottom w:val="0"/>
                  <w:divBdr>
                    <w:top w:val="none" w:sz="0" w:space="0" w:color="auto"/>
                    <w:left w:val="none" w:sz="0" w:space="0" w:color="auto"/>
                    <w:bottom w:val="none" w:sz="0" w:space="0" w:color="auto"/>
                    <w:right w:val="none" w:sz="0" w:space="0" w:color="auto"/>
                  </w:divBdr>
                  <w:divsChild>
                    <w:div w:id="1623341838">
                      <w:marLeft w:val="0"/>
                      <w:marRight w:val="0"/>
                      <w:marTop w:val="0"/>
                      <w:marBottom w:val="0"/>
                      <w:divBdr>
                        <w:top w:val="none" w:sz="0" w:space="0" w:color="auto"/>
                        <w:left w:val="none" w:sz="0" w:space="0" w:color="auto"/>
                        <w:bottom w:val="none" w:sz="0" w:space="0" w:color="auto"/>
                        <w:right w:val="none" w:sz="0" w:space="0" w:color="auto"/>
                      </w:divBdr>
                      <w:divsChild>
                        <w:div w:id="1623341837">
                          <w:marLeft w:val="0"/>
                          <w:marRight w:val="0"/>
                          <w:marTop w:val="0"/>
                          <w:marBottom w:val="0"/>
                          <w:divBdr>
                            <w:top w:val="none" w:sz="0" w:space="0" w:color="auto"/>
                            <w:left w:val="none" w:sz="0" w:space="0" w:color="auto"/>
                            <w:bottom w:val="none" w:sz="0" w:space="0" w:color="auto"/>
                            <w:right w:val="none" w:sz="0" w:space="0" w:color="auto"/>
                          </w:divBdr>
                          <w:divsChild>
                            <w:div w:id="1623341843">
                              <w:marLeft w:val="0"/>
                              <w:marRight w:val="0"/>
                              <w:marTop w:val="0"/>
                              <w:marBottom w:val="0"/>
                              <w:divBdr>
                                <w:top w:val="none" w:sz="0" w:space="0" w:color="auto"/>
                                <w:left w:val="none" w:sz="0" w:space="0" w:color="auto"/>
                                <w:bottom w:val="none" w:sz="0" w:space="0" w:color="auto"/>
                                <w:right w:val="none" w:sz="0" w:space="0" w:color="auto"/>
                              </w:divBdr>
                              <w:divsChild>
                                <w:div w:id="1623341841">
                                  <w:marLeft w:val="0"/>
                                  <w:marRight w:val="0"/>
                                  <w:marTop w:val="0"/>
                                  <w:marBottom w:val="0"/>
                                  <w:divBdr>
                                    <w:top w:val="none" w:sz="0" w:space="0" w:color="auto"/>
                                    <w:left w:val="none" w:sz="0" w:space="0" w:color="auto"/>
                                    <w:bottom w:val="none" w:sz="0" w:space="0" w:color="auto"/>
                                    <w:right w:val="none" w:sz="0" w:space="0" w:color="auto"/>
                                  </w:divBdr>
                                  <w:divsChild>
                                    <w:div w:id="1623341839">
                                      <w:marLeft w:val="0"/>
                                      <w:marRight w:val="0"/>
                                      <w:marTop w:val="0"/>
                                      <w:marBottom w:val="0"/>
                                      <w:divBdr>
                                        <w:top w:val="none" w:sz="0" w:space="0" w:color="auto"/>
                                        <w:left w:val="none" w:sz="0" w:space="0" w:color="auto"/>
                                        <w:bottom w:val="none" w:sz="0" w:space="0" w:color="auto"/>
                                        <w:right w:val="none" w:sz="0" w:space="0" w:color="auto"/>
                                      </w:divBdr>
                                      <w:divsChild>
                                        <w:div w:id="16233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341854">
      <w:marLeft w:val="0"/>
      <w:marRight w:val="0"/>
      <w:marTop w:val="0"/>
      <w:marBottom w:val="0"/>
      <w:divBdr>
        <w:top w:val="none" w:sz="0" w:space="0" w:color="auto"/>
        <w:left w:val="none" w:sz="0" w:space="0" w:color="auto"/>
        <w:bottom w:val="none" w:sz="0" w:space="0" w:color="auto"/>
        <w:right w:val="none" w:sz="0" w:space="0" w:color="auto"/>
      </w:divBdr>
      <w:divsChild>
        <w:div w:id="1623341855">
          <w:marLeft w:val="0"/>
          <w:marRight w:val="0"/>
          <w:marTop w:val="0"/>
          <w:marBottom w:val="0"/>
          <w:divBdr>
            <w:top w:val="none" w:sz="0" w:space="0" w:color="auto"/>
            <w:left w:val="none" w:sz="0" w:space="0" w:color="auto"/>
            <w:bottom w:val="none" w:sz="0" w:space="0" w:color="auto"/>
            <w:right w:val="none" w:sz="0" w:space="0" w:color="auto"/>
          </w:divBdr>
          <w:divsChild>
            <w:div w:id="1623341848">
              <w:marLeft w:val="0"/>
              <w:marRight w:val="0"/>
              <w:marTop w:val="0"/>
              <w:marBottom w:val="0"/>
              <w:divBdr>
                <w:top w:val="none" w:sz="0" w:space="0" w:color="auto"/>
                <w:left w:val="none" w:sz="0" w:space="0" w:color="auto"/>
                <w:bottom w:val="none" w:sz="0" w:space="0" w:color="auto"/>
                <w:right w:val="none" w:sz="0" w:space="0" w:color="auto"/>
              </w:divBdr>
              <w:divsChild>
                <w:div w:id="1623341842">
                  <w:marLeft w:val="0"/>
                  <w:marRight w:val="0"/>
                  <w:marTop w:val="0"/>
                  <w:marBottom w:val="0"/>
                  <w:divBdr>
                    <w:top w:val="none" w:sz="0" w:space="0" w:color="auto"/>
                    <w:left w:val="none" w:sz="0" w:space="0" w:color="auto"/>
                    <w:bottom w:val="none" w:sz="0" w:space="0" w:color="auto"/>
                    <w:right w:val="none" w:sz="0" w:space="0" w:color="auto"/>
                  </w:divBdr>
                  <w:divsChild>
                    <w:div w:id="1623341850">
                      <w:marLeft w:val="0"/>
                      <w:marRight w:val="0"/>
                      <w:marTop w:val="0"/>
                      <w:marBottom w:val="0"/>
                      <w:divBdr>
                        <w:top w:val="none" w:sz="0" w:space="0" w:color="auto"/>
                        <w:left w:val="none" w:sz="0" w:space="0" w:color="auto"/>
                        <w:bottom w:val="none" w:sz="0" w:space="0" w:color="auto"/>
                        <w:right w:val="none" w:sz="0" w:space="0" w:color="auto"/>
                      </w:divBdr>
                      <w:divsChild>
                        <w:div w:id="1623341844">
                          <w:marLeft w:val="0"/>
                          <w:marRight w:val="0"/>
                          <w:marTop w:val="0"/>
                          <w:marBottom w:val="0"/>
                          <w:divBdr>
                            <w:top w:val="none" w:sz="0" w:space="0" w:color="auto"/>
                            <w:left w:val="none" w:sz="0" w:space="0" w:color="auto"/>
                            <w:bottom w:val="none" w:sz="0" w:space="0" w:color="auto"/>
                            <w:right w:val="none" w:sz="0" w:space="0" w:color="auto"/>
                          </w:divBdr>
                          <w:divsChild>
                            <w:div w:id="1623341852">
                              <w:marLeft w:val="0"/>
                              <w:marRight w:val="0"/>
                              <w:marTop w:val="0"/>
                              <w:marBottom w:val="0"/>
                              <w:divBdr>
                                <w:top w:val="none" w:sz="0" w:space="0" w:color="auto"/>
                                <w:left w:val="none" w:sz="0" w:space="0" w:color="auto"/>
                                <w:bottom w:val="none" w:sz="0" w:space="0" w:color="auto"/>
                                <w:right w:val="none" w:sz="0" w:space="0" w:color="auto"/>
                              </w:divBdr>
                              <w:divsChild>
                                <w:div w:id="1623341846">
                                  <w:marLeft w:val="0"/>
                                  <w:marRight w:val="0"/>
                                  <w:marTop w:val="0"/>
                                  <w:marBottom w:val="0"/>
                                  <w:divBdr>
                                    <w:top w:val="none" w:sz="0" w:space="0" w:color="auto"/>
                                    <w:left w:val="none" w:sz="0" w:space="0" w:color="auto"/>
                                    <w:bottom w:val="none" w:sz="0" w:space="0" w:color="auto"/>
                                    <w:right w:val="none" w:sz="0" w:space="0" w:color="auto"/>
                                  </w:divBdr>
                                  <w:divsChild>
                                    <w:div w:id="1623341849">
                                      <w:marLeft w:val="0"/>
                                      <w:marRight w:val="0"/>
                                      <w:marTop w:val="0"/>
                                      <w:marBottom w:val="0"/>
                                      <w:divBdr>
                                        <w:top w:val="none" w:sz="0" w:space="0" w:color="auto"/>
                                        <w:left w:val="none" w:sz="0" w:space="0" w:color="auto"/>
                                        <w:bottom w:val="none" w:sz="0" w:space="0" w:color="auto"/>
                                        <w:right w:val="none" w:sz="0" w:space="0" w:color="auto"/>
                                      </w:divBdr>
                                      <w:divsChild>
                                        <w:div w:id="16233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364008">
      <w:bodyDiv w:val="1"/>
      <w:marLeft w:val="0"/>
      <w:marRight w:val="0"/>
      <w:marTop w:val="0"/>
      <w:marBottom w:val="0"/>
      <w:divBdr>
        <w:top w:val="none" w:sz="0" w:space="0" w:color="auto"/>
        <w:left w:val="none" w:sz="0" w:space="0" w:color="auto"/>
        <w:bottom w:val="none" w:sz="0" w:space="0" w:color="auto"/>
        <w:right w:val="none" w:sz="0" w:space="0" w:color="auto"/>
      </w:divBdr>
    </w:div>
    <w:div w:id="181884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VOICE MARKETING CALL AGREEMENT</vt:lpstr>
    </vt:vector>
  </TitlesOfParts>
  <Company>Rutan &amp; Tucker</Company>
  <LinksUpToDate>false</LinksUpToDate>
  <CharactersWithSpaces>15212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MARKETING CALL AGREEMENT</dc:title>
  <dc:creator>PAYNE</dc:creator>
  <cp:lastModifiedBy>Terry Davis</cp:lastModifiedBy>
  <cp:revision>4</cp:revision>
  <cp:lastPrinted>2009-10-29T18:36:00Z</cp:lastPrinted>
  <dcterms:created xsi:type="dcterms:W3CDTF">2014-03-07T16:13:00Z</dcterms:created>
  <dcterms:modified xsi:type="dcterms:W3CDTF">2014-03-07T23:56:00Z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