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D7A" w:rsidRDefault="009819B3" w:rsidP="009819B3">
      <w:pPr>
        <w:pStyle w:val="NoSpacing"/>
      </w:pPr>
      <w:r>
        <w:t>Integration details</w:t>
      </w:r>
    </w:p>
    <w:p w:rsidR="009819B3" w:rsidRDefault="009819B3" w:rsidP="009819B3">
      <w:pPr>
        <w:pStyle w:val="NoSpacing"/>
        <w:numPr>
          <w:ilvl w:val="0"/>
          <w:numId w:val="2"/>
        </w:numPr>
      </w:pPr>
      <w:r>
        <w:t>URLs using Rest calls over HTTP (Not HTTPS)</w:t>
      </w:r>
    </w:p>
    <w:p w:rsidR="009819B3" w:rsidRDefault="009819B3" w:rsidP="009819B3">
      <w:pPr>
        <w:pStyle w:val="NoSpacing"/>
        <w:numPr>
          <w:ilvl w:val="1"/>
          <w:numId w:val="2"/>
        </w:numPr>
      </w:pPr>
      <w:r>
        <w:t>Base URL for MAC Service on test server</w:t>
      </w:r>
    </w:p>
    <w:p w:rsidR="009819B3" w:rsidRDefault="00A05595" w:rsidP="009819B3">
      <w:pPr>
        <w:pStyle w:val="NoSpacing"/>
        <w:numPr>
          <w:ilvl w:val="2"/>
          <w:numId w:val="2"/>
        </w:numPr>
      </w:pPr>
      <w:hyperlink r:id="rId5" w:history="1">
        <w:r w:rsidR="009819B3" w:rsidRPr="00DE53E6">
          <w:rPr>
            <w:rStyle w:val="Hyperlink"/>
          </w:rPr>
          <w:t>http://corp.mobileauthcorp.com/macservices</w:t>
        </w:r>
      </w:hyperlink>
    </w:p>
    <w:p w:rsidR="009819B3" w:rsidRDefault="009819B3" w:rsidP="009819B3">
      <w:pPr>
        <w:pStyle w:val="NoSpacing"/>
        <w:ind w:left="2160"/>
      </w:pPr>
    </w:p>
    <w:p w:rsidR="009819B3" w:rsidRDefault="009819B3" w:rsidP="009819B3">
      <w:pPr>
        <w:pStyle w:val="NoSpacing"/>
        <w:numPr>
          <w:ilvl w:val="1"/>
          <w:numId w:val="2"/>
        </w:numPr>
      </w:pPr>
      <w:r>
        <w:t>STS End User registration service</w:t>
      </w:r>
    </w:p>
    <w:p w:rsidR="009819B3" w:rsidRDefault="00A05595" w:rsidP="009819B3">
      <w:pPr>
        <w:pStyle w:val="NoSpacing"/>
        <w:numPr>
          <w:ilvl w:val="2"/>
          <w:numId w:val="2"/>
        </w:numPr>
      </w:pPr>
      <w:hyperlink r:id="rId6" w:history="1">
        <w:r w:rsidR="009819B3" w:rsidRPr="00DE53E6">
          <w:rPr>
            <w:rStyle w:val="Hyperlink"/>
          </w:rPr>
          <w:t>http://corp.mobileauthcorp.com/macservices/</w:t>
        </w:r>
        <w:r w:rsidR="009819B3" w:rsidRPr="00DE53E6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User/StsEndUserRegistration.asmx/WsStsEndUserRegistration</w:t>
        </w:r>
      </w:hyperlink>
    </w:p>
    <w:p w:rsidR="009819B3" w:rsidRDefault="009819B3" w:rsidP="009819B3">
      <w:pPr>
        <w:pStyle w:val="NoSpacing"/>
        <w:ind w:left="2160"/>
      </w:pPr>
    </w:p>
    <w:p w:rsidR="009819B3" w:rsidRDefault="009819B3" w:rsidP="009819B3">
      <w:pPr>
        <w:pStyle w:val="NoSpacing"/>
        <w:numPr>
          <w:ilvl w:val="1"/>
          <w:numId w:val="2"/>
        </w:numPr>
      </w:pPr>
      <w:r>
        <w:t>Request OTP service</w:t>
      </w:r>
    </w:p>
    <w:p w:rsidR="009819B3" w:rsidRDefault="00A05595" w:rsidP="009819B3">
      <w:pPr>
        <w:pStyle w:val="NoSpacing"/>
        <w:numPr>
          <w:ilvl w:val="2"/>
          <w:numId w:val="2"/>
        </w:numPr>
      </w:pPr>
      <w:hyperlink r:id="rId7" w:history="1">
        <w:r w:rsidR="009819B3" w:rsidRPr="00DE53E6">
          <w:rPr>
            <w:rStyle w:val="Hyperlink"/>
          </w:rPr>
          <w:t>http://corp.mobileauthcorp.com/macservices/</w:t>
        </w:r>
        <w:r w:rsidR="009819B3" w:rsidRPr="00DE53E6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Otp/RequestOtp.asmx/WsRequestOtp</w:t>
        </w:r>
      </w:hyperlink>
    </w:p>
    <w:p w:rsidR="009819B3" w:rsidRPr="009819B3" w:rsidRDefault="009819B3" w:rsidP="009819B3">
      <w:pPr>
        <w:pStyle w:val="NoSpacing"/>
        <w:ind w:left="2160"/>
      </w:pPr>
    </w:p>
    <w:p w:rsidR="009819B3" w:rsidRDefault="009819B3" w:rsidP="009819B3">
      <w:pPr>
        <w:pStyle w:val="NoSpacing"/>
        <w:numPr>
          <w:ilvl w:val="1"/>
          <w:numId w:val="2"/>
        </w:numPr>
      </w:pPr>
      <w:r>
        <w:t>Verify OTP service</w:t>
      </w:r>
    </w:p>
    <w:p w:rsidR="009819B3" w:rsidRDefault="00A05595" w:rsidP="009819B3">
      <w:pPr>
        <w:pStyle w:val="NoSpacing"/>
        <w:numPr>
          <w:ilvl w:val="2"/>
          <w:numId w:val="2"/>
        </w:numPr>
      </w:pPr>
      <w:hyperlink r:id="rId8" w:history="1">
        <w:r w:rsidR="009819B3" w:rsidRPr="00DE53E6">
          <w:rPr>
            <w:rStyle w:val="Hyperlink"/>
          </w:rPr>
          <w:t>http://corp.mobileauthcorp.com/macservices/</w:t>
        </w:r>
        <w:r w:rsidR="009819B3" w:rsidRPr="00DE53E6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Otp/ValidateOtp.asmx/WsValidateOtp</w:t>
        </w:r>
      </w:hyperlink>
    </w:p>
    <w:p w:rsidR="009819B3" w:rsidRDefault="009819B3" w:rsidP="009819B3">
      <w:pPr>
        <w:pStyle w:val="NoSpacing"/>
        <w:ind w:left="1440"/>
      </w:pPr>
    </w:p>
    <w:p w:rsidR="009819B3" w:rsidRDefault="009819B3" w:rsidP="009819B3">
      <w:pPr>
        <w:pStyle w:val="NoSpacing"/>
        <w:numPr>
          <w:ilvl w:val="1"/>
          <w:numId w:val="2"/>
        </w:numPr>
      </w:pPr>
      <w:r>
        <w:t>Billing Service</w:t>
      </w:r>
    </w:p>
    <w:p w:rsidR="009819B3" w:rsidRDefault="009819B3" w:rsidP="009819B3">
      <w:pPr>
        <w:pStyle w:val="NoSpacing"/>
        <w:numPr>
          <w:ilvl w:val="2"/>
          <w:numId w:val="2"/>
        </w:numPr>
      </w:pPr>
      <w:r>
        <w:t>TBD</w:t>
      </w:r>
    </w:p>
    <w:p w:rsidR="00980EA6" w:rsidRDefault="00980EA6" w:rsidP="00980EA6">
      <w:pPr>
        <w:pStyle w:val="NoSpacing"/>
        <w:ind w:left="2160"/>
      </w:pPr>
    </w:p>
    <w:p w:rsidR="009819B3" w:rsidRDefault="009819B3" w:rsidP="009819B3">
      <w:pPr>
        <w:pStyle w:val="NoSpacing"/>
        <w:numPr>
          <w:ilvl w:val="0"/>
          <w:numId w:val="2"/>
        </w:numPr>
      </w:pPr>
      <w:r>
        <w:t>Group and Client Ids</w:t>
      </w:r>
    </w:p>
    <w:p w:rsidR="009819B3" w:rsidRDefault="00A541A6" w:rsidP="009819B3">
      <w:pPr>
        <w:pStyle w:val="NoSpacing"/>
        <w:numPr>
          <w:ilvl w:val="1"/>
          <w:numId w:val="2"/>
        </w:numPr>
      </w:pPr>
      <w:r>
        <w:t xml:space="preserve">STS Test </w:t>
      </w:r>
      <w:r w:rsidR="009819B3">
        <w:t>Group Id</w:t>
      </w:r>
    </w:p>
    <w:p w:rsidR="00A541A6" w:rsidRDefault="00A541A6" w:rsidP="00A541A6">
      <w:pPr>
        <w:pStyle w:val="NoSpacing"/>
        <w:numPr>
          <w:ilvl w:val="2"/>
          <w:numId w:val="2"/>
        </w:numPr>
      </w:pPr>
      <w:r>
        <w:t>Group Name = STS Test</w:t>
      </w:r>
    </w:p>
    <w:p w:rsidR="00A541A6" w:rsidRDefault="00A541A6" w:rsidP="00980EA6">
      <w:pPr>
        <w:pStyle w:val="NoSpacing"/>
        <w:numPr>
          <w:ilvl w:val="2"/>
          <w:numId w:val="2"/>
        </w:numPr>
      </w:pPr>
      <w:r>
        <w:t>Group Id =</w:t>
      </w:r>
      <w:r w:rsidR="00980EA6">
        <w:t xml:space="preserve"> </w:t>
      </w:r>
      <w:r w:rsidR="00980EA6" w:rsidRPr="00980EA6">
        <w:t>54610e4e7484690b40a78c4f</w:t>
      </w:r>
    </w:p>
    <w:p w:rsidR="00A541A6" w:rsidRDefault="00A541A6" w:rsidP="009819B3">
      <w:pPr>
        <w:pStyle w:val="NoSpacing"/>
        <w:numPr>
          <w:ilvl w:val="1"/>
          <w:numId w:val="2"/>
        </w:numPr>
      </w:pPr>
      <w:r>
        <w:t>STS Test Client with SMS delivery of OTP messages</w:t>
      </w:r>
    </w:p>
    <w:p w:rsidR="00A541A6" w:rsidRDefault="00A541A6" w:rsidP="00A541A6">
      <w:pPr>
        <w:pStyle w:val="NoSpacing"/>
        <w:numPr>
          <w:ilvl w:val="2"/>
          <w:numId w:val="2"/>
        </w:numPr>
      </w:pPr>
      <w:r>
        <w:t>Client name = STS SMS</w:t>
      </w:r>
    </w:p>
    <w:p w:rsidR="00A541A6" w:rsidRDefault="00A541A6" w:rsidP="00A541A6">
      <w:pPr>
        <w:pStyle w:val="NoSpacing"/>
        <w:numPr>
          <w:ilvl w:val="2"/>
          <w:numId w:val="2"/>
        </w:numPr>
      </w:pPr>
      <w:r>
        <w:t xml:space="preserve">Id = </w:t>
      </w:r>
      <w:r w:rsidRPr="00A541A6">
        <w:t>54610b117484690b40a78c42</w:t>
      </w:r>
    </w:p>
    <w:p w:rsidR="00A541A6" w:rsidRDefault="00A541A6" w:rsidP="009819B3">
      <w:pPr>
        <w:pStyle w:val="NoSpacing"/>
        <w:numPr>
          <w:ilvl w:val="1"/>
          <w:numId w:val="2"/>
        </w:numPr>
      </w:pPr>
      <w:r>
        <w:t>STS Test Client with email delivery of OTP messages</w:t>
      </w:r>
    </w:p>
    <w:p w:rsidR="00A541A6" w:rsidRDefault="00A541A6" w:rsidP="00A541A6">
      <w:pPr>
        <w:pStyle w:val="NoSpacing"/>
        <w:numPr>
          <w:ilvl w:val="2"/>
          <w:numId w:val="2"/>
        </w:numPr>
      </w:pPr>
      <w:r>
        <w:t>Client Name = STS Email</w:t>
      </w:r>
    </w:p>
    <w:p w:rsidR="002D13D4" w:rsidRDefault="00A541A6" w:rsidP="00A05595">
      <w:pPr>
        <w:pStyle w:val="NoSpacing"/>
        <w:numPr>
          <w:ilvl w:val="2"/>
          <w:numId w:val="2"/>
        </w:numPr>
      </w:pPr>
      <w:r>
        <w:t xml:space="preserve">Id = </w:t>
      </w:r>
      <w:r w:rsidRPr="00A541A6">
        <w:t>54610eae7484690b40a78c61</w:t>
      </w:r>
      <w:bookmarkStart w:id="0" w:name="_GoBack"/>
      <w:bookmarkEnd w:id="0"/>
    </w:p>
    <w:p w:rsidR="002D13D4" w:rsidRDefault="00DA6AC1" w:rsidP="002D13D4">
      <w:pPr>
        <w:pStyle w:val="NoSpacing"/>
        <w:numPr>
          <w:ilvl w:val="0"/>
          <w:numId w:val="2"/>
        </w:numPr>
      </w:pPr>
      <w:r>
        <w:t>AdPass</w:t>
      </w:r>
      <w:r w:rsidR="002D13D4">
        <w:t xml:space="preserve"> Ad Details</w:t>
      </w:r>
    </w:p>
    <w:p w:rsidR="002D13D4" w:rsidRDefault="002D13D4" w:rsidP="00517DFA">
      <w:pPr>
        <w:pStyle w:val="NoSpacing"/>
        <w:ind w:firstLine="720"/>
      </w:pPr>
      <w:r>
        <w:t>The ad details that get returned in the response for the Request OTP request</w:t>
      </w:r>
    </w:p>
    <w:p w:rsidR="00517DFA" w:rsidRDefault="00517DFA" w:rsidP="00517DFA">
      <w:pPr>
        <w:pStyle w:val="NoSpacing"/>
        <w:numPr>
          <w:ilvl w:val="1"/>
          <w:numId w:val="2"/>
        </w:numPr>
      </w:pPr>
      <w:r>
        <w:t>Default Ad size is 335 X 150 pixels</w:t>
      </w:r>
    </w:p>
    <w:p w:rsidR="002D13D4" w:rsidRPr="003676AB" w:rsidRDefault="002D13D4" w:rsidP="00517DFA">
      <w:pPr>
        <w:pStyle w:val="NoSpacing"/>
        <w:numPr>
          <w:ilvl w:val="1"/>
          <w:numId w:val="2"/>
        </w:numPr>
      </w:pPr>
      <w:r w:rsidRPr="003676AB">
        <w:t>Depending on the client’s ad campaign there could be 2 ads returned in different elements of the xml response.</w:t>
      </w:r>
    </w:p>
    <w:p w:rsidR="002D13D4" w:rsidRPr="003676AB" w:rsidRDefault="00517DFA" w:rsidP="002D13D4">
      <w:pPr>
        <w:pStyle w:val="NoSpacing"/>
        <w:numPr>
          <w:ilvl w:val="2"/>
          <w:numId w:val="2"/>
        </w:numPr>
      </w:pPr>
      <w:r>
        <w:rPr>
          <w:rFonts w:ascii="Consolas" w:hAnsi="Consolas" w:cs="Consolas"/>
          <w:sz w:val="19"/>
          <w:szCs w:val="19"/>
          <w:highlight w:val="white"/>
        </w:rPr>
        <w:t xml:space="preserve">Element </w:t>
      </w:r>
      <w:r w:rsidR="003676AB">
        <w:rPr>
          <w:rFonts w:ascii="Consolas" w:hAnsi="Consolas" w:cs="Consolas"/>
          <w:sz w:val="19"/>
          <w:szCs w:val="19"/>
          <w:highlight w:val="white"/>
        </w:rPr>
        <w:t>“</w:t>
      </w:r>
      <w:r w:rsidR="003676AB" w:rsidRPr="003676AB">
        <w:rPr>
          <w:rFonts w:ascii="Consolas" w:hAnsi="Consolas" w:cs="Consolas"/>
          <w:sz w:val="19"/>
          <w:szCs w:val="19"/>
          <w:highlight w:val="white"/>
        </w:rPr>
        <w:t>EnterOTPAd</w:t>
      </w:r>
      <w:r w:rsidR="003676AB">
        <w:rPr>
          <w:rFonts w:ascii="Consolas" w:hAnsi="Consolas" w:cs="Consolas"/>
          <w:sz w:val="19"/>
          <w:szCs w:val="19"/>
        </w:rPr>
        <w:t>”</w:t>
      </w:r>
      <w:r w:rsidR="003676AB" w:rsidRPr="003676AB">
        <w:rPr>
          <w:rFonts w:ascii="Consolas" w:hAnsi="Consolas" w:cs="Consolas"/>
          <w:sz w:val="19"/>
          <w:szCs w:val="19"/>
        </w:rPr>
        <w:t xml:space="preserve"> is the html that goes in the Enter OTP page</w:t>
      </w:r>
      <w:r w:rsidR="003676AB">
        <w:rPr>
          <w:rFonts w:ascii="Consolas" w:hAnsi="Consolas" w:cs="Consolas"/>
          <w:sz w:val="19"/>
          <w:szCs w:val="19"/>
        </w:rPr>
        <w:t>.</w:t>
      </w:r>
    </w:p>
    <w:p w:rsidR="00621534" w:rsidRPr="00517DFA" w:rsidRDefault="00517DFA" w:rsidP="00621534">
      <w:pPr>
        <w:pStyle w:val="NoSpacing"/>
        <w:numPr>
          <w:ilvl w:val="2"/>
          <w:numId w:val="2"/>
        </w:numPr>
      </w:pPr>
      <w:r>
        <w:rPr>
          <w:rFonts w:ascii="Consolas" w:hAnsi="Consolas" w:cs="Consolas"/>
          <w:bCs/>
          <w:sz w:val="19"/>
          <w:szCs w:val="19"/>
          <w:highlight w:val="white"/>
        </w:rPr>
        <w:t xml:space="preserve">Element </w:t>
      </w:r>
      <w:r w:rsidR="003676AB">
        <w:rPr>
          <w:rFonts w:ascii="Consolas" w:hAnsi="Consolas" w:cs="Consolas"/>
          <w:bCs/>
          <w:sz w:val="19"/>
          <w:szCs w:val="19"/>
          <w:highlight w:val="white"/>
        </w:rPr>
        <w:t>“</w:t>
      </w:r>
      <w:r w:rsidR="003676AB" w:rsidRPr="003676AB">
        <w:rPr>
          <w:rFonts w:ascii="Consolas" w:hAnsi="Consolas" w:cs="Consolas"/>
          <w:bCs/>
          <w:sz w:val="19"/>
          <w:szCs w:val="19"/>
          <w:highlight w:val="white"/>
        </w:rPr>
        <w:t>ContentAd</w:t>
      </w:r>
      <w:r w:rsidR="003676AB">
        <w:rPr>
          <w:rFonts w:ascii="Consolas" w:hAnsi="Consolas" w:cs="Consolas"/>
          <w:bCs/>
          <w:sz w:val="19"/>
          <w:szCs w:val="19"/>
        </w:rPr>
        <w:t>”</w:t>
      </w:r>
      <w:r w:rsidR="003676AB" w:rsidRPr="003676AB">
        <w:rPr>
          <w:rFonts w:ascii="Consolas" w:hAnsi="Consolas" w:cs="Consolas"/>
          <w:bCs/>
          <w:sz w:val="19"/>
          <w:szCs w:val="19"/>
        </w:rPr>
        <w:t xml:space="preserve"> is the html that goes in the notification page.</w:t>
      </w:r>
    </w:p>
    <w:p w:rsidR="00517DFA" w:rsidRDefault="00517DFA" w:rsidP="00517DFA">
      <w:pPr>
        <w:pStyle w:val="NoSpacing"/>
        <w:numPr>
          <w:ilvl w:val="1"/>
          <w:numId w:val="2"/>
        </w:numPr>
      </w:pPr>
      <w:r>
        <w:t>The html is hexadecimal encoded to avoid special character conflicts.</w:t>
      </w:r>
    </w:p>
    <w:p w:rsidR="00621534" w:rsidRDefault="00621534" w:rsidP="00517DFA">
      <w:pPr>
        <w:pStyle w:val="NoSpacing"/>
        <w:numPr>
          <w:ilvl w:val="1"/>
          <w:numId w:val="2"/>
        </w:numPr>
      </w:pPr>
      <w:r>
        <w:t>The ad html is designed to be inserted into the interxml of a &lt;div&gt; on the client’s web page.</w:t>
      </w:r>
    </w:p>
    <w:p w:rsidR="00621534" w:rsidRDefault="00621534" w:rsidP="00621534">
      <w:pPr>
        <w:pStyle w:val="NoSpacing"/>
        <w:numPr>
          <w:ilvl w:val="2"/>
          <w:numId w:val="2"/>
        </w:numPr>
      </w:pPr>
      <w:r>
        <w:t>Example: adDiv.interxml = EnterOTPAd;</w:t>
      </w:r>
    </w:p>
    <w:p w:rsidR="00517DFA" w:rsidRDefault="00517DFA" w:rsidP="00517DFA">
      <w:pPr>
        <w:pStyle w:val="NoSpacing"/>
        <w:numPr>
          <w:ilvl w:val="1"/>
          <w:numId w:val="2"/>
        </w:numPr>
      </w:pPr>
      <w:r>
        <w:t>Example of ad html:</w:t>
      </w:r>
    </w:p>
    <w:p w:rsidR="00621534" w:rsidRDefault="00517DFA" w:rsidP="00517DFA">
      <w:pPr>
        <w:pStyle w:val="NoSpacing"/>
        <w:ind w:left="1440"/>
      </w:pPr>
      <w:r w:rsidRPr="00517DFA">
        <w:t>&lt;div data-ad-id='AdIdG1'&gt;</w:t>
      </w:r>
    </w:p>
    <w:p w:rsidR="00621534" w:rsidRDefault="00517DFA" w:rsidP="00621534">
      <w:pPr>
        <w:pStyle w:val="NoSpacing"/>
        <w:ind w:left="1440" w:firstLine="720"/>
      </w:pPr>
      <w:r w:rsidRPr="00517DFA">
        <w:t>&lt;a target='_blank' href='http://</w:t>
      </w:r>
      <w:r w:rsidR="00621534">
        <w:t>otp-ad.com</w:t>
      </w:r>
      <w:r w:rsidRPr="00517DFA">
        <w:t>/GL1.aspx'&gt;</w:t>
      </w:r>
    </w:p>
    <w:p w:rsidR="00621534" w:rsidRDefault="00517DFA" w:rsidP="00621534">
      <w:pPr>
        <w:pStyle w:val="NoSpacing"/>
        <w:ind w:left="1440" w:firstLine="720"/>
      </w:pPr>
      <w:r w:rsidRPr="00517DFA">
        <w:t>&lt;img src='http://</w:t>
      </w:r>
      <w:r w:rsidR="00621534">
        <w:t>otp-ad.com</w:t>
      </w:r>
      <w:r w:rsidR="00621534" w:rsidRPr="00517DFA">
        <w:t xml:space="preserve"> </w:t>
      </w:r>
      <w:r w:rsidR="00621534">
        <w:t>/ads/golf/golf-ad1.jpg'</w:t>
      </w:r>
    </w:p>
    <w:p w:rsidR="00621534" w:rsidRDefault="00517DFA" w:rsidP="00621534">
      <w:pPr>
        <w:pStyle w:val="NoSpacing"/>
        <w:ind w:left="1440" w:firstLine="720"/>
      </w:pPr>
      <w:r w:rsidRPr="00517DFA">
        <w:t>style='max-width: 335px !important;width: 100% !important;' border='0'&gt;</w:t>
      </w:r>
    </w:p>
    <w:p w:rsidR="00621534" w:rsidRDefault="00517DFA" w:rsidP="00621534">
      <w:pPr>
        <w:pStyle w:val="NoSpacing"/>
        <w:ind w:left="1440" w:firstLine="720"/>
      </w:pPr>
      <w:r w:rsidRPr="00517DFA">
        <w:t>&lt;/a&gt;</w:t>
      </w:r>
    </w:p>
    <w:p w:rsidR="00517DFA" w:rsidRPr="003676AB" w:rsidRDefault="00517DFA" w:rsidP="00621534">
      <w:pPr>
        <w:pStyle w:val="NoSpacing"/>
        <w:ind w:left="720" w:firstLine="720"/>
      </w:pPr>
      <w:r w:rsidRPr="00517DFA">
        <w:t>&lt;/div&gt;</w:t>
      </w:r>
    </w:p>
    <w:p w:rsidR="009819B3" w:rsidRPr="009819B3" w:rsidRDefault="009819B3" w:rsidP="009819B3">
      <w:pPr>
        <w:pStyle w:val="NoSpacing"/>
        <w:ind w:left="2160"/>
      </w:pPr>
    </w:p>
    <w:p w:rsidR="009819B3" w:rsidRDefault="009819B3" w:rsidP="009819B3">
      <w:pPr>
        <w:pStyle w:val="NoSpacing"/>
        <w:ind w:left="2160"/>
      </w:pPr>
    </w:p>
    <w:p w:rsidR="009819B3" w:rsidRDefault="009819B3"/>
    <w:sectPr w:rsidR="00981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CA30EB"/>
    <w:multiLevelType w:val="hybridMultilevel"/>
    <w:tmpl w:val="C04A5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6A3450"/>
    <w:multiLevelType w:val="hybridMultilevel"/>
    <w:tmpl w:val="60B4427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9B3"/>
    <w:rsid w:val="00053647"/>
    <w:rsid w:val="0025439B"/>
    <w:rsid w:val="002D13D4"/>
    <w:rsid w:val="003676AB"/>
    <w:rsid w:val="004B0D7A"/>
    <w:rsid w:val="00517DFA"/>
    <w:rsid w:val="00585AF1"/>
    <w:rsid w:val="00621534"/>
    <w:rsid w:val="006A657A"/>
    <w:rsid w:val="007E1870"/>
    <w:rsid w:val="008F0598"/>
    <w:rsid w:val="00980EA6"/>
    <w:rsid w:val="009819B3"/>
    <w:rsid w:val="00A05595"/>
    <w:rsid w:val="00A541A6"/>
    <w:rsid w:val="00C4546C"/>
    <w:rsid w:val="00C51C78"/>
    <w:rsid w:val="00DA6AC1"/>
    <w:rsid w:val="00F93E1E"/>
    <w:rsid w:val="00FF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CBA25-CF25-4C1F-959E-AFFF1091A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19B3"/>
    <w:rPr>
      <w:color w:val="808080"/>
    </w:rPr>
  </w:style>
  <w:style w:type="table" w:styleId="TableGrid">
    <w:name w:val="Table Grid"/>
    <w:basedOn w:val="TableNormal"/>
    <w:uiPriority w:val="59"/>
    <w:rsid w:val="00981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quirementLevel1">
    <w:name w:val="Requirement Level 1"/>
    <w:basedOn w:val="Normal"/>
    <w:link w:val="RequirementLevel1Char"/>
    <w:qFormat/>
    <w:rsid w:val="009819B3"/>
    <w:pPr>
      <w:spacing w:after="0" w:line="240" w:lineRule="auto"/>
    </w:pPr>
    <w:rPr>
      <w:rFonts w:ascii="Segoe UI" w:hAnsi="Segoe UI" w:cs="Segoe UI"/>
      <w:b/>
      <w:color w:val="767171" w:themeColor="background2" w:themeShade="80"/>
      <w:sz w:val="28"/>
      <w:szCs w:val="20"/>
      <w:lang w:val="en-GB"/>
    </w:rPr>
  </w:style>
  <w:style w:type="character" w:customStyle="1" w:styleId="RequirementLevel1Char">
    <w:name w:val="Requirement Level 1 Char"/>
    <w:basedOn w:val="DefaultParagraphFont"/>
    <w:link w:val="RequirementLevel1"/>
    <w:rsid w:val="009819B3"/>
    <w:rPr>
      <w:rFonts w:ascii="Segoe UI" w:hAnsi="Segoe UI" w:cs="Segoe UI"/>
      <w:b/>
      <w:color w:val="767171" w:themeColor="background2" w:themeShade="80"/>
      <w:sz w:val="28"/>
      <w:szCs w:val="20"/>
      <w:lang w:val="en-GB"/>
    </w:rPr>
  </w:style>
  <w:style w:type="paragraph" w:customStyle="1" w:styleId="RequirementLevel2">
    <w:name w:val="Requirement Level 2"/>
    <w:basedOn w:val="Normal"/>
    <w:link w:val="RequirementLevel2Char"/>
    <w:qFormat/>
    <w:rsid w:val="009819B3"/>
    <w:pPr>
      <w:spacing w:after="0" w:line="240" w:lineRule="auto"/>
    </w:pPr>
    <w:rPr>
      <w:rFonts w:ascii="Segoe UI" w:hAnsi="Segoe UI" w:cs="Segoe UI"/>
      <w:b/>
      <w:color w:val="2E74B5" w:themeColor="accent1" w:themeShade="BF"/>
      <w:sz w:val="28"/>
      <w:szCs w:val="20"/>
      <w:lang w:val="en-GB"/>
    </w:rPr>
  </w:style>
  <w:style w:type="character" w:customStyle="1" w:styleId="RequirementLevel2Char">
    <w:name w:val="Requirement Level 2 Char"/>
    <w:basedOn w:val="DefaultParagraphFont"/>
    <w:link w:val="RequirementLevel2"/>
    <w:rsid w:val="009819B3"/>
    <w:rPr>
      <w:rFonts w:ascii="Segoe UI" w:hAnsi="Segoe UI" w:cs="Segoe UI"/>
      <w:b/>
      <w:color w:val="2E74B5" w:themeColor="accent1" w:themeShade="BF"/>
      <w:sz w:val="28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819B3"/>
    <w:pPr>
      <w:spacing w:after="200" w:line="276" w:lineRule="auto"/>
      <w:ind w:left="720"/>
      <w:contextualSpacing/>
    </w:pPr>
  </w:style>
  <w:style w:type="paragraph" w:styleId="NoSpacing">
    <w:name w:val="No Spacing"/>
    <w:uiPriority w:val="1"/>
    <w:qFormat/>
    <w:rsid w:val="009819B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819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rp.mobileauthcorp.com/macservices/Otp/ValidateOtp.asmx/WsValidateOt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rp.mobileauthcorp.com/macservices/Otp/RequestOtp.asmx/WsRequestOt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rp.mobileauthcorp.com/macservices/User/StsEndUserRegistration.asmx/WsStsEndUserRegistration" TargetMode="External"/><Relationship Id="rId5" Type="http://schemas.openxmlformats.org/officeDocument/2006/relationships/hyperlink" Target="http://corp.mobileauthcorp.com/macservic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Davis</dc:creator>
  <cp:keywords/>
  <dc:description/>
  <cp:lastModifiedBy>Terry Davis</cp:lastModifiedBy>
  <cp:revision>4</cp:revision>
  <dcterms:created xsi:type="dcterms:W3CDTF">2014-11-10T19:01:00Z</dcterms:created>
  <dcterms:modified xsi:type="dcterms:W3CDTF">2014-12-16T18:12:00Z</dcterms:modified>
</cp:coreProperties>
</file>