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rPr>
        <w:id w:val="-653056445"/>
        <w:docPartObj>
          <w:docPartGallery w:val="Cover Pages"/>
          <w:docPartUnique/>
        </w:docPartObj>
      </w:sdtPr>
      <w:sdtEndPr/>
      <w:sdtContent>
        <w:p w:rsidR="0058348B" w:rsidRDefault="0058348B" w:rsidP="0058348B">
          <w:pPr>
            <w:jc w:val="center"/>
          </w:pPr>
          <w:r>
            <w:rPr>
              <w:noProof/>
              <w:sz w:val="52"/>
              <w:szCs w:val="52"/>
            </w:rPr>
            <w:drawing>
              <wp:inline distT="0" distB="0" distL="0" distR="0" wp14:anchorId="17B14E4C" wp14:editId="08156A04">
                <wp:extent cx="360719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352" cy="1423482"/>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824"/>
          </w:tblGrid>
          <w:tr w:rsidR="0058348B">
            <w:tc>
              <w:tcPr>
                <w:tcW w:w="7672" w:type="dxa"/>
                <w:tcMar>
                  <w:top w:w="216" w:type="dxa"/>
                  <w:left w:w="115" w:type="dxa"/>
                  <w:bottom w:w="216" w:type="dxa"/>
                  <w:right w:w="115" w:type="dxa"/>
                </w:tcMar>
              </w:tcPr>
              <w:p w:rsidR="0058348B" w:rsidRDefault="0058348B" w:rsidP="0058348B">
                <w:pPr>
                  <w:pStyle w:val="NoSpacing"/>
                  <w:rPr>
                    <w:color w:val="2E74B5" w:themeColor="accent1" w:themeShade="BF"/>
                    <w:sz w:val="24"/>
                  </w:rPr>
                </w:pPr>
              </w:p>
            </w:tc>
          </w:tr>
          <w:tr w:rsidR="0058348B">
            <w:tc>
              <w:tcPr>
                <w:tcW w:w="7672" w:type="dxa"/>
              </w:tcPr>
              <w:p w:rsidR="0058348B" w:rsidRDefault="00CE40D7" w:rsidP="00DA10FF">
                <w:pPr>
                  <w:pStyle w:val="Heading1"/>
                </w:pPr>
                <w:sdt>
                  <w:sdtPr>
                    <w:alias w:val="Title"/>
                    <w:id w:val="13406919"/>
                    <w:placeholder>
                      <w:docPart w:val="51A071335A2B4E05B15E27BA1241C874"/>
                    </w:placeholder>
                    <w:dataBinding w:prefixMappings="xmlns:ns0='http://schemas.openxmlformats.org/package/2006/metadata/core-properties' xmlns:ns1='http://purl.org/dc/elements/1.1/'" w:xpath="/ns0:coreProperties[1]/ns1:title[1]" w:storeItemID="{6C3C8BC8-F283-45AE-878A-BAB7291924A1}"/>
                    <w:text/>
                  </w:sdtPr>
                  <w:sdtEndPr/>
                  <w:sdtContent>
                    <w:r w:rsidR="00E06234">
                      <w:t>Mobile Authentication Corporation</w:t>
                    </w:r>
                  </w:sdtContent>
                </w:sdt>
                <w:r w:rsidR="00DA10FF">
                  <w:tab/>
                </w:r>
              </w:p>
            </w:tc>
          </w:tr>
          <w:tr w:rsidR="0058348B">
            <w:sdt>
              <w:sdtPr>
                <w:alias w:val="Subtitle"/>
                <w:id w:val="13406923"/>
                <w:placeholder>
                  <w:docPart w:val="5633579CF0514A3AA8AEAE07B7B6D13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8348B" w:rsidRDefault="003D5ACF" w:rsidP="003D5ACF">
                    <w:pPr>
                      <w:pStyle w:val="NoSpacing"/>
                      <w:rPr>
                        <w:color w:val="2E74B5" w:themeColor="accent1" w:themeShade="BF"/>
                        <w:sz w:val="24"/>
                      </w:rPr>
                    </w:pPr>
                    <w:r>
                      <w:t xml:space="preserve">Secure Trading </w:t>
                    </w:r>
                    <w:r w:rsidR="00AE4CF4">
                      <w:t>Registration</w:t>
                    </w:r>
                    <w:r w:rsidR="0033089B">
                      <w:t xml:space="preserve"> </w:t>
                    </w:r>
                    <w:r w:rsidR="00FE5094" w:rsidRPr="00FE5094">
                      <w:t>Service</w:t>
                    </w:r>
                    <w:r w:rsidR="00AE4CF4">
                      <w:t xml:space="preserve"> API</w:t>
                    </w:r>
                    <w:r w:rsidR="00FB0C2D">
                      <w:t>, Version 1.1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509"/>
          </w:tblGrid>
          <w:tr w:rsidR="0058348B">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594A6F8CFC44323810B2716496434FE"/>
                  </w:placeholder>
                  <w:dataBinding w:prefixMappings="xmlns:ns0='http://schemas.openxmlformats.org/package/2006/metadata/core-properties' xmlns:ns1='http://purl.org/dc/elements/1.1/'" w:xpath="/ns0:coreProperties[1]/ns1:creator[1]" w:storeItemID="{6C3C8BC8-F283-45AE-878A-BAB7291924A1}"/>
                  <w:text/>
                </w:sdtPr>
                <w:sdtEndPr/>
                <w:sdtContent>
                  <w:p w:rsidR="0058348B" w:rsidRDefault="0058348B">
                    <w:pPr>
                      <w:pStyle w:val="NoSpacing"/>
                      <w:rPr>
                        <w:color w:val="5B9BD5" w:themeColor="accent1"/>
                        <w:sz w:val="28"/>
                        <w:szCs w:val="28"/>
                      </w:rPr>
                    </w:pPr>
                    <w:r>
                      <w:rPr>
                        <w:color w:val="5B9BD5" w:themeColor="accent1"/>
                        <w:sz w:val="28"/>
                        <w:szCs w:val="28"/>
                      </w:rPr>
                      <w:t>Terry Davis</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4-06-27T00:00:00Z">
                    <w:dateFormat w:val="M-d-yyyy"/>
                    <w:lid w:val="en-US"/>
                    <w:storeMappedDataAs w:val="dateTime"/>
                    <w:calendar w:val="gregorian"/>
                  </w:date>
                </w:sdtPr>
                <w:sdtEndPr/>
                <w:sdtContent>
                  <w:p w:rsidR="0058348B" w:rsidRDefault="003D5ACF">
                    <w:pPr>
                      <w:pStyle w:val="NoSpacing"/>
                      <w:rPr>
                        <w:color w:val="5B9BD5" w:themeColor="accent1"/>
                        <w:sz w:val="28"/>
                        <w:szCs w:val="28"/>
                      </w:rPr>
                    </w:pPr>
                    <w:r>
                      <w:rPr>
                        <w:color w:val="5B9BD5" w:themeColor="accent1"/>
                        <w:sz w:val="28"/>
                        <w:szCs w:val="28"/>
                      </w:rPr>
                      <w:t>6-27</w:t>
                    </w:r>
                    <w:r w:rsidR="0058348B">
                      <w:rPr>
                        <w:color w:val="5B9BD5" w:themeColor="accent1"/>
                        <w:sz w:val="28"/>
                        <w:szCs w:val="28"/>
                      </w:rPr>
                      <w:t>-2014</w:t>
                    </w:r>
                  </w:p>
                </w:sdtContent>
              </w:sdt>
              <w:p w:rsidR="0058348B" w:rsidRDefault="0058348B">
                <w:pPr>
                  <w:pStyle w:val="NoSpacing"/>
                  <w:rPr>
                    <w:color w:val="5B9BD5" w:themeColor="accent1"/>
                  </w:rPr>
                </w:pPr>
              </w:p>
            </w:tc>
          </w:tr>
        </w:tbl>
        <w:p w:rsidR="00AF3199" w:rsidRDefault="00AF3199" w:rsidP="0080288B">
          <w:pPr>
            <w:pStyle w:val="Heading1"/>
          </w:pPr>
        </w:p>
        <w:p w:rsidR="00AF3199" w:rsidRDefault="00AF3199">
          <w:pPr>
            <w:rPr>
              <w:rFonts w:asciiTheme="majorHAnsi" w:eastAsiaTheme="majorEastAsia" w:hAnsiTheme="majorHAnsi" w:cstheme="majorBidi"/>
              <w:color w:val="2E74B5" w:themeColor="accent1" w:themeShade="BF"/>
              <w:sz w:val="32"/>
              <w:szCs w:val="32"/>
            </w:rPr>
          </w:pPr>
          <w:r>
            <w:br w:type="page"/>
          </w:r>
        </w:p>
        <w:p w:rsidR="0080288B" w:rsidRDefault="0080288B" w:rsidP="0080288B">
          <w:pPr>
            <w:pStyle w:val="Heading1"/>
          </w:pPr>
          <w:r>
            <w:lastRenderedPageBreak/>
            <w:t>Introduction</w:t>
          </w:r>
        </w:p>
        <w:p w:rsidR="003D5ACF" w:rsidRDefault="0080288B" w:rsidP="0080288B">
          <w:pPr>
            <w:pStyle w:val="NoSpacing"/>
          </w:pPr>
          <w:r>
            <w:t>This document defines the API for the Web Service</w:t>
          </w:r>
          <w:r w:rsidR="003D5ACF">
            <w:t xml:space="preserve"> that </w:t>
          </w:r>
          <w:r w:rsidR="003D5ACF" w:rsidRPr="00530197">
            <w:rPr>
              <w:i/>
            </w:rPr>
            <w:t>Mobile Authentication Corporation</w:t>
          </w:r>
          <w:r w:rsidR="003D5ACF">
            <w:t xml:space="preserve"> (MAC) has provided to </w:t>
          </w:r>
          <w:r w:rsidR="003D5ACF" w:rsidRPr="00530197">
            <w:rPr>
              <w:i/>
            </w:rPr>
            <w:t xml:space="preserve">Secure Trading System </w:t>
          </w:r>
          <w:r w:rsidR="003D5ACF">
            <w:t>(STS) for use in STS</w:t>
          </w:r>
          <w:r w:rsidR="003D5ACF" w:rsidRPr="003D5ACF">
            <w:t xml:space="preserve">’s </w:t>
          </w:r>
          <w:r w:rsidR="003D5ACF" w:rsidRPr="00530197">
            <w:rPr>
              <w:i/>
            </w:rPr>
            <w:t>End User</w:t>
          </w:r>
          <w:r w:rsidR="003D5ACF" w:rsidRPr="003D5ACF">
            <w:t xml:space="preserve"> Enrollment</w:t>
          </w:r>
          <w:r w:rsidR="003D5ACF">
            <w:t xml:space="preserve"> process to register </w:t>
          </w:r>
          <w:r w:rsidR="003D5ACF" w:rsidRPr="00530197">
            <w:rPr>
              <w:i/>
            </w:rPr>
            <w:t>End User</w:t>
          </w:r>
          <w:r w:rsidR="00530197" w:rsidRPr="00530197">
            <w:rPr>
              <w:i/>
            </w:rPr>
            <w:t>s</w:t>
          </w:r>
          <w:r w:rsidR="003D5ACF">
            <w:t xml:space="preserve"> with </w:t>
          </w:r>
          <w:r>
            <w:t xml:space="preserve">the MAC OTP </w:t>
          </w:r>
          <w:r w:rsidRPr="00530197">
            <w:rPr>
              <w:i/>
            </w:rPr>
            <w:t>System</w:t>
          </w:r>
          <w:r w:rsidR="00DA10FF">
            <w:t xml:space="preserve"> (</w:t>
          </w:r>
          <w:r w:rsidR="003D5ACF">
            <w:t>System</w:t>
          </w:r>
          <w:r w:rsidR="00DA10FF">
            <w:t>)</w:t>
          </w:r>
          <w:r>
            <w:t xml:space="preserve">. </w:t>
          </w:r>
        </w:p>
        <w:p w:rsidR="00AE4CF4" w:rsidRDefault="0080288B" w:rsidP="0080288B">
          <w:pPr>
            <w:pStyle w:val="NoSpacing"/>
          </w:pPr>
          <w:r>
            <w:t>The System is comprised of several Web Services</w:t>
          </w:r>
          <w:r w:rsidR="00530197">
            <w:t xml:space="preserve"> (Services</w:t>
          </w:r>
          <w:r w:rsidR="00DA10FF">
            <w:t>)</w:t>
          </w:r>
          <w:r>
            <w:t xml:space="preserve"> that provide the functional</w:t>
          </w:r>
          <w:r w:rsidR="00DA10FF">
            <w:t>it</w:t>
          </w:r>
          <w:r>
            <w:t xml:space="preserve">y needed to </w:t>
          </w:r>
          <w:r w:rsidR="00AE4CF4" w:rsidRPr="00AE4CF4">
            <w:rPr>
              <w:i/>
              <w:u w:val="single"/>
            </w:rPr>
            <w:t>register</w:t>
          </w:r>
          <w:r w:rsidR="00AE4CF4">
            <w:t xml:space="preserve"> the </w:t>
          </w:r>
          <w:r w:rsidR="00AE4CF4" w:rsidRPr="00AE4CF4">
            <w:rPr>
              <w:i/>
              <w:u w:val="single"/>
            </w:rPr>
            <w:t>End Users</w:t>
          </w:r>
          <w:r w:rsidR="003D5ACF">
            <w:t xml:space="preserve">, Request a </w:t>
          </w:r>
          <w:r w:rsidR="003D5ACF" w:rsidRPr="003D5ACF">
            <w:rPr>
              <w:i/>
            </w:rPr>
            <w:t>One-Time Password</w:t>
          </w:r>
          <w:r w:rsidR="003D5ACF">
            <w:t xml:space="preserve"> (OTP) be sent to the </w:t>
          </w:r>
          <w:r w:rsidR="003D5ACF" w:rsidRPr="00530197">
            <w:rPr>
              <w:i/>
            </w:rPr>
            <w:t>End User</w:t>
          </w:r>
          <w:r w:rsidR="003D5ACF">
            <w:t xml:space="preserve"> and to </w:t>
          </w:r>
          <w:r w:rsidR="00FB0C2D" w:rsidRPr="00FB0C2D">
            <w:rPr>
              <w:i/>
            </w:rPr>
            <w:t>verify</w:t>
          </w:r>
          <w:r w:rsidR="003D5ACF">
            <w:t xml:space="preserve"> the OTP entered by the </w:t>
          </w:r>
          <w:r w:rsidR="003D5ACF" w:rsidRPr="00530197">
            <w:rPr>
              <w:i/>
            </w:rPr>
            <w:t>End User</w:t>
          </w:r>
          <w:r w:rsidR="003D5ACF">
            <w:t xml:space="preserve">. </w:t>
          </w:r>
        </w:p>
        <w:p w:rsidR="00530197" w:rsidRDefault="00530197" w:rsidP="0080288B">
          <w:pPr>
            <w:pStyle w:val="NoSpacing"/>
            <w:rPr>
              <w:rStyle w:val="Heading1Char"/>
            </w:rPr>
          </w:pPr>
        </w:p>
        <w:p w:rsidR="0080288B" w:rsidRDefault="0080288B" w:rsidP="0080288B">
          <w:pPr>
            <w:pStyle w:val="NoSpacing"/>
            <w:rPr>
              <w:rStyle w:val="Heading1Char"/>
            </w:rPr>
          </w:pPr>
          <w:r w:rsidRPr="0080288B">
            <w:rPr>
              <w:rStyle w:val="Heading1Char"/>
            </w:rPr>
            <w:t>Overview</w:t>
          </w:r>
        </w:p>
        <w:p w:rsidR="00EE26C2" w:rsidRDefault="00EE26C2" w:rsidP="0080288B">
          <w:pPr>
            <w:pStyle w:val="NoSpacing"/>
          </w:pPr>
          <w:r w:rsidRPr="0080288B">
            <w:t>Con</w:t>
          </w:r>
          <w:r>
            <w:t>tained in this document are brief description</w:t>
          </w:r>
          <w:r w:rsidR="002A664C">
            <w:t>s</w:t>
          </w:r>
          <w:r>
            <w:t xml:space="preserve"> of the </w:t>
          </w:r>
          <w:r w:rsidR="00940676">
            <w:t xml:space="preserve">HTTP/HTTPS </w:t>
          </w:r>
          <w:r>
            <w:t>methods</w:t>
          </w:r>
          <w:r w:rsidR="00940676">
            <w:t xml:space="preserve"> for sending request</w:t>
          </w:r>
          <w:r w:rsidR="00AF3199">
            <w:t>s</w:t>
          </w:r>
          <w:r w:rsidR="00940676">
            <w:t xml:space="preserve"> to the Services</w:t>
          </w:r>
          <w:r>
            <w:t>, the responses, the message formats</w:t>
          </w:r>
          <w:r w:rsidR="002A664C">
            <w:t>,</w:t>
          </w:r>
          <w:r>
            <w:t xml:space="preserve"> and the client requirements. The document also contains JavaScript/JQuery examples of the functions </w:t>
          </w:r>
          <w:r w:rsidR="00AF3199">
            <w:t>which</w:t>
          </w:r>
          <w:r>
            <w:t xml:space="preserve"> create and issue the calls</w:t>
          </w:r>
          <w:r w:rsidR="002A664C">
            <w:t>,</w:t>
          </w:r>
          <w:r>
            <w:t xml:space="preserve"> as well as</w:t>
          </w:r>
          <w:r w:rsidR="002A664C">
            <w:t>,</w:t>
          </w:r>
          <w:r>
            <w:t xml:space="preserve"> process the responses.</w:t>
          </w:r>
        </w:p>
        <w:p w:rsidR="00EE26C2" w:rsidRDefault="00EE26C2" w:rsidP="0080288B">
          <w:pPr>
            <w:pStyle w:val="NoSpacing"/>
          </w:pPr>
        </w:p>
        <w:p w:rsidR="00EE26C2" w:rsidRDefault="00530197" w:rsidP="00EE26C2">
          <w:pPr>
            <w:pStyle w:val="Heading2"/>
          </w:pPr>
          <w:r>
            <w:t>Registration</w:t>
          </w:r>
          <w:r w:rsidR="00EE26C2">
            <w:t xml:space="preserve"> diagram</w:t>
          </w:r>
        </w:p>
        <w:p w:rsidR="005E6BD1" w:rsidRPr="005E6BD1" w:rsidRDefault="00530197" w:rsidP="005E6BD1">
          <w:r>
            <w:rPr>
              <w:noProof/>
            </w:rPr>
            <w:drawing>
              <wp:inline distT="0" distB="0" distL="0" distR="0">
                <wp:extent cx="6848475" cy="30480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048000"/>
                        </a:xfrm>
                        <a:prstGeom prst="rect">
                          <a:avLst/>
                        </a:prstGeom>
                        <a:noFill/>
                        <a:ln>
                          <a:noFill/>
                        </a:ln>
                      </pic:spPr>
                    </pic:pic>
                  </a:graphicData>
                </a:graphic>
              </wp:inline>
            </w:drawing>
          </w:r>
        </w:p>
        <w:p w:rsidR="00EE26C2" w:rsidRDefault="00EE26C2" w:rsidP="0080288B">
          <w:pPr>
            <w:pStyle w:val="NoSpacing"/>
          </w:pPr>
        </w:p>
        <w:p w:rsidR="00EE26C2" w:rsidRDefault="00530197" w:rsidP="0080288B">
          <w:pPr>
            <w:pStyle w:val="NoSpacing"/>
            <w:rPr>
              <w:rStyle w:val="Heading2Char"/>
            </w:rPr>
          </w:pPr>
          <w:r>
            <w:rPr>
              <w:rStyle w:val="Heading2Char"/>
            </w:rPr>
            <w:t>Clients</w:t>
          </w:r>
        </w:p>
        <w:p w:rsidR="00940676" w:rsidRDefault="00530197" w:rsidP="0080288B">
          <w:pPr>
            <w:pStyle w:val="NoSpacing"/>
          </w:pPr>
          <w:r>
            <w:t xml:space="preserve">In the context of the MAC OTP System, Clients are the “Operators” those entices the system is being run for, Casino operators, Merchants, Banks, etc. </w:t>
          </w:r>
          <w:r w:rsidR="00EE26C2">
            <w:t xml:space="preserve">The MAC system </w:t>
          </w:r>
          <w:r w:rsidR="00940676">
            <w:t>requires</w:t>
          </w:r>
          <w:r w:rsidR="00EE26C2">
            <w:t xml:space="preserve"> every client to be </w:t>
          </w:r>
          <w:r w:rsidR="00EE26C2" w:rsidRPr="00EE26C2">
            <w:rPr>
              <w:u w:val="single"/>
            </w:rPr>
            <w:t>registered</w:t>
          </w:r>
          <w:r w:rsidR="00EE26C2">
            <w:t xml:space="preserve"> with the system. </w:t>
          </w:r>
          <w:r w:rsidR="002A664C">
            <w:t xml:space="preserve"> </w:t>
          </w:r>
          <w:r w:rsidR="00EE26C2">
            <w:t>When registered</w:t>
          </w:r>
          <w:r w:rsidR="002A664C">
            <w:t>,</w:t>
          </w:r>
          <w:r w:rsidR="00EE26C2">
            <w:t xml:space="preserve"> the client will be issued a </w:t>
          </w:r>
          <w:r w:rsidR="00EE26C2" w:rsidRPr="00EE26C2">
            <w:rPr>
              <w:b/>
              <w:i/>
              <w:u w:val="single"/>
            </w:rPr>
            <w:t>Client I</w:t>
          </w:r>
          <w:r>
            <w:rPr>
              <w:b/>
              <w:i/>
              <w:u w:val="single"/>
            </w:rPr>
            <w:t>d</w:t>
          </w:r>
          <w:r w:rsidR="00940676">
            <w:t xml:space="preserve">. </w:t>
          </w:r>
          <w:r w:rsidR="002A664C">
            <w:t xml:space="preserve"> </w:t>
          </w:r>
          <w:r w:rsidR="00940676">
            <w:t xml:space="preserve">Every request issued to one of </w:t>
          </w:r>
          <w:r w:rsidR="002A664C">
            <w:t>the</w:t>
          </w:r>
          <w:r w:rsidR="00940676">
            <w:t xml:space="preserve"> S</w:t>
          </w:r>
          <w:r w:rsidR="00EE26C2">
            <w:t>ervice</w:t>
          </w:r>
          <w:r w:rsidR="002A664C">
            <w:t>s</w:t>
          </w:r>
          <w:r w:rsidR="00EE26C2">
            <w:t xml:space="preserve"> must contain</w:t>
          </w:r>
          <w:r w:rsidR="00940676">
            <w:t xml:space="preserve"> a valid </w:t>
          </w:r>
          <w:r w:rsidR="00EE26C2">
            <w:t>Client Id. Optionally</w:t>
          </w:r>
          <w:r w:rsidR="002A664C">
            <w:t>,</w:t>
          </w:r>
          <w:r w:rsidR="00EE26C2">
            <w:t xml:space="preserve"> the system supports the concept of a </w:t>
          </w:r>
          <w:r w:rsidR="00EE26C2" w:rsidRPr="00EE26C2">
            <w:rPr>
              <w:b/>
            </w:rPr>
            <w:t>Group</w:t>
          </w:r>
          <w:r w:rsidR="00EE26C2">
            <w:rPr>
              <w:b/>
            </w:rPr>
            <w:t>.</w:t>
          </w:r>
          <w:r w:rsidR="002A664C">
            <w:rPr>
              <w:b/>
            </w:rPr>
            <w:t xml:space="preserve"> </w:t>
          </w:r>
          <w:r w:rsidR="00EE26C2">
            <w:t xml:space="preserve"> A group is a collection of </w:t>
          </w:r>
          <w:r w:rsidR="00AA5D90">
            <w:t>one or more clients.</w:t>
          </w:r>
        </w:p>
        <w:p w:rsidR="00AA5D90" w:rsidRDefault="00AA5D90" w:rsidP="0080288B">
          <w:pPr>
            <w:pStyle w:val="NoSpacing"/>
          </w:pPr>
          <w:r w:rsidRPr="00AA5D90">
            <w:rPr>
              <w:b/>
            </w:rPr>
            <w:t>Note</w:t>
          </w:r>
          <w:r>
            <w:t>: Examples in this document do not have Group Id</w:t>
          </w:r>
          <w:r w:rsidR="002A664C">
            <w:t>s.</w:t>
          </w:r>
          <w:r>
            <w:t xml:space="preserve"> </w:t>
          </w:r>
        </w:p>
        <w:p w:rsidR="00BE6598" w:rsidRDefault="00BE6598" w:rsidP="0080288B">
          <w:pPr>
            <w:pStyle w:val="NoSpacing"/>
          </w:pPr>
        </w:p>
        <w:p w:rsidR="00BE6598" w:rsidRDefault="00BE6598" w:rsidP="00BE6598">
          <w:pPr>
            <w:pStyle w:val="Heading2"/>
          </w:pPr>
          <w:r>
            <w:t>End Users</w:t>
          </w:r>
        </w:p>
        <w:p w:rsidR="00D63786" w:rsidRDefault="00BE6598" w:rsidP="00D07AD5">
          <w:r>
            <w:t>I</w:t>
          </w:r>
          <w:r w:rsidR="00D07AD5">
            <w:t>n the context of the MAC OTP System</w:t>
          </w:r>
          <w:r>
            <w:t xml:space="preserve"> and this document “</w:t>
          </w:r>
          <w:r w:rsidRPr="003879E3">
            <w:rPr>
              <w:i/>
            </w:rPr>
            <w:t>End Users</w:t>
          </w:r>
          <w:r>
            <w:t xml:space="preserve">” are the customers of the Clients. The </w:t>
          </w:r>
          <w:r w:rsidR="00530197" w:rsidRPr="003879E3">
            <w:rPr>
              <w:i/>
            </w:rPr>
            <w:t>E</w:t>
          </w:r>
          <w:r w:rsidR="003879E3" w:rsidRPr="003879E3">
            <w:rPr>
              <w:i/>
            </w:rPr>
            <w:t>nd U</w:t>
          </w:r>
          <w:r w:rsidRPr="003879E3">
            <w:rPr>
              <w:i/>
            </w:rPr>
            <w:t>sers</w:t>
          </w:r>
          <w:r>
            <w:t xml:space="preserve"> are the people that receive the OTP messages on their </w:t>
          </w:r>
          <w:r w:rsidR="003879E3">
            <w:t>message</w:t>
          </w:r>
          <w:r>
            <w:t xml:space="preserve"> enabled devices. The System expects </w:t>
          </w:r>
          <w:r w:rsidR="003879E3" w:rsidRPr="003879E3">
            <w:rPr>
              <w:i/>
            </w:rPr>
            <w:t>End Users</w:t>
          </w:r>
          <w:r w:rsidR="003879E3">
            <w:t xml:space="preserve"> </w:t>
          </w:r>
          <w:r>
            <w:t xml:space="preserve">to be </w:t>
          </w:r>
          <w:r w:rsidR="003879E3">
            <w:lastRenderedPageBreak/>
            <w:t>verified</w:t>
          </w:r>
          <w:r>
            <w:t xml:space="preserve"> by the client </w:t>
          </w:r>
          <w:r w:rsidR="003879E3">
            <w:t>and/</w:t>
          </w:r>
          <w:r>
            <w:t xml:space="preserve">or be registered with the System. In the “Client </w:t>
          </w:r>
          <w:r w:rsidR="00D07AD5">
            <w:t>Controlled</w:t>
          </w:r>
          <w:r>
            <w:t xml:space="preserve">” API calls it is the </w:t>
          </w:r>
          <w:r w:rsidR="00D07AD5">
            <w:t>responsibly</w:t>
          </w:r>
          <w:r>
            <w:t xml:space="preserve"> of the client to insure that the end user’s phone number and email address are valid. The System only checks the </w:t>
          </w:r>
          <w:r w:rsidR="00D07AD5">
            <w:t>client id and the f</w:t>
          </w:r>
          <w:r>
            <w:t xml:space="preserve">ormat of the phone number and email address. In </w:t>
          </w:r>
          <w:r w:rsidR="00D07AD5">
            <w:t>the</w:t>
          </w:r>
          <w:r>
            <w:t xml:space="preserve"> “Registered” </w:t>
          </w:r>
          <w:r w:rsidR="00D07AD5">
            <w:t xml:space="preserve">API calls the end user must be registered before the OTP requests are processed by the System. The phone number and the email address are maintain in the System database. The Service API requires that the caller </w:t>
          </w:r>
          <w:r w:rsidR="003879E3">
            <w:t>provide a unique UserId when issuing requests to the System</w:t>
          </w:r>
          <w:r w:rsidR="00D07AD5">
            <w:t>.</w:t>
          </w:r>
        </w:p>
        <w:p w:rsidR="00C71917" w:rsidRDefault="003879E3" w:rsidP="001B5C26">
          <w:pPr>
            <w:pStyle w:val="Heading1"/>
          </w:pPr>
          <w:r>
            <w:t>Secure Trading Registration Service</w:t>
          </w:r>
        </w:p>
        <w:p w:rsidR="00C71917" w:rsidRDefault="00C71917" w:rsidP="00C71917">
          <w:r>
            <w:t>Th</w:t>
          </w:r>
          <w:r w:rsidR="003879E3">
            <w:t>is service was developed to service requests from the STS Enrollment process. This service assumes that the End User and the End User information have been verified and format checked before being passed to the service</w:t>
          </w:r>
          <w:r>
            <w:t>.</w:t>
          </w:r>
          <w:r w:rsidR="002A664C">
            <w:t xml:space="preserve"> </w:t>
          </w:r>
          <w:r w:rsidR="00E14914">
            <w:t xml:space="preserve"> The base URL (where the </w:t>
          </w:r>
          <w:r w:rsidR="002A664C">
            <w:t>S</w:t>
          </w:r>
          <w:r w:rsidR="00E14914">
            <w:t xml:space="preserve">ervices are running) combined with the </w:t>
          </w:r>
          <w:r w:rsidR="002A664C">
            <w:t>S</w:t>
          </w:r>
          <w:r w:rsidR="00E14914">
            <w:t>ervice UR</w:t>
          </w:r>
          <w:r w:rsidR="002A664C">
            <w:t>L</w:t>
          </w:r>
          <w:r w:rsidR="003879E3">
            <w:t xml:space="preserve"> make up the HTTP address for the requests.</w:t>
          </w:r>
        </w:p>
        <w:p w:rsidR="00C71917" w:rsidRDefault="00F83059" w:rsidP="00C71917">
          <w:pPr>
            <w:autoSpaceDE w:val="0"/>
            <w:autoSpaceDN w:val="0"/>
            <w:adjustRightInd w:val="0"/>
            <w:spacing w:after="0" w:line="240" w:lineRule="auto"/>
            <w:rPr>
              <w:rFonts w:ascii="Consolas" w:hAnsi="Consolas" w:cs="Consolas"/>
              <w:color w:val="000000"/>
              <w:sz w:val="19"/>
              <w:szCs w:val="19"/>
              <w:highlight w:val="white"/>
            </w:rPr>
          </w:pPr>
          <w:r>
            <w:t>STS Registration</w:t>
          </w:r>
          <w:r w:rsidR="00C71917">
            <w:rPr>
              <w:rFonts w:ascii="Consolas" w:hAnsi="Consolas" w:cs="Consolas"/>
              <w:color w:val="0000FF"/>
              <w:sz w:val="19"/>
              <w:szCs w:val="19"/>
              <w:highlight w:val="white"/>
            </w:rPr>
            <w:t xml:space="preserve">: </w:t>
          </w:r>
          <w:r w:rsidR="003879E3">
            <w:rPr>
              <w:rFonts w:ascii="Consolas" w:hAnsi="Consolas" w:cs="Consolas"/>
              <w:color w:val="0000FF"/>
              <w:sz w:val="19"/>
              <w:szCs w:val="19"/>
              <w:highlight w:val="white"/>
            </w:rPr>
            <w:t>/User/STSEndUserRegistration.asmx/WsSTSEndUserRegistration</w:t>
          </w:r>
        </w:p>
        <w:p w:rsidR="00F83059" w:rsidRDefault="00F83059" w:rsidP="00D63786">
          <w:pPr>
            <w:pStyle w:val="Heading2"/>
          </w:pPr>
        </w:p>
        <w:p w:rsidR="00D63786" w:rsidRDefault="00D63786" w:rsidP="00D63786">
          <w:pPr>
            <w:pStyle w:val="Heading2"/>
          </w:pPr>
          <w:r>
            <w:t>Service API Requests</w:t>
          </w:r>
        </w:p>
        <w:p w:rsidR="000C0FC4" w:rsidRDefault="00F83059" w:rsidP="00D63786">
          <w:r>
            <w:t>This service</w:t>
          </w:r>
          <w:r w:rsidR="00D63786">
            <w:t xml:space="preserve"> support the </w:t>
          </w:r>
          <w:r w:rsidR="00D03D08">
            <w:t>HTTP/</w:t>
          </w:r>
          <w:r w:rsidR="00D63786">
            <w:t xml:space="preserve">HTTPS Post method where the data contains the request details. </w:t>
          </w:r>
          <w:r w:rsidR="002A664C">
            <w:t xml:space="preserve"> </w:t>
          </w:r>
          <w:r w:rsidR="00D03D08">
            <w:t>Depending on the implementation</w:t>
          </w:r>
          <w:r w:rsidR="002A664C">
            <w:t>,</w:t>
          </w:r>
          <w:r w:rsidR="00D03D08">
            <w:t xml:space="preserve"> the </w:t>
          </w:r>
          <w:r w:rsidR="00D63786">
            <w:t>data is</w:t>
          </w:r>
          <w:r w:rsidR="00D03D08">
            <w:t xml:space="preserve"> either </w:t>
          </w:r>
          <w:r w:rsidR="00D63786">
            <w:t>converted to hexadecimal strings</w:t>
          </w:r>
          <w:r w:rsidR="00D03D08">
            <w:t xml:space="preserve"> or encrypted (recommended when using HTTP)</w:t>
          </w:r>
          <w:r w:rsidR="00D63786">
            <w:t xml:space="preserve"> </w:t>
          </w:r>
          <w:r w:rsidR="00D03D08">
            <w:t xml:space="preserve">before </w:t>
          </w:r>
          <w:r>
            <w:t xml:space="preserve">making </w:t>
          </w:r>
          <w:r w:rsidR="00D03D08">
            <w:t>the request.</w:t>
          </w:r>
        </w:p>
        <w:p w:rsidR="00842DD2" w:rsidRDefault="00842DD2">
          <w:pPr>
            <w:rPr>
              <w:rFonts w:asciiTheme="majorHAnsi" w:eastAsiaTheme="majorEastAsia" w:hAnsiTheme="majorHAnsi" w:cstheme="majorBidi"/>
              <w:color w:val="2E74B5" w:themeColor="accent1" w:themeShade="BF"/>
              <w:sz w:val="26"/>
              <w:szCs w:val="26"/>
            </w:rPr>
          </w:pPr>
          <w:r>
            <w:br w:type="page"/>
          </w:r>
        </w:p>
        <w:p w:rsidR="00D03D08" w:rsidRDefault="00D03D08" w:rsidP="00D03D08">
          <w:pPr>
            <w:pStyle w:val="Heading2"/>
          </w:pPr>
          <w:r>
            <w:lastRenderedPageBreak/>
            <w:t xml:space="preserve">Request </w:t>
          </w:r>
          <w:r w:rsidR="00C71917">
            <w:t xml:space="preserve">Format </w:t>
          </w:r>
          <w:r>
            <w:t>Details</w:t>
          </w:r>
        </w:p>
        <w:p w:rsidR="00C71917" w:rsidRDefault="00D03D08" w:rsidP="00E14914">
          <w:r>
            <w:t>The parameters for a request a</w:t>
          </w:r>
          <w:r w:rsidR="00E06234">
            <w:t>re</w:t>
          </w:r>
          <w:r>
            <w:t xml:space="preserve"> assembled in an ASCII string as a key value pa</w:t>
          </w:r>
          <w:r w:rsidR="00F83059">
            <w:t>i</w:t>
          </w:r>
          <w:r>
            <w:t>r with each key/value separated by the pipe character “|</w:t>
          </w:r>
          <w:r w:rsidR="00C71917">
            <w:t>” and</w:t>
          </w:r>
          <w:r>
            <w:t xml:space="preserve"> the </w:t>
          </w:r>
          <w:r w:rsidR="00C71917">
            <w:t xml:space="preserve">key </w:t>
          </w:r>
          <w:r w:rsidR="00F83059">
            <w:t xml:space="preserve">separated from the value </w:t>
          </w:r>
          <w:r>
            <w:t>by the colon character “:”.  If the value “could” contain</w:t>
          </w:r>
          <w:r w:rsidR="00E06234">
            <w:t>s</w:t>
          </w:r>
          <w:r>
            <w:t xml:space="preserve"> a colon </w:t>
          </w:r>
          <w:r w:rsidR="00C71917">
            <w:t>character</w:t>
          </w:r>
          <w:r w:rsidR="00E06234">
            <w:t>,</w:t>
          </w:r>
          <w:r w:rsidR="00C71917">
            <w:t xml:space="preserve"> the value mu</w:t>
          </w:r>
          <w:r>
            <w:t xml:space="preserve">st be converted to a hexadecimal string before it </w:t>
          </w:r>
          <w:r w:rsidR="00E06234">
            <w:t xml:space="preserve">is </w:t>
          </w:r>
          <w:r>
            <w:t>added to</w:t>
          </w:r>
          <w:r w:rsidR="00C71917">
            <w:t xml:space="preserve"> the request parameters</w:t>
          </w:r>
          <w:r w:rsidR="00E06234">
            <w:t>.  (S</w:t>
          </w:r>
          <w:r w:rsidR="00FE5094">
            <w:t>ee</w:t>
          </w:r>
          <w:r w:rsidR="00C71917">
            <w:t xml:space="preserve"> the coding examples section for details</w:t>
          </w:r>
          <w:r w:rsidR="00E06234">
            <w:t>)</w:t>
          </w:r>
          <w:r w:rsidR="00C71917">
            <w:t>.</w:t>
          </w:r>
        </w:p>
        <w:p w:rsidR="00514F6D" w:rsidRDefault="00514F6D" w:rsidP="00514F6D">
          <w:pPr>
            <w:pStyle w:val="NoSpacing"/>
            <w:numPr>
              <w:ilvl w:val="0"/>
              <w:numId w:val="9"/>
            </w:numPr>
          </w:pPr>
          <w:r>
            <w:t>Example of JavaScript function call</w:t>
          </w:r>
        </w:p>
        <w:p w:rsidR="00D642C7" w:rsidRDefault="00514F6D" w:rsidP="00D642C7">
          <w:pPr>
            <w:pStyle w:val="NoSpacing"/>
            <w:ind w:left="36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sidR="00F83059">
            <w:rPr>
              <w:rFonts w:ascii="Consolas" w:hAnsi="Consolas" w:cs="Consolas"/>
              <w:color w:val="008B8B"/>
              <w:sz w:val="19"/>
              <w:szCs w:val="19"/>
              <w:highlight w:val="white"/>
            </w:rPr>
            <w:t>STSRegister</w:t>
          </w:r>
          <w:r>
            <w:rPr>
              <w:rFonts w:ascii="Consolas" w:hAnsi="Consolas" w:cs="Consolas"/>
              <w:color w:val="008B8B"/>
              <w:sz w:val="19"/>
              <w:szCs w:val="19"/>
              <w:highlight w:val="white"/>
            </w:rPr>
            <w:t>EndUser</w:t>
          </w:r>
          <w:r>
            <w:rPr>
              <w:rFonts w:ascii="Consolas" w:hAnsi="Consolas" w:cs="Consolas"/>
              <w:color w:val="00000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pClientId,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Client Id (required)</w:t>
          </w:r>
        </w:p>
        <w:p w:rsidR="00D642C7" w:rsidRPr="00BC129E" w:rsidRDefault="00F83059"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pFirstName</w:t>
          </w:r>
          <w:r w:rsidR="00514F6D">
            <w:rPr>
              <w:rFonts w:ascii="Consolas" w:hAnsi="Consolas" w:cs="Consolas"/>
              <w:color w:val="000000"/>
              <w:sz w:val="19"/>
              <w:szCs w:val="19"/>
              <w:highlight w:val="white"/>
            </w:rPr>
            <w:t>,</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w:t>
          </w:r>
          <w:r w:rsidR="00514F6D" w:rsidRPr="00BC129E">
            <w:rPr>
              <w:rFonts w:ascii="Consolas" w:hAnsi="Consolas" w:cs="Consolas"/>
              <w:color w:val="00B050"/>
              <w:sz w:val="19"/>
              <w:szCs w:val="19"/>
              <w:highlight w:val="white"/>
            </w:rPr>
            <w:t xml:space="preserve"> </w:t>
          </w:r>
          <w:r>
            <w:rPr>
              <w:rFonts w:ascii="Consolas" w:hAnsi="Consolas" w:cs="Consolas"/>
              <w:color w:val="00B050"/>
              <w:sz w:val="19"/>
              <w:szCs w:val="19"/>
              <w:highlight w:val="white"/>
            </w:rPr>
            <w:t>Legal first name of end user</w:t>
          </w:r>
        </w:p>
        <w:p w:rsidR="00D642C7" w:rsidRDefault="00F83059"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pLastName</w:t>
          </w:r>
          <w:r w:rsidR="00514F6D">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xml:space="preserve">// </w:t>
          </w:r>
          <w:r>
            <w:rPr>
              <w:rFonts w:ascii="Consolas" w:hAnsi="Consolas" w:cs="Consolas"/>
              <w:color w:val="00B050"/>
              <w:sz w:val="19"/>
              <w:szCs w:val="19"/>
              <w:highlight w:val="white"/>
            </w:rPr>
            <w:t>Legal last name of end user</w:t>
          </w:r>
        </w:p>
        <w:p w:rsidR="00D642C7" w:rsidRPr="00BC129E" w:rsidRDefault="00213819" w:rsidP="00F83059">
          <w:pPr>
            <w:pStyle w:val="NoSpacing"/>
            <w:ind w:left="720"/>
            <w:rPr>
              <w:rFonts w:ascii="Consolas" w:hAnsi="Consolas" w:cs="Consolas"/>
              <w:color w:val="00B050"/>
              <w:sz w:val="19"/>
              <w:szCs w:val="19"/>
              <w:highlight w:val="white"/>
            </w:rPr>
          </w:pPr>
          <w:r>
            <w:t>p</w:t>
          </w:r>
          <w:r w:rsidR="00F83059" w:rsidRPr="00F83059">
            <w:t>PhoneNumber</w:t>
          </w:r>
          <w:r w:rsidR="00514F6D">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F83059" w:rsidRPr="00BC129E">
            <w:rPr>
              <w:rFonts w:ascii="Consolas" w:hAnsi="Consolas" w:cs="Consolas"/>
              <w:color w:val="00B050"/>
              <w:sz w:val="19"/>
              <w:szCs w:val="19"/>
              <w:highlight w:val="white"/>
            </w:rPr>
            <w:t xml:space="preserve">// </w:t>
          </w:r>
          <w:r w:rsidR="00F83059">
            <w:rPr>
              <w:rFonts w:ascii="Consolas" w:hAnsi="Consolas" w:cs="Consolas"/>
              <w:color w:val="00B050"/>
              <w:sz w:val="19"/>
              <w:szCs w:val="19"/>
              <w:highlight w:val="white"/>
            </w:rPr>
            <w:t>End user’s phone number</w:t>
          </w:r>
        </w:p>
        <w:p w:rsidR="00F83059" w:rsidRDefault="00213819" w:rsidP="00F83059">
          <w:pPr>
            <w:pStyle w:val="NoSpacing"/>
            <w:ind w:left="720"/>
            <w:rPr>
              <w:rFonts w:ascii="Consolas" w:hAnsi="Consolas" w:cs="Consolas"/>
              <w:color w:val="000000"/>
              <w:sz w:val="19"/>
              <w:szCs w:val="19"/>
              <w:highlight w:val="white"/>
            </w:rPr>
          </w:pPr>
          <w:r>
            <w:t>p</w:t>
          </w:r>
          <w:r w:rsidR="00F83059" w:rsidRPr="00F83059">
            <w:t>EmailAddress</w:t>
          </w:r>
          <w:r w:rsidR="00514F6D">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F83059" w:rsidRPr="00BC129E">
            <w:rPr>
              <w:rFonts w:ascii="Consolas" w:hAnsi="Consolas" w:cs="Consolas"/>
              <w:color w:val="00B050"/>
              <w:sz w:val="19"/>
              <w:szCs w:val="19"/>
              <w:highlight w:val="white"/>
            </w:rPr>
            <w:t>// End user’s email address</w:t>
          </w:r>
        </w:p>
        <w:p w:rsidR="00D642C7" w:rsidRPr="00BC129E" w:rsidRDefault="00213819" w:rsidP="00D642C7">
          <w:pPr>
            <w:pStyle w:val="NoSpacing"/>
            <w:ind w:left="720"/>
            <w:rPr>
              <w:rFonts w:ascii="Consolas" w:hAnsi="Consolas" w:cs="Consolas"/>
              <w:color w:val="00B050"/>
              <w:sz w:val="19"/>
              <w:szCs w:val="19"/>
              <w:highlight w:val="white"/>
            </w:rPr>
          </w:pPr>
          <w:r>
            <w:t>p</w:t>
          </w:r>
          <w:r w:rsidR="00F83059" w:rsidRPr="00F83059">
            <w:t>UserId</w:t>
          </w:r>
          <w:r w:rsidR="00514F6D">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F83059">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xml:space="preserve">// </w:t>
          </w:r>
          <w:r w:rsidR="00F83059">
            <w:rPr>
              <w:rFonts w:ascii="Consolas" w:hAnsi="Consolas" w:cs="Consolas"/>
              <w:color w:val="00B050"/>
              <w:sz w:val="19"/>
              <w:szCs w:val="19"/>
              <w:highlight w:val="white"/>
            </w:rPr>
            <w:t>Unique User Id</w:t>
          </w:r>
          <w:r w:rsidR="00FB0C2D">
            <w:rPr>
              <w:rFonts w:ascii="Consolas" w:hAnsi="Consolas" w:cs="Consolas"/>
              <w:color w:val="00B050"/>
              <w:sz w:val="19"/>
              <w:szCs w:val="19"/>
              <w:highlight w:val="white"/>
            </w:rPr>
            <w:t xml:space="preserve"> (Secure Trading’s User Id)</w:t>
          </w:r>
        </w:p>
        <w:p w:rsidR="00514F6D"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p>
        <w:p w:rsidR="00781373" w:rsidRDefault="00781373" w:rsidP="00D642C7">
          <w:pPr>
            <w:pStyle w:val="NoSpacing"/>
            <w:ind w:left="720"/>
            <w:rPr>
              <w:rFonts w:ascii="Consolas" w:hAnsi="Consolas" w:cs="Consolas"/>
              <w:color w:val="000000"/>
              <w:sz w:val="19"/>
              <w:szCs w:val="19"/>
              <w:highlight w:val="white"/>
            </w:rPr>
          </w:pPr>
        </w:p>
        <w:p w:rsidR="001463FA" w:rsidRDefault="001463FA" w:rsidP="001463FA">
          <w:pPr>
            <w:pStyle w:val="NoSpacing"/>
            <w:numPr>
              <w:ilvl w:val="0"/>
              <w:numId w:val="5"/>
            </w:numPr>
          </w:pPr>
          <w:r>
            <w:t xml:space="preserve">Example before </w:t>
          </w:r>
          <w:r w:rsidR="0033089B">
            <w:t>hexadecimal</w:t>
          </w:r>
          <w:r>
            <w:t xml:space="preserve"> encoding:</w:t>
          </w:r>
        </w:p>
        <w:p w:rsidR="00770D6C" w:rsidRDefault="00770D6C" w:rsidP="00770D6C">
          <w:pPr>
            <w:pStyle w:val="NoSpacing"/>
            <w:ind w:left="720"/>
          </w:pPr>
          <w:r w:rsidRPr="00AA5D90">
            <w:rPr>
              <w:b/>
            </w:rPr>
            <w:t>Note</w:t>
          </w:r>
          <w:r>
            <w:t xml:space="preserve">: Key value pairs with keys in red and values in blue (key value </w:t>
          </w:r>
          <w:r w:rsidR="0033089B">
            <w:t>separator</w:t>
          </w:r>
          <w:r>
            <w:t xml:space="preserve"> is in black).</w:t>
          </w:r>
        </w:p>
        <w:p w:rsidR="00770D6C" w:rsidRPr="00145282" w:rsidRDefault="00F83059" w:rsidP="00145282">
          <w:pPr>
            <w:ind w:left="360"/>
          </w:pPr>
          <w:r w:rsidRPr="00F83059">
            <w:rPr>
              <w:color w:val="FF0000"/>
            </w:rPr>
            <w:t>Request</w:t>
          </w:r>
          <w:r w:rsidRPr="00F83059">
            <w:t>:</w:t>
          </w:r>
          <w:r w:rsidRPr="00F83059">
            <w:rPr>
              <w:color w:val="00B0F0"/>
            </w:rPr>
            <w:t>EndUserRegister</w:t>
          </w:r>
          <w:r w:rsidRPr="00F83059">
            <w:t>|</w:t>
          </w:r>
          <w:r w:rsidRPr="00F83059">
            <w:rPr>
              <w:color w:val="FF0000"/>
            </w:rPr>
            <w:t>CID</w:t>
          </w:r>
          <w:r w:rsidRPr="00F83059">
            <w:t>:</w:t>
          </w:r>
          <w:r w:rsidRPr="00F83059">
            <w:rPr>
              <w:color w:val="00B0F0"/>
            </w:rPr>
            <w:t>53ac9ff0748469131c17872d</w:t>
          </w:r>
          <w:r w:rsidRPr="00F83059">
            <w:t>|</w:t>
          </w:r>
          <w:r w:rsidRPr="00F83059">
            <w:rPr>
              <w:color w:val="FF0000"/>
            </w:rPr>
            <w:t>FirstName</w:t>
          </w:r>
          <w:r w:rsidRPr="00F83059">
            <w:t>:</w:t>
          </w:r>
          <w:r w:rsidRPr="00F83059">
            <w:rPr>
              <w:color w:val="00B0F0"/>
            </w:rPr>
            <w:t>John</w:t>
          </w:r>
          <w:r w:rsidRPr="00F83059">
            <w:t>|</w:t>
          </w:r>
          <w:r w:rsidRPr="00F83059">
            <w:rPr>
              <w:color w:val="FF0000"/>
            </w:rPr>
            <w:t>LastName</w:t>
          </w:r>
          <w:r w:rsidRPr="00F83059">
            <w:t>:</w:t>
          </w:r>
          <w:r w:rsidR="00145282">
            <w:rPr>
              <w:color w:val="00B0F0"/>
            </w:rPr>
            <w:t>doe</w:t>
          </w:r>
          <w:r w:rsidRPr="00F83059">
            <w:t>|</w:t>
          </w:r>
          <w:r w:rsidRPr="00F83059">
            <w:rPr>
              <w:color w:val="FF0000"/>
            </w:rPr>
            <w:t>PhoneNumber</w:t>
          </w:r>
          <w:r w:rsidR="00213819">
            <w:t>:</w:t>
          </w:r>
          <w:r w:rsidR="00213819" w:rsidRPr="00213819">
            <w:rPr>
              <w:color w:val="00B0F0"/>
            </w:rPr>
            <w:t>9995551212</w:t>
          </w:r>
          <w:r w:rsidRPr="00F83059">
            <w:t>|</w:t>
          </w:r>
          <w:r w:rsidRPr="00F83059">
            <w:rPr>
              <w:color w:val="FF0000"/>
            </w:rPr>
            <w:t>EmailAddress</w:t>
          </w:r>
          <w:r w:rsidRPr="00F83059">
            <w:t>:</w:t>
          </w:r>
          <w:r w:rsidR="00213819" w:rsidRPr="00213819">
            <w:rPr>
              <w:color w:val="00B0F0"/>
            </w:rPr>
            <w:t>jd</w:t>
          </w:r>
          <w:r w:rsidRPr="00213819">
            <w:rPr>
              <w:color w:val="00B0F0"/>
            </w:rPr>
            <w:t>@</w:t>
          </w:r>
          <w:r w:rsidR="00213819" w:rsidRPr="00213819">
            <w:rPr>
              <w:color w:val="00B0F0"/>
            </w:rPr>
            <w:t>gmail</w:t>
          </w:r>
          <w:r w:rsidRPr="00213819">
            <w:rPr>
              <w:color w:val="00B0F0"/>
            </w:rPr>
            <w:t>.com</w:t>
          </w:r>
          <w:r w:rsidRPr="00F83059">
            <w:t>|</w:t>
          </w:r>
          <w:r w:rsidRPr="00F83059">
            <w:rPr>
              <w:color w:val="FF0000"/>
            </w:rPr>
            <w:t>RegType</w:t>
          </w:r>
          <w:r w:rsidRPr="00F83059">
            <w:t>:</w:t>
          </w:r>
          <w:r w:rsidRPr="00213819">
            <w:rPr>
              <w:color w:val="00B0F0"/>
            </w:rPr>
            <w:t>ClientRegister</w:t>
          </w:r>
          <w:r w:rsidRPr="00F83059">
            <w:t>|</w:t>
          </w:r>
          <w:r w:rsidRPr="00F83059">
            <w:rPr>
              <w:color w:val="FF0000"/>
            </w:rPr>
            <w:t>UserId</w:t>
          </w:r>
          <w:r w:rsidRPr="00F83059">
            <w:t>:</w:t>
          </w:r>
          <w:r w:rsidRPr="00213819">
            <w:rPr>
              <w:color w:val="00B0F0"/>
            </w:rPr>
            <w:t>ED5D0C76F8E7B6D37621CE63447D984B</w:t>
          </w:r>
          <w:r w:rsidRPr="00F83059">
            <w:t>|API:</w:t>
          </w:r>
          <w:r w:rsidR="00213819">
            <w:rPr>
              <w:color w:val="00B0F0"/>
            </w:rPr>
            <w:t>ST</w:t>
          </w:r>
          <w:r w:rsidR="00FB0C2D">
            <w:rPr>
              <w:color w:val="00B0F0"/>
            </w:rPr>
            <w:t>S</w:t>
          </w:r>
        </w:p>
        <w:p w:rsidR="00770D6C" w:rsidRPr="00770D6C" w:rsidRDefault="00770D6C" w:rsidP="001463FA">
          <w:pPr>
            <w:pStyle w:val="NoSpacing"/>
            <w:ind w:left="360"/>
          </w:pPr>
          <w:r w:rsidRPr="00770D6C">
            <w:t>Where:</w:t>
          </w:r>
        </w:p>
        <w:p w:rsidR="00F5334F" w:rsidRDefault="00213819" w:rsidP="00F5334F">
          <w:pPr>
            <w:pStyle w:val="NoSpacing"/>
            <w:numPr>
              <w:ilvl w:val="0"/>
              <w:numId w:val="6"/>
            </w:numPr>
          </w:pPr>
          <w:r>
            <w:t xml:space="preserve">The request </w:t>
          </w:r>
          <w:r w:rsidR="00F5334F">
            <w:t>:</w:t>
          </w:r>
          <w:r w:rsidR="00F5334F" w:rsidRPr="00F5334F">
            <w:rPr>
              <w:color w:val="FF0000"/>
            </w:rPr>
            <w:t xml:space="preserve"> Request</w:t>
          </w:r>
          <w:r w:rsidR="00F5334F" w:rsidRPr="001463FA">
            <w:t>:</w:t>
          </w:r>
          <w:r w:rsidRPr="00213819">
            <w:rPr>
              <w:color w:val="00B0F0"/>
            </w:rPr>
            <w:t xml:space="preserve"> </w:t>
          </w:r>
          <w:r w:rsidRPr="00F83059">
            <w:rPr>
              <w:color w:val="00B0F0"/>
            </w:rPr>
            <w:t>EndUserRegister</w:t>
          </w:r>
        </w:p>
        <w:p w:rsidR="00F5334F" w:rsidRPr="00213819" w:rsidRDefault="00213819" w:rsidP="00F5334F">
          <w:pPr>
            <w:pStyle w:val="NoSpacing"/>
            <w:numPr>
              <w:ilvl w:val="0"/>
              <w:numId w:val="6"/>
            </w:numPr>
            <w:rPr>
              <w:rStyle w:val="Hyperlink"/>
              <w:color w:val="auto"/>
              <w:u w:val="none"/>
            </w:rPr>
          </w:pPr>
          <w:r>
            <w:t xml:space="preserve">Client Id </w:t>
          </w:r>
          <w:r w:rsidR="00F5334F">
            <w:t>:</w:t>
          </w:r>
          <w:r w:rsidR="00F5334F" w:rsidRPr="00770D6C">
            <w:t xml:space="preserve"> </w:t>
          </w:r>
          <w:hyperlink r:id="rId11" w:history="1">
            <w:r w:rsidR="00F5334F" w:rsidRPr="00770D6C">
              <w:rPr>
                <w:rStyle w:val="Hyperlink"/>
                <w:color w:val="FF0000"/>
                <w:u w:val="none"/>
              </w:rPr>
              <w:t>CID</w:t>
            </w:r>
            <w:r w:rsidR="00F5334F" w:rsidRPr="00770D6C">
              <w:rPr>
                <w:rStyle w:val="Hyperlink"/>
                <w:u w:val="none"/>
              </w:rPr>
              <w:t>:</w:t>
            </w:r>
          </w:hyperlink>
          <w:r w:rsidRPr="00213819">
            <w:rPr>
              <w:color w:val="00B0F0"/>
            </w:rPr>
            <w:t xml:space="preserve"> </w:t>
          </w:r>
          <w:r w:rsidRPr="00F83059">
            <w:rPr>
              <w:color w:val="00B0F0"/>
            </w:rPr>
            <w:t>53ac9ff0748469131c17872d</w:t>
          </w:r>
        </w:p>
        <w:p w:rsidR="00213819" w:rsidRPr="00213819" w:rsidRDefault="00213819" w:rsidP="00F5334F">
          <w:pPr>
            <w:pStyle w:val="NoSpacing"/>
            <w:numPr>
              <w:ilvl w:val="0"/>
              <w:numId w:val="6"/>
            </w:numPr>
          </w:pPr>
          <w:r>
            <w:rPr>
              <w:rStyle w:val="Hyperlink"/>
              <w:color w:val="auto"/>
              <w:u w:val="none"/>
            </w:rPr>
            <w:t xml:space="preserve">End user’s first name: </w:t>
          </w:r>
          <w:r w:rsidRPr="00F83059">
            <w:rPr>
              <w:color w:val="FF0000"/>
            </w:rPr>
            <w:t>FirstName</w:t>
          </w:r>
          <w:r w:rsidRPr="00F83059">
            <w:t>:</w:t>
          </w:r>
          <w:r w:rsidRPr="00F83059">
            <w:rPr>
              <w:color w:val="00B0F0"/>
            </w:rPr>
            <w:t>John</w:t>
          </w:r>
        </w:p>
        <w:p w:rsidR="00213819" w:rsidRPr="00975BD8" w:rsidRDefault="00213819" w:rsidP="00F5334F">
          <w:pPr>
            <w:pStyle w:val="NoSpacing"/>
            <w:numPr>
              <w:ilvl w:val="0"/>
              <w:numId w:val="6"/>
            </w:numPr>
            <w:rPr>
              <w:rStyle w:val="Hyperlink"/>
              <w:color w:val="auto"/>
              <w:u w:val="none"/>
            </w:rPr>
          </w:pPr>
          <w:r>
            <w:rPr>
              <w:rStyle w:val="Hyperlink"/>
              <w:color w:val="auto"/>
              <w:u w:val="none"/>
            </w:rPr>
            <w:t xml:space="preserve">End User’s last name: </w:t>
          </w:r>
          <w:r w:rsidRPr="00F83059">
            <w:rPr>
              <w:color w:val="FF0000"/>
            </w:rPr>
            <w:t>LastName</w:t>
          </w:r>
          <w:r w:rsidRPr="00F83059">
            <w:t>:</w:t>
          </w:r>
          <w:r w:rsidR="00145282">
            <w:rPr>
              <w:color w:val="00B0F0"/>
            </w:rPr>
            <w:t>D</w:t>
          </w:r>
          <w:r w:rsidRPr="00F83059">
            <w:rPr>
              <w:color w:val="00B0F0"/>
            </w:rPr>
            <w:t>oe</w:t>
          </w:r>
        </w:p>
        <w:p w:rsidR="00F5334F" w:rsidRDefault="00F5334F" w:rsidP="00F5334F">
          <w:pPr>
            <w:pStyle w:val="NoSpacing"/>
            <w:numPr>
              <w:ilvl w:val="0"/>
              <w:numId w:val="6"/>
            </w:numPr>
          </w:pPr>
          <w:r>
            <w:t>End user’s mobile phone number</w:t>
          </w:r>
          <w:r w:rsidR="00213819">
            <w:t>:</w:t>
          </w:r>
          <w:r>
            <w:t xml:space="preserve"> </w:t>
          </w:r>
          <w:r w:rsidR="00213819" w:rsidRPr="00F83059">
            <w:rPr>
              <w:color w:val="FF0000"/>
            </w:rPr>
            <w:t>PhoneNumber</w:t>
          </w:r>
          <w:r w:rsidR="00213819">
            <w:t>:</w:t>
          </w:r>
          <w:r w:rsidR="00213819" w:rsidRPr="00213819">
            <w:rPr>
              <w:color w:val="00B0F0"/>
            </w:rPr>
            <w:t>9995551212</w:t>
          </w:r>
        </w:p>
        <w:p w:rsidR="00213819" w:rsidRDefault="00F5334F" w:rsidP="007B525F">
          <w:pPr>
            <w:pStyle w:val="NoSpacing"/>
            <w:numPr>
              <w:ilvl w:val="0"/>
              <w:numId w:val="6"/>
            </w:numPr>
          </w:pPr>
          <w:r>
            <w:t xml:space="preserve">End user’s email address (required): </w:t>
          </w:r>
          <w:r w:rsidR="00213819" w:rsidRPr="00F83059">
            <w:rPr>
              <w:color w:val="FF0000"/>
            </w:rPr>
            <w:t>EmailAddress</w:t>
          </w:r>
          <w:r w:rsidR="00213819" w:rsidRPr="00F83059">
            <w:t>:</w:t>
          </w:r>
          <w:r w:rsidR="00213819" w:rsidRPr="00213819">
            <w:rPr>
              <w:color w:val="00B0F0"/>
            </w:rPr>
            <w:t>jd@gmail.com</w:t>
          </w:r>
        </w:p>
        <w:p w:rsidR="00213819" w:rsidRPr="00FB0C2D" w:rsidRDefault="00213819" w:rsidP="007B525F">
          <w:pPr>
            <w:pStyle w:val="NoSpacing"/>
            <w:numPr>
              <w:ilvl w:val="0"/>
              <w:numId w:val="6"/>
            </w:numPr>
          </w:pPr>
          <w:r w:rsidRPr="00213819">
            <w:t xml:space="preserve">Registration Type: </w:t>
          </w:r>
          <w:r w:rsidRPr="00F83059">
            <w:rPr>
              <w:color w:val="FF0000"/>
            </w:rPr>
            <w:t>RegType</w:t>
          </w:r>
          <w:r w:rsidRPr="00F83059">
            <w:t>:</w:t>
          </w:r>
          <w:r w:rsidRPr="00213819">
            <w:rPr>
              <w:color w:val="00B0F0"/>
            </w:rPr>
            <w:t>ClientRegister</w:t>
          </w:r>
        </w:p>
        <w:p w:rsidR="00FB0C2D" w:rsidRPr="00FB0C2D" w:rsidRDefault="00FB0C2D" w:rsidP="00FB0C2D">
          <w:pPr>
            <w:pStyle w:val="NoSpacing"/>
            <w:numPr>
              <w:ilvl w:val="1"/>
              <w:numId w:val="6"/>
            </w:numPr>
          </w:pPr>
          <w:r w:rsidRPr="00FB0C2D">
            <w:t>ClientRegister</w:t>
          </w:r>
          <w:r>
            <w:t>: Only the client that registered the end user can use the end user.</w:t>
          </w:r>
        </w:p>
        <w:p w:rsidR="00FB0C2D" w:rsidRPr="00FB0C2D" w:rsidRDefault="00FB0C2D" w:rsidP="00FB0C2D">
          <w:pPr>
            <w:pStyle w:val="NoSpacing"/>
            <w:numPr>
              <w:ilvl w:val="1"/>
              <w:numId w:val="6"/>
            </w:numPr>
          </w:pPr>
          <w:r w:rsidRPr="00FB0C2D">
            <w:t>GroupRegister</w:t>
          </w:r>
          <w:r>
            <w:t>: Any client that belongs to the “group” can use this end user.</w:t>
          </w:r>
        </w:p>
        <w:p w:rsidR="00FB0C2D" w:rsidRDefault="00FB0C2D" w:rsidP="00FB0C2D">
          <w:pPr>
            <w:pStyle w:val="NoSpacing"/>
            <w:numPr>
              <w:ilvl w:val="1"/>
              <w:numId w:val="6"/>
            </w:numPr>
          </w:pPr>
          <w:r w:rsidRPr="00FB0C2D">
            <w:t xml:space="preserve">OpenRegister: Any registered client can request OTPs </w:t>
          </w:r>
          <w:r>
            <w:t>can use</w:t>
          </w:r>
          <w:r w:rsidRPr="00FB0C2D">
            <w:t xml:space="preserve"> this user. </w:t>
          </w:r>
        </w:p>
        <w:p w:rsidR="00145282" w:rsidRPr="00FB0C2D" w:rsidRDefault="00FB0C2D" w:rsidP="00145282">
          <w:pPr>
            <w:pStyle w:val="NoSpacing"/>
            <w:ind w:left="1440"/>
          </w:pPr>
          <w:r>
            <w:t xml:space="preserve">Note: </w:t>
          </w:r>
          <w:r w:rsidRPr="00FB0C2D">
            <w:t xml:space="preserve">The client must </w:t>
          </w:r>
          <w:r w:rsidR="00145282">
            <w:t>use the UserId that the user was registered with</w:t>
          </w:r>
          <w:r w:rsidRPr="00FB0C2D">
            <w:t>.</w:t>
          </w:r>
        </w:p>
        <w:p w:rsidR="00145282" w:rsidRDefault="00145282" w:rsidP="007B525F">
          <w:pPr>
            <w:pStyle w:val="NoSpacing"/>
            <w:numPr>
              <w:ilvl w:val="0"/>
              <w:numId w:val="6"/>
            </w:numPr>
          </w:pPr>
          <w:r>
            <w:t>UserId (optional) is a unique id generated by the caller, in this case the STS enrollment application.</w:t>
          </w:r>
        </w:p>
        <w:p w:rsidR="00145282" w:rsidRDefault="00145282" w:rsidP="00145282">
          <w:pPr>
            <w:pStyle w:val="NoSpacing"/>
            <w:numPr>
              <w:ilvl w:val="1"/>
              <w:numId w:val="6"/>
            </w:numPr>
          </w:pPr>
          <w:r>
            <w:t>If the UserId is not supplied with the registration request the end user’s email address will be used.</w:t>
          </w:r>
        </w:p>
        <w:p w:rsidR="00F5334F" w:rsidRDefault="00F5334F" w:rsidP="007B525F">
          <w:pPr>
            <w:pStyle w:val="NoSpacing"/>
            <w:numPr>
              <w:ilvl w:val="0"/>
              <w:numId w:val="6"/>
            </w:numPr>
          </w:pPr>
          <w:r>
            <w:t xml:space="preserve">End user’s </w:t>
          </w:r>
          <w:r w:rsidR="0033089B">
            <w:t>machine</w:t>
          </w:r>
          <w:r>
            <w:t xml:space="preserve"> IP address (optional): </w:t>
          </w:r>
          <w:r w:rsidRPr="00213819">
            <w:rPr>
              <w:color w:val="FF0000"/>
            </w:rPr>
            <w:t>EndUserIPAddress</w:t>
          </w:r>
          <w:r w:rsidRPr="001463FA">
            <w:t>:</w:t>
          </w:r>
          <w:r w:rsidRPr="00213819">
            <w:rPr>
              <w:color w:val="2E74B5" w:themeColor="accent1" w:themeShade="BF"/>
            </w:rPr>
            <w:t>192.168.168.1</w:t>
          </w:r>
        </w:p>
        <w:p w:rsidR="00F5334F" w:rsidRDefault="00770D6C" w:rsidP="00F5334F">
          <w:pPr>
            <w:pStyle w:val="NoSpacing"/>
            <w:numPr>
              <w:ilvl w:val="0"/>
              <w:numId w:val="6"/>
            </w:numPr>
          </w:pPr>
          <w:r>
            <w:t xml:space="preserve">Who is making the request (optional, used for resolving errors): </w:t>
          </w:r>
          <w:r w:rsidRPr="00770D6C">
            <w:rPr>
              <w:color w:val="FF0000"/>
            </w:rPr>
            <w:t>A</w:t>
          </w:r>
          <w:r w:rsidRPr="00213819">
            <w:rPr>
              <w:color w:val="FF0000"/>
            </w:rPr>
            <w:t>PI</w:t>
          </w:r>
          <w:r w:rsidRPr="001463FA">
            <w:t>:</w:t>
          </w:r>
          <w:r w:rsidR="00213819">
            <w:rPr>
              <w:color w:val="2E74B5" w:themeColor="accent1" w:themeShade="BF"/>
            </w:rPr>
            <w:t>STS</w:t>
          </w:r>
        </w:p>
        <w:p w:rsidR="001463FA" w:rsidRDefault="001463FA" w:rsidP="001463FA">
          <w:pPr>
            <w:pStyle w:val="NoSpacing"/>
            <w:ind w:left="360"/>
          </w:pPr>
        </w:p>
        <w:p w:rsidR="001463FA" w:rsidRDefault="001463FA" w:rsidP="001463FA">
          <w:pPr>
            <w:pStyle w:val="NoSpacing"/>
            <w:numPr>
              <w:ilvl w:val="0"/>
              <w:numId w:val="5"/>
            </w:numPr>
          </w:pPr>
          <w:r>
            <w:t xml:space="preserve">Example after </w:t>
          </w:r>
          <w:r w:rsidR="0033089B">
            <w:t>hexadecimal</w:t>
          </w:r>
          <w:r>
            <w:t xml:space="preserve"> encoding (complete data packet):</w:t>
          </w:r>
        </w:p>
        <w:p w:rsidR="001463FA" w:rsidRDefault="001463FA" w:rsidP="001463FA">
          <w:pPr>
            <w:ind w:left="360"/>
            <w:rPr>
              <w:rFonts w:eastAsiaTheme="minorEastAsia"/>
            </w:rPr>
          </w:pPr>
          <w:r w:rsidRPr="001463FA">
            <w:rPr>
              <w:rFonts w:eastAsiaTheme="minorEastAsia"/>
            </w:rPr>
            <w:t>Data=</w:t>
          </w:r>
          <w:r w:rsidRPr="00770D6C">
            <w:rPr>
              <w:rFonts w:eastAsiaTheme="minorEastAsia"/>
              <w:color w:val="2E74B5" w:themeColor="accent1" w:themeShade="BF"/>
            </w:rPr>
            <w:t>99</w:t>
          </w:r>
          <w:r w:rsidRPr="00770D6C">
            <w:rPr>
              <w:rFonts w:eastAsiaTheme="minorEastAsia"/>
              <w:color w:val="FF0000"/>
            </w:rPr>
            <w:t>24</w:t>
          </w:r>
          <w:r w:rsidR="00213819" w:rsidRPr="00213819">
            <w:rPr>
              <w:color w:val="00B050"/>
            </w:rPr>
            <w:t>53ac9ff0748469131c17872d</w:t>
          </w:r>
          <w:r w:rsidRPr="00DC73E1">
            <w:rPr>
              <w:rFonts w:eastAsiaTheme="minorEastAsia"/>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1463FA" w:rsidRPr="00F5334F" w:rsidRDefault="001463FA" w:rsidP="00AA5D90">
          <w:pPr>
            <w:pStyle w:val="NoSpacing"/>
            <w:numPr>
              <w:ilvl w:val="0"/>
              <w:numId w:val="5"/>
            </w:numPr>
          </w:pPr>
          <w:r w:rsidRPr="00F5334F">
            <w:lastRenderedPageBreak/>
            <w:t>Break down of components:</w:t>
          </w:r>
        </w:p>
        <w:p w:rsidR="001463FA" w:rsidRDefault="001463FA" w:rsidP="00AA5D90">
          <w:pPr>
            <w:pStyle w:val="NoSpacing"/>
            <w:ind w:left="360" w:firstLine="360"/>
          </w:pPr>
          <w:r>
            <w:t xml:space="preserve">Http post header: </w:t>
          </w:r>
          <w:r w:rsidRPr="001463FA">
            <w:t>Data=</w:t>
          </w:r>
        </w:p>
        <w:p w:rsidR="001463FA" w:rsidRDefault="0033089B" w:rsidP="00AA5D90">
          <w:pPr>
            <w:pStyle w:val="NoSpacing"/>
            <w:ind w:left="720"/>
          </w:pPr>
          <w:r>
            <w:t>Hexadecimal</w:t>
          </w:r>
          <w:r w:rsidR="001463FA">
            <w:t xml:space="preserve"> encoded indicator: </w:t>
          </w:r>
          <w:r w:rsidR="001463FA" w:rsidRPr="00DC73E1">
            <w:rPr>
              <w:color w:val="0070C0"/>
            </w:rPr>
            <w:t>99</w:t>
          </w:r>
          <w:r w:rsidR="001463FA">
            <w:t xml:space="preserve"> </w:t>
          </w:r>
        </w:p>
        <w:p w:rsidR="001463FA" w:rsidRDefault="001463FA" w:rsidP="00AA5D90">
          <w:pPr>
            <w:pStyle w:val="NoSpacing"/>
            <w:ind w:left="720"/>
          </w:pPr>
          <w:r>
            <w:t xml:space="preserve">Length of client id: </w:t>
          </w:r>
          <w:r w:rsidRPr="00DC73E1">
            <w:rPr>
              <w:color w:val="FF0000"/>
            </w:rPr>
            <w:t>24</w:t>
          </w:r>
          <w:r>
            <w:t xml:space="preserve"> </w:t>
          </w:r>
        </w:p>
        <w:p w:rsidR="001463FA" w:rsidRDefault="001463FA" w:rsidP="00AA5D90">
          <w:pPr>
            <w:pStyle w:val="NoSpacing"/>
            <w:ind w:left="720"/>
          </w:pPr>
          <w:r>
            <w:t>Client id</w:t>
          </w:r>
          <w:r w:rsidR="00770D6C">
            <w:t xml:space="preserve"> (as issued by MAC)</w:t>
          </w:r>
          <w:r>
            <w:t xml:space="preserve">: </w:t>
          </w:r>
          <w:r w:rsidR="00213819" w:rsidRPr="00213819">
            <w:rPr>
              <w:color w:val="00B050"/>
            </w:rPr>
            <w:t>53ac9ff0748469131c17872d</w:t>
          </w:r>
        </w:p>
        <w:p w:rsidR="001463FA" w:rsidRDefault="001463FA" w:rsidP="00AA5D90">
          <w:pPr>
            <w:pStyle w:val="NoSpacing"/>
            <w:tabs>
              <w:tab w:val="left" w:pos="5760"/>
            </w:tabs>
            <w:ind w:left="720"/>
          </w:pPr>
          <w:r>
            <w:t>Request data</w:t>
          </w:r>
          <w:r w:rsidR="00770D6C">
            <w:t xml:space="preserve"> (</w:t>
          </w:r>
          <w:r w:rsidR="0033089B">
            <w:t>Hexadecimal</w:t>
          </w:r>
          <w:r w:rsidR="00770D6C">
            <w:t xml:space="preserve"> encoded)</w:t>
          </w:r>
          <w:r>
            <w:t xml:space="preserve">: </w:t>
          </w:r>
          <w:r w:rsidRPr="00DC73E1">
            <w:rPr>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F5334F" w:rsidRDefault="00F5334F" w:rsidP="00F5334F">
          <w:pPr>
            <w:pStyle w:val="NoSpacing"/>
            <w:tabs>
              <w:tab w:val="left" w:pos="5760"/>
            </w:tabs>
            <w:ind w:left="360"/>
          </w:pPr>
        </w:p>
        <w:p w:rsidR="00D03D08" w:rsidRDefault="00C71917" w:rsidP="00C71917">
          <w:pPr>
            <w:pStyle w:val="Heading2"/>
          </w:pPr>
          <w:r>
            <w:t>Response Formats Details</w:t>
          </w:r>
        </w:p>
        <w:p w:rsidR="00D63786" w:rsidRDefault="00D03D08" w:rsidP="00D63786">
          <w:r>
            <w:t xml:space="preserve"> </w:t>
          </w:r>
          <w:r w:rsidR="00C71917">
            <w:t xml:space="preserve">All the </w:t>
          </w:r>
          <w:r w:rsidR="006103E4">
            <w:t xml:space="preserve">OTP </w:t>
          </w:r>
          <w:r w:rsidR="00C71917">
            <w:t>Services responses are formatted</w:t>
          </w:r>
          <w:r w:rsidR="00E06234">
            <w:t xml:space="preserve"> in</w:t>
          </w:r>
          <w:r w:rsidR="00C71917">
            <w:t xml:space="preserve"> XML</w:t>
          </w:r>
          <w:r w:rsidR="00E14914">
            <w:t xml:space="preserve">. </w:t>
          </w:r>
          <w:r w:rsidR="00E06234">
            <w:t xml:space="preserve"> </w:t>
          </w:r>
          <w:r w:rsidR="00E14914">
            <w:t>Responses contain a Reply node if successful and an Error node if unsuccessful.</w:t>
          </w:r>
        </w:p>
        <w:p w:rsidR="00AA6B5A" w:rsidRDefault="00AA6B5A" w:rsidP="0063043D">
          <w:pPr>
            <w:pStyle w:val="NoSpacing"/>
            <w:numPr>
              <w:ilvl w:val="0"/>
              <w:numId w:val="5"/>
            </w:numPr>
          </w:pPr>
          <w:r>
            <w:t>Example of response to 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&lt;calledMethod&gt;</w:t>
          </w:r>
          <w:r w:rsidR="00213819" w:rsidRPr="00842DD2">
            <w:rPr>
              <w:rFonts w:ascii="Consolas" w:hAnsi="Consolas" w:cs="Consolas"/>
              <w:sz w:val="19"/>
              <w:szCs w:val="19"/>
              <w:highlight w:val="white"/>
            </w:rPr>
            <w:t>WsSTSEndUserRegistration</w:t>
          </w:r>
          <w:r w:rsidRPr="00842DD2">
            <w:t>()&lt;/</w:t>
          </w:r>
          <w:r w:rsidRPr="00AA6B5A">
            <w:t>calledMethod&gt;</w:t>
          </w:r>
        </w:p>
        <w:p w:rsidR="00842DD2" w:rsidRDefault="00AA6B5A" w:rsidP="00842DD2">
          <w:pPr>
            <w:pStyle w:val="NoSpacing"/>
            <w:ind w:left="720" w:firstLine="720"/>
          </w:pPr>
          <w:r w:rsidRPr="00AA6B5A">
            <w:t>&lt;Reply&gt;</w:t>
          </w:r>
          <w:r w:rsidR="00213819" w:rsidRPr="00842DD2">
            <w:rPr>
              <w:color w:val="FF0000"/>
            </w:rPr>
            <w:t>Registered</w:t>
          </w:r>
          <w:r w:rsidR="00842DD2" w:rsidRPr="00AA6B5A">
            <w:t>&lt;/Reply&gt;</w:t>
          </w:r>
        </w:p>
        <w:p w:rsidR="00AA6B5A" w:rsidRDefault="00842DD2" w:rsidP="00842DD2">
          <w:pPr>
            <w:pStyle w:val="NoSpacing"/>
            <w:ind w:left="720" w:firstLine="720"/>
          </w:pPr>
          <w:r>
            <w:t>&lt;Details&gt;</w:t>
          </w:r>
          <w:r w:rsidRPr="00842DD2">
            <w:rPr>
              <w:color w:val="FF0000"/>
            </w:rPr>
            <w:t>RegisteredSTSEndUserRegistration:ClientRegister, New State=Registered</w:t>
          </w:r>
          <w:r>
            <w:t>&lt;Details&gt;</w:t>
          </w:r>
        </w:p>
        <w:p w:rsidR="00AA6B5A" w:rsidRDefault="00AA6B5A" w:rsidP="00AA6B5A">
          <w:pPr>
            <w:pStyle w:val="NoSpacing"/>
            <w:ind w:left="720"/>
          </w:pPr>
          <w:r w:rsidRPr="00AA6B5A">
            <w:t>&lt;</w:t>
          </w:r>
          <w:r>
            <w:t>/</w:t>
          </w:r>
          <w:r w:rsidRPr="00AA6B5A">
            <w:t>macResponse</w:t>
          </w:r>
          <w:r>
            <w:t>&gt;</w:t>
          </w:r>
        </w:p>
        <w:p w:rsidR="00AA6B5A" w:rsidRDefault="00AA6B5A" w:rsidP="005E6BD1">
          <w:pPr>
            <w:pStyle w:val="NoSpacing"/>
            <w:ind w:left="1080"/>
          </w:pPr>
        </w:p>
        <w:p w:rsidR="00AA6B5A" w:rsidRDefault="00AA6B5A" w:rsidP="0063043D">
          <w:pPr>
            <w:pStyle w:val="NoSpacing"/>
            <w:numPr>
              <w:ilvl w:val="0"/>
              <w:numId w:val="5"/>
            </w:numPr>
          </w:pPr>
          <w:r>
            <w:t>Example of response to unsuccessful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w:t>
          </w:r>
          <w:r>
            <w:t>Error</w:t>
          </w:r>
          <w:r w:rsidRPr="00AA6B5A">
            <w:t>&gt;</w:t>
          </w:r>
          <w:r w:rsidR="00842DD2">
            <w:rPr>
              <w:rFonts w:ascii="Consolas" w:hAnsi="Consolas" w:cs="Consolas"/>
              <w:color w:val="A31515"/>
              <w:sz w:val="19"/>
              <w:szCs w:val="19"/>
              <w:highlight w:val="white"/>
            </w:rPr>
            <w:t>End User Exists</w:t>
          </w:r>
          <w:r w:rsidRPr="00AA6B5A">
            <w:t>&lt;/</w:t>
          </w:r>
          <w:r>
            <w:t>Error</w:t>
          </w:r>
          <w:r w:rsidRPr="00AA6B5A">
            <w:t>&gt;</w:t>
          </w:r>
        </w:p>
        <w:p w:rsidR="00AA6B5A" w:rsidRDefault="00AA6B5A" w:rsidP="00AA6B5A">
          <w:pPr>
            <w:pStyle w:val="NoSpacing"/>
            <w:ind w:left="720"/>
          </w:pPr>
          <w:r w:rsidRPr="00AA6B5A">
            <w:t>&lt;</w:t>
          </w:r>
          <w:r>
            <w:t>/</w:t>
          </w:r>
          <w:r w:rsidRPr="00AA6B5A">
            <w:t>macResponse</w:t>
          </w:r>
          <w:r>
            <w:t>&gt;</w:t>
          </w:r>
        </w:p>
        <w:p w:rsidR="00AA6B5A" w:rsidRDefault="00AA6B5A" w:rsidP="00AA6B5A">
          <w:pPr>
            <w:pStyle w:val="NoSpacing"/>
            <w:ind w:left="720" w:firstLine="720"/>
          </w:pPr>
        </w:p>
        <w:p w:rsidR="001B5C26" w:rsidRDefault="00CE40D7" w:rsidP="00842DD2">
          <w:pPr>
            <w:pStyle w:val="NoSpacing"/>
          </w:pPr>
        </w:p>
      </w:sdtContent>
    </w:sdt>
    <w:p w:rsidR="001B5C26" w:rsidRDefault="001B5C26" w:rsidP="001B5C26">
      <w:pPr>
        <w:pStyle w:val="Heading2"/>
      </w:pPr>
      <w:r>
        <w:t>Optional End User Information</w:t>
      </w:r>
    </w:p>
    <w:p w:rsidR="001B5C26" w:rsidRPr="00146CE1" w:rsidRDefault="001B5C26" w:rsidP="00842DD2">
      <w:pPr>
        <w:pStyle w:val="NoSpacing"/>
      </w:pPr>
      <w:r w:rsidRPr="00146CE1">
        <w:t>The MAC OTP system has the ability to secure store additional End User information if needed. In the current implementation none of the OTP applications use this data.</w:t>
      </w:r>
    </w:p>
    <w:p w:rsidR="00141B81" w:rsidRPr="00146CE1" w:rsidRDefault="001B5C26" w:rsidP="001B5C26">
      <w:pPr>
        <w:autoSpaceDE w:val="0"/>
        <w:autoSpaceDN w:val="0"/>
        <w:adjustRightInd w:val="0"/>
        <w:spacing w:after="0" w:line="240" w:lineRule="auto"/>
        <w:rPr>
          <w:rFonts w:cs="Consolas"/>
          <w:highlight w:val="white"/>
        </w:rPr>
      </w:pPr>
      <w:r w:rsidRPr="00146CE1">
        <w:rPr>
          <w:rFonts w:cs="Consolas"/>
          <w:highlight w:val="white"/>
        </w:rPr>
        <w:t>Name</w:t>
      </w:r>
      <w:r w:rsidR="00141B81" w:rsidRPr="00146CE1">
        <w:rPr>
          <w:rFonts w:cs="Consolas"/>
          <w:highlight w:val="white"/>
        </w:rPr>
        <w:t>:</w:t>
      </w:r>
    </w:p>
    <w:p w:rsidR="001B5C26" w:rsidRPr="00146CE1" w:rsidRDefault="001B5C26" w:rsidP="001B5C26">
      <w:pPr>
        <w:autoSpaceDE w:val="0"/>
        <w:autoSpaceDN w:val="0"/>
        <w:adjustRightInd w:val="0"/>
        <w:spacing w:after="0" w:line="240" w:lineRule="auto"/>
        <w:rPr>
          <w:rFonts w:cs="Consolas"/>
          <w:highlight w:val="white"/>
        </w:rPr>
      </w:pPr>
      <w:r w:rsidRPr="00146CE1">
        <w:rPr>
          <w:rFonts w:cs="Consolas"/>
          <w:highlight w:val="white"/>
        </w:rPr>
        <w:t xml:space="preserve"> </w:t>
      </w:r>
      <w:r w:rsidRPr="00146CE1">
        <w:rPr>
          <w:rFonts w:cs="Consolas"/>
          <w:bCs/>
          <w:highlight w:val="white"/>
        </w:rPr>
        <w:t>Prefix</w:t>
      </w:r>
    </w:p>
    <w:p w:rsidR="001B5C26" w:rsidRPr="00146CE1" w:rsidRDefault="00141B81" w:rsidP="001B5C26">
      <w:pPr>
        <w:autoSpaceDE w:val="0"/>
        <w:autoSpaceDN w:val="0"/>
        <w:adjustRightInd w:val="0"/>
        <w:spacing w:after="0" w:line="240" w:lineRule="auto"/>
        <w:rPr>
          <w:rFonts w:cs="Consolas"/>
          <w:highlight w:val="white"/>
        </w:rPr>
      </w:pPr>
      <w:r w:rsidRPr="00146CE1">
        <w:rPr>
          <w:rFonts w:cs="Consolas"/>
          <w:bCs/>
          <w:highlight w:val="white"/>
        </w:rPr>
        <w:t xml:space="preserve"> </w:t>
      </w:r>
      <w:r w:rsidR="001B5C26" w:rsidRPr="00146CE1">
        <w:rPr>
          <w:rFonts w:cs="Consolas"/>
          <w:bCs/>
          <w:highlight w:val="white"/>
        </w:rPr>
        <w:t>First</w:t>
      </w:r>
    </w:p>
    <w:p w:rsidR="001B5C26" w:rsidRPr="00146CE1" w:rsidRDefault="00141B81" w:rsidP="001B5C26">
      <w:pPr>
        <w:autoSpaceDE w:val="0"/>
        <w:autoSpaceDN w:val="0"/>
        <w:adjustRightInd w:val="0"/>
        <w:spacing w:after="0" w:line="240" w:lineRule="auto"/>
        <w:rPr>
          <w:rFonts w:cs="Consolas"/>
          <w:highlight w:val="white"/>
        </w:rPr>
      </w:pPr>
      <w:r w:rsidRPr="00146CE1">
        <w:rPr>
          <w:rFonts w:cs="Consolas"/>
          <w:bCs/>
          <w:highlight w:val="white"/>
        </w:rPr>
        <w:t xml:space="preserve"> </w:t>
      </w:r>
      <w:r w:rsidR="001B5C26" w:rsidRPr="00146CE1">
        <w:rPr>
          <w:rFonts w:cs="Consolas"/>
          <w:bCs/>
          <w:highlight w:val="white"/>
        </w:rPr>
        <w:t>Last</w:t>
      </w:r>
    </w:p>
    <w:p w:rsidR="001B5C26" w:rsidRPr="00146CE1" w:rsidRDefault="00141B81" w:rsidP="001B5C26">
      <w:pPr>
        <w:autoSpaceDE w:val="0"/>
        <w:autoSpaceDN w:val="0"/>
        <w:adjustRightInd w:val="0"/>
        <w:spacing w:after="0" w:line="240" w:lineRule="auto"/>
        <w:rPr>
          <w:rFonts w:cs="Consolas"/>
          <w:highlight w:val="white"/>
        </w:rPr>
      </w:pPr>
      <w:r w:rsidRPr="00146CE1">
        <w:rPr>
          <w:rFonts w:cs="Consolas"/>
          <w:bCs/>
          <w:highlight w:val="white"/>
        </w:rPr>
        <w:t xml:space="preserve"> </w:t>
      </w:r>
      <w:r w:rsidR="001B5C26" w:rsidRPr="00146CE1">
        <w:rPr>
          <w:rFonts w:cs="Consolas"/>
          <w:bCs/>
          <w:highlight w:val="white"/>
        </w:rPr>
        <w:t>Middle</w:t>
      </w:r>
    </w:p>
    <w:p w:rsidR="001B5C26" w:rsidRPr="00146CE1" w:rsidRDefault="00141B81" w:rsidP="001B5C26">
      <w:pPr>
        <w:autoSpaceDE w:val="0"/>
        <w:autoSpaceDN w:val="0"/>
        <w:adjustRightInd w:val="0"/>
        <w:spacing w:after="0" w:line="240" w:lineRule="auto"/>
        <w:rPr>
          <w:rFonts w:cs="Consolas"/>
          <w:highlight w:val="white"/>
        </w:rPr>
      </w:pPr>
      <w:r w:rsidRPr="00146CE1">
        <w:rPr>
          <w:rFonts w:cs="Consolas"/>
          <w:highlight w:val="white"/>
        </w:rPr>
        <w:t xml:space="preserve"> </w:t>
      </w:r>
      <w:r w:rsidR="001B5C26" w:rsidRPr="00146CE1">
        <w:rPr>
          <w:rFonts w:cs="Consolas"/>
          <w:bCs/>
          <w:highlight w:val="white"/>
        </w:rPr>
        <w:t>Suffix</w:t>
      </w:r>
    </w:p>
    <w:p w:rsidR="001B5C26" w:rsidRPr="00146CE1" w:rsidRDefault="001B5C26" w:rsidP="001B5C26">
      <w:pPr>
        <w:autoSpaceDE w:val="0"/>
        <w:autoSpaceDN w:val="0"/>
        <w:adjustRightInd w:val="0"/>
        <w:spacing w:after="0" w:line="240" w:lineRule="auto"/>
        <w:rPr>
          <w:rFonts w:cs="Consolas"/>
          <w:highlight w:val="white"/>
        </w:rPr>
      </w:pPr>
      <w:r w:rsidRPr="00146CE1">
        <w:rPr>
          <w:rFonts w:cs="Consolas"/>
          <w:highlight w:val="white"/>
        </w:rPr>
        <w:t xml:space="preserve">Mobile </w:t>
      </w:r>
      <w:r w:rsidRPr="00146CE1">
        <w:rPr>
          <w:rFonts w:cs="Consolas"/>
          <w:bCs/>
          <w:highlight w:val="white"/>
        </w:rPr>
        <w:t>Phone Number</w:t>
      </w:r>
    </w:p>
    <w:p w:rsidR="00141B81" w:rsidRPr="00146CE1" w:rsidRDefault="001B5C26" w:rsidP="00141B81">
      <w:pPr>
        <w:autoSpaceDE w:val="0"/>
        <w:autoSpaceDN w:val="0"/>
        <w:adjustRightInd w:val="0"/>
        <w:spacing w:after="0" w:line="240" w:lineRule="auto"/>
        <w:rPr>
          <w:rFonts w:cs="Consolas"/>
          <w:highlight w:val="white"/>
        </w:rPr>
      </w:pPr>
      <w:r w:rsidRPr="00146CE1">
        <w:rPr>
          <w:rFonts w:cs="Consolas"/>
          <w:bCs/>
          <w:highlight w:val="white"/>
        </w:rPr>
        <w:t>Email</w:t>
      </w:r>
      <w:r w:rsidR="00141B81" w:rsidRPr="00146CE1">
        <w:rPr>
          <w:rFonts w:cs="Consolas"/>
          <w:bCs/>
          <w:highlight w:val="white"/>
        </w:rPr>
        <w:t xml:space="preserve"> </w:t>
      </w:r>
      <w:r w:rsidRPr="00146CE1">
        <w:rPr>
          <w:rFonts w:cs="Consolas"/>
          <w:bCs/>
          <w:highlight w:val="white"/>
        </w:rPr>
        <w:t>Address</w:t>
      </w:r>
      <w:r w:rsidRPr="00146CE1">
        <w:rPr>
          <w:rFonts w:cs="Consolas"/>
          <w:highlight w:val="white"/>
        </w:rPr>
        <w:t xml:space="preserve"> </w:t>
      </w:r>
    </w:p>
    <w:p w:rsidR="00141B81" w:rsidRPr="00146CE1" w:rsidRDefault="001B5C26" w:rsidP="00141B81">
      <w:pPr>
        <w:autoSpaceDE w:val="0"/>
        <w:autoSpaceDN w:val="0"/>
        <w:adjustRightInd w:val="0"/>
        <w:spacing w:after="0" w:line="240" w:lineRule="auto"/>
        <w:rPr>
          <w:rFonts w:cs="Consolas"/>
          <w:highlight w:val="white"/>
        </w:rPr>
      </w:pPr>
      <w:r w:rsidRPr="00146CE1">
        <w:rPr>
          <w:rFonts w:cs="Consolas"/>
          <w:bCs/>
          <w:highlight w:val="white"/>
        </w:rPr>
        <w:t>D</w:t>
      </w:r>
      <w:r w:rsidR="00141B81" w:rsidRPr="00146CE1">
        <w:rPr>
          <w:rFonts w:cs="Consolas"/>
          <w:bCs/>
          <w:highlight w:val="white"/>
        </w:rPr>
        <w:t xml:space="preserve">ate </w:t>
      </w:r>
      <w:r w:rsidRPr="00146CE1">
        <w:rPr>
          <w:rFonts w:cs="Consolas"/>
          <w:bCs/>
          <w:highlight w:val="white"/>
        </w:rPr>
        <w:t>O</w:t>
      </w:r>
      <w:r w:rsidR="00141B81" w:rsidRPr="00146CE1">
        <w:rPr>
          <w:rFonts w:cs="Consolas"/>
          <w:bCs/>
          <w:highlight w:val="white"/>
        </w:rPr>
        <w:t xml:space="preserve">f </w:t>
      </w:r>
      <w:r w:rsidRPr="00146CE1">
        <w:rPr>
          <w:rFonts w:cs="Consolas"/>
          <w:bCs/>
          <w:highlight w:val="white"/>
        </w:rPr>
        <w:t>B</w:t>
      </w:r>
      <w:r w:rsidR="00141B81" w:rsidRPr="00146CE1">
        <w:rPr>
          <w:rFonts w:cs="Consolas"/>
          <w:bCs/>
          <w:highlight w:val="white"/>
        </w:rPr>
        <w:t>irth</w:t>
      </w:r>
    </w:p>
    <w:p w:rsidR="00141B81" w:rsidRPr="00146CE1" w:rsidRDefault="00141B81" w:rsidP="00141B81">
      <w:pPr>
        <w:autoSpaceDE w:val="0"/>
        <w:autoSpaceDN w:val="0"/>
        <w:adjustRightInd w:val="0"/>
        <w:spacing w:after="0" w:line="240" w:lineRule="auto"/>
        <w:rPr>
          <w:rFonts w:cs="Consolas"/>
          <w:highlight w:val="white"/>
        </w:rPr>
      </w:pPr>
      <w:r w:rsidRPr="00146CE1">
        <w:rPr>
          <w:rFonts w:cs="Consolas"/>
          <w:highlight w:val="white"/>
        </w:rPr>
        <w:t>Last 4 digits of Social Security Number</w:t>
      </w:r>
    </w:p>
    <w:p w:rsidR="00141B81" w:rsidRPr="00146CE1" w:rsidRDefault="00141B81" w:rsidP="001B5C26">
      <w:pPr>
        <w:autoSpaceDE w:val="0"/>
        <w:autoSpaceDN w:val="0"/>
        <w:adjustRightInd w:val="0"/>
        <w:spacing w:after="0" w:line="240" w:lineRule="auto"/>
        <w:rPr>
          <w:rFonts w:cs="Consolas"/>
          <w:bCs/>
          <w:highlight w:val="white"/>
        </w:rPr>
      </w:pPr>
      <w:r w:rsidRPr="00146CE1">
        <w:rPr>
          <w:rFonts w:cs="Consolas"/>
          <w:bCs/>
          <w:highlight w:val="white"/>
        </w:rPr>
        <w:lastRenderedPageBreak/>
        <w:t>Primary Address:</w:t>
      </w:r>
      <w:bookmarkStart w:id="0" w:name="_GoBack"/>
      <w:bookmarkEnd w:id="0"/>
    </w:p>
    <w:p w:rsidR="00141B81" w:rsidRPr="00146CE1" w:rsidRDefault="001B5C26" w:rsidP="00141B81">
      <w:pPr>
        <w:autoSpaceDE w:val="0"/>
        <w:autoSpaceDN w:val="0"/>
        <w:adjustRightInd w:val="0"/>
        <w:spacing w:after="0" w:line="240" w:lineRule="auto"/>
        <w:rPr>
          <w:rFonts w:cs="Consolas"/>
          <w:highlight w:val="white"/>
        </w:rPr>
      </w:pPr>
      <w:r w:rsidRPr="00146CE1">
        <w:rPr>
          <w:rFonts w:cs="Consolas"/>
          <w:highlight w:val="white"/>
        </w:rPr>
        <w:t xml:space="preserve"> </w:t>
      </w:r>
      <w:r w:rsidRPr="00146CE1">
        <w:rPr>
          <w:rFonts w:cs="Consolas"/>
          <w:bCs/>
          <w:highlight w:val="white"/>
        </w:rPr>
        <w:t>Street</w:t>
      </w:r>
    </w:p>
    <w:p w:rsidR="00141B81" w:rsidRPr="00146CE1" w:rsidRDefault="00141B81" w:rsidP="00141B81">
      <w:pPr>
        <w:autoSpaceDE w:val="0"/>
        <w:autoSpaceDN w:val="0"/>
        <w:adjustRightInd w:val="0"/>
        <w:spacing w:after="0" w:line="240" w:lineRule="auto"/>
        <w:rPr>
          <w:rFonts w:cs="Consolas"/>
          <w:highlight w:val="white"/>
        </w:rPr>
      </w:pPr>
      <w:r w:rsidRPr="00146CE1">
        <w:rPr>
          <w:rFonts w:cs="Consolas"/>
          <w:bCs/>
          <w:highlight w:val="white"/>
        </w:rPr>
        <w:t xml:space="preserve"> </w:t>
      </w:r>
      <w:r w:rsidR="001B5C26" w:rsidRPr="00146CE1">
        <w:rPr>
          <w:rFonts w:cs="Consolas"/>
          <w:bCs/>
          <w:highlight w:val="white"/>
        </w:rPr>
        <w:t>Street2</w:t>
      </w:r>
    </w:p>
    <w:p w:rsidR="00141B81" w:rsidRPr="00146CE1" w:rsidRDefault="00141B81" w:rsidP="00141B81">
      <w:pPr>
        <w:autoSpaceDE w:val="0"/>
        <w:autoSpaceDN w:val="0"/>
        <w:adjustRightInd w:val="0"/>
        <w:spacing w:after="0" w:line="240" w:lineRule="auto"/>
        <w:rPr>
          <w:rFonts w:cs="Consolas"/>
          <w:highlight w:val="white"/>
        </w:rPr>
      </w:pPr>
      <w:r w:rsidRPr="00146CE1">
        <w:rPr>
          <w:rFonts w:cs="Consolas"/>
          <w:highlight w:val="white"/>
        </w:rPr>
        <w:t xml:space="preserve"> </w:t>
      </w:r>
      <w:r w:rsidR="001B5C26" w:rsidRPr="00146CE1">
        <w:rPr>
          <w:rFonts w:cs="Consolas"/>
          <w:bCs/>
          <w:highlight w:val="white"/>
        </w:rPr>
        <w:t>Unit</w:t>
      </w:r>
      <w:r w:rsidR="001B5C26" w:rsidRPr="00146CE1">
        <w:rPr>
          <w:rFonts w:cs="Consolas"/>
          <w:highlight w:val="white"/>
        </w:rPr>
        <w:t xml:space="preserve"> </w:t>
      </w:r>
    </w:p>
    <w:p w:rsidR="00141B81" w:rsidRPr="00146CE1" w:rsidRDefault="00141B81" w:rsidP="00141B81">
      <w:pPr>
        <w:autoSpaceDE w:val="0"/>
        <w:autoSpaceDN w:val="0"/>
        <w:adjustRightInd w:val="0"/>
        <w:spacing w:after="0" w:line="240" w:lineRule="auto"/>
        <w:rPr>
          <w:rFonts w:cs="Consolas"/>
          <w:highlight w:val="white"/>
        </w:rPr>
      </w:pPr>
      <w:r w:rsidRPr="00146CE1">
        <w:rPr>
          <w:rFonts w:cs="Consolas"/>
          <w:highlight w:val="white"/>
        </w:rPr>
        <w:t xml:space="preserve"> </w:t>
      </w:r>
      <w:r w:rsidR="001B5C26" w:rsidRPr="00146CE1">
        <w:rPr>
          <w:rFonts w:cs="Consolas"/>
          <w:bCs/>
          <w:highlight w:val="white"/>
        </w:rPr>
        <w:t>City</w:t>
      </w:r>
      <w:r w:rsidR="001B5C26" w:rsidRPr="00146CE1">
        <w:rPr>
          <w:rFonts w:cs="Consolas"/>
          <w:highlight w:val="white"/>
        </w:rPr>
        <w:t xml:space="preserve"> </w:t>
      </w:r>
    </w:p>
    <w:p w:rsidR="00141B81" w:rsidRPr="00146CE1" w:rsidRDefault="00141B81" w:rsidP="00141B81">
      <w:pPr>
        <w:autoSpaceDE w:val="0"/>
        <w:autoSpaceDN w:val="0"/>
        <w:adjustRightInd w:val="0"/>
        <w:spacing w:after="0" w:line="240" w:lineRule="auto"/>
        <w:rPr>
          <w:rFonts w:cs="Consolas"/>
          <w:highlight w:val="white"/>
        </w:rPr>
      </w:pPr>
      <w:r w:rsidRPr="00146CE1">
        <w:rPr>
          <w:rFonts w:cs="Consolas"/>
          <w:highlight w:val="white"/>
        </w:rPr>
        <w:t xml:space="preserve"> </w:t>
      </w:r>
      <w:r w:rsidR="001B5C26" w:rsidRPr="00146CE1">
        <w:rPr>
          <w:rFonts w:cs="Consolas"/>
          <w:bCs/>
          <w:highlight w:val="white"/>
        </w:rPr>
        <w:t>State</w:t>
      </w:r>
      <w:r w:rsidR="001B5C26" w:rsidRPr="00146CE1">
        <w:rPr>
          <w:rFonts w:cs="Consolas"/>
          <w:highlight w:val="white"/>
        </w:rPr>
        <w:t xml:space="preserve"> </w:t>
      </w:r>
      <w:r w:rsidRPr="00146CE1">
        <w:rPr>
          <w:rFonts w:cs="Consolas"/>
          <w:highlight w:val="white"/>
        </w:rPr>
        <w:t>Code</w:t>
      </w:r>
    </w:p>
    <w:p w:rsidR="00141B81" w:rsidRPr="00146CE1" w:rsidRDefault="00141B81" w:rsidP="00141B81">
      <w:pPr>
        <w:autoSpaceDE w:val="0"/>
        <w:autoSpaceDN w:val="0"/>
        <w:adjustRightInd w:val="0"/>
        <w:spacing w:after="0" w:line="240" w:lineRule="auto"/>
        <w:rPr>
          <w:rFonts w:cs="Consolas"/>
          <w:highlight w:val="white"/>
        </w:rPr>
      </w:pPr>
      <w:r w:rsidRPr="00146CE1">
        <w:rPr>
          <w:rFonts w:cs="Consolas"/>
          <w:highlight w:val="white"/>
        </w:rPr>
        <w:t xml:space="preserve"> </w:t>
      </w:r>
      <w:r w:rsidR="001B5C26" w:rsidRPr="00146CE1">
        <w:rPr>
          <w:rFonts w:cs="Consolas"/>
          <w:bCs/>
          <w:highlight w:val="white"/>
        </w:rPr>
        <w:t>Zip</w:t>
      </w:r>
      <w:r w:rsidRPr="00146CE1">
        <w:rPr>
          <w:rFonts w:cs="Consolas"/>
          <w:bCs/>
          <w:highlight w:val="white"/>
        </w:rPr>
        <w:t xml:space="preserve"> </w:t>
      </w:r>
      <w:r w:rsidR="001B5C26" w:rsidRPr="00146CE1">
        <w:rPr>
          <w:rFonts w:cs="Consolas"/>
          <w:bCs/>
          <w:highlight w:val="white"/>
        </w:rPr>
        <w:t>Code</w:t>
      </w:r>
    </w:p>
    <w:p w:rsidR="00141B81" w:rsidRPr="00146CE1" w:rsidRDefault="00141B81" w:rsidP="00141B81">
      <w:pPr>
        <w:pStyle w:val="NoSpacing"/>
        <w:rPr>
          <w:rFonts w:cs="Consolas"/>
          <w:bCs/>
          <w:highlight w:val="white"/>
        </w:rPr>
      </w:pPr>
      <w:r w:rsidRPr="00146CE1">
        <w:rPr>
          <w:rFonts w:cs="Consolas"/>
          <w:bCs/>
          <w:highlight w:val="white"/>
        </w:rPr>
        <w:t>Country</w:t>
      </w:r>
    </w:p>
    <w:p w:rsidR="00141B81" w:rsidRPr="00146CE1" w:rsidRDefault="00141B81" w:rsidP="00141B81">
      <w:pPr>
        <w:autoSpaceDE w:val="0"/>
        <w:autoSpaceDN w:val="0"/>
        <w:adjustRightInd w:val="0"/>
        <w:spacing w:after="0" w:line="240" w:lineRule="auto"/>
        <w:rPr>
          <w:rFonts w:cs="Consolas"/>
          <w:highlight w:val="white"/>
        </w:rPr>
      </w:pPr>
    </w:p>
    <w:p w:rsidR="00141B81" w:rsidRPr="00146CE1" w:rsidRDefault="001B5C26" w:rsidP="00141B81">
      <w:pPr>
        <w:autoSpaceDE w:val="0"/>
        <w:autoSpaceDN w:val="0"/>
        <w:adjustRightInd w:val="0"/>
        <w:spacing w:after="0" w:line="240" w:lineRule="auto"/>
        <w:rPr>
          <w:rFonts w:cs="Consolas"/>
          <w:highlight w:val="white"/>
        </w:rPr>
      </w:pPr>
      <w:r w:rsidRPr="00146CE1">
        <w:rPr>
          <w:rFonts w:cs="Consolas"/>
          <w:bCs/>
          <w:highlight w:val="white"/>
        </w:rPr>
        <w:t>Driver</w:t>
      </w:r>
      <w:r w:rsidR="00141B81" w:rsidRPr="00146CE1">
        <w:rPr>
          <w:rFonts w:cs="Consolas"/>
          <w:bCs/>
          <w:highlight w:val="white"/>
        </w:rPr>
        <w:t xml:space="preserve"> License</w:t>
      </w:r>
      <w:r w:rsidRPr="00146CE1">
        <w:rPr>
          <w:rFonts w:cs="Consolas"/>
          <w:highlight w:val="white"/>
        </w:rPr>
        <w:t xml:space="preserve"> </w:t>
      </w:r>
    </w:p>
    <w:p w:rsidR="00141B81" w:rsidRPr="00146CE1" w:rsidRDefault="00141B81" w:rsidP="00141B81">
      <w:pPr>
        <w:autoSpaceDE w:val="0"/>
        <w:autoSpaceDN w:val="0"/>
        <w:adjustRightInd w:val="0"/>
        <w:spacing w:after="0" w:line="240" w:lineRule="auto"/>
        <w:rPr>
          <w:rFonts w:cs="Consolas"/>
          <w:highlight w:val="white"/>
        </w:rPr>
      </w:pPr>
      <w:r w:rsidRPr="00146CE1">
        <w:rPr>
          <w:rFonts w:cs="Consolas"/>
          <w:highlight w:val="white"/>
        </w:rPr>
        <w:t xml:space="preserve"> State of issue</w:t>
      </w:r>
    </w:p>
    <w:sectPr w:rsidR="00141B81" w:rsidRPr="00146CE1" w:rsidSect="0058348B">
      <w:headerReference w:type="default" r:id="rId12"/>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0D7" w:rsidRDefault="00CE40D7" w:rsidP="0058348B">
      <w:pPr>
        <w:spacing w:after="0" w:line="240" w:lineRule="auto"/>
      </w:pPr>
      <w:r>
        <w:separator/>
      </w:r>
    </w:p>
  </w:endnote>
  <w:endnote w:type="continuationSeparator" w:id="0">
    <w:p w:rsidR="00CE40D7" w:rsidRDefault="00CE40D7" w:rsidP="00583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234" w:rsidRDefault="00781373" w:rsidP="00F90DDD">
    <w:pPr>
      <w:pStyle w:val="NoSpacing"/>
      <w:jc w:val="center"/>
    </w:pPr>
    <w:r>
      <w:t>Confidential and Proprietary to Mobile Authentication Corporation</w:t>
    </w:r>
  </w:p>
  <w:p w:rsidR="00781373" w:rsidRDefault="00E06234" w:rsidP="00F90DDD">
    <w:pPr>
      <w:pStyle w:val="NoSpacing"/>
      <w:jc w:val="center"/>
      <w:rPr>
        <w:noProof/>
      </w:rPr>
    </w:pPr>
    <w:r>
      <w:t xml:space="preserve">                                                                                                                                                                    </w:t>
    </w:r>
    <w:r w:rsidR="00781373">
      <w:t xml:space="preserve">Page </w:t>
    </w:r>
    <w:r w:rsidR="00781373">
      <w:fldChar w:fldCharType="begin"/>
    </w:r>
    <w:r w:rsidR="00781373">
      <w:instrText xml:space="preserve"> PAGE   \* MERGEFORMAT </w:instrText>
    </w:r>
    <w:r w:rsidR="00781373">
      <w:fldChar w:fldCharType="separate"/>
    </w:r>
    <w:r w:rsidR="00146CE1">
      <w:rPr>
        <w:noProof/>
      </w:rPr>
      <w:t>4</w:t>
    </w:r>
    <w:r w:rsidR="007813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0D7" w:rsidRDefault="00CE40D7" w:rsidP="0058348B">
      <w:pPr>
        <w:spacing w:after="0" w:line="240" w:lineRule="auto"/>
      </w:pPr>
      <w:r>
        <w:separator/>
      </w:r>
    </w:p>
  </w:footnote>
  <w:footnote w:type="continuationSeparator" w:id="0">
    <w:p w:rsidR="00CE40D7" w:rsidRDefault="00CE40D7" w:rsidP="00583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373" w:rsidRDefault="00781373" w:rsidP="001B5C26">
    <w:r w:rsidRPr="0080288B">
      <w:rPr>
        <w:sz w:val="48"/>
        <w:szCs w:val="48"/>
      </w:rPr>
      <w:ptab w:relativeTo="margin" w:alignment="center" w:leader="none"/>
    </w:r>
    <w:r w:rsidR="003D5ACF">
      <w:rPr>
        <w:color w:val="A6A6A6" w:themeColor="background1" w:themeShade="A6"/>
        <w:sz w:val="48"/>
        <w:szCs w:val="48"/>
      </w:rPr>
      <w:t>Secure Trading R</w:t>
    </w:r>
    <w:r w:rsidR="00AE4CF4">
      <w:rPr>
        <w:color w:val="A6A6A6" w:themeColor="background1" w:themeShade="A6"/>
        <w:sz w:val="48"/>
        <w:szCs w:val="48"/>
      </w:rPr>
      <w:t>egistration</w:t>
    </w:r>
    <w:r>
      <w:rPr>
        <w:color w:val="A6A6A6" w:themeColor="background1" w:themeShade="A6"/>
        <w:sz w:val="48"/>
        <w:szCs w:val="48"/>
      </w:rPr>
      <w:t xml:space="preserve"> S</w:t>
    </w:r>
    <w:r w:rsidRPr="0080288B">
      <w:rPr>
        <w:color w:val="A6A6A6" w:themeColor="background1" w:themeShade="A6"/>
        <w:sz w:val="48"/>
        <w:szCs w:val="48"/>
      </w:rPr>
      <w:t>ervice API</w:t>
    </w:r>
    <w:r w:rsidRPr="0080288B">
      <w:rPr>
        <w:color w:val="A6A6A6" w:themeColor="background1" w:themeShade="A6"/>
        <w:sz w:val="48"/>
        <w:szCs w:val="48"/>
      </w:rPr>
      <w:ptab w:relativeTo="margin" w:alignment="right" w:leader="none"/>
    </w:r>
    <w:r>
      <w:rPr>
        <w:noProof/>
        <w:sz w:val="52"/>
        <w:szCs w:val="52"/>
      </w:rPr>
      <w:drawing>
        <wp:inline distT="0" distB="0" distL="0" distR="0" wp14:anchorId="161F0CDC" wp14:editId="403D01EE">
          <wp:extent cx="1165478" cy="449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643" cy="4578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2C0"/>
    <w:multiLevelType w:val="hybridMultilevel"/>
    <w:tmpl w:val="95B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41980"/>
    <w:multiLevelType w:val="hybridMultilevel"/>
    <w:tmpl w:val="03F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522E43"/>
    <w:multiLevelType w:val="hybridMultilevel"/>
    <w:tmpl w:val="05D2C082"/>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A47CD"/>
    <w:multiLevelType w:val="hybridMultilevel"/>
    <w:tmpl w:val="DE1EA70E"/>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5377F1"/>
    <w:multiLevelType w:val="hybridMultilevel"/>
    <w:tmpl w:val="5B36A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2C1156"/>
    <w:multiLevelType w:val="hybridMultilevel"/>
    <w:tmpl w:val="712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0"/>
  </w:num>
  <w:num w:numId="6">
    <w:abstractNumId w:val="3"/>
  </w:num>
  <w:num w:numId="7">
    <w:abstractNumId w:val="2"/>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EB4"/>
    <w:rsid w:val="00053647"/>
    <w:rsid w:val="000C0FC4"/>
    <w:rsid w:val="000C736B"/>
    <w:rsid w:val="00104B96"/>
    <w:rsid w:val="001245B9"/>
    <w:rsid w:val="00141B81"/>
    <w:rsid w:val="00145282"/>
    <w:rsid w:val="001463FA"/>
    <w:rsid w:val="00146CE1"/>
    <w:rsid w:val="00155609"/>
    <w:rsid w:val="001B5C26"/>
    <w:rsid w:val="00213819"/>
    <w:rsid w:val="0025439B"/>
    <w:rsid w:val="002A664C"/>
    <w:rsid w:val="0033089B"/>
    <w:rsid w:val="003879E3"/>
    <w:rsid w:val="003C2E8C"/>
    <w:rsid w:val="003D5ACF"/>
    <w:rsid w:val="00431263"/>
    <w:rsid w:val="004B0D7A"/>
    <w:rsid w:val="004E206D"/>
    <w:rsid w:val="00514F6D"/>
    <w:rsid w:val="00530197"/>
    <w:rsid w:val="0058348B"/>
    <w:rsid w:val="00585AF1"/>
    <w:rsid w:val="005E62D0"/>
    <w:rsid w:val="005E6BD1"/>
    <w:rsid w:val="006103E4"/>
    <w:rsid w:val="00613632"/>
    <w:rsid w:val="0063043D"/>
    <w:rsid w:val="006A657A"/>
    <w:rsid w:val="006B138B"/>
    <w:rsid w:val="006F767F"/>
    <w:rsid w:val="00770D6C"/>
    <w:rsid w:val="00781373"/>
    <w:rsid w:val="007E1870"/>
    <w:rsid w:val="0080288B"/>
    <w:rsid w:val="00803667"/>
    <w:rsid w:val="00836E2B"/>
    <w:rsid w:val="00842DD2"/>
    <w:rsid w:val="0085644E"/>
    <w:rsid w:val="008926DA"/>
    <w:rsid w:val="008E56C3"/>
    <w:rsid w:val="00940676"/>
    <w:rsid w:val="00975BD8"/>
    <w:rsid w:val="009E73E1"/>
    <w:rsid w:val="00A016EB"/>
    <w:rsid w:val="00AA5D90"/>
    <w:rsid w:val="00AA6B5A"/>
    <w:rsid w:val="00AE4CF4"/>
    <w:rsid w:val="00AF3199"/>
    <w:rsid w:val="00B50917"/>
    <w:rsid w:val="00BC129E"/>
    <w:rsid w:val="00BE6598"/>
    <w:rsid w:val="00C4546C"/>
    <w:rsid w:val="00C51C78"/>
    <w:rsid w:val="00C71917"/>
    <w:rsid w:val="00CC00E0"/>
    <w:rsid w:val="00CE40D7"/>
    <w:rsid w:val="00D03D08"/>
    <w:rsid w:val="00D04EB4"/>
    <w:rsid w:val="00D07AD5"/>
    <w:rsid w:val="00D13948"/>
    <w:rsid w:val="00D63786"/>
    <w:rsid w:val="00D642C7"/>
    <w:rsid w:val="00DA10FF"/>
    <w:rsid w:val="00DC73E1"/>
    <w:rsid w:val="00DE1673"/>
    <w:rsid w:val="00E06234"/>
    <w:rsid w:val="00E14914"/>
    <w:rsid w:val="00EC606E"/>
    <w:rsid w:val="00EE26C2"/>
    <w:rsid w:val="00F5334F"/>
    <w:rsid w:val="00F83059"/>
    <w:rsid w:val="00F90DDD"/>
    <w:rsid w:val="00F93E1E"/>
    <w:rsid w:val="00FB0C2D"/>
    <w:rsid w:val="00FB2955"/>
    <w:rsid w:val="00FB5191"/>
    <w:rsid w:val="00FE5094"/>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B23EA7-8AAD-47C7-8DC3-4361C1D5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B"/>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8348B"/>
    <w:rPr>
      <w:rFonts w:eastAsiaTheme="minorEastAsia" w:cs="Times New Roman"/>
    </w:rPr>
  </w:style>
  <w:style w:type="paragraph" w:styleId="NoSpacing">
    <w:name w:val="No Spacing"/>
    <w:link w:val="NoSpacingChar"/>
    <w:uiPriority w:val="1"/>
    <w:qFormat/>
    <w:rsid w:val="0058348B"/>
    <w:pPr>
      <w:spacing w:after="0" w:line="240" w:lineRule="auto"/>
    </w:pPr>
    <w:rPr>
      <w:rFonts w:eastAsiaTheme="minorEastAsia"/>
    </w:rPr>
  </w:style>
  <w:style w:type="character" w:customStyle="1" w:styleId="NoSpacingChar">
    <w:name w:val="No Spacing Char"/>
    <w:basedOn w:val="DefaultParagraphFont"/>
    <w:link w:val="NoSpacing"/>
    <w:uiPriority w:val="1"/>
    <w:rsid w:val="0058348B"/>
    <w:rPr>
      <w:rFonts w:eastAsiaTheme="minorEastAsia"/>
    </w:rPr>
  </w:style>
  <w:style w:type="paragraph" w:styleId="Footer">
    <w:name w:val="footer"/>
    <w:basedOn w:val="Normal"/>
    <w:link w:val="FooterChar"/>
    <w:uiPriority w:val="99"/>
    <w:unhideWhenUsed/>
    <w:rsid w:val="00583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B"/>
  </w:style>
  <w:style w:type="character" w:customStyle="1" w:styleId="Heading1Char">
    <w:name w:val="Heading 1 Char"/>
    <w:basedOn w:val="DefaultParagraphFont"/>
    <w:link w:val="Heading1"/>
    <w:uiPriority w:val="9"/>
    <w:rsid w:val="00802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6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6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63FA"/>
    <w:pPr>
      <w:ind w:left="720"/>
      <w:contextualSpacing/>
    </w:pPr>
  </w:style>
  <w:style w:type="character" w:styleId="Hyperlink">
    <w:name w:val="Hyperlink"/>
    <w:basedOn w:val="DefaultParagraphFont"/>
    <w:uiPriority w:val="99"/>
    <w:unhideWhenUsed/>
    <w:rsid w:val="00F5334F"/>
    <w:rPr>
      <w:color w:val="0563C1" w:themeColor="hyperlink"/>
      <w:u w:val="single"/>
    </w:rPr>
  </w:style>
  <w:style w:type="paragraph" w:styleId="NormalWeb">
    <w:name w:val="Normal (Web)"/>
    <w:basedOn w:val="Normal"/>
    <w:uiPriority w:val="99"/>
    <w:semiHidden/>
    <w:unhideWhenUsed/>
    <w:rsid w:val="00DE1673"/>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A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FF"/>
    <w:rPr>
      <w:rFonts w:ascii="Tahoma" w:hAnsi="Tahoma" w:cs="Tahoma"/>
      <w:sz w:val="16"/>
      <w:szCs w:val="16"/>
    </w:rPr>
  </w:style>
  <w:style w:type="character" w:styleId="PlaceholderText">
    <w:name w:val="Placeholder Text"/>
    <w:basedOn w:val="DefaultParagraphFont"/>
    <w:uiPriority w:val="99"/>
    <w:semiHidden/>
    <w:rsid w:val="00FB0C2D"/>
    <w:rPr>
      <w:color w:val="808080"/>
    </w:rPr>
  </w:style>
  <w:style w:type="paragraph" w:customStyle="1" w:styleId="83A00B50658243E2A552397AB7BE1A8B">
    <w:name w:val="83A00B50658243E2A552397AB7BE1A8B"/>
    <w:rsid w:val="00FB0C2D"/>
    <w:pPr>
      <w:spacing w:after="200" w:line="276" w:lineRule="auto"/>
    </w:pPr>
    <w:rPr>
      <w:rFonts w:eastAsiaTheme="minorEastAsia"/>
      <w:lang w:val="en-GB" w:eastAsia="en-GB"/>
    </w:rPr>
  </w:style>
  <w:style w:type="table" w:styleId="TableGrid">
    <w:name w:val="Table Grid"/>
    <w:basedOn w:val="TableNormal"/>
    <w:uiPriority w:val="59"/>
    <w:rsid w:val="00FB0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FB0C2D"/>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FB0C2D"/>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FB0C2D"/>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FB0C2D"/>
    <w:rPr>
      <w:rFonts w:ascii="Segoe UI" w:hAnsi="Segoe UI" w:cs="Segoe UI"/>
      <w:b/>
      <w:color w:val="2E74B5" w:themeColor="accent1" w:themeShade="BF"/>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ID:5351674c74846919ec735074"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071335A2B4E05B15E27BA1241C874"/>
        <w:category>
          <w:name w:val="General"/>
          <w:gallery w:val="placeholder"/>
        </w:category>
        <w:types>
          <w:type w:val="bbPlcHdr"/>
        </w:types>
        <w:behaviors>
          <w:behavior w:val="content"/>
        </w:behaviors>
        <w:guid w:val="{D044EAC9-3212-41EF-A440-0BF54144A9BD}"/>
      </w:docPartPr>
      <w:docPartBody>
        <w:p w:rsidR="00F62063" w:rsidRDefault="00150067" w:rsidP="00150067">
          <w:pPr>
            <w:pStyle w:val="51A071335A2B4E05B15E27BA1241C874"/>
          </w:pPr>
          <w:r>
            <w:rPr>
              <w:rFonts w:asciiTheme="majorHAnsi" w:eastAsiaTheme="majorEastAsia" w:hAnsiTheme="majorHAnsi" w:cstheme="majorBidi"/>
              <w:color w:val="5B9BD5" w:themeColor="accent1"/>
              <w:sz w:val="88"/>
              <w:szCs w:val="88"/>
            </w:rPr>
            <w:t>[Document title]</w:t>
          </w:r>
        </w:p>
      </w:docPartBody>
    </w:docPart>
    <w:docPart>
      <w:docPartPr>
        <w:name w:val="5633579CF0514A3AA8AEAE07B7B6D13B"/>
        <w:category>
          <w:name w:val="General"/>
          <w:gallery w:val="placeholder"/>
        </w:category>
        <w:types>
          <w:type w:val="bbPlcHdr"/>
        </w:types>
        <w:behaviors>
          <w:behavior w:val="content"/>
        </w:behaviors>
        <w:guid w:val="{3F5FE6E7-4D7B-4B18-8CBC-CCD9A1FD7EF5}"/>
      </w:docPartPr>
      <w:docPartBody>
        <w:p w:rsidR="00F62063" w:rsidRDefault="00150067" w:rsidP="00150067">
          <w:pPr>
            <w:pStyle w:val="5633579CF0514A3AA8AEAE07B7B6D13B"/>
          </w:pPr>
          <w:r>
            <w:rPr>
              <w:color w:val="2E74B5" w:themeColor="accent1" w:themeShade="BF"/>
              <w:sz w:val="24"/>
              <w:szCs w:val="24"/>
            </w:rPr>
            <w:t>[Document subtitle]</w:t>
          </w:r>
        </w:p>
      </w:docPartBody>
    </w:docPart>
    <w:docPart>
      <w:docPartPr>
        <w:name w:val="6594A6F8CFC44323810B2716496434FE"/>
        <w:category>
          <w:name w:val="General"/>
          <w:gallery w:val="placeholder"/>
        </w:category>
        <w:types>
          <w:type w:val="bbPlcHdr"/>
        </w:types>
        <w:behaviors>
          <w:behavior w:val="content"/>
        </w:behaviors>
        <w:guid w:val="{F2B14D97-0D52-4015-8396-92C0BAEFC5EF}"/>
      </w:docPartPr>
      <w:docPartBody>
        <w:p w:rsidR="00F62063" w:rsidRDefault="00150067" w:rsidP="00150067">
          <w:pPr>
            <w:pStyle w:val="6594A6F8CFC44323810B2716496434FE"/>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67"/>
    <w:rsid w:val="00000F88"/>
    <w:rsid w:val="0008748D"/>
    <w:rsid w:val="00150067"/>
    <w:rsid w:val="002D6BAC"/>
    <w:rsid w:val="00326F81"/>
    <w:rsid w:val="0038519E"/>
    <w:rsid w:val="00580E20"/>
    <w:rsid w:val="00675776"/>
    <w:rsid w:val="007B4886"/>
    <w:rsid w:val="00874405"/>
    <w:rsid w:val="00946F36"/>
    <w:rsid w:val="009D4BB0"/>
    <w:rsid w:val="00B8687B"/>
    <w:rsid w:val="00DD3785"/>
    <w:rsid w:val="00F34B79"/>
    <w:rsid w:val="00F41D44"/>
    <w:rsid w:val="00F62063"/>
    <w:rsid w:val="00FB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9281AE1B84A8081117419FDFF01B5">
    <w:name w:val="2C89281AE1B84A8081117419FDFF01B5"/>
    <w:rsid w:val="00150067"/>
  </w:style>
  <w:style w:type="paragraph" w:customStyle="1" w:styleId="5C641BF2FAD94810B0237E2534118CEF">
    <w:name w:val="5C641BF2FAD94810B0237E2534118CEF"/>
    <w:rsid w:val="00150067"/>
  </w:style>
  <w:style w:type="paragraph" w:customStyle="1" w:styleId="ECD7BA48368043819999EDAA6A6488B3">
    <w:name w:val="ECD7BA48368043819999EDAA6A6488B3"/>
    <w:rsid w:val="00150067"/>
  </w:style>
  <w:style w:type="paragraph" w:customStyle="1" w:styleId="51A071335A2B4E05B15E27BA1241C874">
    <w:name w:val="51A071335A2B4E05B15E27BA1241C874"/>
    <w:rsid w:val="00150067"/>
  </w:style>
  <w:style w:type="paragraph" w:customStyle="1" w:styleId="5633579CF0514A3AA8AEAE07B7B6D13B">
    <w:name w:val="5633579CF0514A3AA8AEAE07B7B6D13B"/>
    <w:rsid w:val="00150067"/>
  </w:style>
  <w:style w:type="paragraph" w:customStyle="1" w:styleId="6594A6F8CFC44323810B2716496434FE">
    <w:name w:val="6594A6F8CFC44323810B2716496434FE"/>
    <w:rsid w:val="00150067"/>
  </w:style>
  <w:style w:type="paragraph" w:customStyle="1" w:styleId="619952D5BD5C484585FB72F18C2FD3D9">
    <w:name w:val="619952D5BD5C484585FB72F18C2FD3D9"/>
    <w:rsid w:val="00150067"/>
  </w:style>
  <w:style w:type="paragraph" w:customStyle="1" w:styleId="305677C0E7DA41FC804D7E7214BD6DB4">
    <w:name w:val="305677C0E7DA41FC804D7E7214BD6DB4"/>
    <w:rsid w:val="00150067"/>
  </w:style>
  <w:style w:type="paragraph" w:customStyle="1" w:styleId="445179E86DE745D3B267AD5FA9FFEFA8">
    <w:name w:val="445179E86DE745D3B267AD5FA9FFEFA8"/>
    <w:rsid w:val="00150067"/>
  </w:style>
  <w:style w:type="character" w:styleId="PlaceholderText">
    <w:name w:val="Placeholder Text"/>
    <w:basedOn w:val="DefaultParagraphFont"/>
    <w:uiPriority w:val="99"/>
    <w:semiHidden/>
    <w:rsid w:val="00F41D44"/>
    <w:rPr>
      <w:color w:val="808080"/>
    </w:rPr>
  </w:style>
  <w:style w:type="paragraph" w:customStyle="1" w:styleId="29443D5A545E45C888BD3EC4888182D2">
    <w:name w:val="29443D5A545E45C888BD3EC4888182D2"/>
    <w:rsid w:val="00F34B79"/>
  </w:style>
  <w:style w:type="paragraph" w:customStyle="1" w:styleId="B01A58A0E33B456D8D993A7A7821E9E7">
    <w:name w:val="B01A58A0E33B456D8D993A7A7821E9E7"/>
    <w:rsid w:val="00F34B79"/>
  </w:style>
  <w:style w:type="paragraph" w:customStyle="1" w:styleId="5743D833A3614B8CB5D53034DFD4A2E8">
    <w:name w:val="5743D833A3614B8CB5D53034DFD4A2E8"/>
    <w:rsid w:val="00F34B79"/>
  </w:style>
  <w:style w:type="paragraph" w:customStyle="1" w:styleId="B0AC0A5A990C4B2AB3AD268AFF90B803">
    <w:name w:val="B0AC0A5A990C4B2AB3AD268AFF90B803"/>
    <w:rsid w:val="00F34B79"/>
  </w:style>
  <w:style w:type="paragraph" w:customStyle="1" w:styleId="15FDBECE26934169BE296F7A8E9E504A">
    <w:name w:val="15FDBECE26934169BE296F7A8E9E504A"/>
    <w:rsid w:val="00F34B79"/>
  </w:style>
  <w:style w:type="paragraph" w:customStyle="1" w:styleId="13DDAB44CFDF452786698CB7F12F424F">
    <w:name w:val="13DDAB44CFDF452786698CB7F12F424F"/>
    <w:rsid w:val="00F34B79"/>
  </w:style>
  <w:style w:type="paragraph" w:customStyle="1" w:styleId="CB4177991E4C4D7FB7B8F04FDE1DCB1E">
    <w:name w:val="CB4177991E4C4D7FB7B8F04FDE1DCB1E"/>
    <w:rsid w:val="00F34B79"/>
  </w:style>
  <w:style w:type="paragraph" w:customStyle="1" w:styleId="2BB232FF4AE94C9D983EC64BBC7C78B9">
    <w:name w:val="2BB232FF4AE94C9D983EC64BBC7C78B9"/>
    <w:rsid w:val="00F34B79"/>
  </w:style>
  <w:style w:type="paragraph" w:customStyle="1" w:styleId="4ACBA781C1F346CCA311DF25DCC36A3E">
    <w:name w:val="4ACBA781C1F346CCA311DF25DCC36A3E"/>
    <w:rsid w:val="00F34B79"/>
  </w:style>
  <w:style w:type="paragraph" w:customStyle="1" w:styleId="C427EC81024B49C98E39F94D97BBFAE1">
    <w:name w:val="C427EC81024B49C98E39F94D97BBFAE1"/>
    <w:rsid w:val="00F34B79"/>
  </w:style>
  <w:style w:type="paragraph" w:customStyle="1" w:styleId="4F50E6C3B6BD479E8BFFA11920E7B6A8">
    <w:name w:val="4F50E6C3B6BD479E8BFFA11920E7B6A8"/>
    <w:rsid w:val="00F34B79"/>
  </w:style>
  <w:style w:type="paragraph" w:customStyle="1" w:styleId="B624E4B244BB441EAF1A3E6BD7B13AD7">
    <w:name w:val="B624E4B244BB441EAF1A3E6BD7B13AD7"/>
    <w:rsid w:val="00F34B79"/>
  </w:style>
  <w:style w:type="paragraph" w:customStyle="1" w:styleId="47879D983D644ED9BD9F3AD5138A26EE">
    <w:name w:val="47879D983D644ED9BD9F3AD5138A26EE"/>
    <w:rsid w:val="00F34B79"/>
  </w:style>
  <w:style w:type="paragraph" w:customStyle="1" w:styleId="4B672F27325D49469B32D6B77369A50C">
    <w:name w:val="4B672F27325D49469B32D6B77369A50C"/>
    <w:rsid w:val="00F34B79"/>
  </w:style>
  <w:style w:type="paragraph" w:customStyle="1" w:styleId="0D23572135D1439889FFEAF0699F4511">
    <w:name w:val="0D23572135D1439889FFEAF0699F4511"/>
    <w:rsid w:val="00F34B79"/>
  </w:style>
  <w:style w:type="paragraph" w:customStyle="1" w:styleId="225604FA718C4287AC98DECC0AFE3545">
    <w:name w:val="225604FA718C4287AC98DECC0AFE3545"/>
    <w:rsid w:val="00F34B79"/>
  </w:style>
  <w:style w:type="paragraph" w:customStyle="1" w:styleId="027EC26B0833443297C862F05E3ABD04">
    <w:name w:val="027EC26B0833443297C862F05E3ABD04"/>
    <w:rsid w:val="00F34B79"/>
  </w:style>
  <w:style w:type="paragraph" w:customStyle="1" w:styleId="A606B7D8E7794D4A8346846A96E02095">
    <w:name w:val="A606B7D8E7794D4A8346846A96E02095"/>
    <w:rsid w:val="00F34B79"/>
  </w:style>
  <w:style w:type="paragraph" w:customStyle="1" w:styleId="88BA809B3C8A4FDC94C43F0972929E3F">
    <w:name w:val="88BA809B3C8A4FDC94C43F0972929E3F"/>
    <w:rsid w:val="00F34B79"/>
  </w:style>
  <w:style w:type="paragraph" w:customStyle="1" w:styleId="D1692BAA46954AF4ACFBD1B18C14CCAA">
    <w:name w:val="D1692BAA46954AF4ACFBD1B18C14CCAA"/>
    <w:rsid w:val="00F34B79"/>
  </w:style>
  <w:style w:type="paragraph" w:customStyle="1" w:styleId="47930BA6B0404A2EBADE7C4346C1453C">
    <w:name w:val="47930BA6B0404A2EBADE7C4346C1453C"/>
    <w:rsid w:val="00F34B79"/>
  </w:style>
  <w:style w:type="paragraph" w:customStyle="1" w:styleId="ED54E6CE4C0747D48EBFD73514C5EC35">
    <w:name w:val="ED54E6CE4C0747D48EBFD73514C5EC35"/>
    <w:rsid w:val="00F34B79"/>
  </w:style>
  <w:style w:type="paragraph" w:customStyle="1" w:styleId="F7E5E65967F745209B37F76F23781A25">
    <w:name w:val="F7E5E65967F745209B37F76F23781A25"/>
    <w:rsid w:val="00F34B79"/>
  </w:style>
  <w:style w:type="paragraph" w:customStyle="1" w:styleId="73E44458EB2D42839AF47CF93DA2438E">
    <w:name w:val="73E44458EB2D42839AF47CF93DA2438E"/>
    <w:rsid w:val="00F34B79"/>
  </w:style>
  <w:style w:type="paragraph" w:customStyle="1" w:styleId="84EC9DFA52DE4487B423EA594CB3E0BF">
    <w:name w:val="84EC9DFA52DE4487B423EA594CB3E0BF"/>
    <w:rsid w:val="00F34B79"/>
  </w:style>
  <w:style w:type="paragraph" w:customStyle="1" w:styleId="D3CB686F7BEF4E13BAC6C0F18BA2E1E1">
    <w:name w:val="D3CB686F7BEF4E13BAC6C0F18BA2E1E1"/>
    <w:rsid w:val="00F34B79"/>
  </w:style>
  <w:style w:type="paragraph" w:customStyle="1" w:styleId="29827832FD5F42B093BB9D15558945D9">
    <w:name w:val="29827832FD5F42B093BB9D15558945D9"/>
    <w:rsid w:val="00000F88"/>
  </w:style>
  <w:style w:type="paragraph" w:customStyle="1" w:styleId="22649E873DD14E368ED651FF91D7A45F">
    <w:name w:val="22649E873DD14E368ED651FF91D7A45F"/>
    <w:rsid w:val="00000F88"/>
  </w:style>
  <w:style w:type="paragraph" w:customStyle="1" w:styleId="0B2858DCF7F44D5AAFC25138F909C47E">
    <w:name w:val="0B2858DCF7F44D5AAFC25138F909C47E"/>
    <w:rsid w:val="00000F88"/>
  </w:style>
  <w:style w:type="paragraph" w:customStyle="1" w:styleId="9C1B2DC3D95C416192E0CD9A702F707E">
    <w:name w:val="9C1B2DC3D95C416192E0CD9A702F707E"/>
    <w:rsid w:val="00000F88"/>
  </w:style>
  <w:style w:type="paragraph" w:customStyle="1" w:styleId="602CA1F431844EE4B600A05C866CBE12">
    <w:name w:val="602CA1F431844EE4B600A05C866CBE12"/>
    <w:rsid w:val="00000F88"/>
  </w:style>
  <w:style w:type="paragraph" w:customStyle="1" w:styleId="5C3010107C4746A0822059E8603FFFC9">
    <w:name w:val="5C3010107C4746A0822059E8603FFFC9"/>
    <w:rsid w:val="00000F88"/>
  </w:style>
  <w:style w:type="paragraph" w:customStyle="1" w:styleId="CF7E312C3455450BAA2249786FD4617F">
    <w:name w:val="CF7E312C3455450BAA2249786FD4617F"/>
    <w:rsid w:val="00000F88"/>
  </w:style>
  <w:style w:type="paragraph" w:customStyle="1" w:styleId="26EF7B235F044E8FA93D5074BEBA087B">
    <w:name w:val="26EF7B235F044E8FA93D5074BEBA087B"/>
    <w:rsid w:val="00000F88"/>
  </w:style>
  <w:style w:type="paragraph" w:customStyle="1" w:styleId="7250C5DBB2454715A96F62397FBE1FC2">
    <w:name w:val="7250C5DBB2454715A96F62397FBE1FC2"/>
    <w:rsid w:val="00000F88"/>
  </w:style>
  <w:style w:type="paragraph" w:customStyle="1" w:styleId="BCFCF54AAD814ADA849BC71BD9585C27">
    <w:name w:val="BCFCF54AAD814ADA849BC71BD9585C27"/>
    <w:rsid w:val="00000F88"/>
  </w:style>
  <w:style w:type="paragraph" w:customStyle="1" w:styleId="05B90B4912294F2A808FBAA825BD0258">
    <w:name w:val="05B90B4912294F2A808FBAA825BD0258"/>
    <w:rsid w:val="00000F88"/>
  </w:style>
  <w:style w:type="paragraph" w:customStyle="1" w:styleId="B70D743A9B2343F59BB21BAAB3FFAE77">
    <w:name w:val="B70D743A9B2343F59BB21BAAB3FFAE77"/>
    <w:rsid w:val="00000F88"/>
  </w:style>
  <w:style w:type="paragraph" w:customStyle="1" w:styleId="7E2E43411603434589C66024AAF360B2">
    <w:name w:val="7E2E43411603434589C66024AAF360B2"/>
    <w:rsid w:val="00000F88"/>
  </w:style>
  <w:style w:type="paragraph" w:customStyle="1" w:styleId="6EC6B076ACC949089734DF9BA729C6C4">
    <w:name w:val="6EC6B076ACC949089734DF9BA729C6C4"/>
    <w:rsid w:val="00000F88"/>
  </w:style>
  <w:style w:type="paragraph" w:customStyle="1" w:styleId="7FACD6F975C74B4D9F530F7200ED26A1">
    <w:name w:val="7FACD6F975C74B4D9F530F7200ED26A1"/>
    <w:rsid w:val="00000F88"/>
  </w:style>
  <w:style w:type="paragraph" w:customStyle="1" w:styleId="A74417D1C97E4BE197EC477D2FABD9B4">
    <w:name w:val="A74417D1C97E4BE197EC477D2FABD9B4"/>
    <w:rsid w:val="00000F88"/>
  </w:style>
  <w:style w:type="paragraph" w:customStyle="1" w:styleId="148DE8BE3C1B42F391B512DBDDE6F486">
    <w:name w:val="148DE8BE3C1B42F391B512DBDDE6F486"/>
    <w:rsid w:val="00000F88"/>
  </w:style>
  <w:style w:type="paragraph" w:customStyle="1" w:styleId="A651D59691BE480D8B2F6BC72735B6EC">
    <w:name w:val="A651D59691BE480D8B2F6BC72735B6EC"/>
    <w:rsid w:val="00000F88"/>
  </w:style>
  <w:style w:type="paragraph" w:customStyle="1" w:styleId="FA4CFF9920F647DF901BDAB17B4AEDB9">
    <w:name w:val="FA4CFF9920F647DF901BDAB17B4AEDB9"/>
    <w:rsid w:val="00000F88"/>
  </w:style>
  <w:style w:type="paragraph" w:customStyle="1" w:styleId="D7EDA62272DA4346804BF357CC4888ED">
    <w:name w:val="D7EDA62272DA4346804BF357CC4888ED"/>
    <w:rsid w:val="00000F88"/>
  </w:style>
  <w:style w:type="paragraph" w:customStyle="1" w:styleId="05A50A2DF2E24EBE80DBFB323BEDFFC1">
    <w:name w:val="05A50A2DF2E24EBE80DBFB323BEDFFC1"/>
    <w:rsid w:val="00000F88"/>
  </w:style>
  <w:style w:type="paragraph" w:customStyle="1" w:styleId="604053338111414FA807874E7EB1698B">
    <w:name w:val="604053338111414FA807874E7EB1698B"/>
    <w:rsid w:val="00000F88"/>
  </w:style>
  <w:style w:type="paragraph" w:customStyle="1" w:styleId="B7F22AF46A6441D4838927E560D36F73">
    <w:name w:val="B7F22AF46A6441D4838927E560D36F73"/>
    <w:rsid w:val="00000F88"/>
  </w:style>
  <w:style w:type="paragraph" w:customStyle="1" w:styleId="D87B383BE73047F38BD9E6EFE23DB600">
    <w:name w:val="D87B383BE73047F38BD9E6EFE23DB600"/>
    <w:rsid w:val="00000F88"/>
  </w:style>
  <w:style w:type="paragraph" w:customStyle="1" w:styleId="89B5F1AE9E5E4A049B8AA7B214E43256">
    <w:name w:val="89B5F1AE9E5E4A049B8AA7B214E43256"/>
    <w:rsid w:val="00000F88"/>
  </w:style>
  <w:style w:type="paragraph" w:customStyle="1" w:styleId="A7603D0B8FED4BD08F63D26DD83F172E">
    <w:name w:val="A7603D0B8FED4BD08F63D26DD83F172E"/>
    <w:rsid w:val="00000F88"/>
  </w:style>
  <w:style w:type="paragraph" w:customStyle="1" w:styleId="3F808C6A8F4A47F0BF9010888CCFEB87">
    <w:name w:val="3F808C6A8F4A47F0BF9010888CCFEB87"/>
    <w:rsid w:val="00F41D44"/>
  </w:style>
  <w:style w:type="paragraph" w:customStyle="1" w:styleId="B459D35714DB4C6B84F5814C3651B753">
    <w:name w:val="B459D35714DB4C6B84F5814C3651B753"/>
    <w:rsid w:val="00F41D44"/>
  </w:style>
  <w:style w:type="paragraph" w:customStyle="1" w:styleId="F2076B491B42464C88E43155B3E513F1">
    <w:name w:val="F2076B491B42464C88E43155B3E513F1"/>
    <w:rsid w:val="00F41D44"/>
  </w:style>
  <w:style w:type="paragraph" w:customStyle="1" w:styleId="45E65A7EB55F40EBB189C5DDE76B9E14">
    <w:name w:val="45E65A7EB55F40EBB189C5DDE76B9E14"/>
    <w:rsid w:val="00F41D44"/>
  </w:style>
  <w:style w:type="paragraph" w:customStyle="1" w:styleId="3992F6B913114464BB33CA15D72068BD">
    <w:name w:val="3992F6B913114464BB33CA15D72068BD"/>
    <w:rsid w:val="00F41D44"/>
  </w:style>
  <w:style w:type="paragraph" w:customStyle="1" w:styleId="40A8F7D29EE94E9898F843F025AD5895">
    <w:name w:val="40A8F7D29EE94E9898F843F025AD5895"/>
    <w:rsid w:val="00F41D44"/>
  </w:style>
  <w:style w:type="paragraph" w:customStyle="1" w:styleId="82BC2F348B2C45798B1A7A16E8DA9DAF">
    <w:name w:val="82BC2F348B2C45798B1A7A16E8DA9DAF"/>
    <w:rsid w:val="00F41D44"/>
  </w:style>
  <w:style w:type="paragraph" w:customStyle="1" w:styleId="60DC7D7DB6224E18B5DA6D4D879A8C7A">
    <w:name w:val="60DC7D7DB6224E18B5DA6D4D879A8C7A"/>
    <w:rsid w:val="00F41D44"/>
  </w:style>
  <w:style w:type="paragraph" w:customStyle="1" w:styleId="8ED0530137CA4340BDE6FA8F5266E9D7">
    <w:name w:val="8ED0530137CA4340BDE6FA8F5266E9D7"/>
    <w:rsid w:val="00F41D44"/>
  </w:style>
  <w:style w:type="paragraph" w:customStyle="1" w:styleId="8039A9FF00374198B3254873BDAC7A88">
    <w:name w:val="8039A9FF00374198B3254873BDAC7A88"/>
    <w:rsid w:val="00F41D44"/>
  </w:style>
  <w:style w:type="paragraph" w:customStyle="1" w:styleId="8970CF621D374EF48A72FA52528D36C1">
    <w:name w:val="8970CF621D374EF48A72FA52528D36C1"/>
    <w:rsid w:val="00F41D44"/>
  </w:style>
  <w:style w:type="paragraph" w:customStyle="1" w:styleId="D50970BE34A941E0B23E9F1F39130E24">
    <w:name w:val="D50970BE34A941E0B23E9F1F39130E24"/>
    <w:rsid w:val="00F41D44"/>
  </w:style>
  <w:style w:type="paragraph" w:customStyle="1" w:styleId="B628FCA0F8CE4A9788081740607F1D4C">
    <w:name w:val="B628FCA0F8CE4A9788081740607F1D4C"/>
    <w:rsid w:val="00F41D44"/>
  </w:style>
  <w:style w:type="paragraph" w:customStyle="1" w:styleId="5358FDE3E79B4C62AD880ADCFC313089">
    <w:name w:val="5358FDE3E79B4C62AD880ADCFC313089"/>
    <w:rsid w:val="00F41D44"/>
  </w:style>
  <w:style w:type="paragraph" w:customStyle="1" w:styleId="94E4C7D0364547D184667A61ECB77431">
    <w:name w:val="94E4C7D0364547D184667A61ECB77431"/>
    <w:rsid w:val="00F41D44"/>
  </w:style>
  <w:style w:type="paragraph" w:customStyle="1" w:styleId="0B1012E5BAE844E9BCC67A12EAB90C5D">
    <w:name w:val="0B1012E5BAE844E9BCC67A12EAB90C5D"/>
    <w:rsid w:val="00F41D44"/>
  </w:style>
  <w:style w:type="paragraph" w:customStyle="1" w:styleId="F2C6FBC31D5F4591850C89A266F37E8B">
    <w:name w:val="F2C6FBC31D5F4591850C89A266F37E8B"/>
    <w:rsid w:val="00F41D44"/>
  </w:style>
  <w:style w:type="paragraph" w:customStyle="1" w:styleId="302FEE542CB14E7FA37C5AD778BE3B84">
    <w:name w:val="302FEE542CB14E7FA37C5AD778BE3B84"/>
    <w:rsid w:val="00F41D44"/>
  </w:style>
  <w:style w:type="paragraph" w:customStyle="1" w:styleId="BD0121F315CA4E088E566AF9768554AD">
    <w:name w:val="BD0121F315CA4E088E566AF9768554AD"/>
    <w:rsid w:val="00F41D44"/>
  </w:style>
  <w:style w:type="paragraph" w:customStyle="1" w:styleId="499BE39D03DD4F3CA89A6A2AD2FCA194">
    <w:name w:val="499BE39D03DD4F3CA89A6A2AD2FCA194"/>
    <w:rsid w:val="00F41D44"/>
  </w:style>
  <w:style w:type="paragraph" w:customStyle="1" w:styleId="7FC834E9056C469AAAB4E10074EE5CE9">
    <w:name w:val="7FC834E9056C469AAAB4E10074EE5CE9"/>
    <w:rsid w:val="00F41D44"/>
  </w:style>
  <w:style w:type="paragraph" w:customStyle="1" w:styleId="4BB66BF5B93A46DE99F4CAB57201EEDB">
    <w:name w:val="4BB66BF5B93A46DE99F4CAB57201EEDB"/>
    <w:rsid w:val="00F41D44"/>
  </w:style>
  <w:style w:type="paragraph" w:customStyle="1" w:styleId="3C2C7E5B009D46BEB35FFFC403142D61">
    <w:name w:val="3C2C7E5B009D46BEB35FFFC403142D61"/>
    <w:rsid w:val="00F41D44"/>
  </w:style>
  <w:style w:type="paragraph" w:customStyle="1" w:styleId="35EDF1916F35405D8BDADDA8B5EA8814">
    <w:name w:val="35EDF1916F35405D8BDADDA8B5EA8814"/>
    <w:rsid w:val="00F41D44"/>
  </w:style>
  <w:style w:type="paragraph" w:customStyle="1" w:styleId="E70EE3FC6B5F422D89C922A984F6C2C6">
    <w:name w:val="E70EE3FC6B5F422D89C922A984F6C2C6"/>
    <w:rsid w:val="00F41D44"/>
  </w:style>
  <w:style w:type="paragraph" w:customStyle="1" w:styleId="67F06A6109884917AF0DFA3BD4C5CCBA">
    <w:name w:val="67F06A6109884917AF0DFA3BD4C5CCBA"/>
    <w:rsid w:val="00F41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F93C74-EC02-496A-BA63-297C95595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Mobile Authentication Corporation</vt:lpstr>
    </vt:vector>
  </TitlesOfParts>
  <Company>Toshiba</Company>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Authentication Corporation</dc:title>
  <dc:subject>Secure Trading Registration Service API, Version 1.1</dc:subject>
  <dc:creator>Terry Davis</dc:creator>
  <cp:lastModifiedBy>Terry Davis</cp:lastModifiedBy>
  <cp:revision>13</cp:revision>
  <dcterms:created xsi:type="dcterms:W3CDTF">2014-04-21T20:41:00Z</dcterms:created>
  <dcterms:modified xsi:type="dcterms:W3CDTF">2014-10-01T19:54:00Z</dcterms:modified>
</cp:coreProperties>
</file>