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社团管理系统设计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角色设计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1.普通学生角色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1）浏览社团资料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看社团信息是否能存放到数据库中，利用模板渲染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）</w:t>
      </w:r>
      <w:r>
        <w:rPr>
          <w:rFonts w:ascii="微软雅黑" w:hAnsi="微软雅黑" w:eastAsia="微软雅黑"/>
          <w:sz w:val="24"/>
          <w:szCs w:val="24"/>
        </w:rPr>
        <w:t>，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2）浏览社团信息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对社团活动详细的查看需要登录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）</w:t>
      </w:r>
      <w:r>
        <w:rPr>
          <w:rFonts w:ascii="微软雅黑" w:hAnsi="微软雅黑" w:eastAsia="微软雅黑"/>
          <w:sz w:val="24"/>
          <w:szCs w:val="24"/>
        </w:rPr>
        <w:t>，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3）申请加入社团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需要先登录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）</w:t>
      </w:r>
      <w:r>
        <w:rPr>
          <w:rFonts w:ascii="微软雅黑" w:hAnsi="微软雅黑" w:eastAsia="微软雅黑"/>
          <w:sz w:val="24"/>
          <w:szCs w:val="24"/>
        </w:rPr>
        <w:t>，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查看并</w:t>
      </w:r>
      <w:r>
        <w:rPr>
          <w:rFonts w:ascii="微软雅黑" w:hAnsi="微软雅黑" w:eastAsia="微软雅黑"/>
          <w:sz w:val="24"/>
          <w:szCs w:val="24"/>
        </w:rPr>
        <w:t>申请参加活动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需要先登录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）</w:t>
      </w:r>
      <w:r>
        <w:rPr>
          <w:rFonts w:ascii="微软雅黑" w:hAnsi="微软雅黑" w:eastAsia="微软雅黑"/>
          <w:sz w:val="24"/>
          <w:szCs w:val="24"/>
        </w:rPr>
        <w:t>，</w:t>
      </w: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5）查看本人信息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用鼠标放在用户名上就能显示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）</w:t>
      </w: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6）登录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7）注册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1) 主页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2) 社团列表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3) 活动列表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4) 个人信息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2.社团管理员角色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一个人只能管理一个社团,一个社团有多个管理员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1）普通学生所有功能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2）修改社团资料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3）发布、修改、删除社团活动信息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4）发布、修改、删除公告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5）增加、删除、修改社团成员信息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6）审核成员申请信息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7)  解散社团</w:t>
      </w:r>
      <w:bookmarkStart w:id="0" w:name="_GoBack"/>
      <w:bookmarkEnd w:id="0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1）普通学生所有界面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2）社团成员列表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3）审核界面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3.系统管理员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1）普通学生所有功能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2）账号权限管理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3）系统管理-简单界面管理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4）公告管理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1）普通学生所有界面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2）账号管理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3）系统管理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4）公告管理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模型设计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表模型设计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"https://docs.qq.com/sheet/DUk5TcmNMUWVPSHRI?tab=g1noa6&amp;c=E5A0A0"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</w:rPr>
        <w:t>https://docs.qq.com/sheet/DUk5TcmNMUWVPSHRI?tab=g1noa6&amp;c=E5A0A0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重新设计表模型,建表名称,字段名称等规范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a.登录账号表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b.社团表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c.社团成员表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d.社团活动表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e.角色码表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f.角色权限表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g.公告管理表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h.审批表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i.登录日志表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j.首页配置表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功能模块设计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保证基础功能,适当加入扩展功能,时间充足再学习添加创建功能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32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技术实现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1.Java servlet &amp; jsp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2.mysql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3.封装Page类 用以数据库分页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4.c3p0连接池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5.JavaScript &amp; jQuery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6.log4j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7.引用自定义jdbc工具类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扩展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snapToGri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</w:rPr>
        <w:t>详细设计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需求描述</w:t>
      </w:r>
    </w:p>
    <w:p>
      <w:pPr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现如今，社团文化作为大学文化的重要组成部分，已经越来越深刻的影响着当代大学生的学习和生活。一方面随着越来越多的学生参与到社团活动中，各种社团种类快速的增长，社团之间未能建立良好的联系，学生面对众多社团往往不知如何选择。而各社团的信息管理量也越来越庞大；由此使社团管理者工作量倍增；另一方面基于</w:t>
      </w:r>
      <w:r>
        <w:rPr>
          <w:rFonts w:ascii="微软雅黑" w:hAnsi="微软雅黑" w:eastAsia="微软雅黑"/>
          <w:sz w:val="24"/>
          <w:szCs w:val="24"/>
        </w:rPr>
        <w:t>java</w:t>
      </w:r>
      <w:r>
        <w:rPr>
          <w:rFonts w:ascii="Times New Roman" w:hAnsi="Times New Roman" w:eastAsia="Times New Roman"/>
          <w:sz w:val="24"/>
          <w:szCs w:val="24"/>
        </w:rPr>
        <w:t>的井冈山大学社团管理系统可以方便管理者更好、更快、更方便的统一集中管理学校的所有的社团，更好的提升社团服务。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本系统主要分为三个角色：系统管理员、社团管理者、井冈山大学学生。其中系统管理员可以管理所有的社团；社团管理者主要是管理本社团的日常事务；学生则可通过本系统浏览各大社团的信息。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其中系统管理员操作模块需要以下功能：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1.管理社团管理者账号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系统管理员可以对社团管理者账号进行权限管理，比如：增加账号、删除账号、修改账号，由此系统管理员可以有选择性的为社团领导者开启系统管理权限。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2.查询社团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系统管理员可以查询一个社团某天的日常事务，查询功能包括：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（1）查询各个社团活动的举办情况。系统管理员可通过系统查询社团举办的活动，活动的详情，活动的流程，以及同学们参与活动的情况。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（2）查询各个社团的社员情况。系统管理员可通过系统查询各个社团的人数情况；查询每个社员的详细信息，比如姓名，班级，学号；查询社团各部门的人员情况；查询社团各个部门的负责人。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（3）查询社团财务情况。系统管理员可通过系统查询各个社团的日常支入支出情况。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3.留言功能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系统管理者通过查询各个社团的日常情况，可根据每个社团不一样的情况给出不一样的留言，让社团管理者能够带领着社团朝着更好的方向发展。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社团领导者操作模块需要以下功能：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（1）.发布社团的概况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社团管理者可通过该系统发布社团的介绍以及社团存在的意义，鼓励学生多参与社团的活动，让学生更加了解社团。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（2）.录入社员详细信息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为了方便社员的信息管理，可在系统中录入社员的详细信息，比如：姓名、班级、年龄等。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（3）.发布社团活动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社团领导者可通过本系统发布社团活动，将社团举办活动的详细信息告知同学们，让更多的同学参与到活动中，同时该模块中还提供学生线上报名的活动，学生可通过该系统进行报名。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（4）审核参与社团活动人员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社团领导者可通过该系统审核已报名参加活动的同学，只有社团领导者审核通过，该学生才算成功报名参加了该活动。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其中井冈山大学学生操作模块需要以下功能：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（1）.浏览信息功能：井冈山大学的学生可通过该系统查看各个社团的信息，包括社团介绍、社团活动、社员信息等。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（2）.报名功能：井冈山大学的学生可通过该系统报名参加各个社团的活动，学生也可从该系统知晓自己是否成功报名了该活动。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业务流程设计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普通学生流程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437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社团管理员流程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系统管理员流程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884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功能设计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3.1 账号管理模块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3.1.1 业务功能描述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三种权限账号的创建,登录,修改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普通学生账号可以直接注册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普通学生账号可通过管理员操作提升至社团管理员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系统管理员初始设置admin/admin,可直接新增修改两种权限账号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3.1.2 逻辑模型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3.1.3 表汇总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3.1.4 功能开发说明</w:t>
      </w:r>
    </w:p>
    <w:p>
      <w:pPr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注册功能</w:t>
      </w:r>
    </w:p>
    <w:p>
      <w:pPr>
        <w:snapToGrid w:val="0"/>
        <w:ind w:left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前台开发:请求传入参数 用户名,密码(md5加密),电话号码,邮箱,验证码</w:t>
      </w:r>
    </w:p>
    <w:p>
      <w:pPr>
        <w:snapToGrid w:val="0"/>
        <w:ind w:left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后台开发:请求接收参数 用户名,密码(md5加密),电话号码,邮箱,验证码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后台保存数据:3个表  登录基本信息表tc_acct_member ,登录账号表tc_acct_login,账号角色表tc_acct_role 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numPr>
          <w:ilvl w:val="-1"/>
          <w:numId w:val="3"/>
        </w:num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登录功能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3.1.5 角色及菜单路径</w:t>
      </w:r>
    </w:p>
    <w:p>
      <w:pPr>
        <w:ind w:left="7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3.2 社团管理模块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增加社团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修改社团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查询社团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3.3 活动管理模块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黑体" w:hAnsi="黑体" w:eastAsia="黑体"/>
        </w:rPr>
        <w:t>3.4 公告管理模块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黑体" w:hAnsi="黑体" w:eastAsia="黑体"/>
        </w:rPr>
        <w:t>3.4 权限菜单模块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数据处理和接口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154</TotalTime>
  <ScaleCrop>false</ScaleCrop>
  <LinksUpToDate>false</LinksUpToDate>
  <CharactersWithSpaces>123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陌颜</cp:lastModifiedBy>
  <dcterms:modified xsi:type="dcterms:W3CDTF">2020-03-26T15:33:41Z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