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047CB34" w:rsidR="00A325D0" w:rsidRPr="006B4954" w:rsidRDefault="00956AE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0717325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0717325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39A4DA60" w14:textId="6D4C57F4" w:rsidR="009E0F67" w:rsidRDefault="00730BFB">
          <w:pPr>
            <w:pStyle w:val="TOC1"/>
            <w:tabs>
              <w:tab w:val="right" w:pos="9350"/>
            </w:tabs>
            <w:rPr>
              <w:noProof/>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07173257" w:history="1">
            <w:r w:rsidR="009E0F67" w:rsidRPr="00C70D4F">
              <w:rPr>
                <w:rStyle w:val="Hyperlink"/>
                <w:rFonts w:asciiTheme="majorHAnsi" w:hAnsiTheme="majorHAnsi" w:cstheme="majorHAnsi"/>
                <w:b/>
                <w:noProof/>
              </w:rPr>
              <w:t>CS 230 Project Software Design Template</w:t>
            </w:r>
            <w:r w:rsidR="009E0F67">
              <w:rPr>
                <w:noProof/>
                <w:webHidden/>
              </w:rPr>
              <w:tab/>
            </w:r>
            <w:r w:rsidR="009E0F67">
              <w:rPr>
                <w:noProof/>
                <w:webHidden/>
              </w:rPr>
              <w:fldChar w:fldCharType="begin"/>
            </w:r>
            <w:r w:rsidR="009E0F67">
              <w:rPr>
                <w:noProof/>
                <w:webHidden/>
              </w:rPr>
              <w:instrText xml:space="preserve"> PAGEREF _Toc107173257 \h </w:instrText>
            </w:r>
            <w:r w:rsidR="009E0F67">
              <w:rPr>
                <w:noProof/>
                <w:webHidden/>
              </w:rPr>
            </w:r>
            <w:r w:rsidR="009E0F67">
              <w:rPr>
                <w:noProof/>
                <w:webHidden/>
              </w:rPr>
              <w:fldChar w:fldCharType="separate"/>
            </w:r>
            <w:r w:rsidR="009E0F67">
              <w:rPr>
                <w:noProof/>
                <w:webHidden/>
              </w:rPr>
              <w:t>1</w:t>
            </w:r>
            <w:r w:rsidR="009E0F67">
              <w:rPr>
                <w:noProof/>
                <w:webHidden/>
              </w:rPr>
              <w:fldChar w:fldCharType="end"/>
            </w:r>
          </w:hyperlink>
        </w:p>
        <w:p w14:paraId="045A7490" w14:textId="426579B8" w:rsidR="009E0F67" w:rsidRDefault="009E0F67">
          <w:pPr>
            <w:pStyle w:val="TOC2"/>
            <w:tabs>
              <w:tab w:val="right" w:pos="9350"/>
            </w:tabs>
            <w:rPr>
              <w:noProof/>
            </w:rPr>
          </w:pPr>
          <w:hyperlink w:anchor="_Toc107173258" w:history="1">
            <w:r w:rsidRPr="00C70D4F">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_Toc107173258 \h </w:instrText>
            </w:r>
            <w:r>
              <w:rPr>
                <w:noProof/>
                <w:webHidden/>
              </w:rPr>
            </w:r>
            <w:r>
              <w:rPr>
                <w:noProof/>
                <w:webHidden/>
              </w:rPr>
              <w:fldChar w:fldCharType="separate"/>
            </w:r>
            <w:r>
              <w:rPr>
                <w:noProof/>
                <w:webHidden/>
              </w:rPr>
              <w:t>2</w:t>
            </w:r>
            <w:r>
              <w:rPr>
                <w:noProof/>
                <w:webHidden/>
              </w:rPr>
              <w:fldChar w:fldCharType="end"/>
            </w:r>
          </w:hyperlink>
        </w:p>
        <w:p w14:paraId="1D366A11" w14:textId="66F1BF9E" w:rsidR="009E0F67" w:rsidRDefault="009E0F67">
          <w:pPr>
            <w:pStyle w:val="TOC2"/>
            <w:tabs>
              <w:tab w:val="right" w:pos="9350"/>
            </w:tabs>
            <w:rPr>
              <w:noProof/>
            </w:rPr>
          </w:pPr>
          <w:hyperlink w:anchor="_Toc107173259" w:history="1">
            <w:r w:rsidRPr="00C70D4F">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_Toc107173259 \h </w:instrText>
            </w:r>
            <w:r>
              <w:rPr>
                <w:noProof/>
                <w:webHidden/>
              </w:rPr>
            </w:r>
            <w:r>
              <w:rPr>
                <w:noProof/>
                <w:webHidden/>
              </w:rPr>
              <w:fldChar w:fldCharType="separate"/>
            </w:r>
            <w:r>
              <w:rPr>
                <w:noProof/>
                <w:webHidden/>
              </w:rPr>
              <w:t>2</w:t>
            </w:r>
            <w:r>
              <w:rPr>
                <w:noProof/>
                <w:webHidden/>
              </w:rPr>
              <w:fldChar w:fldCharType="end"/>
            </w:r>
          </w:hyperlink>
        </w:p>
        <w:p w14:paraId="4B8FD907" w14:textId="6816167C" w:rsidR="009E0F67" w:rsidRDefault="009E0F67">
          <w:pPr>
            <w:pStyle w:val="TOC2"/>
            <w:tabs>
              <w:tab w:val="right" w:pos="9350"/>
            </w:tabs>
            <w:rPr>
              <w:noProof/>
            </w:rPr>
          </w:pPr>
          <w:hyperlink w:anchor="_Toc107173260" w:history="1">
            <w:r w:rsidRPr="00C70D4F">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_Toc107173260 \h </w:instrText>
            </w:r>
            <w:r>
              <w:rPr>
                <w:noProof/>
                <w:webHidden/>
              </w:rPr>
            </w:r>
            <w:r>
              <w:rPr>
                <w:noProof/>
                <w:webHidden/>
              </w:rPr>
              <w:fldChar w:fldCharType="separate"/>
            </w:r>
            <w:r>
              <w:rPr>
                <w:noProof/>
                <w:webHidden/>
              </w:rPr>
              <w:t>3</w:t>
            </w:r>
            <w:r>
              <w:rPr>
                <w:noProof/>
                <w:webHidden/>
              </w:rPr>
              <w:fldChar w:fldCharType="end"/>
            </w:r>
          </w:hyperlink>
        </w:p>
        <w:p w14:paraId="6885CCFD" w14:textId="57713443" w:rsidR="009E0F67" w:rsidRDefault="009E0F67">
          <w:pPr>
            <w:pStyle w:val="TOC2"/>
            <w:tabs>
              <w:tab w:val="right" w:pos="9350"/>
            </w:tabs>
            <w:rPr>
              <w:noProof/>
            </w:rPr>
          </w:pPr>
          <w:hyperlink w:anchor="_Toc107173261" w:history="1">
            <w:r w:rsidRPr="00C70D4F">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_Toc107173261 \h </w:instrText>
            </w:r>
            <w:r>
              <w:rPr>
                <w:noProof/>
                <w:webHidden/>
              </w:rPr>
            </w:r>
            <w:r>
              <w:rPr>
                <w:noProof/>
                <w:webHidden/>
              </w:rPr>
              <w:fldChar w:fldCharType="separate"/>
            </w:r>
            <w:r>
              <w:rPr>
                <w:noProof/>
                <w:webHidden/>
              </w:rPr>
              <w:t>3</w:t>
            </w:r>
            <w:r>
              <w:rPr>
                <w:noProof/>
                <w:webHidden/>
              </w:rPr>
              <w:fldChar w:fldCharType="end"/>
            </w:r>
          </w:hyperlink>
        </w:p>
        <w:p w14:paraId="7015F1E1" w14:textId="6BB86023" w:rsidR="009E0F67" w:rsidRDefault="009E0F67">
          <w:pPr>
            <w:pStyle w:val="TOC2"/>
            <w:tabs>
              <w:tab w:val="right" w:pos="9350"/>
            </w:tabs>
            <w:rPr>
              <w:noProof/>
            </w:rPr>
          </w:pPr>
          <w:hyperlink w:anchor="_Toc107173262" w:history="1">
            <w:r w:rsidRPr="00C70D4F">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_Toc107173262 \h </w:instrText>
            </w:r>
            <w:r>
              <w:rPr>
                <w:noProof/>
                <w:webHidden/>
              </w:rPr>
            </w:r>
            <w:r>
              <w:rPr>
                <w:noProof/>
                <w:webHidden/>
              </w:rPr>
              <w:fldChar w:fldCharType="separate"/>
            </w:r>
            <w:r>
              <w:rPr>
                <w:noProof/>
                <w:webHidden/>
              </w:rPr>
              <w:t>3</w:t>
            </w:r>
            <w:r>
              <w:rPr>
                <w:noProof/>
                <w:webHidden/>
              </w:rPr>
              <w:fldChar w:fldCharType="end"/>
            </w:r>
          </w:hyperlink>
        </w:p>
        <w:p w14:paraId="14ED3B21" w14:textId="383771CC" w:rsidR="009E0F67" w:rsidRDefault="009E0F67">
          <w:pPr>
            <w:pStyle w:val="TOC2"/>
            <w:tabs>
              <w:tab w:val="right" w:pos="9350"/>
            </w:tabs>
            <w:rPr>
              <w:noProof/>
            </w:rPr>
          </w:pPr>
          <w:hyperlink w:anchor="_Toc107173263" w:history="1">
            <w:r w:rsidRPr="00C70D4F">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_Toc107173263 \h </w:instrText>
            </w:r>
            <w:r>
              <w:rPr>
                <w:noProof/>
                <w:webHidden/>
              </w:rPr>
            </w:r>
            <w:r>
              <w:rPr>
                <w:noProof/>
                <w:webHidden/>
              </w:rPr>
              <w:fldChar w:fldCharType="separate"/>
            </w:r>
            <w:r>
              <w:rPr>
                <w:noProof/>
                <w:webHidden/>
              </w:rPr>
              <w:t>3</w:t>
            </w:r>
            <w:r>
              <w:rPr>
                <w:noProof/>
                <w:webHidden/>
              </w:rPr>
              <w:fldChar w:fldCharType="end"/>
            </w:r>
          </w:hyperlink>
        </w:p>
        <w:p w14:paraId="6C021429" w14:textId="718CD4D6" w:rsidR="009E0F67" w:rsidRDefault="009E0F67">
          <w:pPr>
            <w:pStyle w:val="TOC2"/>
            <w:tabs>
              <w:tab w:val="right" w:pos="9350"/>
            </w:tabs>
            <w:rPr>
              <w:noProof/>
            </w:rPr>
          </w:pPr>
          <w:hyperlink w:anchor="_Toc107173264" w:history="1">
            <w:r w:rsidRPr="00C70D4F">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_Toc107173264 \h </w:instrText>
            </w:r>
            <w:r>
              <w:rPr>
                <w:noProof/>
                <w:webHidden/>
              </w:rPr>
            </w:r>
            <w:r>
              <w:rPr>
                <w:noProof/>
                <w:webHidden/>
              </w:rPr>
              <w:fldChar w:fldCharType="separate"/>
            </w:r>
            <w:r>
              <w:rPr>
                <w:noProof/>
                <w:webHidden/>
              </w:rPr>
              <w:t>4</w:t>
            </w:r>
            <w:r>
              <w:rPr>
                <w:noProof/>
                <w:webHidden/>
              </w:rPr>
              <w:fldChar w:fldCharType="end"/>
            </w:r>
          </w:hyperlink>
        </w:p>
        <w:p w14:paraId="26CC6B6C" w14:textId="6D5CA448" w:rsidR="009E0F67" w:rsidRDefault="009E0F67">
          <w:pPr>
            <w:pStyle w:val="TOC2"/>
            <w:tabs>
              <w:tab w:val="right" w:pos="9350"/>
            </w:tabs>
            <w:rPr>
              <w:noProof/>
            </w:rPr>
          </w:pPr>
          <w:hyperlink w:anchor="_Toc107173265" w:history="1">
            <w:r w:rsidRPr="00C70D4F">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_Toc107173265 \h </w:instrText>
            </w:r>
            <w:r>
              <w:rPr>
                <w:noProof/>
                <w:webHidden/>
              </w:rPr>
            </w:r>
            <w:r>
              <w:rPr>
                <w:noProof/>
                <w:webHidden/>
              </w:rPr>
              <w:fldChar w:fldCharType="separate"/>
            </w:r>
            <w:r>
              <w:rPr>
                <w:noProof/>
                <w:webHidden/>
              </w:rPr>
              <w:t>7</w:t>
            </w:r>
            <w:r>
              <w:rPr>
                <w:noProof/>
                <w:webHidden/>
              </w:rPr>
              <w:fldChar w:fldCharType="end"/>
            </w:r>
          </w:hyperlink>
        </w:p>
        <w:p w14:paraId="00973B00" w14:textId="0B41D1E6" w:rsidR="00A325D0" w:rsidRPr="006B4954" w:rsidRDefault="00730BFB" w:rsidP="006B4954">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0717325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39584E0" w:rsidR="00A325D0" w:rsidRPr="006B4954" w:rsidRDefault="00956AEB" w:rsidP="006B4954">
            <w:pPr>
              <w:suppressAutoHyphens/>
              <w:contextualSpacing/>
              <w:rPr>
                <w:rFonts w:asciiTheme="majorHAnsi" w:hAnsiTheme="majorHAnsi" w:cstheme="majorHAnsi"/>
                <w:szCs w:val="22"/>
              </w:rPr>
            </w:pPr>
            <w:r>
              <w:rPr>
                <w:rFonts w:asciiTheme="majorHAnsi" w:hAnsiTheme="majorHAnsi" w:cstheme="majorHAnsi"/>
                <w:szCs w:val="22"/>
              </w:rPr>
              <w:t>05/22/2022</w:t>
            </w:r>
          </w:p>
        </w:tc>
        <w:tc>
          <w:tcPr>
            <w:tcW w:w="1725" w:type="dxa"/>
          </w:tcPr>
          <w:p w14:paraId="093CD81A" w14:textId="03DE9449" w:rsidR="00A325D0" w:rsidRPr="006B4954" w:rsidRDefault="00956AEB" w:rsidP="006B4954">
            <w:pPr>
              <w:suppressAutoHyphens/>
              <w:contextualSpacing/>
              <w:rPr>
                <w:rFonts w:asciiTheme="majorHAnsi" w:hAnsiTheme="majorHAnsi" w:cstheme="majorHAnsi"/>
                <w:szCs w:val="22"/>
              </w:rPr>
            </w:pPr>
            <w:r>
              <w:rPr>
                <w:rFonts w:asciiTheme="majorHAnsi" w:hAnsiTheme="majorHAnsi" w:cstheme="majorHAnsi"/>
                <w:szCs w:val="22"/>
              </w:rPr>
              <w:t>Jacob Hershberger</w:t>
            </w:r>
          </w:p>
        </w:tc>
        <w:tc>
          <w:tcPr>
            <w:tcW w:w="5109" w:type="dxa"/>
          </w:tcPr>
          <w:p w14:paraId="7E3B24A0" w14:textId="55CE042C" w:rsidR="00A325D0" w:rsidRPr="006B4954" w:rsidRDefault="00956AEB" w:rsidP="006B4954">
            <w:pPr>
              <w:suppressAutoHyphens/>
              <w:contextualSpacing/>
              <w:rPr>
                <w:rFonts w:asciiTheme="majorHAnsi" w:hAnsiTheme="majorHAnsi" w:cstheme="majorHAnsi"/>
                <w:szCs w:val="22"/>
              </w:rPr>
            </w:pPr>
            <w:r>
              <w:rPr>
                <w:rFonts w:asciiTheme="majorHAnsi" w:hAnsiTheme="majorHAnsi" w:cstheme="majorHAnsi"/>
                <w:szCs w:val="22"/>
              </w:rPr>
              <w:t>Initial design template creation</w:t>
            </w:r>
          </w:p>
        </w:tc>
      </w:tr>
      <w:tr w:rsidR="00531B3A" w:rsidRPr="006B4954" w14:paraId="69AF82A1" w14:textId="77777777" w:rsidTr="005F49E3">
        <w:trPr>
          <w:tblHeader/>
        </w:trPr>
        <w:tc>
          <w:tcPr>
            <w:tcW w:w="978" w:type="dxa"/>
          </w:tcPr>
          <w:p w14:paraId="77275DFB" w14:textId="00F50502" w:rsidR="00531B3A" w:rsidRPr="006B4954" w:rsidRDefault="00531B3A"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p>
        </w:tc>
        <w:tc>
          <w:tcPr>
            <w:tcW w:w="1530" w:type="dxa"/>
          </w:tcPr>
          <w:p w14:paraId="3C4D5A2C" w14:textId="0BE572FE" w:rsidR="00531B3A" w:rsidRDefault="00531B3A" w:rsidP="006B4954">
            <w:pPr>
              <w:suppressAutoHyphens/>
              <w:contextualSpacing/>
              <w:rPr>
                <w:rFonts w:asciiTheme="majorHAnsi" w:hAnsiTheme="majorHAnsi" w:cstheme="majorHAnsi"/>
                <w:szCs w:val="22"/>
              </w:rPr>
            </w:pPr>
            <w:r>
              <w:rPr>
                <w:rFonts w:asciiTheme="majorHAnsi" w:hAnsiTheme="majorHAnsi" w:cstheme="majorHAnsi"/>
                <w:szCs w:val="22"/>
              </w:rPr>
              <w:t>06/22/2022</w:t>
            </w:r>
          </w:p>
        </w:tc>
        <w:tc>
          <w:tcPr>
            <w:tcW w:w="1725" w:type="dxa"/>
          </w:tcPr>
          <w:p w14:paraId="7E892AB7" w14:textId="4A8608DE" w:rsidR="00531B3A" w:rsidRDefault="00531B3A" w:rsidP="006B4954">
            <w:pPr>
              <w:suppressAutoHyphens/>
              <w:contextualSpacing/>
              <w:rPr>
                <w:rFonts w:asciiTheme="majorHAnsi" w:hAnsiTheme="majorHAnsi" w:cstheme="majorHAnsi"/>
                <w:szCs w:val="22"/>
              </w:rPr>
            </w:pPr>
            <w:r>
              <w:rPr>
                <w:rFonts w:asciiTheme="majorHAnsi" w:hAnsiTheme="majorHAnsi" w:cstheme="majorHAnsi"/>
                <w:szCs w:val="22"/>
              </w:rPr>
              <w:t>Jacob Hershberger</w:t>
            </w:r>
          </w:p>
        </w:tc>
        <w:tc>
          <w:tcPr>
            <w:tcW w:w="5109" w:type="dxa"/>
          </w:tcPr>
          <w:p w14:paraId="6F389B6C" w14:textId="60B1E2B2" w:rsidR="00531B3A" w:rsidRDefault="00531B3A" w:rsidP="006B4954">
            <w:pPr>
              <w:suppressAutoHyphens/>
              <w:contextualSpacing/>
              <w:rPr>
                <w:rFonts w:asciiTheme="majorHAnsi" w:hAnsiTheme="majorHAnsi" w:cstheme="majorHAnsi"/>
                <w:szCs w:val="22"/>
              </w:rPr>
            </w:pPr>
            <w:r>
              <w:rPr>
                <w:rFonts w:asciiTheme="majorHAnsi" w:hAnsiTheme="majorHAnsi" w:cstheme="majorHAnsi"/>
                <w:szCs w:val="22"/>
              </w:rPr>
              <w:t>Maybe getting something right for once this term</w:t>
            </w:r>
            <w:r w:rsidR="00062E14">
              <w:rPr>
                <w:rFonts w:asciiTheme="majorHAnsi" w:hAnsiTheme="majorHAnsi" w:cstheme="majorHAnsi"/>
                <w:szCs w:val="22"/>
              </w:rPr>
              <w:t xml:space="preserve"> </w:t>
            </w:r>
            <w:r w:rsidR="00062E14" w:rsidRPr="00062E14">
              <w:rPr>
                <mc:AlternateContent>
                  <mc:Choice Requires="w16se">
                    <w:rFonts w:asciiTheme="majorHAnsi" w:hAnsiTheme="majorHAnsi" w:cstheme="majorHAnsi"/>
                  </mc:Choice>
                  <mc:Fallback>
                    <w:rFonts w:ascii="Segoe UI Emoji" w:eastAsia="Segoe UI Emoji" w:hAnsi="Segoe UI Emoji" w:cs="Segoe UI Emoji"/>
                  </mc:Fallback>
                </mc:AlternateContent>
                <w:szCs w:val="22"/>
              </w:rPr>
              <mc:AlternateContent>
                <mc:Choice Requires="w16se">
                  <w16se:symEx w16se:font="Segoe UI Emoji" w16se:char="1F609"/>
                </mc:Choice>
                <mc:Fallback>
                  <w:t>😉</w:t>
                </mc:Fallback>
              </mc:AlternateContent>
            </w:r>
          </w:p>
        </w:tc>
      </w:tr>
      <w:tr w:rsidR="00582E54" w:rsidRPr="006B4954" w14:paraId="6EFE8E7C" w14:textId="77777777" w:rsidTr="005F49E3">
        <w:trPr>
          <w:tblHeader/>
        </w:trPr>
        <w:tc>
          <w:tcPr>
            <w:tcW w:w="978" w:type="dxa"/>
          </w:tcPr>
          <w:p w14:paraId="7C4F0CA4" w14:textId="2D161FED" w:rsidR="00582E54" w:rsidRDefault="00582E54"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p>
        </w:tc>
        <w:tc>
          <w:tcPr>
            <w:tcW w:w="1530" w:type="dxa"/>
          </w:tcPr>
          <w:p w14:paraId="7FA4EB5B" w14:textId="0512486E" w:rsidR="00582E54" w:rsidRDefault="00582E54" w:rsidP="006B4954">
            <w:pPr>
              <w:suppressAutoHyphens/>
              <w:contextualSpacing/>
              <w:rPr>
                <w:rFonts w:asciiTheme="majorHAnsi" w:hAnsiTheme="majorHAnsi" w:cstheme="majorHAnsi"/>
                <w:szCs w:val="22"/>
              </w:rPr>
            </w:pPr>
            <w:r>
              <w:rPr>
                <w:rFonts w:asciiTheme="majorHAnsi" w:hAnsiTheme="majorHAnsi" w:cstheme="majorHAnsi"/>
                <w:szCs w:val="22"/>
              </w:rPr>
              <w:t>6/26/2022</w:t>
            </w:r>
          </w:p>
        </w:tc>
        <w:tc>
          <w:tcPr>
            <w:tcW w:w="1725" w:type="dxa"/>
          </w:tcPr>
          <w:p w14:paraId="74E604F5" w14:textId="5C1538C8" w:rsidR="00582E54" w:rsidRDefault="00582E54" w:rsidP="006B4954">
            <w:pPr>
              <w:suppressAutoHyphens/>
              <w:contextualSpacing/>
              <w:rPr>
                <w:rFonts w:asciiTheme="majorHAnsi" w:hAnsiTheme="majorHAnsi" w:cstheme="majorHAnsi"/>
                <w:szCs w:val="22"/>
              </w:rPr>
            </w:pPr>
            <w:r>
              <w:rPr>
                <w:rFonts w:asciiTheme="majorHAnsi" w:hAnsiTheme="majorHAnsi" w:cstheme="majorHAnsi"/>
                <w:szCs w:val="22"/>
              </w:rPr>
              <w:t>Jacob Hershberger</w:t>
            </w:r>
          </w:p>
        </w:tc>
        <w:tc>
          <w:tcPr>
            <w:tcW w:w="5109" w:type="dxa"/>
          </w:tcPr>
          <w:p w14:paraId="3759116F" w14:textId="1B9770A3" w:rsidR="00582E54" w:rsidRDefault="00582E54" w:rsidP="006B4954">
            <w:pPr>
              <w:suppressAutoHyphens/>
              <w:contextualSpacing/>
              <w:rPr>
                <w:rFonts w:asciiTheme="majorHAnsi" w:hAnsiTheme="majorHAnsi" w:cstheme="majorHAnsi"/>
                <w:szCs w:val="22"/>
              </w:rPr>
            </w:pPr>
            <w:r>
              <w:rPr>
                <w:rFonts w:asciiTheme="majorHAnsi" w:hAnsiTheme="majorHAnsi" w:cstheme="majorHAnsi"/>
                <w:szCs w:val="22"/>
              </w:rPr>
              <w:t>Re-submit for project 2</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2BFFA70C"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0717326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7B8C2BAD" w14:textId="421DD8B3" w:rsidR="00956AEB" w:rsidRPr="00956AEB" w:rsidRDefault="00956AEB" w:rsidP="00956AEB">
      <w:r>
        <w:t>The client is wanting a web-based game based on the 1980s television game “</w:t>
      </w:r>
      <w:r>
        <w:rPr>
          <w:i/>
          <w:iCs/>
        </w:rPr>
        <w:t>Win, Lose or Draw”</w:t>
      </w:r>
      <w:r>
        <w:t xml:space="preserve"> called Draw it or Lose it. The client is unsure how to set up the environment required for the web-based application.</w:t>
      </w:r>
      <w:r w:rsidR="00F92DC0">
        <w:t xml:space="preserve"> Using Java I have setup the ability to have one or more teams involved in the game with unlimited players per team – as of now. I have also enabled the code to only allow one user, instance, and team of a given name in addition to only one instance of the game can exist at a given point in time.</w:t>
      </w:r>
    </w:p>
    <w:p w14:paraId="09B839C0" w14:textId="77777777" w:rsidR="00956AEB" w:rsidRPr="00956AEB" w:rsidRDefault="00956AEB" w:rsidP="00956AEB"/>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8" w:name="_Toc107173261"/>
        <w:r w:rsidRPr="006B4954">
          <w:rPr>
            <w:rFonts w:asciiTheme="majorHAnsi" w:hAnsiTheme="majorHAnsi" w:cstheme="majorHAnsi"/>
            <w:u w:val="single"/>
          </w:rPr>
          <w:t>Design Constraints</w:t>
        </w:r>
        <w:bookmarkEnd w:id="8"/>
      </w:hyperlink>
    </w:p>
    <w:p w14:paraId="420C33B4" w14:textId="1E78EE9E" w:rsidR="00A325D0" w:rsidRPr="000F1C92" w:rsidRDefault="00F92DC0" w:rsidP="000F1C92">
      <w:pPr>
        <w:pStyle w:val="ListParagraph"/>
        <w:numPr>
          <w:ilvl w:val="0"/>
          <w:numId w:val="8"/>
        </w:numPr>
        <w:suppressAutoHyphens/>
        <w:rPr>
          <w:rFonts w:asciiTheme="majorHAnsi" w:hAnsiTheme="majorHAnsi" w:cstheme="majorHAnsi"/>
          <w:szCs w:val="22"/>
        </w:rPr>
      </w:pPr>
      <w:r w:rsidRPr="000F1C92">
        <w:rPr>
          <w:rFonts w:asciiTheme="majorHAnsi" w:hAnsiTheme="majorHAnsi" w:cstheme="majorHAnsi"/>
          <w:szCs w:val="22"/>
        </w:rPr>
        <w:t>Each game will have the ability to have one or more teams involved</w:t>
      </w:r>
    </w:p>
    <w:p w14:paraId="2066EE8E" w14:textId="4746C752" w:rsidR="00F92DC0" w:rsidRPr="000F1C92" w:rsidRDefault="00F92DC0" w:rsidP="000F1C92">
      <w:pPr>
        <w:pStyle w:val="ListParagraph"/>
        <w:numPr>
          <w:ilvl w:val="0"/>
          <w:numId w:val="8"/>
        </w:numPr>
        <w:suppressAutoHyphens/>
        <w:rPr>
          <w:rFonts w:asciiTheme="majorHAnsi" w:hAnsiTheme="majorHAnsi" w:cstheme="majorHAnsi"/>
          <w:szCs w:val="22"/>
        </w:rPr>
      </w:pPr>
      <w:r w:rsidRPr="000F1C92">
        <w:rPr>
          <w:rFonts w:asciiTheme="majorHAnsi" w:hAnsiTheme="majorHAnsi" w:cstheme="majorHAnsi"/>
          <w:szCs w:val="22"/>
        </w:rPr>
        <w:t>Each team will have multiple players assigned to it – no limit currently</w:t>
      </w:r>
    </w:p>
    <w:p w14:paraId="01596E2F" w14:textId="5577895D" w:rsidR="00F92DC0" w:rsidRPr="000F1C92" w:rsidRDefault="00F92DC0" w:rsidP="000F1C92">
      <w:pPr>
        <w:pStyle w:val="ListParagraph"/>
        <w:numPr>
          <w:ilvl w:val="0"/>
          <w:numId w:val="8"/>
        </w:numPr>
        <w:suppressAutoHyphens/>
        <w:rPr>
          <w:rFonts w:asciiTheme="majorHAnsi" w:hAnsiTheme="majorHAnsi" w:cstheme="majorHAnsi"/>
          <w:szCs w:val="22"/>
        </w:rPr>
      </w:pPr>
      <w:r w:rsidRPr="000F1C92">
        <w:rPr>
          <w:rFonts w:asciiTheme="majorHAnsi" w:hAnsiTheme="majorHAnsi" w:cstheme="majorHAnsi"/>
          <w:szCs w:val="22"/>
        </w:rPr>
        <w:t xml:space="preserve">Game and teams </w:t>
      </w:r>
      <w:r w:rsidR="000F1C92" w:rsidRPr="000F1C92">
        <w:rPr>
          <w:rFonts w:asciiTheme="majorHAnsi" w:hAnsiTheme="majorHAnsi" w:cstheme="majorHAnsi"/>
          <w:szCs w:val="22"/>
        </w:rPr>
        <w:t>must be unique in name</w:t>
      </w:r>
    </w:p>
    <w:p w14:paraId="65DD8F72" w14:textId="49FDB4F0" w:rsidR="000F1C92" w:rsidRPr="000F1C92" w:rsidRDefault="000F1C92" w:rsidP="000F1C92">
      <w:pPr>
        <w:pStyle w:val="ListParagraph"/>
        <w:numPr>
          <w:ilvl w:val="0"/>
          <w:numId w:val="8"/>
        </w:numPr>
        <w:suppressAutoHyphens/>
        <w:rPr>
          <w:rFonts w:asciiTheme="majorHAnsi" w:hAnsiTheme="majorHAnsi" w:cstheme="majorHAnsi"/>
          <w:szCs w:val="22"/>
        </w:rPr>
      </w:pPr>
      <w:r w:rsidRPr="000F1C92">
        <w:rPr>
          <w:rFonts w:asciiTheme="majorHAnsi" w:hAnsiTheme="majorHAnsi" w:cstheme="majorHAnsi"/>
          <w:szCs w:val="22"/>
        </w:rPr>
        <w:t>Only one instance of the game can exist in memory at a given point in time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9" w:name="_Toc107173262"/>
        <w:r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07173263"/>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4D3812E7" w:rsidR="00A325D0" w:rsidRPr="006B4954" w:rsidRDefault="00A325D0" w:rsidP="006B4954">
      <w:pPr>
        <w:suppressAutoHyphens/>
        <w:contextualSpacing/>
        <w:rPr>
          <w:rFonts w:asciiTheme="majorHAnsi" w:hAnsiTheme="majorHAnsi" w:cstheme="majorHAnsi"/>
          <w:b/>
          <w:szCs w:val="22"/>
          <w:shd w:val="clear" w:color="auto" w:fill="CFE2F3"/>
        </w:rPr>
      </w:pPr>
    </w:p>
    <w:p w14:paraId="7A70CC02" w14:textId="6A978D12" w:rsidR="000F1C92" w:rsidRDefault="000F1C92"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have your main “entity” class that acts as a sort of parent controller to the game/gameService, team, and player classes. Each entity is unique to the system memory as a result of the singleton design pattern. </w:t>
      </w:r>
    </w:p>
    <w:p w14:paraId="530BEEBD" w14:textId="0BD2A487" w:rsidR="000F1C92" w:rsidRDefault="000F1C92" w:rsidP="006B4954">
      <w:pPr>
        <w:suppressAutoHyphens/>
        <w:contextualSpacing/>
        <w:rPr>
          <w:rFonts w:asciiTheme="majorHAnsi" w:hAnsiTheme="majorHAnsi" w:cstheme="majorHAnsi"/>
          <w:szCs w:val="22"/>
        </w:rPr>
      </w:pPr>
    </w:p>
    <w:p w14:paraId="2AFE76AF" w14:textId="34911F10" w:rsidR="000F1C92" w:rsidRDefault="000F1C92" w:rsidP="006B4954">
      <w:pPr>
        <w:suppressAutoHyphens/>
        <w:contextualSpacing/>
        <w:rPr>
          <w:rFonts w:asciiTheme="majorHAnsi" w:hAnsiTheme="majorHAnsi" w:cstheme="majorHAnsi"/>
          <w:szCs w:val="22"/>
        </w:rPr>
      </w:pPr>
      <w:r>
        <w:rPr>
          <w:rFonts w:asciiTheme="majorHAnsi" w:hAnsiTheme="majorHAnsi" w:cstheme="majorHAnsi"/>
          <w:szCs w:val="22"/>
        </w:rPr>
        <w:t>Inside the entity is the game instance, team(s) instance, and player(s) instance. Each are connected to one gameService entity. However, multiple games, players and teams, are allowed to be connected to a game service.</w:t>
      </w:r>
    </w:p>
    <w:p w14:paraId="3FC6A30B" w14:textId="77777777" w:rsidR="000F1C92" w:rsidRDefault="000F1C92" w:rsidP="006B4954">
      <w:pPr>
        <w:suppressAutoHyphens/>
        <w:contextualSpacing/>
        <w:rPr>
          <w:rFonts w:asciiTheme="majorHAnsi" w:hAnsiTheme="majorHAnsi" w:cstheme="majorHAnsi"/>
          <w:szCs w:val="22"/>
        </w:rPr>
      </w:pPr>
    </w:p>
    <w:p w14:paraId="73BFC844" w14:textId="1EA09DB7" w:rsidR="00A325D0"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2B134DE9">
            <wp:extent cx="5691892" cy="2857500"/>
            <wp:effectExtent l="0" t="0" r="4445"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707798" cy="2865485"/>
                    </a:xfrm>
                    <a:prstGeom prst="rect">
                      <a:avLst/>
                    </a:prstGeom>
                  </pic:spPr>
                </pic:pic>
              </a:graphicData>
            </a:graphic>
          </wp:inline>
        </w:drawing>
      </w: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07173264"/>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17526B"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17526B" w:rsidRPr="006B4954" w:rsidRDefault="0017526B" w:rsidP="0017526B">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D2CF5CC" w:rsidR="0017526B" w:rsidRPr="00531B3A" w:rsidRDefault="00531B3A" w:rsidP="0017526B">
            <w:pPr>
              <w:suppressAutoHyphens/>
              <w:contextualSpacing/>
              <w:rPr>
                <w:rFonts w:asciiTheme="majorHAnsi" w:hAnsiTheme="majorHAnsi" w:cstheme="majorHAnsi"/>
                <w:szCs w:val="22"/>
              </w:rPr>
            </w:pPr>
            <w:r w:rsidRPr="00531B3A">
              <w:t>Mac is generally not known for hosting so software and support could be limited should they decide to go this route</w:t>
            </w:r>
          </w:p>
        </w:tc>
        <w:tc>
          <w:tcPr>
            <w:tcW w:w="1890" w:type="dxa"/>
            <w:shd w:val="clear" w:color="auto" w:fill="auto"/>
            <w:tcMar>
              <w:top w:w="0" w:type="dxa"/>
              <w:left w:w="115" w:type="dxa"/>
              <w:bottom w:w="0" w:type="dxa"/>
              <w:right w:w="115" w:type="dxa"/>
            </w:tcMar>
          </w:tcPr>
          <w:p w14:paraId="0CF3B2B2" w14:textId="58E1B3CB" w:rsidR="00531B3A" w:rsidRPr="00BD0433" w:rsidRDefault="00531B3A" w:rsidP="00531B3A">
            <w:r w:rsidRPr="00BD0433">
              <w:t>Linux or Windows</w:t>
            </w:r>
            <w:r w:rsidRPr="00BD0433">
              <w:t xml:space="preserve"> would be ideal</w:t>
            </w:r>
            <w:r w:rsidRPr="00BD0433">
              <w:t xml:space="preserve"> due to compatibility with other software and hardware for monitoring, alerting, security, etc. ease of use, and overall supportability</w:t>
            </w:r>
            <w:r w:rsidRPr="00BD0433">
              <w:t xml:space="preserve">. </w:t>
            </w:r>
            <w:r w:rsidRPr="00BD0433">
              <w:t>Linux and Windows also allow hosting of an API that would be accessible from all other mobile platforms should they build a user interface for it. Potential costs would be comparable should they deploy on Linux or windows. Though Linux is open source whereas windows operating systems do have fees to purchase newer versions.</w:t>
            </w:r>
          </w:p>
          <w:p w14:paraId="26FEAA67" w14:textId="5F319A27" w:rsidR="0017526B" w:rsidRPr="006B4954" w:rsidRDefault="0017526B" w:rsidP="0017526B">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5A3338D" w14:textId="77777777" w:rsidR="00531B3A" w:rsidRPr="00BD0433" w:rsidRDefault="00531B3A" w:rsidP="00531B3A">
            <w:r w:rsidRPr="00BD0433">
              <w:t>Linux or Windows would be ideal due to compatibility with other software and hardware for monitoring, alerting, security, etc. ease of use, and overall supportability. Linux and Windows also allow hosting of an API that would be accessible from all other mobile platforms should they build a user interface for it. Potential costs would be comparable should they deploy on Linux or windows. Though Linux is open source whereas windows operating systems do have fees to purchase newer versions.</w:t>
            </w:r>
          </w:p>
          <w:p w14:paraId="12DBF5D5" w14:textId="012257AD" w:rsidR="0017526B" w:rsidRPr="006B4954" w:rsidRDefault="0017526B" w:rsidP="0017526B">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B7299A3" w14:textId="544734D0" w:rsidR="0017526B" w:rsidRPr="006B4954" w:rsidRDefault="009E37B1" w:rsidP="0017526B">
            <w:pPr>
              <w:suppressAutoHyphens/>
              <w:contextualSpacing/>
              <w:rPr>
                <w:rFonts w:asciiTheme="majorHAnsi" w:hAnsiTheme="majorHAnsi" w:cstheme="majorHAnsi"/>
                <w:szCs w:val="22"/>
              </w:rPr>
            </w:pPr>
            <w:r>
              <w:rPr>
                <w:rFonts w:asciiTheme="majorHAnsi" w:hAnsiTheme="majorHAnsi" w:cstheme="majorHAnsi"/>
                <w:szCs w:val="22"/>
              </w:rPr>
              <w:t>Mobile devices would not be recommended as a server side host for a web based application especially when options such as Windows Server and Linux are far more readily available. I am not aware of a mobile device even having the ability to allow server side hosting.</w:t>
            </w:r>
          </w:p>
        </w:tc>
      </w:tr>
      <w:tr w:rsidR="009E0F67" w:rsidRPr="006B4954" w14:paraId="2419AEA0" w14:textId="77777777" w:rsidTr="00987146">
        <w:trPr>
          <w:tblHeader/>
        </w:trPr>
        <w:tc>
          <w:tcPr>
            <w:tcW w:w="1520" w:type="dxa"/>
            <w:vMerge w:val="restart"/>
            <w:shd w:val="clear" w:color="auto" w:fill="auto"/>
            <w:tcMar>
              <w:top w:w="0" w:type="dxa"/>
              <w:left w:w="115" w:type="dxa"/>
              <w:bottom w:w="0" w:type="dxa"/>
              <w:right w:w="115" w:type="dxa"/>
            </w:tcMar>
          </w:tcPr>
          <w:p w14:paraId="4D6969E6" w14:textId="77777777" w:rsidR="009E0F67" w:rsidRPr="006B4954" w:rsidRDefault="009E0F67" w:rsidP="009E37B1">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A9BE5C7" w:rsidR="009E0F67" w:rsidRPr="006B4954" w:rsidRDefault="009E0F67" w:rsidP="009E37B1">
            <w:pPr>
              <w:suppressAutoHyphens/>
              <w:contextualSpacing/>
              <w:rPr>
                <w:rFonts w:asciiTheme="majorHAnsi" w:hAnsiTheme="majorHAnsi" w:cstheme="majorHAnsi"/>
                <w:szCs w:val="22"/>
              </w:rPr>
            </w:pPr>
            <w:r>
              <w:rPr>
                <w:rFonts w:asciiTheme="majorHAnsi" w:hAnsiTheme="majorHAnsi" w:cstheme="majorHAnsi"/>
                <w:szCs w:val="22"/>
              </w:rPr>
              <w:t>Windows and Mac web browsers are on par with each other and don’t really need any special requirements outside of good use of programming practices</w:t>
            </w:r>
          </w:p>
        </w:tc>
        <w:tc>
          <w:tcPr>
            <w:tcW w:w="1890" w:type="dxa"/>
            <w:shd w:val="clear" w:color="auto" w:fill="auto"/>
            <w:tcMar>
              <w:top w:w="0" w:type="dxa"/>
              <w:left w:w="115" w:type="dxa"/>
              <w:bottom w:w="0" w:type="dxa"/>
              <w:right w:w="115" w:type="dxa"/>
            </w:tcMar>
          </w:tcPr>
          <w:p w14:paraId="71F419DD" w14:textId="69EBAAC4" w:rsidR="009E0F67" w:rsidRPr="006B4954" w:rsidRDefault="009E0F67" w:rsidP="009E37B1">
            <w:pPr>
              <w:suppressAutoHyphens/>
              <w:contextualSpacing/>
              <w:rPr>
                <w:rFonts w:asciiTheme="majorHAnsi" w:hAnsiTheme="majorHAnsi" w:cstheme="majorHAnsi"/>
                <w:szCs w:val="22"/>
              </w:rPr>
            </w:pPr>
            <w:r>
              <w:rPr>
                <w:rFonts w:asciiTheme="majorHAnsi" w:hAnsiTheme="majorHAnsi" w:cstheme="majorHAnsi"/>
                <w:szCs w:val="22"/>
              </w:rPr>
              <w:t>Linux really suffers when it comes to a UI for the client side. Unless the game is strictly CLI based, There is not a lot of value in ensuring linux users being able to use it outside of good industry standard development practices</w:t>
            </w:r>
          </w:p>
        </w:tc>
        <w:tc>
          <w:tcPr>
            <w:tcW w:w="1890" w:type="dxa"/>
            <w:shd w:val="clear" w:color="auto" w:fill="auto"/>
            <w:tcMar>
              <w:top w:w="0" w:type="dxa"/>
              <w:left w:w="115" w:type="dxa"/>
              <w:bottom w:w="0" w:type="dxa"/>
              <w:right w:w="115" w:type="dxa"/>
            </w:tcMar>
          </w:tcPr>
          <w:p w14:paraId="3C911584" w14:textId="12988CD4" w:rsidR="009E0F67" w:rsidRPr="006B4954" w:rsidRDefault="009E0F67" w:rsidP="009E37B1">
            <w:pPr>
              <w:suppressAutoHyphens/>
              <w:contextualSpacing/>
              <w:rPr>
                <w:rFonts w:asciiTheme="majorHAnsi" w:hAnsiTheme="majorHAnsi" w:cstheme="majorHAnsi"/>
                <w:szCs w:val="22"/>
              </w:rPr>
            </w:pPr>
            <w:r>
              <w:rPr>
                <w:rFonts w:asciiTheme="majorHAnsi" w:hAnsiTheme="majorHAnsi" w:cstheme="majorHAnsi"/>
                <w:szCs w:val="22"/>
              </w:rPr>
              <w:t>Windows and Mac web browsers are on par with each other and don’t really need any special requirements unless you are targeting a very specific version of Internet Explorer which is NOT recommended as Microsoft has stopped supporting IE and discourages it’s use.</w:t>
            </w:r>
          </w:p>
        </w:tc>
        <w:tc>
          <w:tcPr>
            <w:tcW w:w="2080" w:type="dxa"/>
            <w:shd w:val="clear" w:color="auto" w:fill="auto"/>
            <w:tcMar>
              <w:top w:w="0" w:type="dxa"/>
              <w:left w:w="115" w:type="dxa"/>
              <w:bottom w:w="0" w:type="dxa"/>
              <w:right w:w="115" w:type="dxa"/>
            </w:tcMar>
          </w:tcPr>
          <w:p w14:paraId="24F347E4" w14:textId="50751CAD" w:rsidR="009E0F67" w:rsidRPr="006B4954" w:rsidRDefault="009E0F67" w:rsidP="009E37B1">
            <w:pPr>
              <w:suppressAutoHyphens/>
              <w:contextualSpacing/>
              <w:rPr>
                <w:rFonts w:asciiTheme="majorHAnsi" w:hAnsiTheme="majorHAnsi" w:cstheme="majorHAnsi"/>
                <w:szCs w:val="22"/>
              </w:rPr>
            </w:pPr>
            <w:r>
              <w:rPr>
                <w:rFonts w:asciiTheme="majorHAnsi" w:hAnsiTheme="majorHAnsi" w:cstheme="majorHAnsi"/>
                <w:szCs w:val="22"/>
              </w:rPr>
              <w:t>Mobile web browsers are at the mercy of the data connection and tend to be far slower than their mac/windows counterparts. I’d suggest using a native application for mobile use. In that there is an Android app already available, I'd keep it as it stands and maybe port a iOS version.</w:t>
            </w:r>
          </w:p>
        </w:tc>
      </w:tr>
      <w:tr w:rsidR="009E0F67" w:rsidRPr="006B4954" w14:paraId="542AC907" w14:textId="77777777" w:rsidTr="000D482F">
        <w:trPr>
          <w:tblHeader/>
        </w:trPr>
        <w:tc>
          <w:tcPr>
            <w:tcW w:w="1520" w:type="dxa"/>
            <w:vMerge/>
            <w:shd w:val="clear" w:color="auto" w:fill="auto"/>
            <w:tcMar>
              <w:top w:w="0" w:type="dxa"/>
              <w:left w:w="115" w:type="dxa"/>
              <w:bottom w:w="0" w:type="dxa"/>
              <w:right w:w="115" w:type="dxa"/>
            </w:tcMar>
          </w:tcPr>
          <w:p w14:paraId="363216B6" w14:textId="77777777" w:rsidR="009E0F67" w:rsidRPr="006B4954" w:rsidRDefault="009E0F67" w:rsidP="009E37B1">
            <w:pPr>
              <w:suppressAutoHyphens/>
              <w:contextualSpacing/>
              <w:rPr>
                <w:rFonts w:asciiTheme="majorHAnsi" w:hAnsiTheme="majorHAnsi" w:cstheme="majorHAnsi"/>
                <w:b/>
                <w:szCs w:val="22"/>
              </w:rPr>
            </w:pPr>
          </w:p>
        </w:tc>
        <w:tc>
          <w:tcPr>
            <w:tcW w:w="7840" w:type="dxa"/>
            <w:gridSpan w:val="4"/>
            <w:shd w:val="clear" w:color="auto" w:fill="auto"/>
            <w:tcMar>
              <w:top w:w="0" w:type="dxa"/>
              <w:left w:w="115" w:type="dxa"/>
              <w:bottom w:w="0" w:type="dxa"/>
              <w:right w:w="115" w:type="dxa"/>
            </w:tcMar>
          </w:tcPr>
          <w:p w14:paraId="76299CE7" w14:textId="77777777" w:rsidR="009E0F67" w:rsidRPr="009E0F67" w:rsidRDefault="009E0F67" w:rsidP="009E0F67">
            <w:r w:rsidRPr="009E0F67">
              <w:t>Building software that is movable across devices is not impossible, in fact it’s quite a bit cheaper and more accessible than one would expect. Using front end frameworks such as React Native would enable the user to “build once and deploy everywhere” which is the entire mindset of using React Native as a user interface. The same code could be used for Android, iOS, Web, Windows phone, amazon fire tablet, and more. The only extra costs would be the costs of deploying an application to the respective phone app stores as well as having the physical device – or web tool that can emulate it – for validation testing. It would be a bit longer to develop this way for one single system, but it would be far shorter to do this than rebuilding the app for every unique system.</w:t>
            </w:r>
          </w:p>
          <w:p w14:paraId="72D0ED41" w14:textId="77777777" w:rsidR="009E0F67" w:rsidRDefault="009E0F67" w:rsidP="009E37B1">
            <w:pPr>
              <w:suppressAutoHyphens/>
              <w:contextualSpacing/>
              <w:rPr>
                <w:rFonts w:asciiTheme="majorHAnsi" w:hAnsiTheme="majorHAnsi" w:cstheme="majorHAnsi"/>
                <w:szCs w:val="22"/>
              </w:rPr>
            </w:pPr>
          </w:p>
        </w:tc>
      </w:tr>
      <w:tr w:rsidR="009E0F67" w:rsidRPr="006B4954" w14:paraId="4C2B3BD4" w14:textId="77777777" w:rsidTr="00987146">
        <w:trPr>
          <w:tblHeader/>
        </w:trPr>
        <w:tc>
          <w:tcPr>
            <w:tcW w:w="1520" w:type="dxa"/>
            <w:vMerge w:val="restart"/>
            <w:shd w:val="clear" w:color="auto" w:fill="auto"/>
            <w:tcMar>
              <w:top w:w="0" w:type="dxa"/>
              <w:left w:w="115" w:type="dxa"/>
              <w:bottom w:w="0" w:type="dxa"/>
              <w:right w:w="115" w:type="dxa"/>
            </w:tcMar>
          </w:tcPr>
          <w:p w14:paraId="084CFDD4" w14:textId="77777777" w:rsidR="009E0F67" w:rsidRPr="006B4954" w:rsidRDefault="009E0F67" w:rsidP="00F32749">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5EA2D9B" w:rsidR="009E0F67" w:rsidRPr="006B4954" w:rsidRDefault="009E0F67" w:rsidP="00F32749">
            <w:pPr>
              <w:suppressAutoHyphens/>
              <w:contextualSpacing/>
              <w:rPr>
                <w:rFonts w:asciiTheme="majorHAnsi" w:hAnsiTheme="majorHAnsi" w:cstheme="majorHAnsi"/>
                <w:szCs w:val="22"/>
              </w:rPr>
            </w:pPr>
            <w:r>
              <w:rPr>
                <w:rFonts w:asciiTheme="majorHAnsi" w:hAnsiTheme="majorHAnsi" w:cstheme="majorHAnsi"/>
                <w:szCs w:val="22"/>
              </w:rPr>
              <w:t xml:space="preserve">Languages, Tools, and deployment methodologies are going to be the same across Mac, Linux, and Windows. Because the major languages are generally cross compatible. </w:t>
            </w:r>
          </w:p>
        </w:tc>
        <w:tc>
          <w:tcPr>
            <w:tcW w:w="1890" w:type="dxa"/>
            <w:shd w:val="clear" w:color="auto" w:fill="auto"/>
            <w:tcMar>
              <w:top w:w="0" w:type="dxa"/>
              <w:left w:w="115" w:type="dxa"/>
              <w:bottom w:w="0" w:type="dxa"/>
              <w:right w:w="115" w:type="dxa"/>
            </w:tcMar>
          </w:tcPr>
          <w:p w14:paraId="3466B885" w14:textId="4A5B47B1" w:rsidR="009E0F67" w:rsidRPr="006B4954" w:rsidRDefault="009E0F67" w:rsidP="00F32749">
            <w:pPr>
              <w:suppressAutoHyphens/>
              <w:contextualSpacing/>
              <w:rPr>
                <w:rFonts w:asciiTheme="majorHAnsi" w:hAnsiTheme="majorHAnsi" w:cstheme="majorHAnsi"/>
                <w:szCs w:val="22"/>
              </w:rPr>
            </w:pPr>
            <w:r>
              <w:rPr>
                <w:rFonts w:asciiTheme="majorHAnsi" w:hAnsiTheme="majorHAnsi" w:cstheme="majorHAnsi"/>
                <w:szCs w:val="22"/>
              </w:rPr>
              <w:t>You can use tools like VIM or VI but you lose out on capabilities such as compilers to run your code from Java, or a C language. That being said you can easily install compilers to do that via CLI.</w:t>
            </w:r>
          </w:p>
        </w:tc>
        <w:tc>
          <w:tcPr>
            <w:tcW w:w="1890" w:type="dxa"/>
            <w:shd w:val="clear" w:color="auto" w:fill="auto"/>
            <w:tcMar>
              <w:top w:w="0" w:type="dxa"/>
              <w:left w:w="115" w:type="dxa"/>
              <w:bottom w:w="0" w:type="dxa"/>
              <w:right w:w="115" w:type="dxa"/>
            </w:tcMar>
          </w:tcPr>
          <w:p w14:paraId="63C1A493" w14:textId="4AE2540D" w:rsidR="009E0F67" w:rsidRPr="006B4954" w:rsidRDefault="009E0F67" w:rsidP="00F32749">
            <w:pPr>
              <w:suppressAutoHyphens/>
              <w:contextualSpacing/>
              <w:rPr>
                <w:rFonts w:asciiTheme="majorHAnsi" w:hAnsiTheme="majorHAnsi" w:cstheme="majorHAnsi"/>
                <w:szCs w:val="22"/>
              </w:rPr>
            </w:pPr>
            <w:r>
              <w:rPr>
                <w:rFonts w:asciiTheme="majorHAnsi" w:hAnsiTheme="majorHAnsi" w:cstheme="majorHAnsi"/>
                <w:szCs w:val="22"/>
              </w:rPr>
              <w:t xml:space="preserve">Languages, Tools, and deployment methodologies are going to be the same across Mac, Linux, and Windows. Because the major languages are generally cross compatible. </w:t>
            </w:r>
          </w:p>
        </w:tc>
        <w:tc>
          <w:tcPr>
            <w:tcW w:w="2080" w:type="dxa"/>
            <w:shd w:val="clear" w:color="auto" w:fill="auto"/>
            <w:tcMar>
              <w:top w:w="0" w:type="dxa"/>
              <w:left w:w="115" w:type="dxa"/>
              <w:bottom w:w="0" w:type="dxa"/>
              <w:right w:w="115" w:type="dxa"/>
            </w:tcMar>
          </w:tcPr>
          <w:p w14:paraId="16D38893" w14:textId="79536FAB" w:rsidR="009E0F67" w:rsidRPr="006B4954" w:rsidRDefault="009E0F67" w:rsidP="00F32749">
            <w:pPr>
              <w:suppressAutoHyphens/>
              <w:contextualSpacing/>
              <w:rPr>
                <w:rFonts w:asciiTheme="majorHAnsi" w:hAnsiTheme="majorHAnsi" w:cstheme="majorHAnsi"/>
                <w:szCs w:val="22"/>
              </w:rPr>
            </w:pPr>
            <w:r>
              <w:rPr>
                <w:rFonts w:asciiTheme="majorHAnsi" w:hAnsiTheme="majorHAnsi" w:cstheme="majorHAnsi"/>
                <w:szCs w:val="22"/>
              </w:rPr>
              <w:t>I would not recommend developing on a mobile application as your code editor. They do not have the software nor processing capabilities for a successful development experience</w:t>
            </w:r>
          </w:p>
        </w:tc>
      </w:tr>
      <w:tr w:rsidR="009E0F67" w:rsidRPr="006B4954" w14:paraId="68E2E015" w14:textId="77777777" w:rsidTr="00D1282C">
        <w:trPr>
          <w:tblHeader/>
        </w:trPr>
        <w:tc>
          <w:tcPr>
            <w:tcW w:w="1520" w:type="dxa"/>
            <w:vMerge/>
            <w:shd w:val="clear" w:color="auto" w:fill="auto"/>
            <w:tcMar>
              <w:top w:w="0" w:type="dxa"/>
              <w:left w:w="115" w:type="dxa"/>
              <w:bottom w:w="0" w:type="dxa"/>
              <w:right w:w="115" w:type="dxa"/>
            </w:tcMar>
          </w:tcPr>
          <w:p w14:paraId="027E9044" w14:textId="77777777" w:rsidR="009E0F67" w:rsidRPr="006B4954" w:rsidRDefault="009E0F67" w:rsidP="00F32749">
            <w:pPr>
              <w:suppressAutoHyphens/>
              <w:contextualSpacing/>
              <w:rPr>
                <w:rFonts w:asciiTheme="majorHAnsi" w:hAnsiTheme="majorHAnsi" w:cstheme="majorHAnsi"/>
                <w:b/>
                <w:szCs w:val="22"/>
              </w:rPr>
            </w:pPr>
          </w:p>
        </w:tc>
        <w:tc>
          <w:tcPr>
            <w:tcW w:w="7840" w:type="dxa"/>
            <w:gridSpan w:val="4"/>
            <w:shd w:val="clear" w:color="auto" w:fill="auto"/>
            <w:tcMar>
              <w:top w:w="0" w:type="dxa"/>
              <w:left w:w="115" w:type="dxa"/>
              <w:bottom w:w="0" w:type="dxa"/>
              <w:right w:w="115" w:type="dxa"/>
            </w:tcMar>
          </w:tcPr>
          <w:p w14:paraId="32B8AF50" w14:textId="77777777" w:rsidR="009E0F67" w:rsidRPr="009E0F67" w:rsidRDefault="009E0F67" w:rsidP="009E0F67">
            <w:r w:rsidRPr="009E0F67">
              <w:t>I’d recommend the following development tools: An IDE such as IntelliJ for Java API development as well as Visual Studio Code for React Native UI development. Both IDEs offer a free tier for the client to use without increasing costs. I would recommend a small team for API development as well as a team for UI development this would enable both front and backend to be developed at the same time and with dedicated focus, though it would be possible for a single individual or two to do both API and UI. I would recommend a physical device that connects to each app store they intend to release the app on for validation, such as an iPhone, iPad, Android phone and tablet, etc. if costs are tight, you can skip the tablet and just obtain a physical iPhone and Android phone. The web has capabilities that can accommodate the tablet screen resolutions.</w:t>
            </w:r>
          </w:p>
          <w:p w14:paraId="490F3EA3" w14:textId="77777777" w:rsidR="009E0F67" w:rsidRDefault="009E0F67" w:rsidP="00F32749">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07173265"/>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AC937FB" w:rsidR="00A325D0" w:rsidRPr="00961251" w:rsidRDefault="00730BFB" w:rsidP="00961251">
      <w:r w:rsidRPr="00961251">
        <w:rPr>
          <w:b/>
        </w:rPr>
        <w:t>Operating Platform</w:t>
      </w:r>
      <w:r w:rsidRPr="00961251">
        <w:t xml:space="preserve">: </w:t>
      </w:r>
      <w:r w:rsidR="00961251" w:rsidRPr="00961251">
        <w:t xml:space="preserve">My recommendation would be to operate on a Windows server. One of the main reasons for this is it’s among the most widely used platforms for hosting applications. You can connect a seemingly endless number of applications and services to help monitor security, performance, application health and uptime metrics. Windows operating systems also are compatible with Java API which would enable the back-end code to be accessible via other platforms such as iOS, Android, etc.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700BF8E" w:rsidR="00A325D0" w:rsidRPr="00961251" w:rsidRDefault="00730BFB" w:rsidP="00961251">
      <w:r w:rsidRPr="00961251">
        <w:rPr>
          <w:b/>
        </w:rPr>
        <w:t>Operating Systems Architectures</w:t>
      </w:r>
      <w:r w:rsidRPr="00961251">
        <w:t xml:space="preserve">: </w:t>
      </w:r>
      <w:r w:rsidR="00961251" w:rsidRPr="00961251">
        <w:t>The Windows operating system has two kinds of system processes. One is the system process, and the other is the user process. System process has unrestricted access to manipulate hardware and operating system data. The user process can only access operating system data through sending requests through the system process. Numerous base processes such as system support, services, user applications, and environment subsystems get pushed to subsystem DLL’s. From there, system support services, services, and user applications are processed through Executive and then further moved through kernel and device drivers to end at HAL. Executive, kernel, device drivers, and HAL are all in kernel mode. The environment subsystems in user mode moves to the windowing and graphics part of kernel mode.</w:t>
      </w:r>
    </w:p>
    <w:p w14:paraId="35C78786" w14:textId="77777777" w:rsidR="00A325D0" w:rsidRPr="006B4954" w:rsidRDefault="00A325D0" w:rsidP="006B4954">
      <w:pPr>
        <w:suppressAutoHyphens/>
        <w:contextualSpacing/>
        <w:rPr>
          <w:rFonts w:asciiTheme="majorHAnsi" w:hAnsiTheme="majorHAnsi" w:cstheme="majorHAnsi"/>
          <w:szCs w:val="22"/>
        </w:rPr>
      </w:pPr>
    </w:p>
    <w:p w14:paraId="4AE7FC1C" w14:textId="77777777" w:rsidR="00961251" w:rsidRPr="00961251" w:rsidRDefault="00730BFB" w:rsidP="00961251">
      <w:r w:rsidRPr="00961251">
        <w:rPr>
          <w:b/>
        </w:rPr>
        <w:t>Storage Management</w:t>
      </w:r>
      <w:r w:rsidRPr="00961251">
        <w:t xml:space="preserve">: </w:t>
      </w:r>
      <w:r w:rsidR="00961251" w:rsidRPr="00961251">
        <w:t>Included in the Windows operating system is disk management along with Storage Sense. Additionally, Windows has a disk cleanup tool. Disk management is a utility mostly used for advanced storage tasks. Disk cleanup and Storage Sense are useful in helping delete files that are unnecessary and that take up storage space.</w:t>
      </w:r>
    </w:p>
    <w:p w14:paraId="1689457D" w14:textId="40BF9E9B" w:rsidR="00A325D0" w:rsidRPr="00961251" w:rsidRDefault="00A325D0" w:rsidP="00961251">
      <w:pPr>
        <w:pStyle w:val="List"/>
        <w:numPr>
          <w:ilvl w:val="0"/>
          <w:numId w:val="0"/>
        </w:numPr>
        <w:ind w:left="720"/>
      </w:pPr>
    </w:p>
    <w:p w14:paraId="2B3B8A4D" w14:textId="646738F3" w:rsidR="00A325D0" w:rsidRPr="00961251" w:rsidRDefault="00730BFB" w:rsidP="00961251">
      <w:r w:rsidRPr="00961251">
        <w:rPr>
          <w:b/>
        </w:rPr>
        <w:t>Memory Management</w:t>
      </w:r>
      <w:r w:rsidRPr="00961251">
        <w:t xml:space="preserve">: </w:t>
      </w:r>
      <w:r w:rsidR="00961251" w:rsidRPr="00961251">
        <w:t>Memory management is built into windows operating systems as a system utility. For the game images to be easily accessible by the application a logical folder structure with file locations stored in a database for quick and easy access.</w:t>
      </w:r>
    </w:p>
    <w:p w14:paraId="2635872A" w14:textId="77777777" w:rsidR="00A325D0" w:rsidRPr="00961251" w:rsidRDefault="00A325D0" w:rsidP="006B4954">
      <w:pPr>
        <w:suppressAutoHyphens/>
        <w:contextualSpacing/>
        <w:rPr>
          <w:rFonts w:asciiTheme="majorHAnsi" w:hAnsiTheme="majorHAnsi" w:cstheme="majorHAnsi"/>
          <w:szCs w:val="22"/>
        </w:rPr>
      </w:pPr>
    </w:p>
    <w:p w14:paraId="6E8F0BE7" w14:textId="5866E587" w:rsidR="00A325D0" w:rsidRPr="00961251" w:rsidRDefault="00730BFB" w:rsidP="00961251">
      <w:r w:rsidRPr="00961251">
        <w:rPr>
          <w:b/>
        </w:rPr>
        <w:t>Distributed Systems and Networks</w:t>
      </w:r>
      <w:r w:rsidRPr="00961251">
        <w:t xml:space="preserve">: </w:t>
      </w:r>
      <w:r w:rsidR="00961251" w:rsidRPr="00961251">
        <w:t>A client-server distributing system would be the recommended choice as it would be easiest for the client to edit, add, and remove images onto the game and have them apply across the different instances of the application. Additionally, with different nodes (users) joining and leaving the network the client-server system would allow for a more stable connection and user experience with the application. The risk with the client-server system is when it comes to outages. Should the client-server system fail, unless there is redundancy and a readily available failover switch the application will suffer and go offline until the outage is resolved.</w:t>
      </w:r>
    </w:p>
    <w:p w14:paraId="00C89F39" w14:textId="77777777" w:rsidR="00A325D0" w:rsidRPr="00961251" w:rsidRDefault="00A325D0" w:rsidP="006B4954">
      <w:pPr>
        <w:suppressAutoHyphens/>
        <w:ind w:left="720"/>
        <w:contextualSpacing/>
        <w:rPr>
          <w:rFonts w:asciiTheme="majorHAnsi" w:hAnsiTheme="majorHAnsi" w:cstheme="majorHAnsi"/>
          <w:szCs w:val="22"/>
        </w:rPr>
      </w:pPr>
    </w:p>
    <w:p w14:paraId="7FE1E817" w14:textId="77777777" w:rsidR="00961251" w:rsidRPr="00961251" w:rsidRDefault="00730BFB" w:rsidP="00961251">
      <w:pPr>
        <w:suppressAutoHyphens/>
      </w:pPr>
      <w:r w:rsidRPr="00961251">
        <w:rPr>
          <w:b/>
        </w:rPr>
        <w:t>Security</w:t>
      </w:r>
      <w:r w:rsidRPr="00961251">
        <w:t xml:space="preserve">: </w:t>
      </w:r>
      <w:r w:rsidR="00961251" w:rsidRPr="00961251">
        <w:t>In addition to tools such as Windows Defender, Windows Operating systems are compatible with countless security applications that range from encryption, NGINX, data processing and monitoring and more. There is no shortage of security configurations available on Windows Operating systems.</w:t>
      </w:r>
    </w:p>
    <w:p w14:paraId="2B90FC64" w14:textId="7E804AF9" w:rsidR="00A325D0" w:rsidRPr="00961251" w:rsidRDefault="00A325D0" w:rsidP="00961251">
      <w:pPr>
        <w:pStyle w:val="List"/>
        <w:numPr>
          <w:ilvl w:val="0"/>
          <w:numId w:val="0"/>
        </w:numPr>
      </w:pPr>
    </w:p>
    <w:p w14:paraId="7FCCC536" w14:textId="6DB69975" w:rsidR="00B20A2D" w:rsidRPr="00961251" w:rsidRDefault="00B20A2D" w:rsidP="006B4954">
      <w:pPr>
        <w:suppressAutoHyphens/>
        <w:contextualSpacing/>
        <w:rPr>
          <w:rFonts w:asciiTheme="majorHAnsi" w:hAnsiTheme="majorHAnsi" w:cstheme="majorHAnsi"/>
          <w:szCs w:val="22"/>
        </w:rPr>
      </w:pPr>
    </w:p>
    <w:sectPr w:rsidR="00B20A2D" w:rsidRPr="0096125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56196" w14:textId="77777777" w:rsidR="00902FCD" w:rsidRDefault="00902FCD">
      <w:r>
        <w:separator/>
      </w:r>
    </w:p>
  </w:endnote>
  <w:endnote w:type="continuationSeparator" w:id="0">
    <w:p w14:paraId="02CF2D12" w14:textId="77777777" w:rsidR="00902FCD" w:rsidRDefault="00902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DDD0D" w14:textId="77777777" w:rsidR="00902FCD" w:rsidRDefault="00902FCD">
      <w:r>
        <w:separator/>
      </w:r>
    </w:p>
  </w:footnote>
  <w:footnote w:type="continuationSeparator" w:id="0">
    <w:p w14:paraId="48CCDC57" w14:textId="77777777" w:rsidR="00902FCD" w:rsidRDefault="00902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84651A"/>
    <w:multiLevelType w:val="hybridMultilevel"/>
    <w:tmpl w:val="E6D6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4095094">
    <w:abstractNumId w:val="7"/>
  </w:num>
  <w:num w:numId="2" w16cid:durableId="932512743">
    <w:abstractNumId w:val="6"/>
  </w:num>
  <w:num w:numId="3" w16cid:durableId="1952205607">
    <w:abstractNumId w:val="4"/>
  </w:num>
  <w:num w:numId="4" w16cid:durableId="1408190457">
    <w:abstractNumId w:val="3"/>
  </w:num>
  <w:num w:numId="5" w16cid:durableId="1764840829">
    <w:abstractNumId w:val="2"/>
  </w:num>
  <w:num w:numId="6" w16cid:durableId="783575367">
    <w:abstractNumId w:val="1"/>
  </w:num>
  <w:num w:numId="7" w16cid:durableId="1187937820">
    <w:abstractNumId w:val="0"/>
  </w:num>
  <w:num w:numId="8" w16cid:durableId="5471091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62E14"/>
    <w:rsid w:val="000E368B"/>
    <w:rsid w:val="000F1C92"/>
    <w:rsid w:val="000F5165"/>
    <w:rsid w:val="00163A96"/>
    <w:rsid w:val="0017526B"/>
    <w:rsid w:val="001A2186"/>
    <w:rsid w:val="001B7DDA"/>
    <w:rsid w:val="003723B7"/>
    <w:rsid w:val="004269FD"/>
    <w:rsid w:val="0043672B"/>
    <w:rsid w:val="004C5263"/>
    <w:rsid w:val="004D630E"/>
    <w:rsid w:val="00531B3A"/>
    <w:rsid w:val="00582E54"/>
    <w:rsid w:val="005F49E3"/>
    <w:rsid w:val="00685A80"/>
    <w:rsid w:val="00691EB9"/>
    <w:rsid w:val="006B4954"/>
    <w:rsid w:val="006F12DC"/>
    <w:rsid w:val="00717FC1"/>
    <w:rsid w:val="00730BFB"/>
    <w:rsid w:val="00744456"/>
    <w:rsid w:val="007F3EC1"/>
    <w:rsid w:val="00831EF9"/>
    <w:rsid w:val="008A485F"/>
    <w:rsid w:val="00902FCD"/>
    <w:rsid w:val="00956AEB"/>
    <w:rsid w:val="00961251"/>
    <w:rsid w:val="009649F5"/>
    <w:rsid w:val="00987146"/>
    <w:rsid w:val="009C2374"/>
    <w:rsid w:val="009E0F67"/>
    <w:rsid w:val="009E37B1"/>
    <w:rsid w:val="00A325D0"/>
    <w:rsid w:val="00B20A2D"/>
    <w:rsid w:val="00BB4494"/>
    <w:rsid w:val="00BD0433"/>
    <w:rsid w:val="00D97062"/>
    <w:rsid w:val="00E0390F"/>
    <w:rsid w:val="00E041A9"/>
    <w:rsid w:val="00E15AD0"/>
    <w:rsid w:val="00E61BA3"/>
    <w:rsid w:val="00F32749"/>
    <w:rsid w:val="00F355EE"/>
    <w:rsid w:val="00F53DDC"/>
    <w:rsid w:val="00F92DC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ECFE68E-F286-49CB-884D-A4DAEFDB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0F1C92"/>
    <w:pPr>
      <w:ind w:left="720"/>
      <w:contextualSpacing/>
    </w:pPr>
  </w:style>
  <w:style w:type="paragraph" w:styleId="TOC1">
    <w:name w:val="toc 1"/>
    <w:basedOn w:val="Normal"/>
    <w:next w:val="Normal"/>
    <w:autoRedefine/>
    <w:uiPriority w:val="39"/>
    <w:unhideWhenUsed/>
    <w:rsid w:val="009E0F67"/>
    <w:pPr>
      <w:spacing w:after="100"/>
    </w:pPr>
  </w:style>
  <w:style w:type="paragraph" w:styleId="TOC2">
    <w:name w:val="toc 2"/>
    <w:basedOn w:val="Normal"/>
    <w:next w:val="Normal"/>
    <w:autoRedefine/>
    <w:uiPriority w:val="39"/>
    <w:unhideWhenUsed/>
    <w:rsid w:val="009E0F67"/>
    <w:pPr>
      <w:spacing w:after="100"/>
      <w:ind w:left="220"/>
    </w:pPr>
  </w:style>
  <w:style w:type="character" w:styleId="Hyperlink">
    <w:name w:val="Hyperlink"/>
    <w:basedOn w:val="DefaultParagraphFont"/>
    <w:uiPriority w:val="99"/>
    <w:unhideWhenUsed/>
    <w:rsid w:val="009E0F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jacob hershberger</cp:lastModifiedBy>
  <cp:revision>4</cp:revision>
  <dcterms:created xsi:type="dcterms:W3CDTF">2022-06-27T02:59:00Z</dcterms:created>
  <dcterms:modified xsi:type="dcterms:W3CDTF">2022-06-27T03:02:00Z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