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22F0" w14:textId="51B55D03" w:rsidR="005A4697" w:rsidRDefault="005A4697" w:rsidP="005A4697">
      <w:pPr>
        <w:spacing w:after="0" w:line="240" w:lineRule="auto"/>
        <w:rPr>
          <w:rFonts w:ascii="Calibri" w:eastAsia="Times New Roman" w:hAnsi="Calibri" w:cs="Calibri"/>
          <w:b/>
          <w:bCs/>
          <w:color w:val="000000"/>
          <w:sz w:val="36"/>
          <w:szCs w:val="36"/>
        </w:rPr>
      </w:pPr>
      <w:r w:rsidRPr="005A4697">
        <w:rPr>
          <w:rFonts w:ascii="Calibri" w:eastAsia="Times New Roman" w:hAnsi="Calibri" w:cs="Calibri"/>
          <w:b/>
          <w:bCs/>
          <w:color w:val="000000"/>
          <w:sz w:val="36"/>
          <w:szCs w:val="36"/>
        </w:rPr>
        <w:t>Lincoln Financial Group</w:t>
      </w:r>
    </w:p>
    <w:p w14:paraId="668C819B" w14:textId="375513E0" w:rsidR="005A4697" w:rsidRDefault="005A4697" w:rsidP="005A4697">
      <w:pPr>
        <w:spacing w:after="0" w:line="240" w:lineRule="auto"/>
        <w:rPr>
          <w:rFonts w:ascii="Calibri" w:eastAsia="Times New Roman" w:hAnsi="Calibri" w:cs="Calibri"/>
          <w:color w:val="000000"/>
        </w:rPr>
      </w:pPr>
      <w:r w:rsidRPr="005A4697">
        <w:rPr>
          <w:rFonts w:ascii="Calibri" w:eastAsia="Times New Roman" w:hAnsi="Calibri" w:cs="Calibri"/>
          <w:color w:val="000000"/>
        </w:rPr>
        <w:t xml:space="preserve">Lincoln Financial Group provides advice and solutions that empower people to take charge of their financial lives with confidence and optimism.  Lincoln Financial customers look to us for stability and integrity that’s built on more than 100 years of expertise and sound risk management. You will be able to leverage your expertise here by evaluating alternative means of reducing the organization's exposure to catastrophic loss by developing systems to control and monitor assets in terms of operational risk.  You will maintain and uphold our risk culture through influencing outcomes and informing traders and other specialists on local and global risk exposure; setting operational risk management policies and implementing risk valuation models. </w:t>
      </w:r>
    </w:p>
    <w:p w14:paraId="55E84D91" w14:textId="4BF4A1AC" w:rsidR="005A4697" w:rsidRDefault="005A4697" w:rsidP="005A4697">
      <w:pPr>
        <w:spacing w:after="0" w:line="240" w:lineRule="auto"/>
        <w:rPr>
          <w:rFonts w:ascii="Calibri" w:eastAsia="Times New Roman" w:hAnsi="Calibri" w:cs="Calibri"/>
          <w:color w:val="000000"/>
        </w:rPr>
      </w:pPr>
    </w:p>
    <w:p w14:paraId="02EB0FD7" w14:textId="5EBFE165" w:rsidR="005A4697" w:rsidRPr="005A4697" w:rsidRDefault="005A4697" w:rsidP="005A4697">
      <w:pPr>
        <w:spacing w:after="0" w:line="240" w:lineRule="auto"/>
        <w:rPr>
          <w:rFonts w:ascii="Calibri" w:eastAsia="Times New Roman" w:hAnsi="Calibri" w:cs="Calibri"/>
          <w:color w:val="000000"/>
        </w:rPr>
      </w:pPr>
      <w:r>
        <w:rPr>
          <w:rFonts w:asciiTheme="minorEastAsia" w:hAnsiTheme="minorEastAsia" w:cs="Calibri" w:hint="eastAsia"/>
          <w:color w:val="000000"/>
        </w:rPr>
        <w:t>Th</w:t>
      </w:r>
      <w:r>
        <w:rPr>
          <w:rFonts w:ascii="Calibri" w:eastAsia="Times New Roman" w:hAnsi="Calibri" w:cs="Calibri"/>
          <w:color w:val="000000"/>
        </w:rPr>
        <w:t>ey are looking for student of MQF, and I asked about did they have the interest looking for DA/BA job, their reply is yes. And they offer the link for the job hunt. The only bad thing the intern are extra, which means no salary.</w:t>
      </w:r>
    </w:p>
    <w:p w14:paraId="35BE1F25" w14:textId="77777777" w:rsidR="005A4697" w:rsidRPr="005A4697" w:rsidRDefault="005A4697" w:rsidP="005A4697">
      <w:pPr>
        <w:spacing w:after="0" w:line="240" w:lineRule="auto"/>
        <w:rPr>
          <w:rFonts w:ascii="Calibri" w:eastAsia="Times New Roman" w:hAnsi="Calibri" w:cs="Calibri"/>
          <w:b/>
          <w:bCs/>
          <w:color w:val="000000"/>
          <w:sz w:val="36"/>
          <w:szCs w:val="36"/>
        </w:rPr>
      </w:pPr>
    </w:p>
    <w:p w14:paraId="28FBCA00" w14:textId="2ED0B25D" w:rsidR="005A4697" w:rsidRDefault="005A4697" w:rsidP="005A4697">
      <w:pPr>
        <w:spacing w:after="0" w:line="240" w:lineRule="auto"/>
        <w:rPr>
          <w:rFonts w:ascii="Calibri" w:eastAsia="Times New Roman" w:hAnsi="Calibri" w:cs="Calibri"/>
          <w:b/>
          <w:bCs/>
          <w:color w:val="000000"/>
          <w:sz w:val="36"/>
          <w:szCs w:val="36"/>
        </w:rPr>
      </w:pPr>
      <w:r w:rsidRPr="005A4697">
        <w:rPr>
          <w:rFonts w:ascii="Calibri" w:eastAsia="Times New Roman" w:hAnsi="Calibri" w:cs="Calibri"/>
          <w:b/>
          <w:bCs/>
          <w:color w:val="000000"/>
          <w:sz w:val="36"/>
          <w:szCs w:val="36"/>
        </w:rPr>
        <w:t>Nomura</w:t>
      </w:r>
    </w:p>
    <w:p w14:paraId="45460714" w14:textId="1EEC5546" w:rsidR="005A4697" w:rsidRDefault="005A4697" w:rsidP="005A4697">
      <w:pPr>
        <w:spacing w:after="0" w:line="240" w:lineRule="auto"/>
        <w:rPr>
          <w:rFonts w:ascii="Calibri" w:eastAsia="Times New Roman" w:hAnsi="Calibri" w:cs="Calibri"/>
          <w:color w:val="000000"/>
        </w:rPr>
      </w:pPr>
      <w:r w:rsidRPr="005A4697">
        <w:rPr>
          <w:rFonts w:ascii="Calibri" w:eastAsia="Times New Roman" w:hAnsi="Calibri" w:cs="Calibri"/>
          <w:color w:val="000000"/>
        </w:rPr>
        <w:t>Nomura is a global financial services group with an integrated network spanning over 30 countries. By connecting markets East &amp; West, Nomura services the needs of individuals, institutions, corporates and governments through its four business divisions: Retail, Asset Management, Wholesale (Global Markets and Investment Banking), and Merchant Banking. Founded in 1925, the firm is built on a tradition of disciplined entrepreneurship, serving clients with creative solutions and considered thought leadership.</w:t>
      </w:r>
    </w:p>
    <w:p w14:paraId="6B9025AF" w14:textId="1402A0D0" w:rsidR="005A4697" w:rsidRDefault="005A4697" w:rsidP="005A4697">
      <w:pPr>
        <w:spacing w:after="0" w:line="240" w:lineRule="auto"/>
        <w:rPr>
          <w:rFonts w:ascii="Calibri" w:eastAsia="Times New Roman" w:hAnsi="Calibri" w:cs="Calibri"/>
          <w:color w:val="000000"/>
        </w:rPr>
      </w:pPr>
    </w:p>
    <w:p w14:paraId="43E01751" w14:textId="28A41C66" w:rsidR="005A4697" w:rsidRPr="005A4697" w:rsidRDefault="005A4697" w:rsidP="005A4697">
      <w:pPr>
        <w:spacing w:after="0" w:line="240" w:lineRule="auto"/>
        <w:rPr>
          <w:rFonts w:ascii="Calibri" w:eastAsia="Times New Roman" w:hAnsi="Calibri" w:cs="Calibri"/>
          <w:color w:val="000000"/>
        </w:rPr>
      </w:pPr>
      <w:r>
        <w:rPr>
          <w:rFonts w:ascii="Calibri" w:eastAsia="Times New Roman" w:hAnsi="Calibri" w:cs="Calibri"/>
          <w:color w:val="000000"/>
        </w:rPr>
        <w:t>The company is more looking for analysts with strong background of programming and business, I personally think it is a very decent company.  Still think they have higher demand of the strong business background, which means I have to spend a class on it to really improve my business background.</w:t>
      </w:r>
    </w:p>
    <w:p w14:paraId="17577008" w14:textId="77777777" w:rsidR="005A4697" w:rsidRPr="005A4697" w:rsidRDefault="005A4697" w:rsidP="005A4697">
      <w:pPr>
        <w:spacing w:after="0" w:line="240" w:lineRule="auto"/>
        <w:rPr>
          <w:rFonts w:ascii="Calibri" w:eastAsia="Times New Roman" w:hAnsi="Calibri" w:cs="Calibri"/>
          <w:b/>
          <w:bCs/>
          <w:color w:val="000000"/>
          <w:sz w:val="36"/>
          <w:szCs w:val="36"/>
        </w:rPr>
      </w:pPr>
    </w:p>
    <w:p w14:paraId="4BA5177B" w14:textId="4393297C" w:rsidR="005A4697" w:rsidRPr="005A4697" w:rsidRDefault="005A4697" w:rsidP="005A4697">
      <w:pPr>
        <w:spacing w:after="0" w:line="240" w:lineRule="auto"/>
        <w:rPr>
          <w:rFonts w:ascii="Calibri" w:eastAsia="Times New Roman" w:hAnsi="Calibri" w:cs="Calibri"/>
          <w:b/>
          <w:bCs/>
          <w:color w:val="000000"/>
          <w:sz w:val="36"/>
          <w:szCs w:val="36"/>
        </w:rPr>
      </w:pPr>
      <w:r>
        <w:rPr>
          <w:rFonts w:ascii="Calibri" w:eastAsia="Times New Roman" w:hAnsi="Calibri" w:cs="Calibri"/>
          <w:b/>
          <w:bCs/>
          <w:color w:val="000000"/>
          <w:sz w:val="36"/>
          <w:szCs w:val="36"/>
        </w:rPr>
        <w:t>HPE</w:t>
      </w:r>
    </w:p>
    <w:p w14:paraId="2310CF12" w14:textId="56E4A7ED" w:rsidR="005A4697" w:rsidRDefault="005A4697" w:rsidP="005A4697">
      <w:pPr>
        <w:spacing w:after="0" w:line="240" w:lineRule="auto"/>
        <w:rPr>
          <w:rFonts w:ascii="Calibri" w:eastAsia="Times New Roman" w:hAnsi="Calibri" w:cs="Calibri"/>
          <w:color w:val="000000"/>
        </w:rPr>
      </w:pPr>
      <w:r w:rsidRPr="005A4697">
        <w:rPr>
          <w:rFonts w:ascii="Calibri" w:eastAsia="Times New Roman" w:hAnsi="Calibri" w:cs="Calibri"/>
          <w:color w:val="000000"/>
        </w:rPr>
        <w:t>HPE launched in November 2015 with a vision to help organizations accelerate outcomes by unlocking value from all of their data from edge-to-cloud. HPE is a global, edge-to-cloud Platform-as-a-Service company built to transform your business, so you can turn insights into outcomes at the speed required to thrive in today's complex world.  (HP split to become Hewlett-Packard Enterprise and HP Inc., each providing different services for customers.)</w:t>
      </w:r>
    </w:p>
    <w:p w14:paraId="1D0B0664" w14:textId="77777777" w:rsidR="005A4697" w:rsidRPr="005A4697" w:rsidRDefault="005A4697" w:rsidP="005A4697">
      <w:pPr>
        <w:spacing w:after="0" w:line="240" w:lineRule="auto"/>
        <w:rPr>
          <w:rFonts w:ascii="Calibri" w:eastAsia="Times New Roman" w:hAnsi="Calibri" w:cs="Calibri"/>
          <w:color w:val="000000"/>
        </w:rPr>
      </w:pPr>
    </w:p>
    <w:p w14:paraId="40CD1724" w14:textId="4035C4D2" w:rsidR="005A4697" w:rsidRPr="005A4697" w:rsidRDefault="005A4697" w:rsidP="005A4697">
      <w:pPr>
        <w:spacing w:after="0" w:line="240" w:lineRule="auto"/>
        <w:rPr>
          <w:rFonts w:ascii="Calibri" w:eastAsia="Times New Roman" w:hAnsi="Calibri" w:cs="Calibri"/>
          <w:color w:val="000000"/>
        </w:rPr>
      </w:pPr>
      <w:r w:rsidRPr="005A4697">
        <w:rPr>
          <w:rFonts w:ascii="Calibri" w:eastAsia="Times New Roman" w:hAnsi="Calibri" w:cs="Calibri"/>
          <w:color w:val="000000"/>
        </w:rPr>
        <w:t xml:space="preserve"> </w:t>
      </w:r>
      <w:r>
        <w:rPr>
          <w:rFonts w:ascii="Calibri" w:eastAsia="Times New Roman" w:hAnsi="Calibri" w:cs="Calibri"/>
          <w:color w:val="000000"/>
        </w:rPr>
        <w:t>The talked about the good benefit of the employee which I am not very interested.</w:t>
      </w:r>
    </w:p>
    <w:p w14:paraId="75E35F6C" w14:textId="16FD94D3" w:rsidR="005A4697" w:rsidRPr="005A4697" w:rsidRDefault="005A4697" w:rsidP="005A4697">
      <w:pPr>
        <w:spacing w:after="0" w:line="240" w:lineRule="auto"/>
        <w:rPr>
          <w:rFonts w:ascii="Calibri" w:eastAsia="Times New Roman" w:hAnsi="Calibri" w:cs="Calibri"/>
          <w:color w:val="000000"/>
        </w:rPr>
      </w:pPr>
    </w:p>
    <w:p w14:paraId="35307170" w14:textId="5C985471" w:rsidR="008C69BF" w:rsidRDefault="00AA7ADD">
      <w:r>
        <w:t>About the picture, I have asked several times to make the assignment available for us, but unfortunately, you may did not get my point. So I do not have any screenshots, apology.</w:t>
      </w:r>
    </w:p>
    <w:p w14:paraId="10498643" w14:textId="77777777" w:rsidR="00AA7ADD" w:rsidRDefault="00AA7ADD"/>
    <w:sectPr w:rsidR="00AA7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E30E" w14:textId="77777777" w:rsidR="000C5FBA" w:rsidRDefault="000C5FBA" w:rsidP="00AA7ADD">
      <w:pPr>
        <w:spacing w:after="0" w:line="240" w:lineRule="auto"/>
      </w:pPr>
      <w:r>
        <w:separator/>
      </w:r>
    </w:p>
  </w:endnote>
  <w:endnote w:type="continuationSeparator" w:id="0">
    <w:p w14:paraId="0996749F" w14:textId="77777777" w:rsidR="000C5FBA" w:rsidRDefault="000C5FBA" w:rsidP="00AA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C0AC4" w14:textId="77777777" w:rsidR="000C5FBA" w:rsidRDefault="000C5FBA" w:rsidP="00AA7ADD">
      <w:pPr>
        <w:spacing w:after="0" w:line="240" w:lineRule="auto"/>
      </w:pPr>
      <w:r>
        <w:separator/>
      </w:r>
    </w:p>
  </w:footnote>
  <w:footnote w:type="continuationSeparator" w:id="0">
    <w:p w14:paraId="6BC0EBB6" w14:textId="77777777" w:rsidR="000C5FBA" w:rsidRDefault="000C5FBA" w:rsidP="00AA7A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97"/>
    <w:rsid w:val="000C5FBA"/>
    <w:rsid w:val="005A4697"/>
    <w:rsid w:val="005E53CE"/>
    <w:rsid w:val="008C69BF"/>
    <w:rsid w:val="00A179E6"/>
    <w:rsid w:val="00AA7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29B94"/>
  <w15:chartTrackingRefBased/>
  <w15:docId w15:val="{5993595A-59EB-4605-8120-76674A7B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ADD"/>
  </w:style>
  <w:style w:type="paragraph" w:styleId="Footer">
    <w:name w:val="footer"/>
    <w:basedOn w:val="Normal"/>
    <w:link w:val="FooterChar"/>
    <w:uiPriority w:val="99"/>
    <w:unhideWhenUsed/>
    <w:rsid w:val="00AA7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318">
      <w:bodyDiv w:val="1"/>
      <w:marLeft w:val="0"/>
      <w:marRight w:val="0"/>
      <w:marTop w:val="0"/>
      <w:marBottom w:val="0"/>
      <w:divBdr>
        <w:top w:val="none" w:sz="0" w:space="0" w:color="auto"/>
        <w:left w:val="none" w:sz="0" w:space="0" w:color="auto"/>
        <w:bottom w:val="none" w:sz="0" w:space="0" w:color="auto"/>
        <w:right w:val="none" w:sz="0" w:space="0" w:color="auto"/>
      </w:divBdr>
    </w:div>
    <w:div w:id="367222118">
      <w:bodyDiv w:val="1"/>
      <w:marLeft w:val="0"/>
      <w:marRight w:val="0"/>
      <w:marTop w:val="0"/>
      <w:marBottom w:val="0"/>
      <w:divBdr>
        <w:top w:val="none" w:sz="0" w:space="0" w:color="auto"/>
        <w:left w:val="none" w:sz="0" w:space="0" w:color="auto"/>
        <w:bottom w:val="none" w:sz="0" w:space="0" w:color="auto"/>
        <w:right w:val="none" w:sz="0" w:space="0" w:color="auto"/>
      </w:divBdr>
    </w:div>
    <w:div w:id="415906075">
      <w:bodyDiv w:val="1"/>
      <w:marLeft w:val="0"/>
      <w:marRight w:val="0"/>
      <w:marTop w:val="0"/>
      <w:marBottom w:val="0"/>
      <w:divBdr>
        <w:top w:val="none" w:sz="0" w:space="0" w:color="auto"/>
        <w:left w:val="none" w:sz="0" w:space="0" w:color="auto"/>
        <w:bottom w:val="none" w:sz="0" w:space="0" w:color="auto"/>
        <w:right w:val="none" w:sz="0" w:space="0" w:color="auto"/>
      </w:divBdr>
    </w:div>
    <w:div w:id="794711383">
      <w:bodyDiv w:val="1"/>
      <w:marLeft w:val="0"/>
      <w:marRight w:val="0"/>
      <w:marTop w:val="0"/>
      <w:marBottom w:val="0"/>
      <w:divBdr>
        <w:top w:val="none" w:sz="0" w:space="0" w:color="auto"/>
        <w:left w:val="none" w:sz="0" w:space="0" w:color="auto"/>
        <w:bottom w:val="none" w:sz="0" w:space="0" w:color="auto"/>
        <w:right w:val="none" w:sz="0" w:space="0" w:color="auto"/>
      </w:divBdr>
    </w:div>
    <w:div w:id="805582492">
      <w:bodyDiv w:val="1"/>
      <w:marLeft w:val="0"/>
      <w:marRight w:val="0"/>
      <w:marTop w:val="0"/>
      <w:marBottom w:val="0"/>
      <w:divBdr>
        <w:top w:val="none" w:sz="0" w:space="0" w:color="auto"/>
        <w:left w:val="none" w:sz="0" w:space="0" w:color="auto"/>
        <w:bottom w:val="none" w:sz="0" w:space="0" w:color="auto"/>
        <w:right w:val="none" w:sz="0" w:space="0" w:color="auto"/>
      </w:divBdr>
    </w:div>
    <w:div w:id="1286501049">
      <w:bodyDiv w:val="1"/>
      <w:marLeft w:val="0"/>
      <w:marRight w:val="0"/>
      <w:marTop w:val="0"/>
      <w:marBottom w:val="0"/>
      <w:divBdr>
        <w:top w:val="none" w:sz="0" w:space="0" w:color="auto"/>
        <w:left w:val="none" w:sz="0" w:space="0" w:color="auto"/>
        <w:bottom w:val="none" w:sz="0" w:space="0" w:color="auto"/>
        <w:right w:val="none" w:sz="0" w:space="0" w:color="auto"/>
      </w:divBdr>
    </w:div>
    <w:div w:id="1611474246">
      <w:bodyDiv w:val="1"/>
      <w:marLeft w:val="0"/>
      <w:marRight w:val="0"/>
      <w:marTop w:val="0"/>
      <w:marBottom w:val="0"/>
      <w:divBdr>
        <w:top w:val="none" w:sz="0" w:space="0" w:color="auto"/>
        <w:left w:val="none" w:sz="0" w:space="0" w:color="auto"/>
        <w:bottom w:val="none" w:sz="0" w:space="0" w:color="auto"/>
        <w:right w:val="none" w:sz="0" w:space="0" w:color="auto"/>
      </w:divBdr>
    </w:div>
    <w:div w:id="1679119823">
      <w:bodyDiv w:val="1"/>
      <w:marLeft w:val="0"/>
      <w:marRight w:val="0"/>
      <w:marTop w:val="0"/>
      <w:marBottom w:val="0"/>
      <w:divBdr>
        <w:top w:val="none" w:sz="0" w:space="0" w:color="auto"/>
        <w:left w:val="none" w:sz="0" w:space="0" w:color="auto"/>
        <w:bottom w:val="none" w:sz="0" w:space="0" w:color="auto"/>
        <w:right w:val="none" w:sz="0" w:space="0" w:color="auto"/>
      </w:divBdr>
    </w:div>
    <w:div w:id="187946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2</cp:revision>
  <dcterms:created xsi:type="dcterms:W3CDTF">2021-10-13T03:19:00Z</dcterms:created>
  <dcterms:modified xsi:type="dcterms:W3CDTF">2021-10-13T03:32:00Z</dcterms:modified>
</cp:coreProperties>
</file>